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2FB7" w14:textId="77777777" w:rsidR="004801EA" w:rsidRDefault="004801EA" w:rsidP="004801EA">
      <w:pPr>
        <w:jc w:val="center"/>
      </w:pPr>
      <w:bookmarkStart w:id="0" w:name="_GoBack"/>
      <w:bookmarkEnd w:id="0"/>
    </w:p>
    <w:p w14:paraId="115C5CA3" w14:textId="77777777" w:rsidR="004801EA" w:rsidRDefault="004801EA" w:rsidP="004801EA">
      <w:pPr>
        <w:jc w:val="center"/>
      </w:pPr>
    </w:p>
    <w:p w14:paraId="75651D6A" w14:textId="77777777" w:rsidR="004801EA" w:rsidRDefault="004801EA" w:rsidP="004801EA">
      <w:pPr>
        <w:jc w:val="center"/>
      </w:pPr>
    </w:p>
    <w:p w14:paraId="41EDBCF5" w14:textId="77777777" w:rsidR="004801EA" w:rsidRDefault="004801EA" w:rsidP="004801EA">
      <w:pPr>
        <w:jc w:val="center"/>
      </w:pPr>
    </w:p>
    <w:p w14:paraId="71056DA0" w14:textId="77777777" w:rsidR="004801EA" w:rsidRDefault="004801EA" w:rsidP="004801EA">
      <w:pPr>
        <w:jc w:val="center"/>
      </w:pPr>
    </w:p>
    <w:p w14:paraId="6F621A30" w14:textId="20D6F1C2" w:rsidR="004801EA" w:rsidRPr="004801EA" w:rsidRDefault="004801EA" w:rsidP="004801EA">
      <w:pPr>
        <w:jc w:val="center"/>
      </w:pPr>
      <w:r w:rsidRPr="004801EA">
        <w:t>PLAN</w:t>
      </w:r>
      <w:r w:rsidRPr="004801EA">
        <w:rPr>
          <w:spacing w:val="-22"/>
        </w:rPr>
        <w:t xml:space="preserve"> </w:t>
      </w:r>
      <w:r w:rsidRPr="004801EA">
        <w:t>INSTITUCIONAL</w:t>
      </w:r>
      <w:r w:rsidRPr="004801EA">
        <w:rPr>
          <w:spacing w:val="-23"/>
        </w:rPr>
        <w:t xml:space="preserve"> </w:t>
      </w:r>
      <w:r w:rsidRPr="004801EA">
        <w:t>DE</w:t>
      </w:r>
      <w:r w:rsidRPr="004801EA">
        <w:rPr>
          <w:spacing w:val="-24"/>
        </w:rPr>
        <w:t xml:space="preserve"> </w:t>
      </w:r>
      <w:r w:rsidRPr="004801EA">
        <w:t>ARCHIVOS (PINAR)</w:t>
      </w:r>
    </w:p>
    <w:p w14:paraId="2193A511" w14:textId="77777777" w:rsidR="004801EA" w:rsidRPr="004801EA" w:rsidRDefault="004801EA" w:rsidP="004801EA">
      <w:pPr>
        <w:jc w:val="center"/>
      </w:pPr>
      <w:r w:rsidRPr="004801EA">
        <w:rPr>
          <w:w w:val="90"/>
        </w:rPr>
        <w:t>2023</w:t>
      </w:r>
      <w:r w:rsidRPr="004801EA">
        <w:rPr>
          <w:spacing w:val="-19"/>
          <w:w w:val="90"/>
        </w:rPr>
        <w:t xml:space="preserve"> </w:t>
      </w:r>
      <w:r w:rsidRPr="004801EA">
        <w:rPr>
          <w:w w:val="90"/>
        </w:rPr>
        <w:t>–</w:t>
      </w:r>
      <w:r w:rsidRPr="004801EA">
        <w:rPr>
          <w:spacing w:val="-13"/>
          <w:w w:val="90"/>
        </w:rPr>
        <w:t xml:space="preserve"> </w:t>
      </w:r>
      <w:r w:rsidRPr="004801EA">
        <w:rPr>
          <w:spacing w:val="-4"/>
          <w:w w:val="90"/>
        </w:rPr>
        <w:t>2026</w:t>
      </w:r>
    </w:p>
    <w:p w14:paraId="383039F2" w14:textId="77777777" w:rsidR="004801EA" w:rsidRPr="004801EA" w:rsidRDefault="004801EA" w:rsidP="004801EA">
      <w:pPr>
        <w:jc w:val="center"/>
      </w:pPr>
    </w:p>
    <w:p w14:paraId="2D2BB84E" w14:textId="77777777" w:rsidR="004801EA" w:rsidRPr="004801EA" w:rsidRDefault="004801EA" w:rsidP="004801EA">
      <w:pPr>
        <w:jc w:val="center"/>
      </w:pPr>
    </w:p>
    <w:p w14:paraId="014A5571" w14:textId="77777777" w:rsidR="004801EA" w:rsidRPr="004801EA" w:rsidRDefault="004801EA" w:rsidP="004801EA">
      <w:pPr>
        <w:jc w:val="center"/>
      </w:pPr>
    </w:p>
    <w:p w14:paraId="1BBC8002" w14:textId="77777777" w:rsidR="004801EA" w:rsidRPr="004801EA" w:rsidRDefault="004801EA" w:rsidP="004801EA">
      <w:pPr>
        <w:jc w:val="center"/>
      </w:pPr>
    </w:p>
    <w:p w14:paraId="298789CC" w14:textId="77777777" w:rsidR="004801EA" w:rsidRPr="004801EA" w:rsidRDefault="004801EA" w:rsidP="004801EA">
      <w:pPr>
        <w:jc w:val="center"/>
      </w:pPr>
    </w:p>
    <w:p w14:paraId="4FBE1782" w14:textId="4048B8BB" w:rsidR="004801EA" w:rsidRDefault="004801EA" w:rsidP="004801EA">
      <w:pPr>
        <w:jc w:val="center"/>
      </w:pPr>
    </w:p>
    <w:p w14:paraId="40E3C0C4" w14:textId="77777777" w:rsidR="00CD2CC0" w:rsidRPr="004801EA" w:rsidRDefault="00CD2CC0" w:rsidP="004801EA">
      <w:pPr>
        <w:jc w:val="center"/>
      </w:pPr>
    </w:p>
    <w:p w14:paraId="4A98C7DB" w14:textId="77777777" w:rsidR="004801EA" w:rsidRPr="004801EA" w:rsidRDefault="004801EA" w:rsidP="004801EA">
      <w:pPr>
        <w:jc w:val="center"/>
      </w:pPr>
    </w:p>
    <w:p w14:paraId="6237F4D3" w14:textId="77777777" w:rsidR="004801EA" w:rsidRPr="004801EA" w:rsidRDefault="004801EA" w:rsidP="004801EA">
      <w:pPr>
        <w:jc w:val="center"/>
      </w:pPr>
    </w:p>
    <w:p w14:paraId="17B81B72" w14:textId="77777777" w:rsidR="004801EA" w:rsidRPr="004801EA" w:rsidRDefault="004801EA" w:rsidP="004801EA">
      <w:pPr>
        <w:jc w:val="center"/>
      </w:pPr>
    </w:p>
    <w:p w14:paraId="0D01A142" w14:textId="77777777" w:rsidR="004801EA" w:rsidRPr="004801EA" w:rsidRDefault="004801EA" w:rsidP="004801EA">
      <w:pPr>
        <w:jc w:val="center"/>
      </w:pPr>
    </w:p>
    <w:p w14:paraId="12942756" w14:textId="77777777" w:rsidR="004801EA" w:rsidRPr="004801EA" w:rsidRDefault="004801EA" w:rsidP="004801EA">
      <w:pPr>
        <w:jc w:val="center"/>
      </w:pPr>
      <w:r w:rsidRPr="004801EA">
        <w:t>SUPERINTENDENCIA</w:t>
      </w:r>
      <w:r w:rsidRPr="004801EA">
        <w:rPr>
          <w:spacing w:val="-21"/>
        </w:rPr>
        <w:t xml:space="preserve"> </w:t>
      </w:r>
      <w:r w:rsidRPr="004801EA">
        <w:t>DE</w:t>
      </w:r>
      <w:r w:rsidRPr="004801EA">
        <w:rPr>
          <w:spacing w:val="-19"/>
        </w:rPr>
        <w:t xml:space="preserve"> </w:t>
      </w:r>
      <w:r w:rsidRPr="004801EA">
        <w:t>VIGILANCIA</w:t>
      </w:r>
      <w:r w:rsidRPr="004801EA">
        <w:rPr>
          <w:spacing w:val="-18"/>
        </w:rPr>
        <w:t xml:space="preserve"> </w:t>
      </w:r>
      <w:r w:rsidRPr="004801EA">
        <w:t>Y</w:t>
      </w:r>
      <w:r w:rsidRPr="004801EA">
        <w:rPr>
          <w:spacing w:val="-17"/>
        </w:rPr>
        <w:t xml:space="preserve"> </w:t>
      </w:r>
      <w:r w:rsidRPr="004801EA">
        <w:t>SEGURIDAD</w:t>
      </w:r>
      <w:r w:rsidRPr="004801EA">
        <w:rPr>
          <w:spacing w:val="-18"/>
        </w:rPr>
        <w:t xml:space="preserve"> </w:t>
      </w:r>
      <w:r w:rsidRPr="004801EA">
        <w:t>PRIVADA</w:t>
      </w:r>
    </w:p>
    <w:p w14:paraId="58B5D739" w14:textId="77777777" w:rsidR="004801EA" w:rsidRPr="004801EA" w:rsidRDefault="004801EA" w:rsidP="004801EA">
      <w:pPr>
        <w:jc w:val="center"/>
      </w:pPr>
    </w:p>
    <w:p w14:paraId="530E7C66" w14:textId="77777777" w:rsidR="004801EA" w:rsidRPr="004801EA" w:rsidRDefault="004801EA" w:rsidP="004801EA">
      <w:pPr>
        <w:jc w:val="center"/>
      </w:pPr>
    </w:p>
    <w:p w14:paraId="6DC734F6" w14:textId="77777777" w:rsidR="004801EA" w:rsidRPr="004801EA" w:rsidRDefault="004801EA" w:rsidP="004801EA">
      <w:pPr>
        <w:jc w:val="center"/>
      </w:pPr>
    </w:p>
    <w:p w14:paraId="0E47AE64" w14:textId="77777777" w:rsidR="004801EA" w:rsidRPr="004801EA" w:rsidRDefault="004801EA" w:rsidP="004801EA">
      <w:pPr>
        <w:jc w:val="center"/>
      </w:pPr>
    </w:p>
    <w:p w14:paraId="6EF9F0E4" w14:textId="41E3108F" w:rsidR="004801EA" w:rsidRDefault="004801EA" w:rsidP="004801EA">
      <w:pPr>
        <w:jc w:val="center"/>
      </w:pPr>
    </w:p>
    <w:p w14:paraId="3EFF1A43" w14:textId="44CFFD58" w:rsidR="00CD2CC0" w:rsidRDefault="00CD2CC0" w:rsidP="004801EA">
      <w:pPr>
        <w:jc w:val="center"/>
      </w:pPr>
    </w:p>
    <w:p w14:paraId="7A37046A" w14:textId="77777777" w:rsidR="00CD2CC0" w:rsidRPr="004801EA" w:rsidRDefault="00CD2CC0" w:rsidP="004801EA">
      <w:pPr>
        <w:jc w:val="center"/>
      </w:pPr>
    </w:p>
    <w:p w14:paraId="059B4E5F" w14:textId="77777777" w:rsidR="004801EA" w:rsidRPr="004801EA" w:rsidRDefault="004801EA" w:rsidP="004801EA">
      <w:pPr>
        <w:jc w:val="center"/>
      </w:pPr>
    </w:p>
    <w:p w14:paraId="321A4996" w14:textId="77777777" w:rsidR="004801EA" w:rsidRPr="004801EA" w:rsidRDefault="004801EA" w:rsidP="004801EA">
      <w:pPr>
        <w:jc w:val="center"/>
      </w:pPr>
    </w:p>
    <w:p w14:paraId="3585C660" w14:textId="77777777" w:rsidR="004801EA" w:rsidRPr="004801EA" w:rsidRDefault="004801EA" w:rsidP="004801EA">
      <w:pPr>
        <w:jc w:val="center"/>
      </w:pPr>
    </w:p>
    <w:p w14:paraId="01344B47" w14:textId="77777777" w:rsidR="004801EA" w:rsidRPr="004801EA" w:rsidRDefault="004801EA" w:rsidP="004801EA">
      <w:pPr>
        <w:jc w:val="center"/>
      </w:pPr>
    </w:p>
    <w:p w14:paraId="4E389EF6" w14:textId="77777777" w:rsidR="004801EA" w:rsidRPr="004801EA" w:rsidRDefault="004801EA" w:rsidP="004801EA">
      <w:pPr>
        <w:jc w:val="center"/>
      </w:pPr>
      <w:r w:rsidRPr="004801EA">
        <w:t>GRUPO</w:t>
      </w:r>
      <w:r w:rsidRPr="004801EA">
        <w:rPr>
          <w:spacing w:val="-15"/>
        </w:rPr>
        <w:t xml:space="preserve"> </w:t>
      </w:r>
      <w:r w:rsidRPr="004801EA">
        <w:t>DE</w:t>
      </w:r>
      <w:r w:rsidRPr="004801EA">
        <w:rPr>
          <w:spacing w:val="-8"/>
        </w:rPr>
        <w:t xml:space="preserve"> </w:t>
      </w:r>
      <w:r w:rsidRPr="004801EA">
        <w:t>GESTIÓN</w:t>
      </w:r>
      <w:r w:rsidRPr="004801EA">
        <w:rPr>
          <w:spacing w:val="-13"/>
        </w:rPr>
        <w:t xml:space="preserve"> </w:t>
      </w:r>
      <w:r w:rsidRPr="004801EA">
        <w:t>DOCUMENTAL</w:t>
      </w:r>
      <w:r w:rsidRPr="004801EA">
        <w:rPr>
          <w:spacing w:val="-10"/>
        </w:rPr>
        <w:t xml:space="preserve"> </w:t>
      </w:r>
      <w:r w:rsidRPr="004801EA">
        <w:t>ARCHIVO</w:t>
      </w:r>
      <w:r w:rsidRPr="004801EA">
        <w:rPr>
          <w:spacing w:val="-14"/>
        </w:rPr>
        <w:t xml:space="preserve"> </w:t>
      </w:r>
      <w:r w:rsidRPr="004801EA">
        <w:t>Y</w:t>
      </w:r>
      <w:r w:rsidRPr="004801EA">
        <w:rPr>
          <w:spacing w:val="-8"/>
        </w:rPr>
        <w:t xml:space="preserve"> </w:t>
      </w:r>
      <w:r w:rsidRPr="004801EA">
        <w:t>CORRESPONDENCIA</w:t>
      </w:r>
    </w:p>
    <w:p w14:paraId="6D3717BC" w14:textId="77777777" w:rsidR="004801EA" w:rsidRPr="004801EA" w:rsidRDefault="004801EA" w:rsidP="004801EA">
      <w:pPr>
        <w:jc w:val="center"/>
      </w:pPr>
    </w:p>
    <w:p w14:paraId="759680D4" w14:textId="77777777" w:rsidR="004801EA" w:rsidRPr="004801EA" w:rsidRDefault="004801EA" w:rsidP="004801EA">
      <w:pPr>
        <w:jc w:val="center"/>
      </w:pPr>
    </w:p>
    <w:p w14:paraId="1F7E97E9" w14:textId="15B7C421" w:rsidR="004801EA" w:rsidRDefault="004801EA" w:rsidP="004801EA">
      <w:pPr>
        <w:jc w:val="center"/>
      </w:pPr>
    </w:p>
    <w:p w14:paraId="45EBE35B" w14:textId="40BE455F" w:rsidR="004801EA" w:rsidRDefault="004801EA" w:rsidP="004801EA">
      <w:pPr>
        <w:jc w:val="center"/>
      </w:pPr>
    </w:p>
    <w:p w14:paraId="5E7827A6" w14:textId="7DA0982E" w:rsidR="00CD2CC0" w:rsidRDefault="00CD2CC0" w:rsidP="004801EA">
      <w:pPr>
        <w:jc w:val="center"/>
      </w:pPr>
    </w:p>
    <w:p w14:paraId="14FB2708" w14:textId="70B598D5" w:rsidR="00CD2CC0" w:rsidRDefault="00CD2CC0" w:rsidP="004801EA">
      <w:pPr>
        <w:jc w:val="center"/>
      </w:pPr>
    </w:p>
    <w:p w14:paraId="01B505EA" w14:textId="4D1DCE2D" w:rsidR="00CD2CC0" w:rsidRDefault="00CD2CC0" w:rsidP="004801EA">
      <w:pPr>
        <w:jc w:val="center"/>
      </w:pPr>
    </w:p>
    <w:p w14:paraId="0B7B6ECA" w14:textId="1CD34A48" w:rsidR="00CD2CC0" w:rsidRDefault="00CD2CC0" w:rsidP="004801EA">
      <w:pPr>
        <w:jc w:val="center"/>
      </w:pPr>
    </w:p>
    <w:p w14:paraId="70D57AAE" w14:textId="099013A0" w:rsidR="00CD2CC0" w:rsidRDefault="00CD2CC0" w:rsidP="004801EA">
      <w:pPr>
        <w:jc w:val="center"/>
      </w:pPr>
    </w:p>
    <w:p w14:paraId="774D9319" w14:textId="4A76FC67" w:rsidR="00CD2CC0" w:rsidRDefault="00CD2CC0" w:rsidP="004801EA">
      <w:pPr>
        <w:jc w:val="center"/>
      </w:pPr>
    </w:p>
    <w:p w14:paraId="51BDCF90" w14:textId="73D81420" w:rsidR="00CD2CC0" w:rsidRDefault="00CD2CC0" w:rsidP="004801EA">
      <w:pPr>
        <w:jc w:val="center"/>
      </w:pPr>
    </w:p>
    <w:p w14:paraId="438901E4" w14:textId="06C8D17A" w:rsidR="00CD2CC0" w:rsidRDefault="00CD2CC0" w:rsidP="004801EA">
      <w:pPr>
        <w:jc w:val="center"/>
      </w:pPr>
    </w:p>
    <w:p w14:paraId="6118E8F2" w14:textId="77777777" w:rsidR="00CD2CC0" w:rsidRDefault="00CD2CC0" w:rsidP="004801EA">
      <w:pPr>
        <w:jc w:val="center"/>
      </w:pPr>
    </w:p>
    <w:p w14:paraId="3C206CED" w14:textId="77777777" w:rsidR="004801EA" w:rsidRPr="004801EA" w:rsidRDefault="004801EA" w:rsidP="004801EA">
      <w:pPr>
        <w:jc w:val="center"/>
      </w:pPr>
    </w:p>
    <w:p w14:paraId="07B198A8" w14:textId="77777777" w:rsidR="004801EA" w:rsidRPr="004801EA" w:rsidRDefault="004801EA" w:rsidP="004801EA">
      <w:pPr>
        <w:jc w:val="center"/>
      </w:pPr>
    </w:p>
    <w:p w14:paraId="595CE846" w14:textId="06790919" w:rsidR="004801EA" w:rsidRDefault="004801EA" w:rsidP="004801EA">
      <w:pPr>
        <w:jc w:val="center"/>
        <w:rPr>
          <w:spacing w:val="-4"/>
        </w:rPr>
      </w:pPr>
    </w:p>
    <w:p w14:paraId="6C5EB3A9" w14:textId="7126DFE9" w:rsidR="004801EA" w:rsidRDefault="004801EA" w:rsidP="004801EA">
      <w:pPr>
        <w:jc w:val="center"/>
        <w:rPr>
          <w:spacing w:val="-4"/>
        </w:rPr>
      </w:pPr>
    </w:p>
    <w:p w14:paraId="7B68DCD6" w14:textId="0FBC2203" w:rsidR="004801EA" w:rsidRDefault="004801EA" w:rsidP="004801EA">
      <w:pPr>
        <w:jc w:val="center"/>
        <w:rPr>
          <w:spacing w:val="-4"/>
        </w:rPr>
      </w:pPr>
    </w:p>
    <w:p w14:paraId="3F7195D8" w14:textId="2B723CF2" w:rsidR="004801EA" w:rsidRDefault="004801EA" w:rsidP="004801EA">
      <w:pPr>
        <w:jc w:val="center"/>
        <w:rPr>
          <w:spacing w:val="-4"/>
        </w:rPr>
      </w:pPr>
    </w:p>
    <w:p w14:paraId="5898DEE3" w14:textId="0AFEC5D6" w:rsidR="0056504B" w:rsidRDefault="0056504B" w:rsidP="004801EA">
      <w:pPr>
        <w:jc w:val="center"/>
        <w:rPr>
          <w:spacing w:val="-4"/>
        </w:rPr>
      </w:pPr>
    </w:p>
    <w:sdt>
      <w:sdtPr>
        <w:rPr>
          <w:rFonts w:ascii="Verdana" w:eastAsiaTheme="minorHAnsi" w:hAnsi="Verdana" w:cstheme="minorBidi"/>
          <w:color w:val="auto"/>
          <w:sz w:val="28"/>
          <w:szCs w:val="24"/>
          <w:lang w:val="es-ES" w:eastAsia="en-US"/>
        </w:rPr>
        <w:id w:val="-658765451"/>
        <w:docPartObj>
          <w:docPartGallery w:val="Table of Contents"/>
          <w:docPartUnique/>
        </w:docPartObj>
      </w:sdtPr>
      <w:sdtEndPr>
        <w:rPr>
          <w:b/>
          <w:bCs/>
          <w:sz w:val="22"/>
        </w:rPr>
      </w:sdtEndPr>
      <w:sdtContent>
        <w:p w14:paraId="1746B5A3" w14:textId="7275CB13" w:rsidR="0056504B" w:rsidRPr="0056504B" w:rsidRDefault="0056504B">
          <w:pPr>
            <w:pStyle w:val="TtuloTDC"/>
            <w:rPr>
              <w:sz w:val="28"/>
            </w:rPr>
          </w:pPr>
          <w:r w:rsidRPr="0056504B">
            <w:rPr>
              <w:sz w:val="28"/>
              <w:lang w:val="es-ES"/>
            </w:rPr>
            <w:t>Contenido</w:t>
          </w:r>
        </w:p>
        <w:p w14:paraId="02BAA697" w14:textId="06A2FF41" w:rsidR="002D6864" w:rsidRDefault="0056504B">
          <w:pPr>
            <w:pStyle w:val="TDC1"/>
            <w:tabs>
              <w:tab w:val="left" w:pos="660"/>
              <w:tab w:val="right" w:leader="dot" w:pos="8828"/>
            </w:tabs>
            <w:rPr>
              <w:rFonts w:asciiTheme="minorHAnsi" w:eastAsiaTheme="minorEastAsia" w:hAnsiTheme="minorHAnsi"/>
              <w:noProof/>
              <w:sz w:val="22"/>
              <w:szCs w:val="22"/>
              <w:lang w:eastAsia="es-CO"/>
            </w:rPr>
          </w:pPr>
          <w:r w:rsidRPr="0056504B">
            <w:rPr>
              <w:sz w:val="22"/>
            </w:rPr>
            <w:fldChar w:fldCharType="begin"/>
          </w:r>
          <w:r w:rsidRPr="0056504B">
            <w:rPr>
              <w:sz w:val="22"/>
            </w:rPr>
            <w:instrText xml:space="preserve"> TOC \o "1-3" \h \z \u </w:instrText>
          </w:r>
          <w:r w:rsidRPr="0056504B">
            <w:rPr>
              <w:sz w:val="22"/>
            </w:rPr>
            <w:fldChar w:fldCharType="separate"/>
          </w:r>
          <w:hyperlink w:anchor="_Toc191281614" w:history="1">
            <w:r w:rsidR="002D6864" w:rsidRPr="00A3216F">
              <w:rPr>
                <w:rStyle w:val="Hipervnculo"/>
                <w:noProof/>
              </w:rPr>
              <w:t>1.</w:t>
            </w:r>
            <w:r w:rsidR="002D6864">
              <w:rPr>
                <w:rFonts w:asciiTheme="minorHAnsi" w:eastAsiaTheme="minorEastAsia" w:hAnsiTheme="minorHAnsi"/>
                <w:noProof/>
                <w:sz w:val="22"/>
                <w:szCs w:val="22"/>
                <w:lang w:eastAsia="es-CO"/>
              </w:rPr>
              <w:tab/>
            </w:r>
            <w:r w:rsidR="002D6864" w:rsidRPr="00A3216F">
              <w:rPr>
                <w:rStyle w:val="Hipervnculo"/>
                <w:noProof/>
              </w:rPr>
              <w:t>INTRODUCCIÓN</w:t>
            </w:r>
            <w:r w:rsidR="002D6864">
              <w:rPr>
                <w:noProof/>
                <w:webHidden/>
              </w:rPr>
              <w:tab/>
            </w:r>
            <w:r w:rsidR="002D6864">
              <w:rPr>
                <w:noProof/>
                <w:webHidden/>
              </w:rPr>
              <w:fldChar w:fldCharType="begin"/>
            </w:r>
            <w:r w:rsidR="002D6864">
              <w:rPr>
                <w:noProof/>
                <w:webHidden/>
              </w:rPr>
              <w:instrText xml:space="preserve"> PAGEREF _Toc191281614 \h </w:instrText>
            </w:r>
            <w:r w:rsidR="002D6864">
              <w:rPr>
                <w:noProof/>
                <w:webHidden/>
              </w:rPr>
            </w:r>
            <w:r w:rsidR="002D6864">
              <w:rPr>
                <w:noProof/>
                <w:webHidden/>
              </w:rPr>
              <w:fldChar w:fldCharType="separate"/>
            </w:r>
            <w:r w:rsidR="002D6864">
              <w:rPr>
                <w:noProof/>
                <w:webHidden/>
              </w:rPr>
              <w:t>4</w:t>
            </w:r>
            <w:r w:rsidR="002D6864">
              <w:rPr>
                <w:noProof/>
                <w:webHidden/>
              </w:rPr>
              <w:fldChar w:fldCharType="end"/>
            </w:r>
          </w:hyperlink>
        </w:p>
        <w:p w14:paraId="4D95954B" w14:textId="271C1433"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15" w:history="1">
            <w:r w:rsidR="002D6864" w:rsidRPr="00A3216F">
              <w:rPr>
                <w:rStyle w:val="Hipervnculo"/>
                <w:noProof/>
              </w:rPr>
              <w:t>2.</w:t>
            </w:r>
            <w:r w:rsidR="002D6864">
              <w:rPr>
                <w:rFonts w:asciiTheme="minorHAnsi" w:eastAsiaTheme="minorEastAsia" w:hAnsiTheme="minorHAnsi"/>
                <w:noProof/>
                <w:sz w:val="22"/>
                <w:szCs w:val="22"/>
                <w:lang w:eastAsia="es-CO"/>
              </w:rPr>
              <w:tab/>
            </w:r>
            <w:r w:rsidR="002D6864" w:rsidRPr="00A3216F">
              <w:rPr>
                <w:rStyle w:val="Hipervnculo"/>
                <w:noProof/>
              </w:rPr>
              <w:t>ALCANCE</w:t>
            </w:r>
            <w:r w:rsidR="002D6864">
              <w:rPr>
                <w:noProof/>
                <w:webHidden/>
              </w:rPr>
              <w:tab/>
            </w:r>
            <w:r w:rsidR="002D6864">
              <w:rPr>
                <w:noProof/>
                <w:webHidden/>
              </w:rPr>
              <w:fldChar w:fldCharType="begin"/>
            </w:r>
            <w:r w:rsidR="002D6864">
              <w:rPr>
                <w:noProof/>
                <w:webHidden/>
              </w:rPr>
              <w:instrText xml:space="preserve"> PAGEREF _Toc191281615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7E8D3F0D" w14:textId="3A95806E"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16" w:history="1">
            <w:r w:rsidR="002D6864" w:rsidRPr="00A3216F">
              <w:rPr>
                <w:rStyle w:val="Hipervnculo"/>
                <w:noProof/>
              </w:rPr>
              <w:t>3.</w:t>
            </w:r>
            <w:r w:rsidR="002D6864">
              <w:rPr>
                <w:rFonts w:asciiTheme="minorHAnsi" w:eastAsiaTheme="minorEastAsia" w:hAnsiTheme="minorHAnsi"/>
                <w:noProof/>
                <w:sz w:val="22"/>
                <w:szCs w:val="22"/>
                <w:lang w:eastAsia="es-CO"/>
              </w:rPr>
              <w:tab/>
            </w:r>
            <w:r w:rsidR="002D6864" w:rsidRPr="00A3216F">
              <w:rPr>
                <w:rStyle w:val="Hipervnculo"/>
                <w:noProof/>
              </w:rPr>
              <w:t>CONTEXTO ESTRATEGICO</w:t>
            </w:r>
            <w:r w:rsidR="002D6864">
              <w:rPr>
                <w:noProof/>
                <w:webHidden/>
              </w:rPr>
              <w:tab/>
            </w:r>
            <w:r w:rsidR="002D6864">
              <w:rPr>
                <w:noProof/>
                <w:webHidden/>
              </w:rPr>
              <w:fldChar w:fldCharType="begin"/>
            </w:r>
            <w:r w:rsidR="002D6864">
              <w:rPr>
                <w:noProof/>
                <w:webHidden/>
              </w:rPr>
              <w:instrText xml:space="preserve"> PAGEREF _Toc191281616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0BB8E0A5" w14:textId="45CE8FA1"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17" w:history="1">
            <w:r w:rsidR="002D6864" w:rsidRPr="00A3216F">
              <w:rPr>
                <w:rStyle w:val="Hipervnculo"/>
                <w:noProof/>
              </w:rPr>
              <w:t>¿Quiénes somos?</w:t>
            </w:r>
            <w:r w:rsidR="002D6864">
              <w:rPr>
                <w:noProof/>
                <w:webHidden/>
              </w:rPr>
              <w:tab/>
            </w:r>
            <w:r w:rsidR="002D6864">
              <w:rPr>
                <w:noProof/>
                <w:webHidden/>
              </w:rPr>
              <w:fldChar w:fldCharType="begin"/>
            </w:r>
            <w:r w:rsidR="002D6864">
              <w:rPr>
                <w:noProof/>
                <w:webHidden/>
              </w:rPr>
              <w:instrText xml:space="preserve"> PAGEREF _Toc191281617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4E8EC46D" w14:textId="335DB314"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18" w:history="1">
            <w:r w:rsidR="002D6864" w:rsidRPr="00A3216F">
              <w:rPr>
                <w:rStyle w:val="Hipervnculo"/>
                <w:noProof/>
              </w:rPr>
              <w:t>Misión Institucional</w:t>
            </w:r>
            <w:r w:rsidR="002D6864">
              <w:rPr>
                <w:noProof/>
                <w:webHidden/>
              </w:rPr>
              <w:tab/>
            </w:r>
            <w:r w:rsidR="002D6864">
              <w:rPr>
                <w:noProof/>
                <w:webHidden/>
              </w:rPr>
              <w:fldChar w:fldCharType="begin"/>
            </w:r>
            <w:r w:rsidR="002D6864">
              <w:rPr>
                <w:noProof/>
                <w:webHidden/>
              </w:rPr>
              <w:instrText xml:space="preserve"> PAGEREF _Toc191281618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56126310" w14:textId="21C311B1"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19" w:history="1">
            <w:r w:rsidR="002D6864" w:rsidRPr="00A3216F">
              <w:rPr>
                <w:rStyle w:val="Hipervnculo"/>
                <w:noProof/>
              </w:rPr>
              <w:t>Visión estratégica</w:t>
            </w:r>
            <w:r w:rsidR="002D6864">
              <w:rPr>
                <w:noProof/>
                <w:webHidden/>
              </w:rPr>
              <w:tab/>
            </w:r>
            <w:r w:rsidR="002D6864">
              <w:rPr>
                <w:noProof/>
                <w:webHidden/>
              </w:rPr>
              <w:fldChar w:fldCharType="begin"/>
            </w:r>
            <w:r w:rsidR="002D6864">
              <w:rPr>
                <w:noProof/>
                <w:webHidden/>
              </w:rPr>
              <w:instrText xml:space="preserve"> PAGEREF _Toc191281619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1A6F3202" w14:textId="1D8ADB7D"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20" w:history="1">
            <w:r w:rsidR="002D6864" w:rsidRPr="00A3216F">
              <w:rPr>
                <w:rStyle w:val="Hipervnculo"/>
                <w:noProof/>
              </w:rPr>
              <w:t>Política de calidad</w:t>
            </w:r>
            <w:r w:rsidR="002D6864">
              <w:rPr>
                <w:noProof/>
                <w:webHidden/>
              </w:rPr>
              <w:tab/>
            </w:r>
            <w:r w:rsidR="002D6864">
              <w:rPr>
                <w:noProof/>
                <w:webHidden/>
              </w:rPr>
              <w:fldChar w:fldCharType="begin"/>
            </w:r>
            <w:r w:rsidR="002D6864">
              <w:rPr>
                <w:noProof/>
                <w:webHidden/>
              </w:rPr>
              <w:instrText xml:space="preserve"> PAGEREF _Toc191281620 \h </w:instrText>
            </w:r>
            <w:r w:rsidR="002D6864">
              <w:rPr>
                <w:noProof/>
                <w:webHidden/>
              </w:rPr>
            </w:r>
            <w:r w:rsidR="002D6864">
              <w:rPr>
                <w:noProof/>
                <w:webHidden/>
              </w:rPr>
              <w:fldChar w:fldCharType="separate"/>
            </w:r>
            <w:r w:rsidR="002D6864">
              <w:rPr>
                <w:noProof/>
                <w:webHidden/>
              </w:rPr>
              <w:t>5</w:t>
            </w:r>
            <w:r w:rsidR="002D6864">
              <w:rPr>
                <w:noProof/>
                <w:webHidden/>
              </w:rPr>
              <w:fldChar w:fldCharType="end"/>
            </w:r>
          </w:hyperlink>
        </w:p>
        <w:p w14:paraId="36DE3E5C" w14:textId="63521E16"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21" w:history="1">
            <w:r w:rsidR="002D6864" w:rsidRPr="00A3216F">
              <w:rPr>
                <w:rStyle w:val="Hipervnculo"/>
                <w:noProof/>
              </w:rPr>
              <w:t>Objetivos de Calidad</w:t>
            </w:r>
            <w:r w:rsidR="002D6864">
              <w:rPr>
                <w:noProof/>
                <w:webHidden/>
              </w:rPr>
              <w:tab/>
            </w:r>
            <w:r w:rsidR="002D6864">
              <w:rPr>
                <w:noProof/>
                <w:webHidden/>
              </w:rPr>
              <w:fldChar w:fldCharType="begin"/>
            </w:r>
            <w:r w:rsidR="002D6864">
              <w:rPr>
                <w:noProof/>
                <w:webHidden/>
              </w:rPr>
              <w:instrText xml:space="preserve"> PAGEREF _Toc191281621 \h </w:instrText>
            </w:r>
            <w:r w:rsidR="002D6864">
              <w:rPr>
                <w:noProof/>
                <w:webHidden/>
              </w:rPr>
            </w:r>
            <w:r w:rsidR="002D6864">
              <w:rPr>
                <w:noProof/>
                <w:webHidden/>
              </w:rPr>
              <w:fldChar w:fldCharType="separate"/>
            </w:r>
            <w:r w:rsidR="002D6864">
              <w:rPr>
                <w:noProof/>
                <w:webHidden/>
              </w:rPr>
              <w:t>6</w:t>
            </w:r>
            <w:r w:rsidR="002D6864">
              <w:rPr>
                <w:noProof/>
                <w:webHidden/>
              </w:rPr>
              <w:fldChar w:fldCharType="end"/>
            </w:r>
          </w:hyperlink>
        </w:p>
        <w:p w14:paraId="070B1BC7" w14:textId="0F7AB441" w:rsidR="002D6864" w:rsidRDefault="002C0E08">
          <w:pPr>
            <w:pStyle w:val="TDC2"/>
            <w:tabs>
              <w:tab w:val="right" w:leader="dot" w:pos="8828"/>
            </w:tabs>
            <w:rPr>
              <w:rFonts w:asciiTheme="minorHAnsi" w:eastAsiaTheme="minorEastAsia" w:hAnsiTheme="minorHAnsi"/>
              <w:noProof/>
              <w:sz w:val="22"/>
              <w:szCs w:val="22"/>
              <w:lang w:eastAsia="es-CO"/>
            </w:rPr>
          </w:pPr>
          <w:hyperlink w:anchor="_Toc191281622" w:history="1">
            <w:r w:rsidR="002D6864" w:rsidRPr="00A3216F">
              <w:rPr>
                <w:rStyle w:val="Hipervnculo"/>
                <w:noProof/>
              </w:rPr>
              <w:t>Funciones y deberes</w:t>
            </w:r>
            <w:r w:rsidR="002D6864">
              <w:rPr>
                <w:noProof/>
                <w:webHidden/>
              </w:rPr>
              <w:tab/>
            </w:r>
            <w:r w:rsidR="002D6864">
              <w:rPr>
                <w:noProof/>
                <w:webHidden/>
              </w:rPr>
              <w:fldChar w:fldCharType="begin"/>
            </w:r>
            <w:r w:rsidR="002D6864">
              <w:rPr>
                <w:noProof/>
                <w:webHidden/>
              </w:rPr>
              <w:instrText xml:space="preserve"> PAGEREF _Toc191281622 \h </w:instrText>
            </w:r>
            <w:r w:rsidR="002D6864">
              <w:rPr>
                <w:noProof/>
                <w:webHidden/>
              </w:rPr>
            </w:r>
            <w:r w:rsidR="002D6864">
              <w:rPr>
                <w:noProof/>
                <w:webHidden/>
              </w:rPr>
              <w:fldChar w:fldCharType="separate"/>
            </w:r>
            <w:r w:rsidR="002D6864">
              <w:rPr>
                <w:noProof/>
                <w:webHidden/>
              </w:rPr>
              <w:t>6</w:t>
            </w:r>
            <w:r w:rsidR="002D6864">
              <w:rPr>
                <w:noProof/>
                <w:webHidden/>
              </w:rPr>
              <w:fldChar w:fldCharType="end"/>
            </w:r>
          </w:hyperlink>
        </w:p>
        <w:p w14:paraId="5035584A" w14:textId="4CAB339D"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23" w:history="1">
            <w:r w:rsidR="002D6864" w:rsidRPr="00A3216F">
              <w:rPr>
                <w:rStyle w:val="Hipervnculo"/>
                <w:noProof/>
              </w:rPr>
              <w:t>3.1.</w:t>
            </w:r>
            <w:r w:rsidR="002D6864">
              <w:rPr>
                <w:rFonts w:asciiTheme="minorHAnsi" w:eastAsiaTheme="minorEastAsia" w:hAnsiTheme="minorHAnsi"/>
                <w:noProof/>
                <w:sz w:val="22"/>
                <w:szCs w:val="22"/>
                <w:lang w:eastAsia="es-CO"/>
              </w:rPr>
              <w:tab/>
            </w:r>
            <w:r w:rsidR="002D6864" w:rsidRPr="00A3216F">
              <w:rPr>
                <w:rStyle w:val="Hipervnculo"/>
                <w:noProof/>
              </w:rPr>
              <w:t>Organigrama</w:t>
            </w:r>
            <w:r w:rsidR="002D6864">
              <w:rPr>
                <w:noProof/>
                <w:webHidden/>
              </w:rPr>
              <w:tab/>
            </w:r>
            <w:r w:rsidR="002D6864">
              <w:rPr>
                <w:noProof/>
                <w:webHidden/>
              </w:rPr>
              <w:fldChar w:fldCharType="begin"/>
            </w:r>
            <w:r w:rsidR="002D6864">
              <w:rPr>
                <w:noProof/>
                <w:webHidden/>
              </w:rPr>
              <w:instrText xml:space="preserve"> PAGEREF _Toc191281623 \h </w:instrText>
            </w:r>
            <w:r w:rsidR="002D6864">
              <w:rPr>
                <w:noProof/>
                <w:webHidden/>
              </w:rPr>
            </w:r>
            <w:r w:rsidR="002D6864">
              <w:rPr>
                <w:noProof/>
                <w:webHidden/>
              </w:rPr>
              <w:fldChar w:fldCharType="separate"/>
            </w:r>
            <w:r w:rsidR="002D6864">
              <w:rPr>
                <w:noProof/>
                <w:webHidden/>
              </w:rPr>
              <w:t>9</w:t>
            </w:r>
            <w:r w:rsidR="002D6864">
              <w:rPr>
                <w:noProof/>
                <w:webHidden/>
              </w:rPr>
              <w:fldChar w:fldCharType="end"/>
            </w:r>
          </w:hyperlink>
        </w:p>
        <w:p w14:paraId="2988F529" w14:textId="20D1CFA5"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24" w:history="1">
            <w:r w:rsidR="002D6864" w:rsidRPr="00A3216F">
              <w:rPr>
                <w:rStyle w:val="Hipervnculo"/>
                <w:noProof/>
              </w:rPr>
              <w:t>3.2.</w:t>
            </w:r>
            <w:r w:rsidR="002D6864">
              <w:rPr>
                <w:rFonts w:asciiTheme="minorHAnsi" w:eastAsiaTheme="minorEastAsia" w:hAnsiTheme="minorHAnsi"/>
                <w:noProof/>
                <w:sz w:val="22"/>
                <w:szCs w:val="22"/>
                <w:lang w:eastAsia="es-CO"/>
              </w:rPr>
              <w:tab/>
            </w:r>
            <w:r w:rsidR="002D6864" w:rsidRPr="00A3216F">
              <w:rPr>
                <w:rStyle w:val="Hipervnculo"/>
                <w:noProof/>
              </w:rPr>
              <w:t>Mapa de procesos</w:t>
            </w:r>
            <w:r w:rsidR="002D6864">
              <w:rPr>
                <w:noProof/>
                <w:webHidden/>
              </w:rPr>
              <w:tab/>
            </w:r>
            <w:r w:rsidR="002D6864">
              <w:rPr>
                <w:noProof/>
                <w:webHidden/>
              </w:rPr>
              <w:fldChar w:fldCharType="begin"/>
            </w:r>
            <w:r w:rsidR="002D6864">
              <w:rPr>
                <w:noProof/>
                <w:webHidden/>
              </w:rPr>
              <w:instrText xml:space="preserve"> PAGEREF _Toc191281624 \h </w:instrText>
            </w:r>
            <w:r w:rsidR="002D6864">
              <w:rPr>
                <w:noProof/>
                <w:webHidden/>
              </w:rPr>
            </w:r>
            <w:r w:rsidR="002D6864">
              <w:rPr>
                <w:noProof/>
                <w:webHidden/>
              </w:rPr>
              <w:fldChar w:fldCharType="separate"/>
            </w:r>
            <w:r w:rsidR="002D6864">
              <w:rPr>
                <w:noProof/>
                <w:webHidden/>
              </w:rPr>
              <w:t>9</w:t>
            </w:r>
            <w:r w:rsidR="002D6864">
              <w:rPr>
                <w:noProof/>
                <w:webHidden/>
              </w:rPr>
              <w:fldChar w:fldCharType="end"/>
            </w:r>
          </w:hyperlink>
        </w:p>
        <w:p w14:paraId="0631FD6A" w14:textId="0C71DF3E"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25" w:history="1">
            <w:r w:rsidR="002D6864" w:rsidRPr="00A3216F">
              <w:rPr>
                <w:rStyle w:val="Hipervnculo"/>
                <w:noProof/>
              </w:rPr>
              <w:t>4.</w:t>
            </w:r>
            <w:r w:rsidR="002D6864">
              <w:rPr>
                <w:rFonts w:asciiTheme="minorHAnsi" w:eastAsiaTheme="minorEastAsia" w:hAnsiTheme="minorHAnsi"/>
                <w:noProof/>
                <w:sz w:val="22"/>
                <w:szCs w:val="22"/>
                <w:lang w:eastAsia="es-CO"/>
              </w:rPr>
              <w:tab/>
            </w:r>
            <w:r w:rsidR="002D6864" w:rsidRPr="00A3216F">
              <w:rPr>
                <w:rStyle w:val="Hipervnculo"/>
                <w:noProof/>
              </w:rPr>
              <w:t>DESARROLLO DEL PLAN INSTITUCIONAL DE ARCHIVOS – PINAR</w:t>
            </w:r>
            <w:r w:rsidR="002D6864">
              <w:rPr>
                <w:noProof/>
                <w:webHidden/>
              </w:rPr>
              <w:tab/>
            </w:r>
            <w:r w:rsidR="002D6864">
              <w:rPr>
                <w:noProof/>
                <w:webHidden/>
              </w:rPr>
              <w:fldChar w:fldCharType="begin"/>
            </w:r>
            <w:r w:rsidR="002D6864">
              <w:rPr>
                <w:noProof/>
                <w:webHidden/>
              </w:rPr>
              <w:instrText xml:space="preserve"> PAGEREF _Toc191281625 \h </w:instrText>
            </w:r>
            <w:r w:rsidR="002D6864">
              <w:rPr>
                <w:noProof/>
                <w:webHidden/>
              </w:rPr>
            </w:r>
            <w:r w:rsidR="002D6864">
              <w:rPr>
                <w:noProof/>
                <w:webHidden/>
              </w:rPr>
              <w:fldChar w:fldCharType="separate"/>
            </w:r>
            <w:r w:rsidR="002D6864">
              <w:rPr>
                <w:noProof/>
                <w:webHidden/>
              </w:rPr>
              <w:t>10</w:t>
            </w:r>
            <w:r w:rsidR="002D6864">
              <w:rPr>
                <w:noProof/>
                <w:webHidden/>
              </w:rPr>
              <w:fldChar w:fldCharType="end"/>
            </w:r>
          </w:hyperlink>
        </w:p>
        <w:p w14:paraId="46D384FA" w14:textId="112BBBA4"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26" w:history="1">
            <w:r w:rsidR="002D6864" w:rsidRPr="00A3216F">
              <w:rPr>
                <w:rStyle w:val="Hipervnculo"/>
                <w:noProof/>
              </w:rPr>
              <w:t>4.1.</w:t>
            </w:r>
            <w:r w:rsidR="002D6864">
              <w:rPr>
                <w:rFonts w:asciiTheme="minorHAnsi" w:eastAsiaTheme="minorEastAsia" w:hAnsiTheme="minorHAnsi"/>
                <w:noProof/>
                <w:sz w:val="22"/>
                <w:szCs w:val="22"/>
                <w:lang w:eastAsia="es-CO"/>
              </w:rPr>
              <w:tab/>
            </w:r>
            <w:r w:rsidR="002D6864" w:rsidRPr="00A3216F">
              <w:rPr>
                <w:rStyle w:val="Hipervnculo"/>
                <w:noProof/>
              </w:rPr>
              <w:t>Aspectos Normativos del Plan Institucional de Archivos - PINAR</w:t>
            </w:r>
            <w:r w:rsidR="002D6864">
              <w:rPr>
                <w:noProof/>
                <w:webHidden/>
              </w:rPr>
              <w:tab/>
            </w:r>
            <w:r w:rsidR="002D6864">
              <w:rPr>
                <w:noProof/>
                <w:webHidden/>
              </w:rPr>
              <w:fldChar w:fldCharType="begin"/>
            </w:r>
            <w:r w:rsidR="002D6864">
              <w:rPr>
                <w:noProof/>
                <w:webHidden/>
              </w:rPr>
              <w:instrText xml:space="preserve"> PAGEREF _Toc191281626 \h </w:instrText>
            </w:r>
            <w:r w:rsidR="002D6864">
              <w:rPr>
                <w:noProof/>
                <w:webHidden/>
              </w:rPr>
            </w:r>
            <w:r w:rsidR="002D6864">
              <w:rPr>
                <w:noProof/>
                <w:webHidden/>
              </w:rPr>
              <w:fldChar w:fldCharType="separate"/>
            </w:r>
            <w:r w:rsidR="002D6864">
              <w:rPr>
                <w:noProof/>
                <w:webHidden/>
              </w:rPr>
              <w:t>4-10</w:t>
            </w:r>
            <w:r w:rsidR="002D6864">
              <w:rPr>
                <w:noProof/>
                <w:webHidden/>
              </w:rPr>
              <w:fldChar w:fldCharType="end"/>
            </w:r>
          </w:hyperlink>
        </w:p>
        <w:p w14:paraId="3BA150E0" w14:textId="674BFC11"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27" w:history="1">
            <w:r w:rsidR="002D6864" w:rsidRPr="00A3216F">
              <w:rPr>
                <w:rStyle w:val="Hipervnculo"/>
                <w:noProof/>
              </w:rPr>
              <w:t>4.2.</w:t>
            </w:r>
            <w:r w:rsidR="002D6864">
              <w:rPr>
                <w:rFonts w:asciiTheme="minorHAnsi" w:eastAsiaTheme="minorEastAsia" w:hAnsiTheme="minorHAnsi"/>
                <w:noProof/>
                <w:sz w:val="22"/>
                <w:szCs w:val="22"/>
                <w:lang w:eastAsia="es-CO"/>
              </w:rPr>
              <w:tab/>
            </w:r>
            <w:r w:rsidR="002D6864" w:rsidRPr="00A3216F">
              <w:rPr>
                <w:rStyle w:val="Hipervnculo"/>
                <w:noProof/>
              </w:rPr>
              <w:t>Análisis de la situación actual</w:t>
            </w:r>
            <w:r w:rsidR="002D6864">
              <w:rPr>
                <w:noProof/>
                <w:webHidden/>
              </w:rPr>
              <w:tab/>
            </w:r>
            <w:r w:rsidR="002D6864">
              <w:rPr>
                <w:noProof/>
                <w:webHidden/>
              </w:rPr>
              <w:fldChar w:fldCharType="begin"/>
            </w:r>
            <w:r w:rsidR="002D6864">
              <w:rPr>
                <w:noProof/>
                <w:webHidden/>
              </w:rPr>
              <w:instrText xml:space="preserve"> PAGEREF _Toc191281627 \h </w:instrText>
            </w:r>
            <w:r w:rsidR="002D6864">
              <w:rPr>
                <w:noProof/>
                <w:webHidden/>
              </w:rPr>
            </w:r>
            <w:r w:rsidR="002D6864">
              <w:rPr>
                <w:noProof/>
                <w:webHidden/>
              </w:rPr>
              <w:fldChar w:fldCharType="separate"/>
            </w:r>
            <w:r w:rsidR="002D6864">
              <w:rPr>
                <w:noProof/>
                <w:webHidden/>
              </w:rPr>
              <w:t>11</w:t>
            </w:r>
            <w:r w:rsidR="002D6864">
              <w:rPr>
                <w:noProof/>
                <w:webHidden/>
              </w:rPr>
              <w:fldChar w:fldCharType="end"/>
            </w:r>
          </w:hyperlink>
        </w:p>
        <w:p w14:paraId="36A863FD" w14:textId="26B88F74"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28" w:history="1">
            <w:r w:rsidR="002D6864" w:rsidRPr="00A3216F">
              <w:rPr>
                <w:rStyle w:val="Hipervnculo"/>
                <w:noProof/>
              </w:rPr>
              <w:t>5.</w:t>
            </w:r>
            <w:r w:rsidR="002D6864">
              <w:rPr>
                <w:rFonts w:asciiTheme="minorHAnsi" w:eastAsiaTheme="minorEastAsia" w:hAnsiTheme="minorHAnsi"/>
                <w:noProof/>
                <w:sz w:val="22"/>
                <w:szCs w:val="22"/>
                <w:lang w:eastAsia="es-CO"/>
              </w:rPr>
              <w:tab/>
            </w:r>
            <w:r w:rsidR="002D6864" w:rsidRPr="00A3216F">
              <w:rPr>
                <w:rStyle w:val="Hipervnculo"/>
                <w:noProof/>
              </w:rPr>
              <w:t>IDENTIFICACIÓN Y PRIORIZACIÓN DE ASPECTOS CRÍTICOS DE LA LABOR ARCHIVÍSTICA</w:t>
            </w:r>
            <w:r w:rsidR="002D6864">
              <w:rPr>
                <w:noProof/>
                <w:webHidden/>
              </w:rPr>
              <w:tab/>
            </w:r>
            <w:r w:rsidR="002D6864">
              <w:rPr>
                <w:noProof/>
                <w:webHidden/>
              </w:rPr>
              <w:fldChar w:fldCharType="begin"/>
            </w:r>
            <w:r w:rsidR="002D6864">
              <w:rPr>
                <w:noProof/>
                <w:webHidden/>
              </w:rPr>
              <w:instrText xml:space="preserve"> PAGEREF _Toc191281628 \h </w:instrText>
            </w:r>
            <w:r w:rsidR="002D6864">
              <w:rPr>
                <w:noProof/>
                <w:webHidden/>
              </w:rPr>
            </w:r>
            <w:r w:rsidR="002D6864">
              <w:rPr>
                <w:noProof/>
                <w:webHidden/>
              </w:rPr>
              <w:fldChar w:fldCharType="separate"/>
            </w:r>
            <w:r w:rsidR="002D6864">
              <w:rPr>
                <w:noProof/>
                <w:webHidden/>
              </w:rPr>
              <w:t>11</w:t>
            </w:r>
            <w:r w:rsidR="002D6864">
              <w:rPr>
                <w:noProof/>
                <w:webHidden/>
              </w:rPr>
              <w:fldChar w:fldCharType="end"/>
            </w:r>
          </w:hyperlink>
        </w:p>
        <w:p w14:paraId="7510A6BE" w14:textId="367344FE"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29" w:history="1">
            <w:r w:rsidR="002D6864" w:rsidRPr="00A3216F">
              <w:rPr>
                <w:rStyle w:val="Hipervnculo"/>
                <w:noProof/>
              </w:rPr>
              <w:t>6.</w:t>
            </w:r>
            <w:r w:rsidR="002D6864">
              <w:rPr>
                <w:rFonts w:asciiTheme="minorHAnsi" w:eastAsiaTheme="minorEastAsia" w:hAnsiTheme="minorHAnsi"/>
                <w:noProof/>
                <w:sz w:val="22"/>
                <w:szCs w:val="22"/>
                <w:lang w:eastAsia="es-CO"/>
              </w:rPr>
              <w:tab/>
            </w:r>
            <w:r w:rsidR="002D6864" w:rsidRPr="00A3216F">
              <w:rPr>
                <w:rStyle w:val="Hipervnculo"/>
                <w:noProof/>
              </w:rPr>
              <w:t>EJES ARTICULADORES</w:t>
            </w:r>
            <w:r w:rsidR="002D6864">
              <w:rPr>
                <w:noProof/>
                <w:webHidden/>
              </w:rPr>
              <w:tab/>
            </w:r>
            <w:r w:rsidR="002D6864">
              <w:rPr>
                <w:noProof/>
                <w:webHidden/>
              </w:rPr>
              <w:fldChar w:fldCharType="begin"/>
            </w:r>
            <w:r w:rsidR="002D6864">
              <w:rPr>
                <w:noProof/>
                <w:webHidden/>
              </w:rPr>
              <w:instrText xml:space="preserve"> PAGEREF _Toc191281629 \h </w:instrText>
            </w:r>
            <w:r w:rsidR="002D6864">
              <w:rPr>
                <w:noProof/>
                <w:webHidden/>
              </w:rPr>
            </w:r>
            <w:r w:rsidR="002D6864">
              <w:rPr>
                <w:noProof/>
                <w:webHidden/>
              </w:rPr>
              <w:fldChar w:fldCharType="separate"/>
            </w:r>
            <w:r w:rsidR="002D6864">
              <w:rPr>
                <w:noProof/>
                <w:webHidden/>
              </w:rPr>
              <w:t>14</w:t>
            </w:r>
            <w:r w:rsidR="002D6864">
              <w:rPr>
                <w:noProof/>
                <w:webHidden/>
              </w:rPr>
              <w:fldChar w:fldCharType="end"/>
            </w:r>
          </w:hyperlink>
        </w:p>
        <w:p w14:paraId="1AD9ABF4" w14:textId="11A25049"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30" w:history="1">
            <w:r w:rsidR="002D6864" w:rsidRPr="00A3216F">
              <w:rPr>
                <w:rStyle w:val="Hipervnculo"/>
                <w:noProof/>
              </w:rPr>
              <w:t>7.</w:t>
            </w:r>
            <w:r w:rsidR="002D6864">
              <w:rPr>
                <w:rFonts w:asciiTheme="minorHAnsi" w:eastAsiaTheme="minorEastAsia" w:hAnsiTheme="minorHAnsi"/>
                <w:noProof/>
                <w:sz w:val="22"/>
                <w:szCs w:val="22"/>
                <w:lang w:eastAsia="es-CO"/>
              </w:rPr>
              <w:tab/>
            </w:r>
            <w:r w:rsidR="002D6864" w:rsidRPr="00A3216F">
              <w:rPr>
                <w:rStyle w:val="Hipervnculo"/>
                <w:noProof/>
              </w:rPr>
              <w:t>OBJETIVOS ESTRATÉGICOS DOCUMENTALES</w:t>
            </w:r>
            <w:r w:rsidR="002D6864">
              <w:rPr>
                <w:noProof/>
                <w:webHidden/>
              </w:rPr>
              <w:tab/>
            </w:r>
            <w:r w:rsidR="002D6864">
              <w:rPr>
                <w:noProof/>
                <w:webHidden/>
              </w:rPr>
              <w:fldChar w:fldCharType="begin"/>
            </w:r>
            <w:r w:rsidR="002D6864">
              <w:rPr>
                <w:noProof/>
                <w:webHidden/>
              </w:rPr>
              <w:instrText xml:space="preserve"> PAGEREF _Toc191281630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BA67CE5" w14:textId="5BDE5A0D"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1" w:history="1">
            <w:r w:rsidR="002D6864" w:rsidRPr="00A3216F">
              <w:rPr>
                <w:rStyle w:val="Hipervnculo"/>
                <w:noProof/>
              </w:rPr>
              <w:t>7.1.</w:t>
            </w:r>
            <w:r w:rsidR="002D6864">
              <w:rPr>
                <w:rFonts w:asciiTheme="minorHAnsi" w:eastAsiaTheme="minorEastAsia" w:hAnsiTheme="minorHAnsi"/>
                <w:noProof/>
                <w:sz w:val="22"/>
                <w:szCs w:val="22"/>
                <w:lang w:eastAsia="es-CO"/>
              </w:rPr>
              <w:tab/>
            </w:r>
            <w:r w:rsidR="002D6864" w:rsidRPr="00A3216F">
              <w:rPr>
                <w:rStyle w:val="Hipervnculo"/>
                <w:noProof/>
              </w:rPr>
              <w:t>Objetivo General</w:t>
            </w:r>
            <w:r w:rsidR="002D6864">
              <w:rPr>
                <w:noProof/>
                <w:webHidden/>
              </w:rPr>
              <w:tab/>
            </w:r>
            <w:r w:rsidR="002D6864">
              <w:rPr>
                <w:noProof/>
                <w:webHidden/>
              </w:rPr>
              <w:fldChar w:fldCharType="begin"/>
            </w:r>
            <w:r w:rsidR="002D6864">
              <w:rPr>
                <w:noProof/>
                <w:webHidden/>
              </w:rPr>
              <w:instrText xml:space="preserve"> PAGEREF _Toc191281631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D121B15" w14:textId="3989ACEE"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2" w:history="1">
            <w:r w:rsidR="002D6864" w:rsidRPr="00A3216F">
              <w:rPr>
                <w:rStyle w:val="Hipervnculo"/>
                <w:noProof/>
              </w:rPr>
              <w:t>7.2.</w:t>
            </w:r>
            <w:r w:rsidR="002D6864">
              <w:rPr>
                <w:rFonts w:asciiTheme="minorHAnsi" w:eastAsiaTheme="minorEastAsia" w:hAnsiTheme="minorHAnsi"/>
                <w:noProof/>
                <w:sz w:val="22"/>
                <w:szCs w:val="22"/>
                <w:lang w:eastAsia="es-CO"/>
              </w:rPr>
              <w:tab/>
            </w:r>
            <w:r w:rsidR="002D6864" w:rsidRPr="00A3216F">
              <w:rPr>
                <w:rStyle w:val="Hipervnculo"/>
                <w:noProof/>
              </w:rPr>
              <w:t>Objetivos Específicos</w:t>
            </w:r>
            <w:r w:rsidR="002D6864">
              <w:rPr>
                <w:noProof/>
                <w:webHidden/>
              </w:rPr>
              <w:tab/>
            </w:r>
            <w:r w:rsidR="002D6864">
              <w:rPr>
                <w:noProof/>
                <w:webHidden/>
              </w:rPr>
              <w:fldChar w:fldCharType="begin"/>
            </w:r>
            <w:r w:rsidR="002D6864">
              <w:rPr>
                <w:noProof/>
                <w:webHidden/>
              </w:rPr>
              <w:instrText xml:space="preserve"> PAGEREF _Toc191281632 \h </w:instrText>
            </w:r>
            <w:r w:rsidR="002D6864">
              <w:rPr>
                <w:noProof/>
                <w:webHidden/>
              </w:rPr>
            </w:r>
            <w:r w:rsidR="002D6864">
              <w:rPr>
                <w:noProof/>
                <w:webHidden/>
              </w:rPr>
              <w:fldChar w:fldCharType="separate"/>
            </w:r>
            <w:r w:rsidR="002D6864">
              <w:rPr>
                <w:noProof/>
                <w:webHidden/>
              </w:rPr>
              <w:t>16</w:t>
            </w:r>
            <w:r w:rsidR="002D6864">
              <w:rPr>
                <w:noProof/>
                <w:webHidden/>
              </w:rPr>
              <w:fldChar w:fldCharType="end"/>
            </w:r>
          </w:hyperlink>
        </w:p>
        <w:p w14:paraId="2AA5CFD1" w14:textId="5F196FB7"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33" w:history="1">
            <w:r w:rsidR="002D6864" w:rsidRPr="00A3216F">
              <w:rPr>
                <w:rStyle w:val="Hipervnculo"/>
                <w:noProof/>
              </w:rPr>
              <w:t>8.</w:t>
            </w:r>
            <w:r w:rsidR="002D6864">
              <w:rPr>
                <w:rFonts w:asciiTheme="minorHAnsi" w:eastAsiaTheme="minorEastAsia" w:hAnsiTheme="minorHAnsi"/>
                <w:noProof/>
                <w:sz w:val="22"/>
                <w:szCs w:val="22"/>
                <w:lang w:eastAsia="es-CO"/>
              </w:rPr>
              <w:tab/>
            </w:r>
            <w:r w:rsidR="002D6864" w:rsidRPr="00A3216F">
              <w:rPr>
                <w:rStyle w:val="Hipervnculo"/>
                <w:noProof/>
              </w:rPr>
              <w:t>PROYECTOS PINAR – CRONOGRAMA DE EJECUCIÓN</w:t>
            </w:r>
            <w:r w:rsidR="002D6864">
              <w:rPr>
                <w:noProof/>
                <w:webHidden/>
              </w:rPr>
              <w:tab/>
            </w:r>
            <w:r w:rsidR="002D6864">
              <w:rPr>
                <w:noProof/>
                <w:webHidden/>
              </w:rPr>
              <w:fldChar w:fldCharType="begin"/>
            </w:r>
            <w:r w:rsidR="002D6864">
              <w:rPr>
                <w:noProof/>
                <w:webHidden/>
              </w:rPr>
              <w:instrText xml:space="preserve"> PAGEREF _Toc191281633 \h </w:instrText>
            </w:r>
            <w:r w:rsidR="002D6864">
              <w:rPr>
                <w:noProof/>
                <w:webHidden/>
              </w:rPr>
            </w:r>
            <w:r w:rsidR="002D6864">
              <w:rPr>
                <w:noProof/>
                <w:webHidden/>
              </w:rPr>
              <w:fldChar w:fldCharType="separate"/>
            </w:r>
            <w:r w:rsidR="002D6864">
              <w:rPr>
                <w:noProof/>
                <w:webHidden/>
              </w:rPr>
              <w:t>18</w:t>
            </w:r>
            <w:r w:rsidR="002D6864">
              <w:rPr>
                <w:noProof/>
                <w:webHidden/>
              </w:rPr>
              <w:fldChar w:fldCharType="end"/>
            </w:r>
          </w:hyperlink>
        </w:p>
        <w:p w14:paraId="362260F0" w14:textId="141C0D82"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4" w:history="1">
            <w:r w:rsidR="002D6864" w:rsidRPr="00A3216F">
              <w:rPr>
                <w:rStyle w:val="Hipervnculo"/>
                <w:noProof/>
              </w:rPr>
              <w:t>8.1.</w:t>
            </w:r>
            <w:r w:rsidR="002D6864">
              <w:rPr>
                <w:rFonts w:asciiTheme="minorHAnsi" w:eastAsiaTheme="minorEastAsia" w:hAnsiTheme="minorHAnsi"/>
                <w:noProof/>
                <w:sz w:val="22"/>
                <w:szCs w:val="22"/>
                <w:lang w:eastAsia="es-CO"/>
              </w:rPr>
              <w:tab/>
            </w:r>
            <w:r w:rsidR="002D6864" w:rsidRPr="00A3216F">
              <w:rPr>
                <w:rStyle w:val="Hipervnculo"/>
                <w:noProof/>
              </w:rPr>
              <w:t>Actualización e implementación de la Política de Gestión Documental.</w:t>
            </w:r>
            <w:r w:rsidR="002D6864">
              <w:rPr>
                <w:noProof/>
                <w:webHidden/>
              </w:rPr>
              <w:tab/>
            </w:r>
            <w:r w:rsidR="002D6864">
              <w:rPr>
                <w:noProof/>
                <w:webHidden/>
              </w:rPr>
              <w:fldChar w:fldCharType="begin"/>
            </w:r>
            <w:r w:rsidR="002D6864">
              <w:rPr>
                <w:noProof/>
                <w:webHidden/>
              </w:rPr>
              <w:instrText xml:space="preserve"> PAGEREF _Toc191281634 \h </w:instrText>
            </w:r>
            <w:r w:rsidR="002D6864">
              <w:rPr>
                <w:noProof/>
                <w:webHidden/>
              </w:rPr>
            </w:r>
            <w:r w:rsidR="002D6864">
              <w:rPr>
                <w:noProof/>
                <w:webHidden/>
              </w:rPr>
              <w:fldChar w:fldCharType="separate"/>
            </w:r>
            <w:r w:rsidR="002D6864">
              <w:rPr>
                <w:noProof/>
                <w:webHidden/>
              </w:rPr>
              <w:t>18</w:t>
            </w:r>
            <w:r w:rsidR="002D6864">
              <w:rPr>
                <w:noProof/>
                <w:webHidden/>
              </w:rPr>
              <w:fldChar w:fldCharType="end"/>
            </w:r>
          </w:hyperlink>
        </w:p>
        <w:p w14:paraId="5FEDB31F" w14:textId="51051E44"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5" w:history="1">
            <w:r w:rsidR="002D6864" w:rsidRPr="00A3216F">
              <w:rPr>
                <w:rStyle w:val="Hipervnculo"/>
                <w:noProof/>
              </w:rPr>
              <w:t>8.2.</w:t>
            </w:r>
            <w:r w:rsidR="002D6864">
              <w:rPr>
                <w:rFonts w:asciiTheme="minorHAnsi" w:eastAsiaTheme="minorEastAsia" w:hAnsiTheme="minorHAnsi"/>
                <w:noProof/>
                <w:sz w:val="22"/>
                <w:szCs w:val="22"/>
                <w:lang w:eastAsia="es-CO"/>
              </w:rPr>
              <w:tab/>
            </w:r>
            <w:r w:rsidR="002D6864" w:rsidRPr="00A3216F">
              <w:rPr>
                <w:rStyle w:val="Hipervnculo"/>
                <w:noProof/>
              </w:rPr>
              <w:t>Socialización, capacitación y transferencia de conocimiento.</w:t>
            </w:r>
            <w:r w:rsidR="002D6864">
              <w:rPr>
                <w:noProof/>
                <w:webHidden/>
              </w:rPr>
              <w:tab/>
            </w:r>
            <w:r w:rsidR="002D6864">
              <w:rPr>
                <w:noProof/>
                <w:webHidden/>
              </w:rPr>
              <w:fldChar w:fldCharType="begin"/>
            </w:r>
            <w:r w:rsidR="002D6864">
              <w:rPr>
                <w:noProof/>
                <w:webHidden/>
              </w:rPr>
              <w:instrText xml:space="preserve"> PAGEREF _Toc191281635 \h </w:instrText>
            </w:r>
            <w:r w:rsidR="002D6864">
              <w:rPr>
                <w:noProof/>
                <w:webHidden/>
              </w:rPr>
            </w:r>
            <w:r w:rsidR="002D6864">
              <w:rPr>
                <w:noProof/>
                <w:webHidden/>
              </w:rPr>
              <w:fldChar w:fldCharType="separate"/>
            </w:r>
            <w:r w:rsidR="002D6864">
              <w:rPr>
                <w:noProof/>
                <w:webHidden/>
              </w:rPr>
              <w:t>19</w:t>
            </w:r>
            <w:r w:rsidR="002D6864">
              <w:rPr>
                <w:noProof/>
                <w:webHidden/>
              </w:rPr>
              <w:fldChar w:fldCharType="end"/>
            </w:r>
          </w:hyperlink>
        </w:p>
        <w:p w14:paraId="3CFDA798" w14:textId="22540CAC"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6" w:history="1">
            <w:r w:rsidR="002D6864" w:rsidRPr="00A3216F">
              <w:rPr>
                <w:rStyle w:val="Hipervnculo"/>
                <w:noProof/>
              </w:rPr>
              <w:t>8.3.</w:t>
            </w:r>
            <w:r w:rsidR="002D6864">
              <w:rPr>
                <w:rFonts w:asciiTheme="minorHAnsi" w:eastAsiaTheme="minorEastAsia" w:hAnsiTheme="minorHAnsi"/>
                <w:noProof/>
                <w:sz w:val="22"/>
                <w:szCs w:val="22"/>
                <w:lang w:eastAsia="es-CO"/>
              </w:rPr>
              <w:tab/>
            </w:r>
            <w:r w:rsidR="002D6864" w:rsidRPr="00A3216F">
              <w:rPr>
                <w:rStyle w:val="Hipervnculo"/>
                <w:noProof/>
              </w:rPr>
              <w:t>Organización de los archivos de gestión</w:t>
            </w:r>
            <w:r w:rsidR="002D6864">
              <w:rPr>
                <w:noProof/>
                <w:webHidden/>
              </w:rPr>
              <w:tab/>
            </w:r>
            <w:r w:rsidR="002D6864">
              <w:rPr>
                <w:noProof/>
                <w:webHidden/>
              </w:rPr>
              <w:fldChar w:fldCharType="begin"/>
            </w:r>
            <w:r w:rsidR="002D6864">
              <w:rPr>
                <w:noProof/>
                <w:webHidden/>
              </w:rPr>
              <w:instrText xml:space="preserve"> PAGEREF _Toc191281636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6A134B4E" w14:textId="08E23945"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7" w:history="1">
            <w:r w:rsidR="002D6864" w:rsidRPr="00A3216F">
              <w:rPr>
                <w:rStyle w:val="Hipervnculo"/>
                <w:noProof/>
              </w:rPr>
              <w:t>8.4.</w:t>
            </w:r>
            <w:r w:rsidR="002D6864">
              <w:rPr>
                <w:rFonts w:asciiTheme="minorHAnsi" w:eastAsiaTheme="minorEastAsia" w:hAnsiTheme="minorHAnsi"/>
                <w:noProof/>
                <w:sz w:val="22"/>
                <w:szCs w:val="22"/>
                <w:lang w:eastAsia="es-CO"/>
              </w:rPr>
              <w:tab/>
            </w:r>
            <w:r w:rsidR="002D6864" w:rsidRPr="00A3216F">
              <w:rPr>
                <w:rStyle w:val="Hipervnculo"/>
                <w:noProof/>
              </w:rPr>
              <w:t>Clasificación e inserción de documentos</w:t>
            </w:r>
            <w:r w:rsidR="002D6864">
              <w:rPr>
                <w:noProof/>
                <w:webHidden/>
              </w:rPr>
              <w:tab/>
            </w:r>
            <w:r w:rsidR="002D6864">
              <w:rPr>
                <w:noProof/>
                <w:webHidden/>
              </w:rPr>
              <w:fldChar w:fldCharType="begin"/>
            </w:r>
            <w:r w:rsidR="002D6864">
              <w:rPr>
                <w:noProof/>
                <w:webHidden/>
              </w:rPr>
              <w:instrText xml:space="preserve"> PAGEREF _Toc191281637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013CEE6B" w14:textId="743EFECF"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8" w:history="1">
            <w:r w:rsidR="002D6864" w:rsidRPr="00A3216F">
              <w:rPr>
                <w:rStyle w:val="Hipervnculo"/>
                <w:noProof/>
              </w:rPr>
              <w:t>8.5.</w:t>
            </w:r>
            <w:r w:rsidR="002D6864">
              <w:rPr>
                <w:rFonts w:asciiTheme="minorHAnsi" w:eastAsiaTheme="minorEastAsia" w:hAnsiTheme="minorHAnsi"/>
                <w:noProof/>
                <w:sz w:val="22"/>
                <w:szCs w:val="22"/>
                <w:lang w:eastAsia="es-CO"/>
              </w:rPr>
              <w:tab/>
            </w:r>
            <w:r w:rsidR="002D6864" w:rsidRPr="00A3216F">
              <w:rPr>
                <w:rStyle w:val="Hipervnculo"/>
                <w:noProof/>
              </w:rPr>
              <w:t>Conformación de expedientes unificados en soporte análogo y electrónico.</w:t>
            </w:r>
            <w:r w:rsidR="002D6864">
              <w:rPr>
                <w:noProof/>
                <w:webHidden/>
              </w:rPr>
              <w:tab/>
            </w:r>
            <w:r w:rsidR="002D6864">
              <w:rPr>
                <w:noProof/>
                <w:webHidden/>
              </w:rPr>
              <w:fldChar w:fldCharType="begin"/>
            </w:r>
            <w:r w:rsidR="002D6864">
              <w:rPr>
                <w:noProof/>
                <w:webHidden/>
              </w:rPr>
              <w:instrText xml:space="preserve"> PAGEREF _Toc191281638 \h </w:instrText>
            </w:r>
            <w:r w:rsidR="002D6864">
              <w:rPr>
                <w:noProof/>
                <w:webHidden/>
              </w:rPr>
            </w:r>
            <w:r w:rsidR="002D6864">
              <w:rPr>
                <w:noProof/>
                <w:webHidden/>
              </w:rPr>
              <w:fldChar w:fldCharType="separate"/>
            </w:r>
            <w:r w:rsidR="002D6864">
              <w:rPr>
                <w:noProof/>
                <w:webHidden/>
              </w:rPr>
              <w:t>20</w:t>
            </w:r>
            <w:r w:rsidR="002D6864">
              <w:rPr>
                <w:noProof/>
                <w:webHidden/>
              </w:rPr>
              <w:fldChar w:fldCharType="end"/>
            </w:r>
          </w:hyperlink>
        </w:p>
        <w:p w14:paraId="199334BF" w14:textId="31AA3DD0"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39" w:history="1">
            <w:r w:rsidR="002D6864" w:rsidRPr="00A3216F">
              <w:rPr>
                <w:rStyle w:val="Hipervnculo"/>
                <w:noProof/>
              </w:rPr>
              <w:t>8.6.</w:t>
            </w:r>
            <w:r w:rsidR="002D6864">
              <w:rPr>
                <w:rFonts w:asciiTheme="minorHAnsi" w:eastAsiaTheme="minorEastAsia" w:hAnsiTheme="minorHAnsi"/>
                <w:noProof/>
                <w:sz w:val="22"/>
                <w:szCs w:val="22"/>
                <w:lang w:eastAsia="es-CO"/>
              </w:rPr>
              <w:tab/>
            </w:r>
            <w:r w:rsidR="002D6864" w:rsidRPr="00A3216F">
              <w:rPr>
                <w:rStyle w:val="Hipervnculo"/>
                <w:noProof/>
              </w:rPr>
              <w:t>Digitalización e indexación de fondos documentales y documentos con fines probatorios</w:t>
            </w:r>
            <w:r w:rsidR="002D6864">
              <w:rPr>
                <w:noProof/>
                <w:webHidden/>
              </w:rPr>
              <w:tab/>
            </w:r>
            <w:r w:rsidR="002D6864">
              <w:rPr>
                <w:noProof/>
                <w:webHidden/>
              </w:rPr>
              <w:fldChar w:fldCharType="begin"/>
            </w:r>
            <w:r w:rsidR="002D6864">
              <w:rPr>
                <w:noProof/>
                <w:webHidden/>
              </w:rPr>
              <w:instrText xml:space="preserve"> PAGEREF _Toc191281639 \h </w:instrText>
            </w:r>
            <w:r w:rsidR="002D6864">
              <w:rPr>
                <w:noProof/>
                <w:webHidden/>
              </w:rPr>
            </w:r>
            <w:r w:rsidR="002D6864">
              <w:rPr>
                <w:noProof/>
                <w:webHidden/>
              </w:rPr>
              <w:fldChar w:fldCharType="separate"/>
            </w:r>
            <w:r w:rsidR="002D6864">
              <w:rPr>
                <w:noProof/>
                <w:webHidden/>
              </w:rPr>
              <w:t>21</w:t>
            </w:r>
            <w:r w:rsidR="002D6864">
              <w:rPr>
                <w:noProof/>
                <w:webHidden/>
              </w:rPr>
              <w:fldChar w:fldCharType="end"/>
            </w:r>
          </w:hyperlink>
        </w:p>
        <w:p w14:paraId="3F5B4DDE" w14:textId="441AC16E"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0" w:history="1">
            <w:r w:rsidR="002D6864" w:rsidRPr="00A3216F">
              <w:rPr>
                <w:rStyle w:val="Hipervnculo"/>
                <w:noProof/>
              </w:rPr>
              <w:t>8.7.</w:t>
            </w:r>
            <w:r w:rsidR="002D6864">
              <w:rPr>
                <w:rFonts w:asciiTheme="minorHAnsi" w:eastAsiaTheme="minorEastAsia" w:hAnsiTheme="minorHAnsi"/>
                <w:noProof/>
                <w:sz w:val="22"/>
                <w:szCs w:val="22"/>
                <w:lang w:eastAsia="es-CO"/>
              </w:rPr>
              <w:tab/>
            </w:r>
            <w:r w:rsidR="002D6864" w:rsidRPr="00A3216F">
              <w:rPr>
                <w:rStyle w:val="Hipervnculo"/>
                <w:noProof/>
              </w:rPr>
              <w:t>Modelo de Requisitos para la Gestión de Documentos Electrónicos MOREQ.</w:t>
            </w:r>
            <w:r w:rsidR="002D6864">
              <w:rPr>
                <w:noProof/>
                <w:webHidden/>
              </w:rPr>
              <w:tab/>
            </w:r>
            <w:r w:rsidR="002D6864">
              <w:rPr>
                <w:noProof/>
                <w:webHidden/>
              </w:rPr>
              <w:fldChar w:fldCharType="begin"/>
            </w:r>
            <w:r w:rsidR="002D6864">
              <w:rPr>
                <w:noProof/>
                <w:webHidden/>
              </w:rPr>
              <w:instrText xml:space="preserve"> PAGEREF _Toc191281640 \h </w:instrText>
            </w:r>
            <w:r w:rsidR="002D6864">
              <w:rPr>
                <w:noProof/>
                <w:webHidden/>
              </w:rPr>
            </w:r>
            <w:r w:rsidR="002D6864">
              <w:rPr>
                <w:noProof/>
                <w:webHidden/>
              </w:rPr>
              <w:fldChar w:fldCharType="separate"/>
            </w:r>
            <w:r w:rsidR="002D6864">
              <w:rPr>
                <w:noProof/>
                <w:webHidden/>
              </w:rPr>
              <w:t>21</w:t>
            </w:r>
            <w:r w:rsidR="002D6864">
              <w:rPr>
                <w:noProof/>
                <w:webHidden/>
              </w:rPr>
              <w:fldChar w:fldCharType="end"/>
            </w:r>
          </w:hyperlink>
        </w:p>
        <w:p w14:paraId="2CC711C2" w14:textId="05330A61"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1" w:history="1">
            <w:r w:rsidR="002D6864" w:rsidRPr="00A3216F">
              <w:rPr>
                <w:rStyle w:val="Hipervnculo"/>
                <w:noProof/>
              </w:rPr>
              <w:t>8.8.</w:t>
            </w:r>
            <w:r w:rsidR="002D6864">
              <w:rPr>
                <w:rFonts w:asciiTheme="minorHAnsi" w:eastAsiaTheme="minorEastAsia" w:hAnsiTheme="minorHAnsi"/>
                <w:noProof/>
                <w:sz w:val="22"/>
                <w:szCs w:val="22"/>
                <w:lang w:eastAsia="es-CO"/>
              </w:rPr>
              <w:tab/>
            </w:r>
            <w:r w:rsidR="002D6864" w:rsidRPr="00A3216F">
              <w:rPr>
                <w:rStyle w:val="Hipervnculo"/>
                <w:noProof/>
              </w:rPr>
              <w:t>Sistema de Gestión de Documentos Electrónicos de Archivo (SGDEA)</w:t>
            </w:r>
            <w:r w:rsidR="002D6864">
              <w:rPr>
                <w:noProof/>
                <w:webHidden/>
              </w:rPr>
              <w:tab/>
            </w:r>
            <w:r w:rsidR="002D6864">
              <w:rPr>
                <w:noProof/>
                <w:webHidden/>
              </w:rPr>
              <w:fldChar w:fldCharType="begin"/>
            </w:r>
            <w:r w:rsidR="002D6864">
              <w:rPr>
                <w:noProof/>
                <w:webHidden/>
              </w:rPr>
              <w:instrText xml:space="preserve"> PAGEREF _Toc191281641 \h </w:instrText>
            </w:r>
            <w:r w:rsidR="002D6864">
              <w:rPr>
                <w:noProof/>
                <w:webHidden/>
              </w:rPr>
            </w:r>
            <w:r w:rsidR="002D6864">
              <w:rPr>
                <w:noProof/>
                <w:webHidden/>
              </w:rPr>
              <w:fldChar w:fldCharType="separate"/>
            </w:r>
            <w:r w:rsidR="002D6864">
              <w:rPr>
                <w:noProof/>
                <w:webHidden/>
              </w:rPr>
              <w:t>22</w:t>
            </w:r>
            <w:r w:rsidR="002D6864">
              <w:rPr>
                <w:noProof/>
                <w:webHidden/>
              </w:rPr>
              <w:fldChar w:fldCharType="end"/>
            </w:r>
          </w:hyperlink>
        </w:p>
        <w:p w14:paraId="6C010203" w14:textId="3D732149"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2" w:history="1">
            <w:r w:rsidR="002D6864" w:rsidRPr="00A3216F">
              <w:rPr>
                <w:rStyle w:val="Hipervnculo"/>
                <w:noProof/>
              </w:rPr>
              <w:t>8.9.</w:t>
            </w:r>
            <w:r w:rsidR="002D6864">
              <w:rPr>
                <w:rFonts w:asciiTheme="minorHAnsi" w:eastAsiaTheme="minorEastAsia" w:hAnsiTheme="minorHAnsi"/>
                <w:noProof/>
                <w:sz w:val="22"/>
                <w:szCs w:val="22"/>
                <w:lang w:eastAsia="es-CO"/>
              </w:rPr>
              <w:tab/>
            </w:r>
            <w:r w:rsidR="002D6864" w:rsidRPr="00A3216F">
              <w:rPr>
                <w:rStyle w:val="Hipervnculo"/>
                <w:noProof/>
              </w:rPr>
              <w:t>Implementación de características y funcionalidades en E-signa para garantizar la integralidad de los procesos de gestión documental</w:t>
            </w:r>
            <w:r w:rsidR="002D6864">
              <w:rPr>
                <w:noProof/>
                <w:webHidden/>
              </w:rPr>
              <w:tab/>
            </w:r>
            <w:r w:rsidR="002D6864">
              <w:rPr>
                <w:noProof/>
                <w:webHidden/>
              </w:rPr>
              <w:fldChar w:fldCharType="begin"/>
            </w:r>
            <w:r w:rsidR="002D6864">
              <w:rPr>
                <w:noProof/>
                <w:webHidden/>
              </w:rPr>
              <w:instrText xml:space="preserve"> PAGEREF _Toc191281642 \h </w:instrText>
            </w:r>
            <w:r w:rsidR="002D6864">
              <w:rPr>
                <w:noProof/>
                <w:webHidden/>
              </w:rPr>
            </w:r>
            <w:r w:rsidR="002D6864">
              <w:rPr>
                <w:noProof/>
                <w:webHidden/>
              </w:rPr>
              <w:fldChar w:fldCharType="separate"/>
            </w:r>
            <w:r w:rsidR="002D6864">
              <w:rPr>
                <w:noProof/>
                <w:webHidden/>
              </w:rPr>
              <w:t>22</w:t>
            </w:r>
            <w:r w:rsidR="002D6864">
              <w:rPr>
                <w:noProof/>
                <w:webHidden/>
              </w:rPr>
              <w:fldChar w:fldCharType="end"/>
            </w:r>
          </w:hyperlink>
        </w:p>
        <w:p w14:paraId="7DB71251" w14:textId="7CD5BA8C"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3" w:history="1">
            <w:r w:rsidR="002D6864" w:rsidRPr="00A3216F">
              <w:rPr>
                <w:rStyle w:val="Hipervnculo"/>
                <w:noProof/>
              </w:rPr>
              <w:t>8.10.</w:t>
            </w:r>
            <w:r w:rsidR="002D6864">
              <w:rPr>
                <w:rFonts w:asciiTheme="minorHAnsi" w:eastAsiaTheme="minorEastAsia" w:hAnsiTheme="minorHAnsi"/>
                <w:noProof/>
                <w:sz w:val="22"/>
                <w:szCs w:val="22"/>
                <w:lang w:eastAsia="es-CO"/>
              </w:rPr>
              <w:tab/>
            </w:r>
            <w:r w:rsidR="002D6864" w:rsidRPr="00A3216F">
              <w:rPr>
                <w:rStyle w:val="Hipervnculo"/>
                <w:noProof/>
              </w:rPr>
              <w:t>Actualización del Diagnóstico para la organización, consolidación, seguimiento y de Documentos especiales, vitales o esenciales y archivo descentralizado</w:t>
            </w:r>
            <w:r w:rsidR="002D6864">
              <w:rPr>
                <w:noProof/>
                <w:webHidden/>
              </w:rPr>
              <w:tab/>
            </w:r>
            <w:r w:rsidR="002D6864">
              <w:rPr>
                <w:noProof/>
                <w:webHidden/>
              </w:rPr>
              <w:fldChar w:fldCharType="begin"/>
            </w:r>
            <w:r w:rsidR="002D6864">
              <w:rPr>
                <w:noProof/>
                <w:webHidden/>
              </w:rPr>
              <w:instrText xml:space="preserve"> PAGEREF _Toc191281643 \h </w:instrText>
            </w:r>
            <w:r w:rsidR="002D6864">
              <w:rPr>
                <w:noProof/>
                <w:webHidden/>
              </w:rPr>
            </w:r>
            <w:r w:rsidR="002D6864">
              <w:rPr>
                <w:noProof/>
                <w:webHidden/>
              </w:rPr>
              <w:fldChar w:fldCharType="separate"/>
            </w:r>
            <w:r w:rsidR="002D6864">
              <w:rPr>
                <w:noProof/>
                <w:webHidden/>
              </w:rPr>
              <w:t>23</w:t>
            </w:r>
            <w:r w:rsidR="002D6864">
              <w:rPr>
                <w:noProof/>
                <w:webHidden/>
              </w:rPr>
              <w:fldChar w:fldCharType="end"/>
            </w:r>
          </w:hyperlink>
        </w:p>
        <w:p w14:paraId="7346968C" w14:textId="4540BD04"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4" w:history="1">
            <w:r w:rsidR="002D6864" w:rsidRPr="00A3216F">
              <w:rPr>
                <w:rStyle w:val="Hipervnculo"/>
                <w:noProof/>
                <w:lang w:val="es-ES"/>
              </w:rPr>
              <w:t>8.13.</w:t>
            </w:r>
            <w:r w:rsidR="002D6864">
              <w:rPr>
                <w:rFonts w:asciiTheme="minorHAnsi" w:eastAsiaTheme="minorEastAsia" w:hAnsiTheme="minorHAnsi"/>
                <w:noProof/>
                <w:sz w:val="22"/>
                <w:szCs w:val="22"/>
                <w:lang w:eastAsia="es-CO"/>
              </w:rPr>
              <w:tab/>
            </w:r>
            <w:r w:rsidR="002D6864" w:rsidRPr="00A3216F">
              <w:rPr>
                <w:rStyle w:val="Hipervnculo"/>
                <w:noProof/>
                <w:lang w:val="es-ES"/>
              </w:rPr>
              <w:t>Aplicación de la disposición Final de los documentos conforme a los instrumentos archivísticos convalidados</w:t>
            </w:r>
            <w:r w:rsidR="002D6864">
              <w:rPr>
                <w:noProof/>
                <w:webHidden/>
              </w:rPr>
              <w:tab/>
            </w:r>
            <w:r w:rsidR="002D6864">
              <w:rPr>
                <w:noProof/>
                <w:webHidden/>
              </w:rPr>
              <w:fldChar w:fldCharType="begin"/>
            </w:r>
            <w:r w:rsidR="002D6864">
              <w:rPr>
                <w:noProof/>
                <w:webHidden/>
              </w:rPr>
              <w:instrText xml:space="preserve"> PAGEREF _Toc191281644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760A7310" w14:textId="59CD787B"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5" w:history="1">
            <w:r w:rsidR="002D6864" w:rsidRPr="00A3216F">
              <w:rPr>
                <w:rStyle w:val="Hipervnculo"/>
                <w:noProof/>
              </w:rPr>
              <w:t>8.14.</w:t>
            </w:r>
            <w:r w:rsidR="002D6864">
              <w:rPr>
                <w:rFonts w:asciiTheme="minorHAnsi" w:eastAsiaTheme="minorEastAsia" w:hAnsiTheme="minorHAnsi"/>
                <w:noProof/>
                <w:sz w:val="22"/>
                <w:szCs w:val="22"/>
                <w:lang w:eastAsia="es-CO"/>
              </w:rPr>
              <w:tab/>
            </w:r>
            <w:r w:rsidR="002D6864" w:rsidRPr="00A3216F">
              <w:rPr>
                <w:rStyle w:val="Hipervnculo"/>
                <w:noProof/>
              </w:rPr>
              <w:t>Actualización de los inventarios documentales, Diagnóstico integral de archivos, instrumentos archivísticos y demás herramientas exigidas por la normatividad archivística</w:t>
            </w:r>
            <w:r w:rsidR="002D6864">
              <w:rPr>
                <w:noProof/>
                <w:webHidden/>
              </w:rPr>
              <w:tab/>
            </w:r>
            <w:r w:rsidR="002D6864">
              <w:rPr>
                <w:noProof/>
                <w:webHidden/>
              </w:rPr>
              <w:fldChar w:fldCharType="begin"/>
            </w:r>
            <w:r w:rsidR="002D6864">
              <w:rPr>
                <w:noProof/>
                <w:webHidden/>
              </w:rPr>
              <w:instrText xml:space="preserve"> PAGEREF _Toc191281645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09ED36E9" w14:textId="0FEC647D"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6" w:history="1">
            <w:r w:rsidR="002D6864" w:rsidRPr="00A3216F">
              <w:rPr>
                <w:rStyle w:val="Hipervnculo"/>
                <w:noProof/>
              </w:rPr>
              <w:t>8.15.</w:t>
            </w:r>
            <w:r w:rsidR="002D6864">
              <w:rPr>
                <w:rFonts w:asciiTheme="minorHAnsi" w:eastAsiaTheme="minorEastAsia" w:hAnsiTheme="minorHAnsi"/>
                <w:noProof/>
                <w:sz w:val="22"/>
                <w:szCs w:val="22"/>
                <w:lang w:eastAsia="es-CO"/>
              </w:rPr>
              <w:tab/>
            </w:r>
            <w:r w:rsidR="002D6864" w:rsidRPr="00A3216F">
              <w:rPr>
                <w:rStyle w:val="Hipervnculo"/>
                <w:noProof/>
              </w:rPr>
              <w:t>Seguimiento y control a los planes, programas y proyectos que articulan la gestión documental de la entidad</w:t>
            </w:r>
            <w:r w:rsidR="002D6864">
              <w:rPr>
                <w:noProof/>
                <w:webHidden/>
              </w:rPr>
              <w:tab/>
            </w:r>
            <w:r w:rsidR="002D6864">
              <w:rPr>
                <w:noProof/>
                <w:webHidden/>
              </w:rPr>
              <w:fldChar w:fldCharType="begin"/>
            </w:r>
            <w:r w:rsidR="002D6864">
              <w:rPr>
                <w:noProof/>
                <w:webHidden/>
              </w:rPr>
              <w:instrText xml:space="preserve"> PAGEREF _Toc191281646 \h </w:instrText>
            </w:r>
            <w:r w:rsidR="002D6864">
              <w:rPr>
                <w:noProof/>
                <w:webHidden/>
              </w:rPr>
            </w:r>
            <w:r w:rsidR="002D6864">
              <w:rPr>
                <w:noProof/>
                <w:webHidden/>
              </w:rPr>
              <w:fldChar w:fldCharType="separate"/>
            </w:r>
            <w:r w:rsidR="002D6864">
              <w:rPr>
                <w:noProof/>
                <w:webHidden/>
              </w:rPr>
              <w:t>25</w:t>
            </w:r>
            <w:r w:rsidR="002D6864">
              <w:rPr>
                <w:noProof/>
                <w:webHidden/>
              </w:rPr>
              <w:fldChar w:fldCharType="end"/>
            </w:r>
          </w:hyperlink>
        </w:p>
        <w:p w14:paraId="6C603320" w14:textId="5335C803" w:rsidR="002D6864" w:rsidRDefault="002C0E08">
          <w:pPr>
            <w:pStyle w:val="TDC2"/>
            <w:tabs>
              <w:tab w:val="left" w:pos="1100"/>
              <w:tab w:val="right" w:leader="dot" w:pos="8828"/>
            </w:tabs>
            <w:rPr>
              <w:rFonts w:asciiTheme="minorHAnsi" w:eastAsiaTheme="minorEastAsia" w:hAnsiTheme="minorHAnsi"/>
              <w:noProof/>
              <w:sz w:val="22"/>
              <w:szCs w:val="22"/>
              <w:lang w:eastAsia="es-CO"/>
            </w:rPr>
          </w:pPr>
          <w:hyperlink w:anchor="_Toc191281647" w:history="1">
            <w:r w:rsidR="002D6864" w:rsidRPr="00A3216F">
              <w:rPr>
                <w:rStyle w:val="Hipervnculo"/>
                <w:noProof/>
              </w:rPr>
              <w:t>8.16.</w:t>
            </w:r>
            <w:r w:rsidR="002D6864">
              <w:rPr>
                <w:rFonts w:asciiTheme="minorHAnsi" w:eastAsiaTheme="minorEastAsia" w:hAnsiTheme="minorHAnsi"/>
                <w:noProof/>
                <w:sz w:val="22"/>
                <w:szCs w:val="22"/>
                <w:lang w:eastAsia="es-CO"/>
              </w:rPr>
              <w:tab/>
            </w:r>
            <w:r w:rsidR="002D6864" w:rsidRPr="00A3216F">
              <w:rPr>
                <w:rStyle w:val="Hipervnculo"/>
                <w:noProof/>
              </w:rPr>
              <w:t>Centralizar los archivos de Gestión</w:t>
            </w:r>
            <w:r w:rsidR="002D6864">
              <w:rPr>
                <w:noProof/>
                <w:webHidden/>
              </w:rPr>
              <w:tab/>
            </w:r>
            <w:r w:rsidR="002D6864">
              <w:rPr>
                <w:noProof/>
                <w:webHidden/>
              </w:rPr>
              <w:fldChar w:fldCharType="begin"/>
            </w:r>
            <w:r w:rsidR="002D6864">
              <w:rPr>
                <w:noProof/>
                <w:webHidden/>
              </w:rPr>
              <w:instrText xml:space="preserve"> PAGEREF _Toc191281647 \h </w:instrText>
            </w:r>
            <w:r w:rsidR="002D6864">
              <w:rPr>
                <w:noProof/>
                <w:webHidden/>
              </w:rPr>
            </w:r>
            <w:r w:rsidR="002D6864">
              <w:rPr>
                <w:noProof/>
                <w:webHidden/>
              </w:rPr>
              <w:fldChar w:fldCharType="separate"/>
            </w:r>
            <w:r w:rsidR="002D6864">
              <w:rPr>
                <w:noProof/>
                <w:webHidden/>
              </w:rPr>
              <w:t>26</w:t>
            </w:r>
            <w:r w:rsidR="002D6864">
              <w:rPr>
                <w:noProof/>
                <w:webHidden/>
              </w:rPr>
              <w:fldChar w:fldCharType="end"/>
            </w:r>
          </w:hyperlink>
        </w:p>
        <w:p w14:paraId="41965274" w14:textId="3F3FE8B0"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48" w:history="1">
            <w:r w:rsidR="002D6864" w:rsidRPr="00A3216F">
              <w:rPr>
                <w:rStyle w:val="Hipervnculo"/>
                <w:noProof/>
              </w:rPr>
              <w:t>9.</w:t>
            </w:r>
            <w:r w:rsidR="002D6864">
              <w:rPr>
                <w:rFonts w:asciiTheme="minorHAnsi" w:eastAsiaTheme="minorEastAsia" w:hAnsiTheme="minorHAnsi"/>
                <w:noProof/>
                <w:sz w:val="22"/>
                <w:szCs w:val="22"/>
                <w:lang w:eastAsia="es-CO"/>
              </w:rPr>
              <w:tab/>
            </w:r>
            <w:r w:rsidR="002D6864" w:rsidRPr="00A3216F">
              <w:rPr>
                <w:rStyle w:val="Hipervnculo"/>
                <w:noProof/>
              </w:rPr>
              <w:t>MAPA DE RUTA, SEGUIMIENTO Y CONTROL</w:t>
            </w:r>
            <w:r w:rsidR="002D6864">
              <w:rPr>
                <w:noProof/>
                <w:webHidden/>
              </w:rPr>
              <w:tab/>
            </w:r>
            <w:r w:rsidR="002D6864">
              <w:rPr>
                <w:noProof/>
                <w:webHidden/>
              </w:rPr>
              <w:fldChar w:fldCharType="begin"/>
            </w:r>
            <w:r w:rsidR="002D6864">
              <w:rPr>
                <w:noProof/>
                <w:webHidden/>
              </w:rPr>
              <w:instrText xml:space="preserve"> PAGEREF _Toc191281648 \h </w:instrText>
            </w:r>
            <w:r w:rsidR="002D6864">
              <w:rPr>
                <w:noProof/>
                <w:webHidden/>
              </w:rPr>
            </w:r>
            <w:r w:rsidR="002D6864">
              <w:rPr>
                <w:noProof/>
                <w:webHidden/>
              </w:rPr>
              <w:fldChar w:fldCharType="separate"/>
            </w:r>
            <w:r w:rsidR="002D6864">
              <w:rPr>
                <w:noProof/>
                <w:webHidden/>
              </w:rPr>
              <w:t>27</w:t>
            </w:r>
            <w:r w:rsidR="002D6864">
              <w:rPr>
                <w:noProof/>
                <w:webHidden/>
              </w:rPr>
              <w:fldChar w:fldCharType="end"/>
            </w:r>
          </w:hyperlink>
        </w:p>
        <w:p w14:paraId="3EE6017C" w14:textId="4E960D23" w:rsidR="002D6864" w:rsidRDefault="002C0E08">
          <w:pPr>
            <w:pStyle w:val="TDC1"/>
            <w:tabs>
              <w:tab w:val="left" w:pos="660"/>
              <w:tab w:val="right" w:leader="dot" w:pos="8828"/>
            </w:tabs>
            <w:rPr>
              <w:rFonts w:asciiTheme="minorHAnsi" w:eastAsiaTheme="minorEastAsia" w:hAnsiTheme="minorHAnsi"/>
              <w:noProof/>
              <w:sz w:val="22"/>
              <w:szCs w:val="22"/>
              <w:lang w:eastAsia="es-CO"/>
            </w:rPr>
          </w:pPr>
          <w:hyperlink w:anchor="_Toc191281649" w:history="1">
            <w:r w:rsidR="002D6864" w:rsidRPr="00A3216F">
              <w:rPr>
                <w:rStyle w:val="Hipervnculo"/>
                <w:rFonts w:eastAsia="Calibri"/>
                <w:noProof/>
                <w:lang w:val="es-ES" w:eastAsia="es-CO"/>
              </w:rPr>
              <w:t>10.</w:t>
            </w:r>
            <w:r w:rsidR="002D6864">
              <w:rPr>
                <w:rFonts w:asciiTheme="minorHAnsi" w:eastAsiaTheme="minorEastAsia" w:hAnsiTheme="minorHAnsi"/>
                <w:noProof/>
                <w:sz w:val="22"/>
                <w:szCs w:val="22"/>
                <w:lang w:eastAsia="es-CO"/>
              </w:rPr>
              <w:tab/>
            </w:r>
            <w:r w:rsidR="002D6864" w:rsidRPr="00A3216F">
              <w:rPr>
                <w:rStyle w:val="Hipervnculo"/>
                <w:rFonts w:eastAsia="Calibri"/>
                <w:noProof/>
                <w:lang w:val="es-ES" w:eastAsia="es-CO"/>
              </w:rPr>
              <w:t>RECURSO HUMANO</w:t>
            </w:r>
            <w:r w:rsidR="002D6864">
              <w:rPr>
                <w:noProof/>
                <w:webHidden/>
              </w:rPr>
              <w:tab/>
            </w:r>
            <w:r w:rsidR="002D6864">
              <w:rPr>
                <w:noProof/>
                <w:webHidden/>
              </w:rPr>
              <w:fldChar w:fldCharType="begin"/>
            </w:r>
            <w:r w:rsidR="002D6864">
              <w:rPr>
                <w:noProof/>
                <w:webHidden/>
              </w:rPr>
              <w:instrText xml:space="preserve"> PAGEREF _Toc191281649 \h </w:instrText>
            </w:r>
            <w:r w:rsidR="002D6864">
              <w:rPr>
                <w:noProof/>
                <w:webHidden/>
              </w:rPr>
            </w:r>
            <w:r w:rsidR="002D6864">
              <w:rPr>
                <w:noProof/>
                <w:webHidden/>
              </w:rPr>
              <w:fldChar w:fldCharType="separate"/>
            </w:r>
            <w:r w:rsidR="002D6864">
              <w:rPr>
                <w:noProof/>
                <w:webHidden/>
              </w:rPr>
              <w:t>29</w:t>
            </w:r>
            <w:r w:rsidR="002D6864">
              <w:rPr>
                <w:noProof/>
                <w:webHidden/>
              </w:rPr>
              <w:fldChar w:fldCharType="end"/>
            </w:r>
          </w:hyperlink>
        </w:p>
        <w:p w14:paraId="0EB2F34D" w14:textId="364EA91E" w:rsidR="0056504B" w:rsidRDefault="0056504B">
          <w:r w:rsidRPr="0056504B">
            <w:rPr>
              <w:b/>
              <w:bCs/>
              <w:sz w:val="22"/>
              <w:lang w:val="es-ES"/>
            </w:rPr>
            <w:fldChar w:fldCharType="end"/>
          </w:r>
        </w:p>
      </w:sdtContent>
    </w:sdt>
    <w:p w14:paraId="6AF86C05" w14:textId="3F3B4900" w:rsidR="0056504B" w:rsidRDefault="0056504B" w:rsidP="004801EA">
      <w:pPr>
        <w:jc w:val="center"/>
        <w:rPr>
          <w:spacing w:val="-4"/>
        </w:rPr>
      </w:pPr>
    </w:p>
    <w:p w14:paraId="606C509A" w14:textId="385D41A3" w:rsidR="0056504B" w:rsidRDefault="0056504B" w:rsidP="004801EA">
      <w:pPr>
        <w:jc w:val="center"/>
        <w:rPr>
          <w:spacing w:val="-4"/>
        </w:rPr>
      </w:pPr>
    </w:p>
    <w:p w14:paraId="6CABE28E" w14:textId="446E3B54" w:rsidR="0056504B" w:rsidRDefault="0056504B" w:rsidP="004801EA">
      <w:pPr>
        <w:jc w:val="center"/>
        <w:rPr>
          <w:spacing w:val="-4"/>
        </w:rPr>
      </w:pPr>
    </w:p>
    <w:p w14:paraId="53E6EDBD" w14:textId="78CDB346" w:rsidR="0056504B" w:rsidRDefault="0056504B" w:rsidP="004801EA">
      <w:pPr>
        <w:jc w:val="center"/>
        <w:rPr>
          <w:spacing w:val="-4"/>
        </w:rPr>
      </w:pPr>
    </w:p>
    <w:p w14:paraId="06636F95" w14:textId="7E1DA895" w:rsidR="0056504B" w:rsidRDefault="0056504B" w:rsidP="004801EA">
      <w:pPr>
        <w:jc w:val="center"/>
        <w:rPr>
          <w:spacing w:val="-4"/>
        </w:rPr>
      </w:pPr>
    </w:p>
    <w:p w14:paraId="52D964F2" w14:textId="0A408D7F" w:rsidR="0056504B" w:rsidRDefault="0056504B" w:rsidP="004801EA">
      <w:pPr>
        <w:jc w:val="center"/>
        <w:rPr>
          <w:spacing w:val="-4"/>
        </w:rPr>
      </w:pPr>
    </w:p>
    <w:p w14:paraId="6980EAA5" w14:textId="4BD09128" w:rsidR="0056504B" w:rsidRDefault="0056504B" w:rsidP="004801EA">
      <w:pPr>
        <w:jc w:val="center"/>
        <w:rPr>
          <w:spacing w:val="-4"/>
        </w:rPr>
      </w:pPr>
    </w:p>
    <w:p w14:paraId="1B5D8C57" w14:textId="44574A3F" w:rsidR="0056504B" w:rsidRDefault="0056504B" w:rsidP="004801EA">
      <w:pPr>
        <w:jc w:val="center"/>
        <w:rPr>
          <w:spacing w:val="-4"/>
        </w:rPr>
      </w:pPr>
    </w:p>
    <w:p w14:paraId="63C83AE3" w14:textId="0D00FEE4" w:rsidR="0056504B" w:rsidRDefault="0056504B" w:rsidP="004801EA">
      <w:pPr>
        <w:jc w:val="center"/>
        <w:rPr>
          <w:spacing w:val="-4"/>
        </w:rPr>
      </w:pPr>
    </w:p>
    <w:p w14:paraId="7A3F2A98" w14:textId="23647AE5" w:rsidR="0056504B" w:rsidRDefault="0056504B" w:rsidP="004801EA">
      <w:pPr>
        <w:jc w:val="center"/>
        <w:rPr>
          <w:spacing w:val="-4"/>
        </w:rPr>
      </w:pPr>
    </w:p>
    <w:p w14:paraId="60CB5A56" w14:textId="32C14D30" w:rsidR="0056504B" w:rsidRDefault="0056504B" w:rsidP="004801EA">
      <w:pPr>
        <w:jc w:val="center"/>
        <w:rPr>
          <w:spacing w:val="-4"/>
        </w:rPr>
      </w:pPr>
    </w:p>
    <w:p w14:paraId="3CBAEE66" w14:textId="405D0E78" w:rsidR="0056504B" w:rsidRDefault="0056504B" w:rsidP="004801EA">
      <w:pPr>
        <w:jc w:val="center"/>
        <w:rPr>
          <w:spacing w:val="-4"/>
        </w:rPr>
      </w:pPr>
    </w:p>
    <w:p w14:paraId="4D00F686" w14:textId="3FB24023" w:rsidR="0056504B" w:rsidRDefault="0056504B" w:rsidP="004801EA">
      <w:pPr>
        <w:jc w:val="center"/>
        <w:rPr>
          <w:spacing w:val="-4"/>
        </w:rPr>
      </w:pPr>
    </w:p>
    <w:p w14:paraId="3453666B" w14:textId="37286813" w:rsidR="0056504B" w:rsidRDefault="0056504B" w:rsidP="004801EA">
      <w:pPr>
        <w:jc w:val="center"/>
        <w:rPr>
          <w:spacing w:val="-4"/>
        </w:rPr>
      </w:pPr>
    </w:p>
    <w:p w14:paraId="242D6696" w14:textId="0D7D8992" w:rsidR="0056504B" w:rsidRDefault="0056504B" w:rsidP="004801EA">
      <w:pPr>
        <w:jc w:val="center"/>
        <w:rPr>
          <w:spacing w:val="-4"/>
        </w:rPr>
      </w:pPr>
    </w:p>
    <w:p w14:paraId="24134C54" w14:textId="0722C51C" w:rsidR="0056504B" w:rsidRDefault="0056504B" w:rsidP="004801EA">
      <w:pPr>
        <w:jc w:val="center"/>
        <w:rPr>
          <w:spacing w:val="-4"/>
        </w:rPr>
      </w:pPr>
    </w:p>
    <w:p w14:paraId="5BF06A5C" w14:textId="249A9EBC" w:rsidR="0056504B" w:rsidRDefault="0056504B" w:rsidP="004801EA">
      <w:pPr>
        <w:jc w:val="center"/>
        <w:rPr>
          <w:spacing w:val="-4"/>
        </w:rPr>
      </w:pPr>
    </w:p>
    <w:p w14:paraId="5AC84878" w14:textId="55F36CE9" w:rsidR="0056504B" w:rsidRDefault="0056504B" w:rsidP="004801EA">
      <w:pPr>
        <w:jc w:val="center"/>
        <w:rPr>
          <w:spacing w:val="-4"/>
        </w:rPr>
      </w:pPr>
    </w:p>
    <w:p w14:paraId="76A61B15" w14:textId="0C381334" w:rsidR="0056504B" w:rsidRDefault="0056504B" w:rsidP="004801EA">
      <w:pPr>
        <w:jc w:val="center"/>
        <w:rPr>
          <w:spacing w:val="-4"/>
        </w:rPr>
      </w:pPr>
    </w:p>
    <w:p w14:paraId="5E455CAC" w14:textId="7D363838" w:rsidR="0056504B" w:rsidRDefault="0056504B" w:rsidP="004801EA">
      <w:pPr>
        <w:jc w:val="center"/>
        <w:rPr>
          <w:spacing w:val="-4"/>
        </w:rPr>
      </w:pPr>
    </w:p>
    <w:p w14:paraId="2417ABD7" w14:textId="09611545" w:rsidR="0056504B" w:rsidRDefault="0056504B" w:rsidP="004801EA">
      <w:pPr>
        <w:jc w:val="center"/>
        <w:rPr>
          <w:spacing w:val="-4"/>
        </w:rPr>
      </w:pPr>
    </w:p>
    <w:p w14:paraId="6C79BDF9" w14:textId="03CAF35A" w:rsidR="0056504B" w:rsidRDefault="0056504B" w:rsidP="004801EA">
      <w:pPr>
        <w:jc w:val="center"/>
        <w:rPr>
          <w:spacing w:val="-4"/>
        </w:rPr>
      </w:pPr>
    </w:p>
    <w:p w14:paraId="1BE663EB" w14:textId="64621F9A" w:rsidR="0056504B" w:rsidRDefault="0056504B" w:rsidP="004801EA">
      <w:pPr>
        <w:jc w:val="center"/>
        <w:rPr>
          <w:spacing w:val="-4"/>
        </w:rPr>
      </w:pPr>
    </w:p>
    <w:p w14:paraId="2363488A" w14:textId="3D5B2C73" w:rsidR="0056504B" w:rsidRDefault="0056504B" w:rsidP="004801EA">
      <w:pPr>
        <w:jc w:val="center"/>
        <w:rPr>
          <w:spacing w:val="-4"/>
        </w:rPr>
      </w:pPr>
    </w:p>
    <w:p w14:paraId="6DC514B0" w14:textId="1F1024EF" w:rsidR="0056504B" w:rsidRDefault="0056504B" w:rsidP="004801EA">
      <w:pPr>
        <w:jc w:val="center"/>
        <w:rPr>
          <w:spacing w:val="-4"/>
        </w:rPr>
      </w:pPr>
    </w:p>
    <w:p w14:paraId="4965B2FA" w14:textId="6EF77A75" w:rsidR="0056504B" w:rsidRDefault="0056504B" w:rsidP="004801EA">
      <w:pPr>
        <w:jc w:val="center"/>
        <w:rPr>
          <w:spacing w:val="-4"/>
        </w:rPr>
      </w:pPr>
    </w:p>
    <w:p w14:paraId="2721CD85" w14:textId="786D85EC" w:rsidR="0056504B" w:rsidRDefault="0056504B" w:rsidP="004801EA">
      <w:pPr>
        <w:jc w:val="center"/>
        <w:rPr>
          <w:spacing w:val="-4"/>
        </w:rPr>
      </w:pPr>
    </w:p>
    <w:p w14:paraId="1CB7AE57" w14:textId="64297124" w:rsidR="0056504B" w:rsidRDefault="0056504B" w:rsidP="004801EA">
      <w:pPr>
        <w:jc w:val="center"/>
        <w:rPr>
          <w:spacing w:val="-4"/>
        </w:rPr>
      </w:pPr>
    </w:p>
    <w:p w14:paraId="24E66937" w14:textId="67598112" w:rsidR="0056504B" w:rsidRDefault="0056504B" w:rsidP="004801EA">
      <w:pPr>
        <w:jc w:val="center"/>
        <w:rPr>
          <w:spacing w:val="-4"/>
        </w:rPr>
      </w:pPr>
    </w:p>
    <w:p w14:paraId="6FB96F4B" w14:textId="0528FDE0" w:rsidR="0056504B" w:rsidRDefault="0056504B" w:rsidP="004801EA">
      <w:pPr>
        <w:jc w:val="center"/>
        <w:rPr>
          <w:spacing w:val="-4"/>
        </w:rPr>
      </w:pPr>
    </w:p>
    <w:p w14:paraId="10A03EF0" w14:textId="282ED262" w:rsidR="0056504B" w:rsidRDefault="0056504B" w:rsidP="004801EA">
      <w:pPr>
        <w:jc w:val="center"/>
        <w:rPr>
          <w:spacing w:val="-4"/>
        </w:rPr>
      </w:pPr>
    </w:p>
    <w:p w14:paraId="2749D025" w14:textId="19160A3A" w:rsidR="0056504B" w:rsidRDefault="0056504B" w:rsidP="004801EA">
      <w:pPr>
        <w:jc w:val="center"/>
        <w:rPr>
          <w:spacing w:val="-4"/>
        </w:rPr>
      </w:pPr>
    </w:p>
    <w:p w14:paraId="7D932018" w14:textId="781EB0CA" w:rsidR="0056504B" w:rsidRDefault="0056504B" w:rsidP="004801EA">
      <w:pPr>
        <w:jc w:val="center"/>
        <w:rPr>
          <w:spacing w:val="-4"/>
        </w:rPr>
      </w:pPr>
    </w:p>
    <w:p w14:paraId="4C712939" w14:textId="77777777" w:rsidR="0056504B" w:rsidRDefault="0056504B" w:rsidP="004801EA">
      <w:pPr>
        <w:jc w:val="center"/>
        <w:rPr>
          <w:spacing w:val="-4"/>
        </w:rPr>
      </w:pPr>
    </w:p>
    <w:p w14:paraId="04CAC6D2" w14:textId="2F868DAC" w:rsidR="0056504B" w:rsidRDefault="0056504B" w:rsidP="004801EA">
      <w:pPr>
        <w:jc w:val="center"/>
        <w:rPr>
          <w:spacing w:val="-4"/>
        </w:rPr>
      </w:pPr>
    </w:p>
    <w:p w14:paraId="57F5C77D" w14:textId="0B314AB1" w:rsidR="0056504B" w:rsidRDefault="0056504B" w:rsidP="004801EA">
      <w:pPr>
        <w:jc w:val="center"/>
        <w:rPr>
          <w:spacing w:val="-4"/>
        </w:rPr>
      </w:pPr>
    </w:p>
    <w:p w14:paraId="7D0B1D32" w14:textId="54D495C4" w:rsidR="0056504B" w:rsidRDefault="0056504B" w:rsidP="004801EA">
      <w:pPr>
        <w:jc w:val="center"/>
        <w:rPr>
          <w:spacing w:val="-4"/>
        </w:rPr>
      </w:pPr>
    </w:p>
    <w:p w14:paraId="7A8252EC" w14:textId="4A80EFD7" w:rsidR="0056504B" w:rsidRDefault="0056504B" w:rsidP="004801EA">
      <w:pPr>
        <w:jc w:val="center"/>
        <w:rPr>
          <w:spacing w:val="-4"/>
        </w:rPr>
      </w:pPr>
    </w:p>
    <w:p w14:paraId="4F7DEC5D" w14:textId="77777777" w:rsidR="0056504B" w:rsidRDefault="0056504B" w:rsidP="004801EA">
      <w:pPr>
        <w:jc w:val="center"/>
        <w:rPr>
          <w:spacing w:val="-4"/>
        </w:rPr>
      </w:pPr>
    </w:p>
    <w:p w14:paraId="10E92F59" w14:textId="77F802C1" w:rsidR="004801EA" w:rsidRDefault="004801EA" w:rsidP="004801EA">
      <w:pPr>
        <w:jc w:val="center"/>
        <w:rPr>
          <w:spacing w:val="-4"/>
        </w:rPr>
      </w:pPr>
    </w:p>
    <w:p w14:paraId="0F4F1A28" w14:textId="1094922C" w:rsidR="004801EA" w:rsidRDefault="004801EA" w:rsidP="004801EA">
      <w:pPr>
        <w:pStyle w:val="Ttulo1"/>
        <w:jc w:val="center"/>
      </w:pPr>
      <w:bookmarkStart w:id="1" w:name="_Toc191281614"/>
      <w:r>
        <w:t>INTRODUCCIÓN</w:t>
      </w:r>
      <w:bookmarkEnd w:id="1"/>
    </w:p>
    <w:p w14:paraId="6F4D8DDE" w14:textId="7A42D08F" w:rsidR="004801EA" w:rsidRDefault="004801EA" w:rsidP="004801EA"/>
    <w:p w14:paraId="6E815FD4" w14:textId="53BB249C" w:rsidR="004801EA" w:rsidRDefault="004801EA" w:rsidP="004801EA">
      <w:pPr>
        <w:jc w:val="both"/>
      </w:pPr>
      <w:r w:rsidRPr="004801EA">
        <w:t>La Superintendencia de Vigilancia y Seguridad Privada presenta el Plan Institucional de Archivos (PINAR), elaborado conforme a la metodología establecida en el Manual para la Formulación del Plan Institucional de Archivos (PINAR) del Archivo General de la Nación.</w:t>
      </w:r>
    </w:p>
    <w:p w14:paraId="3BC3B153" w14:textId="77777777" w:rsidR="004801EA" w:rsidRDefault="004801EA" w:rsidP="004801EA">
      <w:pPr>
        <w:jc w:val="both"/>
      </w:pPr>
    </w:p>
    <w:p w14:paraId="744635DC" w14:textId="33B8DC85" w:rsidR="004801EA" w:rsidRDefault="004801EA" w:rsidP="004801EA">
      <w:pPr>
        <w:jc w:val="both"/>
      </w:pPr>
      <w:r>
        <w:t>La Superintendencia de Vigilancia y Seguridad Privada desarrolla este plan con un enfoque de carácter estratégico, buscando alinear los planes, programas y/o proyectos determinados en este documento, con el Plan Estratégico Institucional y Plan de Acción Anual en concordancia con el Modelo Integral de Planeación y Gestión-MIPG y en cumplimiento del Decreto 1080 de 2015, Decreto Único del Sector Cultura, el cual reglamenta la Ley 594 del 2000 y 1437 del 2011, en su artículo “2.8.2.5.8, que incluye dentro de sus instrumentos archivísticos para la gestión documental el PINAR.</w:t>
      </w:r>
    </w:p>
    <w:p w14:paraId="55F0A133" w14:textId="77777777" w:rsidR="004801EA" w:rsidRDefault="004801EA" w:rsidP="004801EA">
      <w:pPr>
        <w:jc w:val="both"/>
      </w:pPr>
    </w:p>
    <w:p w14:paraId="252B2A0F" w14:textId="586DCFD1" w:rsidR="004801EA" w:rsidRDefault="004801EA" w:rsidP="004801EA">
      <w:pPr>
        <w:jc w:val="both"/>
      </w:pPr>
      <w:r w:rsidRPr="004801EA">
        <w:t>El PINAR es un instrumento archivístico actualizado y adoptado por la Superintendencia de Vigilancia y Seguridad Privada para la planificación, seguimiento e implementación de las actividades relacionadas con la gestión documental, la administración de archivos y su custodia. Su aplicación garantiza el cumplimiento de las normas, directrices y lineamientos establecidos por el Archivo General de la Nación (AGN).</w:t>
      </w:r>
    </w:p>
    <w:p w14:paraId="07CA58A0" w14:textId="77777777" w:rsidR="004801EA" w:rsidRDefault="004801EA" w:rsidP="004801EA">
      <w:pPr>
        <w:jc w:val="both"/>
      </w:pPr>
    </w:p>
    <w:p w14:paraId="61BAD099" w14:textId="1D96C86C" w:rsidR="004801EA" w:rsidRDefault="004801EA" w:rsidP="004801EA">
      <w:pPr>
        <w:jc w:val="both"/>
      </w:pPr>
      <w:r w:rsidRPr="004801EA">
        <w:t xml:space="preserve">Tomando como referencia las necesidades descritas en las distintas versiones del PINAR, los resultados de los planes de seguimiento, auditoria interna y el Plan de Mejoramiento Archivístico AGN, en el presente documento se recopilan aquellas actividades que aún no se han </w:t>
      </w:r>
      <w:r>
        <w:t>llevado a cabo o están en proceso de ejecución</w:t>
      </w:r>
      <w:r w:rsidRPr="004801EA">
        <w:t>. Adicionalmente se muestra la situación actual de la gestión documental de la entidad teniendo en cuenta los Reportes de Avance de la Gestión - FURAG, se identifican los aspectos críticos, riesgos, y su impacto; lo anterior en concordancia con los cinco ejes articuladores, la administración de archivos, acceso a la información, conservación y preservación de la información, seguridad de la información, desarrollo de las tecnologías, fortalecimiento, y aspectos tecnológicos.</w:t>
      </w:r>
    </w:p>
    <w:p w14:paraId="3C93A250" w14:textId="3963BB1D" w:rsidR="00956A81" w:rsidRDefault="00956A81" w:rsidP="004801EA">
      <w:pPr>
        <w:jc w:val="both"/>
      </w:pPr>
    </w:p>
    <w:p w14:paraId="420E2306" w14:textId="3A8CD8DB" w:rsidR="00956A81" w:rsidRDefault="00956A81" w:rsidP="004801EA">
      <w:pPr>
        <w:jc w:val="both"/>
      </w:pPr>
    </w:p>
    <w:p w14:paraId="48681EAD" w14:textId="05F6EE00" w:rsidR="00956A81" w:rsidRDefault="00956A81" w:rsidP="004801EA">
      <w:pPr>
        <w:jc w:val="both"/>
      </w:pPr>
    </w:p>
    <w:p w14:paraId="6D15378F" w14:textId="6F5C8FCF" w:rsidR="00956A81" w:rsidRDefault="00956A81" w:rsidP="004801EA">
      <w:pPr>
        <w:jc w:val="both"/>
      </w:pPr>
    </w:p>
    <w:p w14:paraId="4D05DE8D" w14:textId="0482937D" w:rsidR="00956A81" w:rsidRDefault="00956A81" w:rsidP="004801EA">
      <w:pPr>
        <w:jc w:val="both"/>
      </w:pPr>
    </w:p>
    <w:p w14:paraId="2060D31E" w14:textId="7A03F4E6" w:rsidR="00956A81" w:rsidRDefault="00956A81" w:rsidP="004801EA">
      <w:pPr>
        <w:jc w:val="both"/>
      </w:pPr>
    </w:p>
    <w:p w14:paraId="04D71026" w14:textId="56085AB2" w:rsidR="00956A81" w:rsidRDefault="00956A81" w:rsidP="004801EA">
      <w:pPr>
        <w:jc w:val="both"/>
      </w:pPr>
    </w:p>
    <w:p w14:paraId="198C417F" w14:textId="39477DF7" w:rsidR="00956A81" w:rsidRDefault="00956A81" w:rsidP="004801EA">
      <w:pPr>
        <w:jc w:val="both"/>
      </w:pPr>
    </w:p>
    <w:p w14:paraId="06B84141" w14:textId="25E36E91" w:rsidR="00956A81" w:rsidRDefault="00956A81" w:rsidP="004801EA">
      <w:pPr>
        <w:jc w:val="both"/>
      </w:pPr>
    </w:p>
    <w:p w14:paraId="21157157" w14:textId="17D08237" w:rsidR="00956A81" w:rsidRDefault="00956A81" w:rsidP="004801EA">
      <w:pPr>
        <w:jc w:val="both"/>
      </w:pPr>
    </w:p>
    <w:p w14:paraId="35203C2B" w14:textId="65E106D7" w:rsidR="00956A81" w:rsidRDefault="00956A81" w:rsidP="004801EA">
      <w:pPr>
        <w:jc w:val="both"/>
      </w:pPr>
    </w:p>
    <w:p w14:paraId="04D06556" w14:textId="133E63B9" w:rsidR="00956A81" w:rsidRDefault="00956A81" w:rsidP="004801EA">
      <w:pPr>
        <w:jc w:val="both"/>
      </w:pPr>
    </w:p>
    <w:p w14:paraId="5B846F12" w14:textId="4EE9A3CB" w:rsidR="00956A81" w:rsidRDefault="00956A81" w:rsidP="004801EA">
      <w:pPr>
        <w:jc w:val="both"/>
      </w:pPr>
    </w:p>
    <w:p w14:paraId="2EAA75E2" w14:textId="20755C1B" w:rsidR="00956A81" w:rsidRDefault="00956A81" w:rsidP="00956A81">
      <w:pPr>
        <w:pStyle w:val="Ttulo1"/>
        <w:jc w:val="center"/>
      </w:pPr>
      <w:bookmarkStart w:id="2" w:name="_Toc191281615"/>
      <w:r>
        <w:t>ALCANCE</w:t>
      </w:r>
      <w:bookmarkEnd w:id="2"/>
    </w:p>
    <w:p w14:paraId="515B2E48" w14:textId="169207D4" w:rsidR="00956A81" w:rsidRDefault="00956A81" w:rsidP="00956A81"/>
    <w:p w14:paraId="7B43152C" w14:textId="50CAEF44" w:rsidR="00956A81" w:rsidRDefault="00956A81" w:rsidP="00956A81"/>
    <w:p w14:paraId="1449EA95" w14:textId="2C94DB6D" w:rsidR="00956A81" w:rsidRDefault="00956A81" w:rsidP="00956A81">
      <w:pPr>
        <w:jc w:val="both"/>
      </w:pPr>
      <w:r w:rsidRPr="00956A81">
        <w:t>El Plan Institucional de Archivos (PINAR) de la Superintendencia de Vigilancia y Seguridad Privada, aprobado por el Comité de Gestión y Desempeño, está proyectado para el período 2023-2026. Este plan establece acciones dirigidas a mejorar los factores críticos y atender las necesidades identificadas en materia de gestión documental a corto, mediano y largo plazo. Además, se articula con el sistema de gestión, los planes, programas y objetivos estratégicos de la entidad, consolidándose como un instrumento clave para el mejoramiento continuo.</w:t>
      </w:r>
    </w:p>
    <w:p w14:paraId="65B2A3E9" w14:textId="012ABC6D" w:rsidR="00956A81" w:rsidRDefault="00956A81" w:rsidP="00956A81">
      <w:pPr>
        <w:jc w:val="both"/>
      </w:pPr>
    </w:p>
    <w:p w14:paraId="5F8B5898" w14:textId="18A1CEC2" w:rsidR="00956A81" w:rsidRDefault="00956A81" w:rsidP="00956A81">
      <w:pPr>
        <w:pStyle w:val="Ttulo1"/>
        <w:jc w:val="center"/>
      </w:pPr>
      <w:bookmarkStart w:id="3" w:name="_Toc191281616"/>
      <w:r>
        <w:t>CONTEXTO ESTRATEGICO</w:t>
      </w:r>
      <w:bookmarkEnd w:id="3"/>
    </w:p>
    <w:p w14:paraId="1285AEC3" w14:textId="2CEDFCD0" w:rsidR="00956A81" w:rsidRDefault="00956A81" w:rsidP="00956A81"/>
    <w:p w14:paraId="41087681" w14:textId="0D0EF565" w:rsidR="00956A81" w:rsidRDefault="00712161" w:rsidP="00516075">
      <w:pPr>
        <w:pStyle w:val="Ttulo2"/>
      </w:pPr>
      <w:bookmarkStart w:id="4" w:name="_Toc191281617"/>
      <w:r>
        <w:t>¿Quiénes somos?</w:t>
      </w:r>
      <w:bookmarkEnd w:id="4"/>
    </w:p>
    <w:p w14:paraId="370C461E" w14:textId="1C012B44" w:rsidR="00712161" w:rsidRDefault="00712161" w:rsidP="00712161"/>
    <w:p w14:paraId="73E57F6F" w14:textId="39DE3198" w:rsidR="00712161" w:rsidRDefault="00712161" w:rsidP="00712161">
      <w:pPr>
        <w:jc w:val="both"/>
      </w:pPr>
      <w:r w:rsidRPr="00712161">
        <w:t>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1C217926" w14:textId="7802C2C0" w:rsidR="00712161" w:rsidRDefault="00712161" w:rsidP="00712161">
      <w:pPr>
        <w:jc w:val="both"/>
      </w:pPr>
    </w:p>
    <w:p w14:paraId="1CF62D5F" w14:textId="45D26A62" w:rsidR="00712161" w:rsidRDefault="00712161" w:rsidP="00516075">
      <w:pPr>
        <w:pStyle w:val="Ttulo2"/>
      </w:pPr>
      <w:bookmarkStart w:id="5" w:name="_Toc191281618"/>
      <w:r>
        <w:t>Misión Institucional</w:t>
      </w:r>
      <w:bookmarkEnd w:id="5"/>
    </w:p>
    <w:p w14:paraId="140A3BCB" w14:textId="4A74C72D" w:rsidR="00712161" w:rsidRDefault="00712161" w:rsidP="00712161"/>
    <w:p w14:paraId="7D09E61B" w14:textId="5E386825" w:rsidR="00712161" w:rsidRDefault="00712161" w:rsidP="00712161">
      <w:pPr>
        <w:jc w:val="both"/>
      </w:pPr>
      <w:r w:rsidRPr="00712161">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35003A8B" w14:textId="16A62CDD" w:rsidR="00712161" w:rsidRDefault="00712161" w:rsidP="00712161">
      <w:pPr>
        <w:jc w:val="both"/>
      </w:pPr>
    </w:p>
    <w:p w14:paraId="0013EAD6" w14:textId="3B960C34" w:rsidR="00712161" w:rsidRDefault="00712161" w:rsidP="00516075">
      <w:pPr>
        <w:pStyle w:val="Ttulo2"/>
      </w:pPr>
      <w:bookmarkStart w:id="6" w:name="_Toc191281619"/>
      <w:r>
        <w:t>Visión estratégica</w:t>
      </w:r>
      <w:bookmarkEnd w:id="6"/>
    </w:p>
    <w:p w14:paraId="1FEF4930" w14:textId="0B1C515C" w:rsidR="00712161" w:rsidRDefault="00712161" w:rsidP="00712161"/>
    <w:p w14:paraId="5869E2B4" w14:textId="7E23B2A1" w:rsidR="00712161" w:rsidRDefault="00712161" w:rsidP="00712161">
      <w:pPr>
        <w:jc w:val="both"/>
      </w:pPr>
      <w:r w:rsidRPr="00712161">
        <w:t xml:space="preserve">Para el año 2032, la Supervigilancia será reconocida a nivel nacional como entidad con buenas prácticas en el ejercicio del control, inspección y vigilancia del sector, mediante una gestión administrativa y coordinación interinstitucional eficaz que aporta a la construcción </w:t>
      </w:r>
      <w:r>
        <w:t xml:space="preserve">de Colombia </w:t>
      </w:r>
      <w:r w:rsidRPr="00712161">
        <w:t>como potencia mundial de la vida.</w:t>
      </w:r>
    </w:p>
    <w:p w14:paraId="3A88C1A0" w14:textId="51AA3FA7" w:rsidR="00712161" w:rsidRDefault="00712161" w:rsidP="00712161">
      <w:pPr>
        <w:jc w:val="both"/>
      </w:pPr>
    </w:p>
    <w:p w14:paraId="0B58BDD1" w14:textId="47052582" w:rsidR="00712161" w:rsidRDefault="00712161" w:rsidP="00516075">
      <w:pPr>
        <w:pStyle w:val="Ttulo2"/>
      </w:pPr>
      <w:bookmarkStart w:id="7" w:name="_Toc191281620"/>
      <w:r>
        <w:t>Política de calidad</w:t>
      </w:r>
      <w:bookmarkEnd w:id="7"/>
    </w:p>
    <w:p w14:paraId="23E35143" w14:textId="68052D33" w:rsidR="00712161" w:rsidRDefault="00712161" w:rsidP="00712161"/>
    <w:p w14:paraId="0D26748C" w14:textId="77777777" w:rsidR="00712161" w:rsidRDefault="00712161" w:rsidP="00712161">
      <w:pPr>
        <w:jc w:val="both"/>
      </w:pPr>
      <w:r>
        <w:t xml:space="preserve">La Supervigilancia es una entidad comprometida con el cumplimiento y logro de sus objetivos, ejerciendo el control, inspección y vigilancia sobre los servicios de vigilancia y seguridad privada en Colombia, con la </w:t>
      </w:r>
      <w:r>
        <w:lastRenderedPageBreak/>
        <w:t>optimización en la prestación de los servicios en respuesta a las necesidades y expectativas de nuestros grupos de valor y de interés.</w:t>
      </w:r>
    </w:p>
    <w:p w14:paraId="1751D8EC" w14:textId="41F86DBC" w:rsidR="00712161" w:rsidRDefault="00712161" w:rsidP="00712161">
      <w:pPr>
        <w:jc w:val="both"/>
      </w:pPr>
    </w:p>
    <w:p w14:paraId="29A3EFA5" w14:textId="39FB978D" w:rsidR="00712161" w:rsidRPr="00712161" w:rsidRDefault="00712161" w:rsidP="00712161">
      <w:pPr>
        <w:jc w:val="both"/>
      </w:pPr>
      <w:r>
        <w:t>Para el logro de estos propósitos, la entidad cuenta con un equipo humano competente y comprometido, cumple con los requisitos legales y normativos establecidos, asigna los recursos necesarios y mejora continuamente la eficacia, eficiencia y efectividad del Sistema de Gestión de la Calidad.</w:t>
      </w:r>
    </w:p>
    <w:p w14:paraId="27537BC0" w14:textId="4743A8E0" w:rsidR="00956A81" w:rsidRDefault="00956A81" w:rsidP="004801EA">
      <w:pPr>
        <w:jc w:val="both"/>
      </w:pPr>
    </w:p>
    <w:p w14:paraId="09B26D86" w14:textId="040A01DD" w:rsidR="00712161" w:rsidRDefault="00712161" w:rsidP="00516075">
      <w:pPr>
        <w:pStyle w:val="Ttulo2"/>
      </w:pPr>
      <w:bookmarkStart w:id="8" w:name="_Toc191281621"/>
      <w:r>
        <w:t>Objetivos de Calidad</w:t>
      </w:r>
      <w:bookmarkEnd w:id="8"/>
    </w:p>
    <w:p w14:paraId="0EF63A27" w14:textId="27E93323" w:rsidR="00712161" w:rsidRDefault="00712161" w:rsidP="00712161"/>
    <w:p w14:paraId="3AED4E75" w14:textId="77777777" w:rsidR="00712161" w:rsidRDefault="00712161" w:rsidP="00712161">
      <w:pPr>
        <w:jc w:val="both"/>
      </w:pPr>
      <w:r>
        <w:t>La alta dirección, a través del Comité Institucional de Gestión y Desempeño, revisa y aprueba los objetivos de calidad, asegurándose que para ello se considere el marco legal, plan estratégico, los recursos financieros, humanos y operacionales con que cuenta la Entidad.</w:t>
      </w:r>
    </w:p>
    <w:p w14:paraId="3CE7B6D8" w14:textId="77777777" w:rsidR="00712161" w:rsidRDefault="00712161" w:rsidP="00712161">
      <w:r>
        <w:t xml:space="preserve"> </w:t>
      </w:r>
    </w:p>
    <w:p w14:paraId="205E5C3B" w14:textId="77777777" w:rsidR="00712161" w:rsidRPr="00712161" w:rsidRDefault="00712161" w:rsidP="00B942B5">
      <w:pPr>
        <w:pStyle w:val="Prrafodelista"/>
        <w:numPr>
          <w:ilvl w:val="0"/>
          <w:numId w:val="2"/>
        </w:numPr>
        <w:jc w:val="both"/>
        <w:rPr>
          <w:szCs w:val="24"/>
        </w:rPr>
      </w:pPr>
      <w:r w:rsidRPr="00712161">
        <w:rPr>
          <w:szCs w:val="24"/>
        </w:rPr>
        <w:t>Aumentar el nivel de satisfacción de nuestros grupos de valor y de interés</w:t>
      </w:r>
    </w:p>
    <w:p w14:paraId="5F04FC27" w14:textId="77777777" w:rsidR="00712161" w:rsidRPr="00712161" w:rsidRDefault="00712161" w:rsidP="00B942B5">
      <w:pPr>
        <w:pStyle w:val="Prrafodelista"/>
        <w:numPr>
          <w:ilvl w:val="0"/>
          <w:numId w:val="2"/>
        </w:numPr>
        <w:jc w:val="both"/>
        <w:rPr>
          <w:szCs w:val="24"/>
        </w:rPr>
      </w:pPr>
      <w:r w:rsidRPr="00712161">
        <w:rPr>
          <w:szCs w:val="24"/>
        </w:rPr>
        <w:t>Fortalecer las competencias del Talento Humano de la entidad</w:t>
      </w:r>
    </w:p>
    <w:p w14:paraId="385B9969" w14:textId="12912A3F" w:rsidR="00712161" w:rsidRDefault="00712161" w:rsidP="00B942B5">
      <w:pPr>
        <w:pStyle w:val="Prrafodelista"/>
        <w:numPr>
          <w:ilvl w:val="0"/>
          <w:numId w:val="2"/>
        </w:numPr>
        <w:jc w:val="both"/>
        <w:rPr>
          <w:szCs w:val="24"/>
        </w:rPr>
      </w:pPr>
      <w:r w:rsidRPr="00712161">
        <w:rPr>
          <w:szCs w:val="24"/>
        </w:rPr>
        <w:t>Cumplir los objetivos institucionales gestionando adecuadamente los recursos</w:t>
      </w:r>
      <w:r>
        <w:rPr>
          <w:szCs w:val="24"/>
        </w:rPr>
        <w:t>.</w:t>
      </w:r>
    </w:p>
    <w:p w14:paraId="660E78F1" w14:textId="00752C3C" w:rsidR="00712161" w:rsidRDefault="00712161" w:rsidP="00712161">
      <w:pPr>
        <w:jc w:val="both"/>
      </w:pPr>
    </w:p>
    <w:p w14:paraId="2A2EA183" w14:textId="0AE420FC" w:rsidR="00712161" w:rsidRDefault="00712161" w:rsidP="00516075">
      <w:pPr>
        <w:pStyle w:val="Ttulo2"/>
      </w:pPr>
      <w:bookmarkStart w:id="9" w:name="_Toc191281622"/>
      <w:r>
        <w:t>Funciones y deberes</w:t>
      </w:r>
      <w:bookmarkEnd w:id="9"/>
    </w:p>
    <w:p w14:paraId="6CD2299A" w14:textId="15ADAC21" w:rsidR="00712161" w:rsidRDefault="00712161" w:rsidP="00712161"/>
    <w:p w14:paraId="20247E02" w14:textId="0E2A07C2" w:rsidR="00712161" w:rsidRDefault="00712161" w:rsidP="00712161">
      <w:pPr>
        <w:jc w:val="both"/>
      </w:pPr>
      <w:r>
        <w:t>Mediante el Decreto 2355 de 2006 (julio 17) “Por el cual se modifica la estructura de la superintendencia de vigilancia y seguridad privada y se dictan otras disposiciones”, se establecen las funciones y deberes de la Superintendencia de Vigilancia y Seguridad Privada.</w:t>
      </w:r>
    </w:p>
    <w:p w14:paraId="7D785BE3" w14:textId="77777777" w:rsidR="00712161" w:rsidRDefault="00712161" w:rsidP="00712161">
      <w:pPr>
        <w:jc w:val="both"/>
      </w:pPr>
    </w:p>
    <w:p w14:paraId="3302E8E5" w14:textId="77777777" w:rsidR="00712161" w:rsidRDefault="00712161" w:rsidP="00712161">
      <w:pPr>
        <w:jc w:val="both"/>
      </w:pPr>
      <w:r>
        <w:t>De la naturaleza jurídica, objetivos, competencia y funciones.</w:t>
      </w:r>
    </w:p>
    <w:p w14:paraId="11AD6EB0" w14:textId="77777777" w:rsidR="00712161" w:rsidRDefault="00712161" w:rsidP="00712161">
      <w:pPr>
        <w:jc w:val="both"/>
      </w:pPr>
    </w:p>
    <w:p w14:paraId="457C1314" w14:textId="77777777" w:rsidR="00712161" w:rsidRDefault="00712161" w:rsidP="00712161">
      <w:pPr>
        <w:jc w:val="both"/>
      </w:pPr>
      <w:r>
        <w:t>Artículo 1. Naturaleza jurídica. La Superintendencia de Vigilancia y Seguridad Privada es un organismo del orden nacional, de carácter técnico, adscrito al Ministerio de Defensa Nacional, con autonomía administrativa y financiera. Artículo 2. Objetivos. A la Superintendencia de Vigilancia y Seguridad Privada le corresponde ejercer el control, inspección y vigilancia sobre la industria y los servicios de vigilancia y seguridad privada para alcanzar los siguientes objetivos:</w:t>
      </w:r>
    </w:p>
    <w:p w14:paraId="43F4C87F" w14:textId="77777777" w:rsidR="00712161" w:rsidRDefault="00712161" w:rsidP="00712161">
      <w:pPr>
        <w:jc w:val="both"/>
      </w:pPr>
    </w:p>
    <w:p w14:paraId="20BC8F00" w14:textId="06D282B8" w:rsidR="00712161" w:rsidRDefault="00712161" w:rsidP="00B942B5">
      <w:pPr>
        <w:pStyle w:val="Prrafodelista"/>
        <w:numPr>
          <w:ilvl w:val="0"/>
          <w:numId w:val="3"/>
        </w:numPr>
        <w:jc w:val="both"/>
      </w:pPr>
      <w:r>
        <w:t>Mejorar los niveles de seguridad y confianza pública mediante la acción coordinada con las diferentes entidades y organismos estatales.</w:t>
      </w:r>
    </w:p>
    <w:p w14:paraId="7CC6A4D3" w14:textId="77777777" w:rsidR="00712161" w:rsidRDefault="00712161" w:rsidP="00712161">
      <w:pPr>
        <w:jc w:val="both"/>
      </w:pPr>
    </w:p>
    <w:p w14:paraId="19EE55E7" w14:textId="04B4BDA3" w:rsidR="00712161" w:rsidRDefault="00712161" w:rsidP="00B942B5">
      <w:pPr>
        <w:pStyle w:val="Prrafodelista"/>
        <w:numPr>
          <w:ilvl w:val="0"/>
          <w:numId w:val="3"/>
        </w:numPr>
        <w:jc w:val="both"/>
      </w:pPr>
      <w:r>
        <w:t>Asegurar que en desarrollo de las actividades de vigilancia y seguridad privada se respeten los derechos y libertades de la comunidad.</w:t>
      </w:r>
    </w:p>
    <w:p w14:paraId="5D9B4D18" w14:textId="77777777" w:rsidR="00712161" w:rsidRDefault="00712161" w:rsidP="00712161">
      <w:pPr>
        <w:pStyle w:val="Prrafodelista"/>
      </w:pPr>
    </w:p>
    <w:p w14:paraId="24DBDADA" w14:textId="49039B49" w:rsidR="00712161" w:rsidRDefault="00712161" w:rsidP="00712161"/>
    <w:p w14:paraId="2A6922CD" w14:textId="606E51AE" w:rsidR="00712161" w:rsidRDefault="00712161" w:rsidP="00712161"/>
    <w:p w14:paraId="03406A9D" w14:textId="77777777" w:rsidR="00712161" w:rsidRDefault="00712161" w:rsidP="00712161"/>
    <w:p w14:paraId="676236F6" w14:textId="61EF41A4" w:rsidR="00712161" w:rsidRDefault="00712161" w:rsidP="00B942B5">
      <w:pPr>
        <w:pStyle w:val="Prrafodelista"/>
        <w:numPr>
          <w:ilvl w:val="0"/>
          <w:numId w:val="3"/>
        </w:numPr>
        <w:jc w:val="both"/>
      </w:pPr>
      <w:r>
        <w:lastRenderedPageBreak/>
        <w:t xml:space="preserve">Proveer información confiable, oportuna y en tiempo real para que el Estado tome las decisiones de formulación de política, regulación e inspección, vigilancia y control relacionadas con los servicios de vigilancia y seguridad privada. </w:t>
      </w:r>
    </w:p>
    <w:p w14:paraId="32B60B64" w14:textId="77777777" w:rsidR="00712161" w:rsidRDefault="00712161" w:rsidP="00712161">
      <w:pPr>
        <w:pStyle w:val="Prrafodelista"/>
        <w:jc w:val="both"/>
      </w:pPr>
    </w:p>
    <w:p w14:paraId="3DE3767A" w14:textId="251E9A2A" w:rsidR="00712161" w:rsidRDefault="00712161" w:rsidP="00B942B5">
      <w:pPr>
        <w:pStyle w:val="Prrafodelista"/>
        <w:numPr>
          <w:ilvl w:val="0"/>
          <w:numId w:val="3"/>
        </w:numPr>
        <w:jc w:val="both"/>
      </w:pPr>
      <w:r>
        <w:t>Proveer información, confiable, oportuna y en tiempo real para los usuarios de los servicios de vigilancia y seguridad privada, relacionada con la legalidad, idoneidad y capacidades técnicas de los prestadores de dichos servicios.</w:t>
      </w:r>
    </w:p>
    <w:p w14:paraId="1B6A405E" w14:textId="77777777" w:rsidR="00712161" w:rsidRDefault="00712161" w:rsidP="00712161">
      <w:pPr>
        <w:pStyle w:val="Prrafodelista"/>
        <w:jc w:val="both"/>
      </w:pPr>
    </w:p>
    <w:p w14:paraId="5A44EA81" w14:textId="3ACAE980" w:rsidR="00712161" w:rsidRDefault="00712161" w:rsidP="00B942B5">
      <w:pPr>
        <w:pStyle w:val="Prrafodelista"/>
        <w:numPr>
          <w:ilvl w:val="0"/>
          <w:numId w:val="3"/>
        </w:numPr>
        <w:jc w:val="both"/>
      </w:pPr>
      <w:r>
        <w:t>Brindar una adecuada protección a los usuarios de servicios de vigilancia y seguridad privada.</w:t>
      </w:r>
    </w:p>
    <w:p w14:paraId="20E53BF2" w14:textId="77777777" w:rsidR="00712161" w:rsidRDefault="00712161" w:rsidP="00712161"/>
    <w:p w14:paraId="153967AB" w14:textId="77777777" w:rsidR="00712161" w:rsidRDefault="00712161" w:rsidP="00712161">
      <w:pPr>
        <w:jc w:val="both"/>
      </w:pPr>
      <w:r>
        <w:t>Artículo 3. Competencia. Corresponde a la Superintendencia de Vigilancia y Seguridad Privada, la inspección, vigilancia y control de los siguientes servicios:</w:t>
      </w:r>
    </w:p>
    <w:p w14:paraId="564AB9CD" w14:textId="77777777" w:rsidR="00712161" w:rsidRDefault="00712161" w:rsidP="00712161"/>
    <w:p w14:paraId="0BC6CD89" w14:textId="77777777" w:rsidR="00712161" w:rsidRDefault="00712161" w:rsidP="00712161">
      <w:r>
        <w:t>1.</w:t>
      </w:r>
      <w:r>
        <w:tab/>
        <w:t>De vigilancia y seguridad en todas sus modalidades.</w:t>
      </w:r>
    </w:p>
    <w:p w14:paraId="64C7AF00" w14:textId="77777777" w:rsidR="00712161" w:rsidRDefault="00712161" w:rsidP="00712161">
      <w:r>
        <w:t>2.</w:t>
      </w:r>
      <w:r>
        <w:tab/>
        <w:t>De transporte de valores.</w:t>
      </w:r>
    </w:p>
    <w:p w14:paraId="5B916F9C" w14:textId="77777777" w:rsidR="00712161" w:rsidRDefault="00712161" w:rsidP="00712161">
      <w:r>
        <w:t>3.</w:t>
      </w:r>
      <w:r>
        <w:tab/>
        <w:t>De blindajes para vigilancia y seguridad privada.</w:t>
      </w:r>
    </w:p>
    <w:p w14:paraId="7573A0FD" w14:textId="77777777" w:rsidR="00712161" w:rsidRDefault="00712161" w:rsidP="00712161">
      <w:r>
        <w:t>4.</w:t>
      </w:r>
      <w:r>
        <w:tab/>
        <w:t>Comunitarios y especiales de vigilancia y seguridad privada.</w:t>
      </w:r>
    </w:p>
    <w:p w14:paraId="6FF40AA2" w14:textId="77777777" w:rsidR="00712161" w:rsidRDefault="00712161" w:rsidP="00712161">
      <w:r>
        <w:t>5.</w:t>
      </w:r>
      <w:r>
        <w:tab/>
        <w:t>De capacitación y entrenamiento en vigilancia y seguridad privada.</w:t>
      </w:r>
    </w:p>
    <w:p w14:paraId="0048EB75" w14:textId="77777777" w:rsidR="00712161" w:rsidRDefault="00712161" w:rsidP="00712161"/>
    <w:p w14:paraId="087D8BB3" w14:textId="4E5DE22C" w:rsidR="00712161" w:rsidRDefault="00712161" w:rsidP="00712161">
      <w:pPr>
        <w:jc w:val="both"/>
      </w:pPr>
      <w:r>
        <w:t>Artículo 4. Funciones de la Superintendencia de Vigilancia y Seguridad Privada. Para el cumplimiento de los objetivos previstos la Superintendencia, como ente responsable de dirigir, coordinar y ejecutar las funciones de inspección, vigilancia y control sobre los servicios de vigilancia y seguridad privada que se desarrollen en el territorio nacional, cumplir con las siguientes funciones:</w:t>
      </w:r>
    </w:p>
    <w:p w14:paraId="02BA90EC" w14:textId="77777777" w:rsidR="00712161" w:rsidRDefault="00712161" w:rsidP="00712161">
      <w:pPr>
        <w:jc w:val="both"/>
      </w:pPr>
    </w:p>
    <w:p w14:paraId="5364FB3D" w14:textId="77777777" w:rsidR="00712161" w:rsidRDefault="00712161" w:rsidP="00712161">
      <w:pPr>
        <w:jc w:val="both"/>
      </w:pPr>
      <w:r>
        <w:t>Funciones de reglamentación y autorización:</w:t>
      </w:r>
    </w:p>
    <w:p w14:paraId="640737A1" w14:textId="77777777" w:rsidR="00712161" w:rsidRDefault="00712161" w:rsidP="00712161"/>
    <w:p w14:paraId="03EDFC4D" w14:textId="7AAC1C50" w:rsidR="00712161" w:rsidRDefault="00712161" w:rsidP="00B942B5">
      <w:pPr>
        <w:pStyle w:val="Prrafodelista"/>
        <w:numPr>
          <w:ilvl w:val="0"/>
          <w:numId w:val="4"/>
        </w:numPr>
        <w:jc w:val="both"/>
      </w:pPr>
      <w:r>
        <w:t>Expedir la reglamentación relacionada con la utilización de equipos, medios y elementos utilizados por los vigilados para el desarrollo de sus labores.</w:t>
      </w:r>
    </w:p>
    <w:p w14:paraId="5BF4BD29" w14:textId="0D52B7CA" w:rsidR="00712161" w:rsidRDefault="00712161" w:rsidP="00B942B5">
      <w:pPr>
        <w:pStyle w:val="Prrafodelista"/>
        <w:numPr>
          <w:ilvl w:val="0"/>
          <w:numId w:val="4"/>
        </w:numPr>
        <w:jc w:val="both"/>
      </w:pPr>
      <w:r>
        <w:t>Expedir las licencias de funcionamiento, credenciales y permisos a los prestadores de servicios.</w:t>
      </w:r>
    </w:p>
    <w:p w14:paraId="5709A7A8" w14:textId="2E65F355" w:rsidR="00712161" w:rsidRDefault="00712161" w:rsidP="00B942B5">
      <w:pPr>
        <w:pStyle w:val="Prrafodelista"/>
        <w:numPr>
          <w:ilvl w:val="0"/>
          <w:numId w:val="4"/>
        </w:numPr>
        <w:jc w:val="both"/>
      </w:pPr>
      <w:r>
        <w:t>Desarrollar y aplicar mecanismos para evitar que personas no autorizadas presten servicios de vigilancia y seguridad privada.</w:t>
      </w:r>
    </w:p>
    <w:p w14:paraId="2871C91A" w14:textId="1BD80CE0" w:rsidR="00712161" w:rsidRDefault="00712161" w:rsidP="00B942B5">
      <w:pPr>
        <w:pStyle w:val="Prrafodelista"/>
        <w:numPr>
          <w:ilvl w:val="0"/>
          <w:numId w:val="4"/>
        </w:numPr>
        <w:jc w:val="both"/>
      </w:pPr>
      <w:r>
        <w:t>Autorizar, llevar un registro y ejercer control sobre los equipos armados que se emplean en la prestación de servicios de vigilancia y seguridad privada.</w:t>
      </w:r>
    </w:p>
    <w:p w14:paraId="21101212" w14:textId="77777777" w:rsidR="00712161" w:rsidRDefault="00712161" w:rsidP="00712161"/>
    <w:p w14:paraId="4E5DA805" w14:textId="77777777" w:rsidR="00712161" w:rsidRDefault="00712161" w:rsidP="00712161">
      <w:r>
        <w:t>Funciones de asesoría y coordinación</w:t>
      </w:r>
    </w:p>
    <w:p w14:paraId="7A03A207" w14:textId="77777777" w:rsidR="00712161" w:rsidRDefault="00712161" w:rsidP="00712161"/>
    <w:p w14:paraId="786BDB0E" w14:textId="4B39E324" w:rsidR="00712161" w:rsidRDefault="00712161" w:rsidP="00B942B5">
      <w:pPr>
        <w:pStyle w:val="Prrafodelista"/>
        <w:numPr>
          <w:ilvl w:val="0"/>
          <w:numId w:val="5"/>
        </w:numPr>
        <w:jc w:val="both"/>
      </w:pPr>
      <w:r>
        <w:t>Asesorar al Gobierno Nacional en la formulación de la política en materia de vigilancia y seguridad privada.</w:t>
      </w:r>
    </w:p>
    <w:p w14:paraId="5CBF934F" w14:textId="54D9F6BA" w:rsidR="00712161" w:rsidRDefault="00712161" w:rsidP="00B942B5">
      <w:pPr>
        <w:pStyle w:val="Prrafodelista"/>
        <w:numPr>
          <w:ilvl w:val="0"/>
          <w:numId w:val="5"/>
        </w:numPr>
        <w:jc w:val="both"/>
      </w:pPr>
      <w:r>
        <w:t>Colaborar con los organismos de seguridad y entidades del Estado, en el diseño y el desarrollo de planes y programas de seguridad ciudadana.</w:t>
      </w:r>
    </w:p>
    <w:p w14:paraId="3C8314D7" w14:textId="229FAC68" w:rsidR="00712161" w:rsidRDefault="00712161" w:rsidP="00B942B5">
      <w:pPr>
        <w:pStyle w:val="Prrafodelista"/>
        <w:numPr>
          <w:ilvl w:val="0"/>
          <w:numId w:val="5"/>
        </w:numPr>
        <w:jc w:val="both"/>
      </w:pPr>
      <w:r>
        <w:t>Desarrollar y aplicar mecanismos de coordinación entre los servicios de vigilancia y seguridad privada y la Policía Nacional.</w:t>
      </w:r>
    </w:p>
    <w:p w14:paraId="0BC35F77" w14:textId="77777777" w:rsidR="00712161" w:rsidRDefault="00712161" w:rsidP="00712161"/>
    <w:p w14:paraId="61320629" w14:textId="77777777" w:rsidR="00712161" w:rsidRDefault="00712161" w:rsidP="00712161">
      <w:r>
        <w:t>Funciones de información:</w:t>
      </w:r>
    </w:p>
    <w:p w14:paraId="572339FF" w14:textId="77777777" w:rsidR="00712161" w:rsidRDefault="00712161" w:rsidP="00712161"/>
    <w:p w14:paraId="7D74C313" w14:textId="4A180A23" w:rsidR="00712161" w:rsidRDefault="00712161" w:rsidP="00B942B5">
      <w:pPr>
        <w:pStyle w:val="Prrafodelista"/>
        <w:numPr>
          <w:ilvl w:val="0"/>
          <w:numId w:val="6"/>
        </w:numPr>
        <w:jc w:val="both"/>
      </w:pPr>
      <w:r>
        <w:t>Desarrollar y administrar un sistema de información detallado respecto de los riesgos que genera la prestación de los servicios de vigilancia y seguridad privada.</w:t>
      </w:r>
    </w:p>
    <w:p w14:paraId="036CAF22" w14:textId="01469B8F" w:rsidR="00712161" w:rsidRDefault="00712161" w:rsidP="00B942B5">
      <w:pPr>
        <w:pStyle w:val="Prrafodelista"/>
        <w:numPr>
          <w:ilvl w:val="0"/>
          <w:numId w:val="6"/>
        </w:numPr>
        <w:jc w:val="both"/>
      </w:pPr>
      <w:r>
        <w:t>Llevar el registro de las organizaciones prestadoras de servicios.</w:t>
      </w:r>
    </w:p>
    <w:p w14:paraId="7B876F4F" w14:textId="66A62EE8" w:rsidR="00712161" w:rsidRDefault="00712161" w:rsidP="00B942B5">
      <w:pPr>
        <w:pStyle w:val="Prrafodelista"/>
        <w:numPr>
          <w:ilvl w:val="0"/>
          <w:numId w:val="6"/>
        </w:numPr>
        <w:jc w:val="both"/>
      </w:pPr>
      <w:r>
        <w:t>Mantener informada a la ciudadanía sobre los alcances de las actividades o servicios del sector y sobre las obligaciones de personas naturales y jurídicas.</w:t>
      </w:r>
    </w:p>
    <w:p w14:paraId="15C6203D" w14:textId="47B03612" w:rsidR="00712161" w:rsidRDefault="00712161" w:rsidP="00B942B5">
      <w:pPr>
        <w:pStyle w:val="Prrafodelista"/>
        <w:numPr>
          <w:ilvl w:val="0"/>
          <w:numId w:val="6"/>
        </w:numPr>
        <w:jc w:val="both"/>
      </w:pPr>
      <w:r>
        <w:t>Establecer una red de comunicación permanente con los organismos de seguridad del Estado, con la finalidad de intercambiar información para agilizar los trámites.</w:t>
      </w:r>
    </w:p>
    <w:p w14:paraId="6CCF856C" w14:textId="4160E1C3" w:rsidR="00712161" w:rsidRDefault="00712161" w:rsidP="00B942B5">
      <w:pPr>
        <w:pStyle w:val="Prrafodelista"/>
        <w:numPr>
          <w:ilvl w:val="0"/>
          <w:numId w:val="6"/>
        </w:numPr>
        <w:jc w:val="both"/>
      </w:pPr>
      <w:r>
        <w:t>Establecer sistemas de evaluación del desempeño de los entes vigilados.</w:t>
      </w:r>
    </w:p>
    <w:p w14:paraId="703E6217" w14:textId="77777777" w:rsidR="00712161" w:rsidRDefault="00712161" w:rsidP="00712161"/>
    <w:p w14:paraId="2445EEE3" w14:textId="77777777" w:rsidR="00712161" w:rsidRDefault="00712161" w:rsidP="00712161">
      <w:r>
        <w:t>Funciones de instrucción</w:t>
      </w:r>
    </w:p>
    <w:p w14:paraId="29EA4EE9" w14:textId="77777777" w:rsidR="00712161" w:rsidRDefault="00712161" w:rsidP="00712161"/>
    <w:p w14:paraId="1CE20F52" w14:textId="3507522C" w:rsidR="00712161" w:rsidRDefault="00712161" w:rsidP="00B942B5">
      <w:pPr>
        <w:pStyle w:val="Prrafodelista"/>
        <w:numPr>
          <w:ilvl w:val="0"/>
          <w:numId w:val="7"/>
        </w:numPr>
        <w:jc w:val="both"/>
      </w:pPr>
      <w:r>
        <w:t>Instruir a los vigilados sobre las disposiciones que regulan su actividad, fijar criterios técnicos y jurídicos que faciliten el cumplimiento de las normas.</w:t>
      </w:r>
    </w:p>
    <w:p w14:paraId="27728BFD" w14:textId="77777777" w:rsidR="00712161" w:rsidRDefault="00712161" w:rsidP="00712161"/>
    <w:p w14:paraId="70714286" w14:textId="77777777" w:rsidR="00712161" w:rsidRDefault="00712161" w:rsidP="00712161">
      <w:r>
        <w:t>Funciones de vigilancia e inspección</w:t>
      </w:r>
    </w:p>
    <w:p w14:paraId="4411F1CF" w14:textId="77777777" w:rsidR="00712161" w:rsidRDefault="00712161" w:rsidP="00712161"/>
    <w:p w14:paraId="7F767806" w14:textId="5CD215ED" w:rsidR="00712161" w:rsidRDefault="00712161" w:rsidP="00B942B5">
      <w:pPr>
        <w:pStyle w:val="Prrafodelista"/>
        <w:numPr>
          <w:ilvl w:val="0"/>
          <w:numId w:val="8"/>
        </w:numPr>
        <w:jc w:val="both"/>
      </w:pPr>
      <w:r>
        <w:t>Vigilar el cumplimiento de las disposiciones legales que regulan el servicio de Vigilancia y Seguridad Privada.</w:t>
      </w:r>
    </w:p>
    <w:p w14:paraId="7EE7789C" w14:textId="233C588C" w:rsidR="00712161" w:rsidRDefault="00712161" w:rsidP="00B942B5">
      <w:pPr>
        <w:pStyle w:val="Prrafodelista"/>
        <w:numPr>
          <w:ilvl w:val="0"/>
          <w:numId w:val="8"/>
        </w:numPr>
        <w:jc w:val="both"/>
      </w:pPr>
      <w:r>
        <w:t>Coordinar con la Dirección General de la Policía Nacional, con el Comando General de las Fuerzas Militares y otras entidades estatales, el apoyo en la realización de visitas de inspecciones y demás actividades relacionadas con la prestación de los servicios vigilados.</w:t>
      </w:r>
    </w:p>
    <w:p w14:paraId="110AF162" w14:textId="77777777" w:rsidR="00712161" w:rsidRDefault="00712161" w:rsidP="00712161"/>
    <w:p w14:paraId="6BDB080D" w14:textId="77777777" w:rsidR="00712161" w:rsidRDefault="00712161" w:rsidP="00712161"/>
    <w:p w14:paraId="03677024" w14:textId="77777777" w:rsidR="00712161" w:rsidRDefault="00712161" w:rsidP="00712161">
      <w:r>
        <w:t>Funciones de investigación</w:t>
      </w:r>
    </w:p>
    <w:p w14:paraId="3245C4BC" w14:textId="77777777" w:rsidR="00712161" w:rsidRDefault="00712161" w:rsidP="00712161"/>
    <w:p w14:paraId="399927DB" w14:textId="32D4DB7C" w:rsidR="00712161" w:rsidRDefault="00712161" w:rsidP="00B942B5">
      <w:pPr>
        <w:pStyle w:val="Prrafodelista"/>
        <w:numPr>
          <w:ilvl w:val="0"/>
          <w:numId w:val="9"/>
        </w:numPr>
        <w:jc w:val="both"/>
      </w:pPr>
      <w:r>
        <w:t>Interrogar bajo juramento y con observancia de las formalidades previstas, a cualquier persona cuyo testimonio pueda resultar útil para el esclarecimiento de los hechos durante el desarrollo de sus funciones de inspección e investigación.</w:t>
      </w:r>
    </w:p>
    <w:p w14:paraId="439AC1F1" w14:textId="4A0D057C" w:rsidR="00712161" w:rsidRDefault="00712161" w:rsidP="00B942B5">
      <w:pPr>
        <w:pStyle w:val="Prrafodelista"/>
        <w:numPr>
          <w:ilvl w:val="0"/>
          <w:numId w:val="9"/>
        </w:numPr>
        <w:jc w:val="both"/>
      </w:pPr>
      <w:r>
        <w:t>Adelantar averiguaciones y obtener los elementos materiales probatorios que requiera de personas, instituciones o empresas, ajenas al sector de la industria de la vigilancia y la seguridad privada, siempre que resulten necesarias en el desarrollo de su función.</w:t>
      </w:r>
    </w:p>
    <w:p w14:paraId="230F1C09" w14:textId="48B2B451" w:rsidR="00712161" w:rsidRDefault="00712161" w:rsidP="00B942B5">
      <w:pPr>
        <w:pStyle w:val="Prrafodelista"/>
        <w:numPr>
          <w:ilvl w:val="0"/>
          <w:numId w:val="9"/>
        </w:numPr>
        <w:jc w:val="both"/>
      </w:pPr>
      <w:r>
        <w:t>Adelantar las investigaciones y diligencias necesarias conforme a la ley, por infracciones a las normas e imponer los correctivos y sanciones del caso.</w:t>
      </w:r>
    </w:p>
    <w:p w14:paraId="15B344D0" w14:textId="56D55A9D" w:rsidR="00712161" w:rsidRDefault="00712161" w:rsidP="00B942B5">
      <w:pPr>
        <w:pStyle w:val="Prrafodelista"/>
        <w:numPr>
          <w:ilvl w:val="0"/>
          <w:numId w:val="9"/>
        </w:numPr>
        <w:jc w:val="both"/>
      </w:pPr>
      <w:r>
        <w:t>Ejercer funciones de policía judicial en la medida que lo requiera el cumplimiento del objeto misional de acuerdo con lo previsto en las normas vigentes.</w:t>
      </w:r>
    </w:p>
    <w:p w14:paraId="1963943D" w14:textId="77777777" w:rsidR="00712161" w:rsidRDefault="00712161" w:rsidP="00712161"/>
    <w:p w14:paraId="19E7DE04" w14:textId="77777777" w:rsidR="003B4E9D" w:rsidRDefault="003B4E9D" w:rsidP="00712161"/>
    <w:p w14:paraId="1C3AB63D" w14:textId="41489E26" w:rsidR="00712161" w:rsidRDefault="00712161" w:rsidP="00712161">
      <w:r>
        <w:lastRenderedPageBreak/>
        <w:t>Funciones de sanción</w:t>
      </w:r>
    </w:p>
    <w:p w14:paraId="136DFFFB" w14:textId="77777777" w:rsidR="00712161" w:rsidRDefault="00712161" w:rsidP="00712161"/>
    <w:p w14:paraId="7E01EE09" w14:textId="551BAF99" w:rsidR="00712161" w:rsidRDefault="00712161" w:rsidP="00B942B5">
      <w:pPr>
        <w:pStyle w:val="Prrafodelista"/>
        <w:numPr>
          <w:ilvl w:val="0"/>
          <w:numId w:val="10"/>
        </w:numPr>
        <w:jc w:val="both"/>
      </w:pPr>
      <w:r>
        <w:t>Imponer multas, medidas cautelares y sanciones, tanto a las personas naturales o jurídicas que realicen actividades exclusivas de los vigilados sin contar con la debida autorización, como a los vigilados que incurran en irregularidades.</w:t>
      </w:r>
    </w:p>
    <w:p w14:paraId="2B15D5C4" w14:textId="77777777" w:rsidR="00712161" w:rsidRDefault="00712161" w:rsidP="00712161"/>
    <w:p w14:paraId="7FB69BD6" w14:textId="77777777" w:rsidR="00712161" w:rsidRDefault="00712161" w:rsidP="00712161">
      <w:r>
        <w:t>Funciones de trámites</w:t>
      </w:r>
    </w:p>
    <w:p w14:paraId="1B856691" w14:textId="77777777" w:rsidR="00712161" w:rsidRDefault="00712161" w:rsidP="00712161"/>
    <w:p w14:paraId="67BC8C09" w14:textId="074F89D1" w:rsidR="00712161" w:rsidRDefault="00712161" w:rsidP="00B942B5">
      <w:pPr>
        <w:pStyle w:val="Prrafodelista"/>
        <w:numPr>
          <w:ilvl w:val="0"/>
          <w:numId w:val="11"/>
        </w:numPr>
        <w:jc w:val="both"/>
      </w:pPr>
      <w:r>
        <w:t>Atender los reclamos de la ciudadanía sobre los servicios prestados por los vigilados y las denuncias sobre la prestación en personas naturales o jurídicas no autorizadas.</w:t>
      </w:r>
    </w:p>
    <w:p w14:paraId="47551A6C" w14:textId="59CAC0C1" w:rsidR="00712161" w:rsidRDefault="00712161" w:rsidP="00B942B5">
      <w:pPr>
        <w:pStyle w:val="Prrafodelista"/>
        <w:numPr>
          <w:ilvl w:val="0"/>
          <w:numId w:val="11"/>
        </w:numPr>
        <w:jc w:val="both"/>
      </w:pPr>
      <w:r>
        <w:t>Adelantar una gestión adecuada de las peticiones, quejas y reclamos para identificar fallas recurrentes.</w:t>
      </w:r>
    </w:p>
    <w:p w14:paraId="26E38351" w14:textId="77777777" w:rsidR="00712161" w:rsidRDefault="00712161" w:rsidP="00712161"/>
    <w:p w14:paraId="01318B5A" w14:textId="07D5C512" w:rsidR="00712161" w:rsidRDefault="00516075" w:rsidP="00B942B5">
      <w:pPr>
        <w:pStyle w:val="Ttulo2"/>
        <w:numPr>
          <w:ilvl w:val="1"/>
          <w:numId w:val="5"/>
        </w:numPr>
      </w:pPr>
      <w:bookmarkStart w:id="10" w:name="_Toc191281623"/>
      <w:r>
        <w:t>Organigrama</w:t>
      </w:r>
      <w:bookmarkEnd w:id="10"/>
    </w:p>
    <w:p w14:paraId="2EF5FAEA" w14:textId="0EE4E233" w:rsidR="00516075" w:rsidRDefault="00516075" w:rsidP="00516075"/>
    <w:p w14:paraId="7DC66616" w14:textId="6C75A9A9" w:rsidR="00516075" w:rsidRDefault="00516075" w:rsidP="00482A5A">
      <w:pPr>
        <w:jc w:val="center"/>
      </w:pPr>
      <w:r>
        <w:rPr>
          <w:noProof/>
          <w:lang w:eastAsia="es-CO"/>
        </w:rPr>
        <w:drawing>
          <wp:inline distT="0" distB="0" distL="0" distR="0" wp14:anchorId="4F4C98A3" wp14:editId="1272D881">
            <wp:extent cx="4520242" cy="2896013"/>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vefileres (1).jf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47323" cy="2913363"/>
                    </a:xfrm>
                    <a:prstGeom prst="rect">
                      <a:avLst/>
                    </a:prstGeom>
                  </pic:spPr>
                </pic:pic>
              </a:graphicData>
            </a:graphic>
          </wp:inline>
        </w:drawing>
      </w:r>
    </w:p>
    <w:p w14:paraId="78FA99E0" w14:textId="484D5B91" w:rsidR="00516075" w:rsidRDefault="00516075" w:rsidP="00516075"/>
    <w:p w14:paraId="71A8EBD9" w14:textId="09845263" w:rsidR="00516075" w:rsidRDefault="00516075" w:rsidP="00B942B5">
      <w:pPr>
        <w:pStyle w:val="Ttulo2"/>
        <w:numPr>
          <w:ilvl w:val="1"/>
          <w:numId w:val="5"/>
        </w:numPr>
      </w:pPr>
      <w:bookmarkStart w:id="11" w:name="_Toc191281624"/>
      <w:r>
        <w:t>Mapa de procesos</w:t>
      </w:r>
      <w:bookmarkEnd w:id="11"/>
    </w:p>
    <w:p w14:paraId="345954F1" w14:textId="09B9BB9F" w:rsidR="00516075" w:rsidRDefault="00516075" w:rsidP="00516075"/>
    <w:p w14:paraId="355F8560" w14:textId="08DE9656" w:rsidR="00516075" w:rsidRPr="00516075" w:rsidRDefault="00516075" w:rsidP="00482A5A">
      <w:pPr>
        <w:jc w:val="center"/>
      </w:pPr>
      <w:r>
        <w:rPr>
          <w:noProof/>
          <w:lang w:eastAsia="es-CO"/>
        </w:rPr>
        <w:drawing>
          <wp:inline distT="0" distB="0" distL="0" distR="0" wp14:anchorId="5E3A2175" wp14:editId="6D38004C">
            <wp:extent cx="4542759" cy="2484177"/>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vefileres.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0499" cy="2488410"/>
                    </a:xfrm>
                    <a:prstGeom prst="rect">
                      <a:avLst/>
                    </a:prstGeom>
                  </pic:spPr>
                </pic:pic>
              </a:graphicData>
            </a:graphic>
          </wp:inline>
        </w:drawing>
      </w:r>
    </w:p>
    <w:p w14:paraId="00960C4F" w14:textId="77777777" w:rsidR="00516075" w:rsidRPr="00516075" w:rsidRDefault="00516075" w:rsidP="00516075"/>
    <w:p w14:paraId="64BBB5C3" w14:textId="77777777" w:rsidR="00712161" w:rsidRDefault="00712161" w:rsidP="00712161"/>
    <w:p w14:paraId="1038F148" w14:textId="238F8931" w:rsidR="00712161" w:rsidRDefault="00492969" w:rsidP="00492969">
      <w:pPr>
        <w:pStyle w:val="Ttulo1"/>
        <w:jc w:val="center"/>
      </w:pPr>
      <w:bookmarkStart w:id="12" w:name="_Toc191281625"/>
      <w:r>
        <w:lastRenderedPageBreak/>
        <w:t>DESARROLLO DEL PLAN INSTITUCIONAL DE ARCHIVOS – PINAR</w:t>
      </w:r>
      <w:bookmarkEnd w:id="12"/>
    </w:p>
    <w:p w14:paraId="548EE39B" w14:textId="43A886EE" w:rsidR="00492969" w:rsidRDefault="00492969" w:rsidP="00492969"/>
    <w:p w14:paraId="334D2138" w14:textId="3B55DFA4" w:rsidR="00492969" w:rsidRPr="00492969" w:rsidRDefault="00492969" w:rsidP="00B942B5">
      <w:pPr>
        <w:pStyle w:val="Ttulo2"/>
        <w:numPr>
          <w:ilvl w:val="1"/>
          <w:numId w:val="1"/>
        </w:numPr>
      </w:pPr>
      <w:bookmarkStart w:id="13" w:name="_Toc191281626"/>
      <w:r>
        <w:t>Aspectos Normativos del Plan Institucional de Archivos - PINAR</w:t>
      </w:r>
      <w:bookmarkEnd w:id="13"/>
      <w:r>
        <w:t xml:space="preserve"> </w:t>
      </w:r>
    </w:p>
    <w:p w14:paraId="643E6A78" w14:textId="77777777" w:rsidR="00492969" w:rsidRPr="00492969" w:rsidRDefault="00492969" w:rsidP="00492969"/>
    <w:p w14:paraId="738D0443" w14:textId="77777777" w:rsidR="00712161" w:rsidRDefault="00712161" w:rsidP="00712161"/>
    <w:tbl>
      <w:tblPr>
        <w:tblStyle w:val="TableNormal"/>
        <w:tblpPr w:leftFromText="141" w:rightFromText="141" w:vertAnchor="text" w:horzAnchor="margin" w:tblpXSpec="center" w:tblpY="-9"/>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657"/>
      </w:tblGrid>
      <w:tr w:rsidR="0040503A" w14:paraId="77B89089" w14:textId="77777777" w:rsidTr="0040503A">
        <w:trPr>
          <w:trHeight w:val="325"/>
        </w:trPr>
        <w:tc>
          <w:tcPr>
            <w:tcW w:w="1838" w:type="dxa"/>
            <w:shd w:val="clear" w:color="auto" w:fill="2E5395"/>
          </w:tcPr>
          <w:p w14:paraId="214D1EFD" w14:textId="77777777" w:rsidR="0040503A" w:rsidRDefault="0040503A" w:rsidP="0040503A">
            <w:pPr>
              <w:pStyle w:val="TableParagraph"/>
              <w:spacing w:line="210" w:lineRule="exact"/>
              <w:ind w:left="561"/>
              <w:rPr>
                <w:sz w:val="18"/>
              </w:rPr>
            </w:pPr>
            <w:r>
              <w:rPr>
                <w:color w:val="FFFFFF"/>
                <w:spacing w:val="-2"/>
                <w:w w:val="105"/>
                <w:sz w:val="18"/>
              </w:rPr>
              <w:t>NORMA</w:t>
            </w:r>
          </w:p>
        </w:tc>
        <w:tc>
          <w:tcPr>
            <w:tcW w:w="7657" w:type="dxa"/>
            <w:shd w:val="clear" w:color="auto" w:fill="2E5395"/>
          </w:tcPr>
          <w:p w14:paraId="26AA8B8E" w14:textId="77777777" w:rsidR="0040503A" w:rsidRDefault="0040503A" w:rsidP="0040503A">
            <w:pPr>
              <w:pStyle w:val="TableParagraph"/>
              <w:spacing w:line="210" w:lineRule="exact"/>
              <w:ind w:left="50" w:right="37"/>
              <w:jc w:val="center"/>
              <w:rPr>
                <w:sz w:val="18"/>
              </w:rPr>
            </w:pPr>
            <w:r>
              <w:rPr>
                <w:color w:val="FFFFFF"/>
                <w:spacing w:val="-2"/>
                <w:sz w:val="18"/>
              </w:rPr>
              <w:t>ASPECTO</w:t>
            </w:r>
          </w:p>
        </w:tc>
      </w:tr>
      <w:tr w:rsidR="00BE2122" w14:paraId="04C7DA90" w14:textId="77777777" w:rsidTr="0040503A">
        <w:trPr>
          <w:trHeight w:val="1225"/>
        </w:trPr>
        <w:tc>
          <w:tcPr>
            <w:tcW w:w="1838" w:type="dxa"/>
          </w:tcPr>
          <w:p w14:paraId="1FBA76ED" w14:textId="77777777" w:rsidR="00BE2122" w:rsidRPr="0040503A" w:rsidRDefault="00BE2122" w:rsidP="00BE2122">
            <w:pPr>
              <w:pStyle w:val="TableParagraph"/>
              <w:spacing w:before="2"/>
              <w:ind w:left="107"/>
              <w:rPr>
                <w:sz w:val="20"/>
                <w:szCs w:val="20"/>
              </w:rPr>
            </w:pPr>
            <w:r w:rsidRPr="0040503A">
              <w:rPr>
                <w:sz w:val="20"/>
                <w:szCs w:val="20"/>
              </w:rPr>
              <w:t>ACUERDO No. 001 del 2024</w:t>
            </w:r>
          </w:p>
          <w:p w14:paraId="7E8DE2AF" w14:textId="4F7127DB" w:rsidR="00BE2122" w:rsidRPr="0040503A" w:rsidRDefault="00BE2122" w:rsidP="00BE2122">
            <w:pPr>
              <w:pStyle w:val="TableParagraph"/>
              <w:spacing w:before="210"/>
              <w:ind w:left="107"/>
              <w:rPr>
                <w:sz w:val="20"/>
                <w:szCs w:val="20"/>
              </w:rPr>
            </w:pPr>
            <w:r w:rsidRPr="0040503A">
              <w:rPr>
                <w:sz w:val="20"/>
                <w:szCs w:val="20"/>
              </w:rPr>
              <w:t>(29 de febrero)</w:t>
            </w:r>
          </w:p>
        </w:tc>
        <w:tc>
          <w:tcPr>
            <w:tcW w:w="7657" w:type="dxa"/>
          </w:tcPr>
          <w:p w14:paraId="243E4ACA" w14:textId="4312DA85" w:rsidR="00BE2122" w:rsidRPr="0040503A" w:rsidRDefault="00BE2122" w:rsidP="00BE2122">
            <w:pPr>
              <w:pStyle w:val="TableParagraph"/>
              <w:ind w:left="108" w:right="98"/>
              <w:jc w:val="both"/>
              <w:rPr>
                <w:sz w:val="20"/>
                <w:szCs w:val="20"/>
              </w:rPr>
            </w:pPr>
            <w:r w:rsidRPr="0040503A">
              <w:rPr>
                <w:sz w:val="20"/>
                <w:szCs w:val="20"/>
              </w:rPr>
              <w:t>“Por el cual se establece el Acuerdo Único de la Función Archivística, se definen los criterios técnicos y jurídicos para su implementación en el Estado Colombiano y se fijan otras disposiciones.”</w:t>
            </w:r>
          </w:p>
        </w:tc>
      </w:tr>
      <w:tr w:rsidR="00BE2122" w14:paraId="37332117" w14:textId="77777777" w:rsidTr="0040503A">
        <w:trPr>
          <w:trHeight w:val="549"/>
        </w:trPr>
        <w:tc>
          <w:tcPr>
            <w:tcW w:w="1838" w:type="dxa"/>
          </w:tcPr>
          <w:p w14:paraId="02187C1D" w14:textId="2AD05B85" w:rsidR="00BE2122" w:rsidRPr="0040503A" w:rsidRDefault="00BE2122" w:rsidP="00BE2122">
            <w:pPr>
              <w:pStyle w:val="TableParagraph"/>
              <w:spacing w:line="210" w:lineRule="exact"/>
              <w:ind w:left="107"/>
              <w:rPr>
                <w:sz w:val="20"/>
                <w:szCs w:val="20"/>
              </w:rPr>
            </w:pPr>
            <w:r w:rsidRPr="0040503A">
              <w:rPr>
                <w:w w:val="90"/>
                <w:sz w:val="20"/>
                <w:szCs w:val="20"/>
              </w:rPr>
              <w:t>Ley</w:t>
            </w:r>
            <w:r w:rsidRPr="0040503A">
              <w:rPr>
                <w:spacing w:val="-2"/>
                <w:w w:val="90"/>
                <w:sz w:val="20"/>
                <w:szCs w:val="20"/>
              </w:rPr>
              <w:t xml:space="preserve"> </w:t>
            </w:r>
            <w:r w:rsidRPr="0040503A">
              <w:rPr>
                <w:w w:val="90"/>
                <w:sz w:val="20"/>
                <w:szCs w:val="20"/>
              </w:rPr>
              <w:t>1952</w:t>
            </w:r>
            <w:r w:rsidRPr="0040503A">
              <w:rPr>
                <w:spacing w:val="-1"/>
                <w:w w:val="90"/>
                <w:sz w:val="20"/>
                <w:szCs w:val="20"/>
              </w:rPr>
              <w:t xml:space="preserve"> </w:t>
            </w:r>
            <w:r w:rsidRPr="0040503A">
              <w:rPr>
                <w:w w:val="90"/>
                <w:sz w:val="20"/>
                <w:szCs w:val="20"/>
              </w:rPr>
              <w:t>de</w:t>
            </w:r>
            <w:r w:rsidRPr="0040503A">
              <w:rPr>
                <w:spacing w:val="-3"/>
                <w:w w:val="90"/>
                <w:sz w:val="20"/>
                <w:szCs w:val="20"/>
              </w:rPr>
              <w:t xml:space="preserve"> </w:t>
            </w:r>
            <w:r w:rsidRPr="0040503A">
              <w:rPr>
                <w:spacing w:val="-4"/>
                <w:w w:val="90"/>
                <w:sz w:val="20"/>
                <w:szCs w:val="20"/>
              </w:rPr>
              <w:t>2019</w:t>
            </w:r>
          </w:p>
        </w:tc>
        <w:tc>
          <w:tcPr>
            <w:tcW w:w="7657" w:type="dxa"/>
          </w:tcPr>
          <w:p w14:paraId="005E280D" w14:textId="1653B4C4" w:rsidR="00BE2122" w:rsidRPr="0040503A" w:rsidRDefault="00BE2122" w:rsidP="00BE2122">
            <w:pPr>
              <w:pStyle w:val="TableParagraph"/>
              <w:ind w:left="108"/>
              <w:rPr>
                <w:sz w:val="20"/>
                <w:szCs w:val="20"/>
              </w:rPr>
            </w:pPr>
            <w:r w:rsidRPr="0040503A">
              <w:rPr>
                <w:sz w:val="20"/>
                <w:szCs w:val="20"/>
              </w:rPr>
              <w:t>“Por</w:t>
            </w:r>
            <w:r w:rsidRPr="0040503A">
              <w:rPr>
                <w:spacing w:val="-13"/>
                <w:sz w:val="20"/>
                <w:szCs w:val="20"/>
              </w:rPr>
              <w:t xml:space="preserve"> </w:t>
            </w:r>
            <w:r w:rsidRPr="0040503A">
              <w:rPr>
                <w:sz w:val="20"/>
                <w:szCs w:val="20"/>
              </w:rPr>
              <w:t>medio</w:t>
            </w:r>
            <w:r w:rsidRPr="0040503A">
              <w:rPr>
                <w:spacing w:val="-14"/>
                <w:sz w:val="20"/>
                <w:szCs w:val="20"/>
              </w:rPr>
              <w:t xml:space="preserve"> </w:t>
            </w:r>
            <w:r w:rsidRPr="0040503A">
              <w:rPr>
                <w:sz w:val="20"/>
                <w:szCs w:val="20"/>
              </w:rPr>
              <w:t>de</w:t>
            </w:r>
            <w:r w:rsidRPr="0040503A">
              <w:rPr>
                <w:spacing w:val="-14"/>
                <w:sz w:val="20"/>
                <w:szCs w:val="20"/>
              </w:rPr>
              <w:t xml:space="preserve"> </w:t>
            </w:r>
            <w:r w:rsidRPr="0040503A">
              <w:rPr>
                <w:sz w:val="20"/>
                <w:szCs w:val="20"/>
              </w:rPr>
              <w:t>la</w:t>
            </w:r>
            <w:r w:rsidRPr="0040503A">
              <w:rPr>
                <w:spacing w:val="-16"/>
                <w:sz w:val="20"/>
                <w:szCs w:val="20"/>
              </w:rPr>
              <w:t xml:space="preserve"> </w:t>
            </w:r>
            <w:r w:rsidRPr="0040503A">
              <w:rPr>
                <w:sz w:val="20"/>
                <w:szCs w:val="20"/>
              </w:rPr>
              <w:t>cual</w:t>
            </w:r>
            <w:r w:rsidRPr="0040503A">
              <w:rPr>
                <w:spacing w:val="-14"/>
                <w:sz w:val="20"/>
                <w:szCs w:val="20"/>
              </w:rPr>
              <w:t xml:space="preserve"> </w:t>
            </w:r>
            <w:r w:rsidRPr="0040503A">
              <w:rPr>
                <w:sz w:val="20"/>
                <w:szCs w:val="20"/>
              </w:rPr>
              <w:t>se</w:t>
            </w:r>
            <w:r w:rsidRPr="0040503A">
              <w:rPr>
                <w:spacing w:val="-14"/>
                <w:sz w:val="20"/>
                <w:szCs w:val="20"/>
              </w:rPr>
              <w:t xml:space="preserve"> </w:t>
            </w:r>
            <w:r w:rsidRPr="0040503A">
              <w:rPr>
                <w:sz w:val="20"/>
                <w:szCs w:val="20"/>
              </w:rPr>
              <w:t>expide</w:t>
            </w:r>
            <w:r w:rsidRPr="0040503A">
              <w:rPr>
                <w:spacing w:val="-14"/>
                <w:sz w:val="20"/>
                <w:szCs w:val="20"/>
              </w:rPr>
              <w:t xml:space="preserve"> </w:t>
            </w:r>
            <w:r w:rsidRPr="0040503A">
              <w:rPr>
                <w:sz w:val="20"/>
                <w:szCs w:val="20"/>
              </w:rPr>
              <w:t>el</w:t>
            </w:r>
            <w:r w:rsidRPr="0040503A">
              <w:rPr>
                <w:spacing w:val="-14"/>
                <w:sz w:val="20"/>
                <w:szCs w:val="20"/>
              </w:rPr>
              <w:t xml:space="preserve"> </w:t>
            </w:r>
            <w:r w:rsidRPr="0040503A">
              <w:rPr>
                <w:sz w:val="20"/>
                <w:szCs w:val="20"/>
              </w:rPr>
              <w:t>código</w:t>
            </w:r>
            <w:r w:rsidRPr="0040503A">
              <w:rPr>
                <w:spacing w:val="-14"/>
                <w:sz w:val="20"/>
                <w:szCs w:val="20"/>
              </w:rPr>
              <w:t xml:space="preserve"> </w:t>
            </w:r>
            <w:r w:rsidRPr="0040503A">
              <w:rPr>
                <w:sz w:val="20"/>
                <w:szCs w:val="20"/>
              </w:rPr>
              <w:t>general</w:t>
            </w:r>
            <w:r w:rsidRPr="0040503A">
              <w:rPr>
                <w:spacing w:val="-14"/>
                <w:sz w:val="20"/>
                <w:szCs w:val="20"/>
              </w:rPr>
              <w:t xml:space="preserve"> </w:t>
            </w:r>
            <w:r w:rsidRPr="0040503A">
              <w:rPr>
                <w:sz w:val="20"/>
                <w:szCs w:val="20"/>
              </w:rPr>
              <w:t>disciplinario</w:t>
            </w:r>
            <w:r w:rsidRPr="0040503A">
              <w:rPr>
                <w:spacing w:val="-14"/>
                <w:sz w:val="20"/>
                <w:szCs w:val="20"/>
              </w:rPr>
              <w:t xml:space="preserve"> </w:t>
            </w:r>
            <w:r w:rsidRPr="0040503A">
              <w:rPr>
                <w:sz w:val="20"/>
                <w:szCs w:val="20"/>
              </w:rPr>
              <w:t>se</w:t>
            </w:r>
            <w:r w:rsidRPr="0040503A">
              <w:rPr>
                <w:spacing w:val="-14"/>
                <w:sz w:val="20"/>
                <w:szCs w:val="20"/>
              </w:rPr>
              <w:t xml:space="preserve"> </w:t>
            </w:r>
            <w:r w:rsidRPr="0040503A">
              <w:rPr>
                <w:sz w:val="20"/>
                <w:szCs w:val="20"/>
              </w:rPr>
              <w:t>derogan</w:t>
            </w:r>
            <w:r w:rsidRPr="0040503A">
              <w:rPr>
                <w:spacing w:val="-13"/>
                <w:sz w:val="20"/>
                <w:szCs w:val="20"/>
              </w:rPr>
              <w:t xml:space="preserve"> </w:t>
            </w:r>
            <w:r w:rsidRPr="0040503A">
              <w:rPr>
                <w:sz w:val="20"/>
                <w:szCs w:val="20"/>
              </w:rPr>
              <w:t>la</w:t>
            </w:r>
            <w:r w:rsidRPr="0040503A">
              <w:rPr>
                <w:spacing w:val="-16"/>
                <w:sz w:val="20"/>
                <w:szCs w:val="20"/>
              </w:rPr>
              <w:t xml:space="preserve"> </w:t>
            </w:r>
            <w:r w:rsidRPr="0040503A">
              <w:rPr>
                <w:sz w:val="20"/>
                <w:szCs w:val="20"/>
              </w:rPr>
              <w:t>ley</w:t>
            </w:r>
            <w:r w:rsidRPr="0040503A">
              <w:rPr>
                <w:spacing w:val="-13"/>
                <w:sz w:val="20"/>
                <w:szCs w:val="20"/>
              </w:rPr>
              <w:t xml:space="preserve"> </w:t>
            </w:r>
            <w:r w:rsidRPr="0040503A">
              <w:rPr>
                <w:sz w:val="20"/>
                <w:szCs w:val="20"/>
              </w:rPr>
              <w:t xml:space="preserve">734 </w:t>
            </w:r>
            <w:r w:rsidRPr="0040503A">
              <w:rPr>
                <w:spacing w:val="-2"/>
                <w:sz w:val="20"/>
                <w:szCs w:val="20"/>
              </w:rPr>
              <w:t>de</w:t>
            </w:r>
            <w:r w:rsidRPr="0040503A">
              <w:rPr>
                <w:spacing w:val="-14"/>
                <w:sz w:val="20"/>
                <w:szCs w:val="20"/>
              </w:rPr>
              <w:t xml:space="preserve"> </w:t>
            </w:r>
            <w:r w:rsidRPr="0040503A">
              <w:rPr>
                <w:spacing w:val="-2"/>
                <w:sz w:val="20"/>
                <w:szCs w:val="20"/>
              </w:rPr>
              <w:t>2002</w:t>
            </w:r>
            <w:r w:rsidRPr="0040503A">
              <w:rPr>
                <w:spacing w:val="-14"/>
                <w:sz w:val="20"/>
                <w:szCs w:val="20"/>
              </w:rPr>
              <w:t xml:space="preserve"> </w:t>
            </w:r>
            <w:r w:rsidRPr="0040503A">
              <w:rPr>
                <w:spacing w:val="-2"/>
                <w:sz w:val="20"/>
                <w:szCs w:val="20"/>
              </w:rPr>
              <w:t>y</w:t>
            </w:r>
            <w:r w:rsidRPr="0040503A">
              <w:rPr>
                <w:spacing w:val="-14"/>
                <w:sz w:val="20"/>
                <w:szCs w:val="20"/>
              </w:rPr>
              <w:t xml:space="preserve"> </w:t>
            </w:r>
            <w:r w:rsidRPr="0040503A">
              <w:rPr>
                <w:spacing w:val="-2"/>
                <w:sz w:val="20"/>
                <w:szCs w:val="20"/>
              </w:rPr>
              <w:t>algunas</w:t>
            </w:r>
            <w:r w:rsidRPr="0040503A">
              <w:rPr>
                <w:spacing w:val="-13"/>
                <w:sz w:val="20"/>
                <w:szCs w:val="20"/>
              </w:rPr>
              <w:t xml:space="preserve"> </w:t>
            </w:r>
            <w:r w:rsidRPr="0040503A">
              <w:rPr>
                <w:spacing w:val="-2"/>
                <w:sz w:val="20"/>
                <w:szCs w:val="20"/>
              </w:rPr>
              <w:t>disposiciones</w:t>
            </w:r>
            <w:r w:rsidRPr="0040503A">
              <w:rPr>
                <w:spacing w:val="-13"/>
                <w:sz w:val="20"/>
                <w:szCs w:val="20"/>
              </w:rPr>
              <w:t xml:space="preserve"> </w:t>
            </w:r>
            <w:r w:rsidRPr="0040503A">
              <w:rPr>
                <w:spacing w:val="-2"/>
                <w:sz w:val="20"/>
                <w:szCs w:val="20"/>
              </w:rPr>
              <w:t>de</w:t>
            </w:r>
            <w:r w:rsidRPr="0040503A">
              <w:rPr>
                <w:spacing w:val="-13"/>
                <w:sz w:val="20"/>
                <w:szCs w:val="20"/>
              </w:rPr>
              <w:t xml:space="preserve"> </w:t>
            </w:r>
            <w:r w:rsidRPr="0040503A">
              <w:rPr>
                <w:spacing w:val="-2"/>
                <w:sz w:val="20"/>
                <w:szCs w:val="20"/>
              </w:rPr>
              <w:t>la</w:t>
            </w:r>
            <w:r w:rsidRPr="0040503A">
              <w:rPr>
                <w:spacing w:val="-14"/>
                <w:sz w:val="20"/>
                <w:szCs w:val="20"/>
              </w:rPr>
              <w:t xml:space="preserve"> </w:t>
            </w:r>
            <w:r w:rsidRPr="0040503A">
              <w:rPr>
                <w:spacing w:val="-2"/>
                <w:sz w:val="20"/>
                <w:szCs w:val="20"/>
              </w:rPr>
              <w:t>ley</w:t>
            </w:r>
            <w:r w:rsidRPr="0040503A">
              <w:rPr>
                <w:spacing w:val="-12"/>
                <w:sz w:val="20"/>
                <w:szCs w:val="20"/>
              </w:rPr>
              <w:t xml:space="preserve"> </w:t>
            </w:r>
            <w:r w:rsidRPr="0040503A">
              <w:rPr>
                <w:spacing w:val="-2"/>
                <w:sz w:val="20"/>
                <w:szCs w:val="20"/>
              </w:rPr>
              <w:t>1474</w:t>
            </w:r>
            <w:r w:rsidRPr="0040503A">
              <w:rPr>
                <w:spacing w:val="-14"/>
                <w:sz w:val="20"/>
                <w:szCs w:val="20"/>
              </w:rPr>
              <w:t xml:space="preserve"> </w:t>
            </w:r>
            <w:r w:rsidRPr="0040503A">
              <w:rPr>
                <w:spacing w:val="-2"/>
                <w:sz w:val="20"/>
                <w:szCs w:val="20"/>
              </w:rPr>
              <w:t>de</w:t>
            </w:r>
            <w:r w:rsidRPr="0040503A">
              <w:rPr>
                <w:spacing w:val="-13"/>
                <w:sz w:val="20"/>
                <w:szCs w:val="20"/>
              </w:rPr>
              <w:t xml:space="preserve"> </w:t>
            </w:r>
            <w:r w:rsidRPr="0040503A">
              <w:rPr>
                <w:spacing w:val="-2"/>
                <w:sz w:val="20"/>
                <w:szCs w:val="20"/>
              </w:rPr>
              <w:t>2011,</w:t>
            </w:r>
            <w:r w:rsidRPr="0040503A">
              <w:rPr>
                <w:spacing w:val="-14"/>
                <w:sz w:val="20"/>
                <w:szCs w:val="20"/>
              </w:rPr>
              <w:t xml:space="preserve"> </w:t>
            </w:r>
            <w:r w:rsidRPr="0040503A">
              <w:rPr>
                <w:spacing w:val="-2"/>
                <w:sz w:val="20"/>
                <w:szCs w:val="20"/>
              </w:rPr>
              <w:t>relacionadas</w:t>
            </w:r>
            <w:r w:rsidRPr="0040503A">
              <w:rPr>
                <w:spacing w:val="-12"/>
                <w:sz w:val="20"/>
                <w:szCs w:val="20"/>
              </w:rPr>
              <w:t xml:space="preserve"> </w:t>
            </w:r>
            <w:r w:rsidRPr="0040503A">
              <w:rPr>
                <w:spacing w:val="-2"/>
                <w:sz w:val="20"/>
                <w:szCs w:val="20"/>
              </w:rPr>
              <w:t>con</w:t>
            </w:r>
            <w:r w:rsidRPr="0040503A">
              <w:rPr>
                <w:spacing w:val="-13"/>
                <w:sz w:val="20"/>
                <w:szCs w:val="20"/>
              </w:rPr>
              <w:t xml:space="preserve"> </w:t>
            </w:r>
            <w:r w:rsidRPr="0040503A">
              <w:rPr>
                <w:spacing w:val="-2"/>
                <w:sz w:val="20"/>
                <w:szCs w:val="20"/>
              </w:rPr>
              <w:t>el</w:t>
            </w:r>
            <w:r w:rsidRPr="0040503A">
              <w:rPr>
                <w:spacing w:val="-13"/>
                <w:sz w:val="20"/>
                <w:szCs w:val="20"/>
              </w:rPr>
              <w:t xml:space="preserve"> </w:t>
            </w:r>
            <w:r w:rsidRPr="0040503A">
              <w:rPr>
                <w:spacing w:val="-2"/>
                <w:sz w:val="20"/>
                <w:szCs w:val="20"/>
              </w:rPr>
              <w:t>derecho disciplinario”.</w:t>
            </w:r>
          </w:p>
        </w:tc>
      </w:tr>
      <w:tr w:rsidR="00BE2122" w14:paraId="5364A1D3" w14:textId="77777777" w:rsidTr="0040503A">
        <w:trPr>
          <w:trHeight w:val="556"/>
        </w:trPr>
        <w:tc>
          <w:tcPr>
            <w:tcW w:w="1838" w:type="dxa"/>
          </w:tcPr>
          <w:p w14:paraId="3F8939D4" w14:textId="1B1A9CA6" w:rsidR="00BE2122" w:rsidRPr="0040503A" w:rsidRDefault="00BE2122" w:rsidP="00BE2122">
            <w:pPr>
              <w:pStyle w:val="TableParagraph"/>
              <w:spacing w:before="210"/>
              <w:ind w:left="107"/>
              <w:rPr>
                <w:sz w:val="20"/>
                <w:szCs w:val="20"/>
              </w:rPr>
            </w:pPr>
            <w:r w:rsidRPr="0040503A">
              <w:rPr>
                <w:sz w:val="20"/>
                <w:szCs w:val="20"/>
              </w:rPr>
              <w:t>Decreto</w:t>
            </w:r>
            <w:r>
              <w:rPr>
                <w:spacing w:val="71"/>
                <w:w w:val="150"/>
                <w:sz w:val="20"/>
                <w:szCs w:val="20"/>
              </w:rPr>
              <w:t xml:space="preserve"> </w:t>
            </w:r>
            <w:r w:rsidRPr="0040503A">
              <w:rPr>
                <w:sz w:val="20"/>
                <w:szCs w:val="20"/>
              </w:rPr>
              <w:t>612</w:t>
            </w:r>
            <w:r w:rsidRPr="0040503A">
              <w:rPr>
                <w:spacing w:val="72"/>
                <w:w w:val="150"/>
                <w:sz w:val="20"/>
                <w:szCs w:val="20"/>
              </w:rPr>
              <w:t xml:space="preserve"> </w:t>
            </w:r>
            <w:r w:rsidRPr="0040503A">
              <w:rPr>
                <w:spacing w:val="-5"/>
                <w:sz w:val="20"/>
                <w:szCs w:val="20"/>
              </w:rPr>
              <w:t>de</w:t>
            </w:r>
            <w:r>
              <w:rPr>
                <w:spacing w:val="-5"/>
                <w:sz w:val="20"/>
                <w:szCs w:val="20"/>
              </w:rPr>
              <w:t xml:space="preserve"> </w:t>
            </w:r>
            <w:r w:rsidRPr="0040503A">
              <w:rPr>
                <w:spacing w:val="-4"/>
                <w:w w:val="95"/>
                <w:sz w:val="20"/>
                <w:szCs w:val="20"/>
              </w:rPr>
              <w:t>2018</w:t>
            </w:r>
          </w:p>
        </w:tc>
        <w:tc>
          <w:tcPr>
            <w:tcW w:w="7657" w:type="dxa"/>
          </w:tcPr>
          <w:p w14:paraId="0E7C58BA" w14:textId="2CBDFA6C" w:rsidR="00BE2122" w:rsidRPr="0040503A" w:rsidRDefault="00BE2122" w:rsidP="00BE2122">
            <w:pPr>
              <w:pStyle w:val="TableParagraph"/>
              <w:ind w:left="108"/>
              <w:rPr>
                <w:sz w:val="20"/>
                <w:szCs w:val="20"/>
              </w:rPr>
            </w:pPr>
            <w:r w:rsidRPr="0040503A">
              <w:rPr>
                <w:sz w:val="20"/>
                <w:szCs w:val="20"/>
              </w:rPr>
              <w:t>“Por el cual se fijan directrices para la integración de los planes institucionales y estratégicos al Plan de Acción por parte de las entidades del Estado”.</w:t>
            </w:r>
          </w:p>
        </w:tc>
      </w:tr>
      <w:tr w:rsidR="00BE2122" w14:paraId="1948907A" w14:textId="77777777" w:rsidTr="0040503A">
        <w:trPr>
          <w:trHeight w:val="551"/>
        </w:trPr>
        <w:tc>
          <w:tcPr>
            <w:tcW w:w="1838" w:type="dxa"/>
          </w:tcPr>
          <w:p w14:paraId="56A0F5B7" w14:textId="74BB5494" w:rsidR="00BE2122" w:rsidRPr="0040503A" w:rsidRDefault="00BE2122" w:rsidP="00BE2122">
            <w:pPr>
              <w:pStyle w:val="TableParagraph"/>
              <w:spacing w:line="211" w:lineRule="exact"/>
              <w:ind w:left="107"/>
              <w:rPr>
                <w:sz w:val="20"/>
                <w:szCs w:val="20"/>
              </w:rPr>
            </w:pPr>
            <w:r w:rsidRPr="0040503A">
              <w:rPr>
                <w:sz w:val="20"/>
                <w:szCs w:val="20"/>
              </w:rPr>
              <w:t>Decreto</w:t>
            </w:r>
            <w:r w:rsidRPr="0040503A">
              <w:rPr>
                <w:spacing w:val="47"/>
                <w:sz w:val="20"/>
                <w:szCs w:val="20"/>
              </w:rPr>
              <w:t xml:space="preserve"> </w:t>
            </w:r>
            <w:r w:rsidRPr="0040503A">
              <w:rPr>
                <w:sz w:val="20"/>
                <w:szCs w:val="20"/>
              </w:rPr>
              <w:t>1080</w:t>
            </w:r>
            <w:r w:rsidRPr="0040503A">
              <w:rPr>
                <w:spacing w:val="48"/>
                <w:sz w:val="20"/>
                <w:szCs w:val="20"/>
              </w:rPr>
              <w:t xml:space="preserve"> </w:t>
            </w:r>
            <w:r w:rsidRPr="0040503A">
              <w:rPr>
                <w:spacing w:val="-5"/>
                <w:sz w:val="20"/>
                <w:szCs w:val="20"/>
              </w:rPr>
              <w:t>de</w:t>
            </w:r>
            <w:r>
              <w:rPr>
                <w:spacing w:val="-5"/>
                <w:sz w:val="20"/>
                <w:szCs w:val="20"/>
              </w:rPr>
              <w:t xml:space="preserve"> </w:t>
            </w:r>
            <w:r w:rsidRPr="0040503A">
              <w:rPr>
                <w:spacing w:val="-4"/>
                <w:w w:val="95"/>
                <w:sz w:val="20"/>
                <w:szCs w:val="20"/>
              </w:rPr>
              <w:t>2015</w:t>
            </w:r>
          </w:p>
        </w:tc>
        <w:tc>
          <w:tcPr>
            <w:tcW w:w="7657" w:type="dxa"/>
          </w:tcPr>
          <w:p w14:paraId="77FF540E" w14:textId="49108218" w:rsidR="00BE2122" w:rsidRPr="0040503A" w:rsidRDefault="00BE2122" w:rsidP="00BE2122">
            <w:pPr>
              <w:pStyle w:val="TableParagraph"/>
              <w:spacing w:line="242" w:lineRule="auto"/>
              <w:ind w:left="108"/>
              <w:rPr>
                <w:sz w:val="20"/>
                <w:szCs w:val="20"/>
              </w:rPr>
            </w:pPr>
            <w:r w:rsidRPr="0040503A">
              <w:rPr>
                <w:sz w:val="20"/>
                <w:szCs w:val="20"/>
              </w:rPr>
              <w:t>“Por</w:t>
            </w:r>
            <w:r w:rsidRPr="0040503A">
              <w:rPr>
                <w:spacing w:val="-6"/>
                <w:sz w:val="20"/>
                <w:szCs w:val="20"/>
              </w:rPr>
              <w:t xml:space="preserve"> </w:t>
            </w:r>
            <w:r w:rsidRPr="0040503A">
              <w:rPr>
                <w:sz w:val="20"/>
                <w:szCs w:val="20"/>
              </w:rPr>
              <w:t>medio</w:t>
            </w:r>
            <w:r w:rsidRPr="0040503A">
              <w:rPr>
                <w:spacing w:val="-6"/>
                <w:sz w:val="20"/>
                <w:szCs w:val="20"/>
              </w:rPr>
              <w:t xml:space="preserve"> </w:t>
            </w:r>
            <w:r w:rsidRPr="0040503A">
              <w:rPr>
                <w:sz w:val="20"/>
                <w:szCs w:val="20"/>
              </w:rPr>
              <w:t>del</w:t>
            </w:r>
            <w:r w:rsidRPr="0040503A">
              <w:rPr>
                <w:spacing w:val="-7"/>
                <w:sz w:val="20"/>
                <w:szCs w:val="20"/>
              </w:rPr>
              <w:t xml:space="preserve"> </w:t>
            </w:r>
            <w:r w:rsidRPr="0040503A">
              <w:rPr>
                <w:sz w:val="20"/>
                <w:szCs w:val="20"/>
              </w:rPr>
              <w:t>cual</w:t>
            </w:r>
            <w:r w:rsidRPr="0040503A">
              <w:rPr>
                <w:spacing w:val="-7"/>
                <w:sz w:val="20"/>
                <w:szCs w:val="20"/>
              </w:rPr>
              <w:t xml:space="preserve"> </w:t>
            </w:r>
            <w:r w:rsidRPr="0040503A">
              <w:rPr>
                <w:sz w:val="20"/>
                <w:szCs w:val="20"/>
              </w:rPr>
              <w:t>se</w:t>
            </w:r>
            <w:r w:rsidRPr="0040503A">
              <w:rPr>
                <w:spacing w:val="-7"/>
                <w:sz w:val="20"/>
                <w:szCs w:val="20"/>
              </w:rPr>
              <w:t xml:space="preserve"> </w:t>
            </w:r>
            <w:r w:rsidRPr="0040503A">
              <w:rPr>
                <w:sz w:val="20"/>
                <w:szCs w:val="20"/>
              </w:rPr>
              <w:t>expide</w:t>
            </w:r>
            <w:r w:rsidRPr="0040503A">
              <w:rPr>
                <w:spacing w:val="-8"/>
                <w:sz w:val="20"/>
                <w:szCs w:val="20"/>
              </w:rPr>
              <w:t xml:space="preserve"> </w:t>
            </w:r>
            <w:r w:rsidRPr="0040503A">
              <w:rPr>
                <w:sz w:val="20"/>
                <w:szCs w:val="20"/>
              </w:rPr>
              <w:t>el</w:t>
            </w:r>
            <w:r w:rsidRPr="0040503A">
              <w:rPr>
                <w:spacing w:val="-7"/>
                <w:sz w:val="20"/>
                <w:szCs w:val="20"/>
              </w:rPr>
              <w:t xml:space="preserve"> </w:t>
            </w:r>
            <w:r w:rsidRPr="0040503A">
              <w:rPr>
                <w:sz w:val="20"/>
                <w:szCs w:val="20"/>
              </w:rPr>
              <w:t>Decreto</w:t>
            </w:r>
            <w:r w:rsidRPr="0040503A">
              <w:rPr>
                <w:spacing w:val="-5"/>
                <w:sz w:val="20"/>
                <w:szCs w:val="20"/>
              </w:rPr>
              <w:t xml:space="preserve"> </w:t>
            </w:r>
            <w:r w:rsidRPr="0040503A">
              <w:rPr>
                <w:sz w:val="20"/>
                <w:szCs w:val="20"/>
              </w:rPr>
              <w:t>Reglamentario</w:t>
            </w:r>
            <w:r w:rsidRPr="0040503A">
              <w:rPr>
                <w:spacing w:val="-8"/>
                <w:sz w:val="20"/>
                <w:szCs w:val="20"/>
              </w:rPr>
              <w:t xml:space="preserve"> </w:t>
            </w:r>
            <w:r w:rsidRPr="0040503A">
              <w:rPr>
                <w:sz w:val="20"/>
                <w:szCs w:val="20"/>
              </w:rPr>
              <w:t>Único</w:t>
            </w:r>
            <w:r w:rsidRPr="0040503A">
              <w:rPr>
                <w:spacing w:val="-5"/>
                <w:sz w:val="20"/>
                <w:szCs w:val="20"/>
              </w:rPr>
              <w:t xml:space="preserve"> </w:t>
            </w:r>
            <w:r w:rsidRPr="0040503A">
              <w:rPr>
                <w:sz w:val="20"/>
                <w:szCs w:val="20"/>
              </w:rPr>
              <w:t>del</w:t>
            </w:r>
            <w:r w:rsidRPr="0040503A">
              <w:rPr>
                <w:spacing w:val="-7"/>
                <w:sz w:val="20"/>
                <w:szCs w:val="20"/>
              </w:rPr>
              <w:t xml:space="preserve"> </w:t>
            </w:r>
            <w:r w:rsidRPr="0040503A">
              <w:rPr>
                <w:sz w:val="20"/>
                <w:szCs w:val="20"/>
              </w:rPr>
              <w:t>Sector</w:t>
            </w:r>
            <w:r w:rsidRPr="0040503A">
              <w:rPr>
                <w:spacing w:val="-6"/>
                <w:sz w:val="20"/>
                <w:szCs w:val="20"/>
              </w:rPr>
              <w:t xml:space="preserve"> </w:t>
            </w:r>
            <w:r w:rsidRPr="0040503A">
              <w:rPr>
                <w:spacing w:val="-2"/>
                <w:sz w:val="20"/>
                <w:szCs w:val="20"/>
              </w:rPr>
              <w:t>Cultura”.</w:t>
            </w:r>
          </w:p>
        </w:tc>
      </w:tr>
      <w:tr w:rsidR="00BE2122" w14:paraId="777E8B5F" w14:textId="77777777" w:rsidTr="0040503A">
        <w:trPr>
          <w:trHeight w:val="877"/>
        </w:trPr>
        <w:tc>
          <w:tcPr>
            <w:tcW w:w="1838" w:type="dxa"/>
          </w:tcPr>
          <w:p w14:paraId="0FDB67AC" w14:textId="678834BE" w:rsidR="00BE2122" w:rsidRPr="0040503A" w:rsidRDefault="00BE2122" w:rsidP="00BE2122">
            <w:pPr>
              <w:pStyle w:val="TableParagraph"/>
              <w:spacing w:line="210" w:lineRule="exact"/>
              <w:ind w:left="107"/>
              <w:rPr>
                <w:sz w:val="20"/>
                <w:szCs w:val="20"/>
              </w:rPr>
            </w:pPr>
            <w:r w:rsidRPr="0040503A">
              <w:rPr>
                <w:w w:val="85"/>
                <w:sz w:val="20"/>
                <w:szCs w:val="20"/>
              </w:rPr>
              <w:t>Ley</w:t>
            </w:r>
            <w:r w:rsidRPr="0040503A">
              <w:rPr>
                <w:spacing w:val="-5"/>
                <w:sz w:val="20"/>
                <w:szCs w:val="20"/>
              </w:rPr>
              <w:t xml:space="preserve"> </w:t>
            </w:r>
            <w:r w:rsidRPr="0040503A">
              <w:rPr>
                <w:w w:val="85"/>
                <w:sz w:val="20"/>
                <w:szCs w:val="20"/>
              </w:rPr>
              <w:t>1712</w:t>
            </w:r>
            <w:r w:rsidRPr="0040503A">
              <w:rPr>
                <w:spacing w:val="-4"/>
                <w:sz w:val="20"/>
                <w:szCs w:val="20"/>
              </w:rPr>
              <w:t xml:space="preserve"> </w:t>
            </w:r>
            <w:r w:rsidRPr="0040503A">
              <w:rPr>
                <w:w w:val="85"/>
                <w:sz w:val="20"/>
                <w:szCs w:val="20"/>
              </w:rPr>
              <w:t>de</w:t>
            </w:r>
            <w:r w:rsidRPr="0040503A">
              <w:rPr>
                <w:spacing w:val="-7"/>
                <w:sz w:val="20"/>
                <w:szCs w:val="20"/>
              </w:rPr>
              <w:t xml:space="preserve"> </w:t>
            </w:r>
            <w:r w:rsidRPr="0040503A">
              <w:rPr>
                <w:spacing w:val="-4"/>
                <w:w w:val="85"/>
                <w:sz w:val="20"/>
                <w:szCs w:val="20"/>
              </w:rPr>
              <w:t>2014</w:t>
            </w:r>
          </w:p>
        </w:tc>
        <w:tc>
          <w:tcPr>
            <w:tcW w:w="7657" w:type="dxa"/>
          </w:tcPr>
          <w:p w14:paraId="6F24F2AB" w14:textId="6F5C3BF4" w:rsidR="00BE2122" w:rsidRPr="0040503A" w:rsidRDefault="00BE2122" w:rsidP="00BE2122">
            <w:pPr>
              <w:pStyle w:val="TableParagraph"/>
              <w:ind w:left="108" w:right="101"/>
              <w:jc w:val="both"/>
              <w:rPr>
                <w:sz w:val="20"/>
                <w:szCs w:val="20"/>
              </w:rPr>
            </w:pPr>
            <w:r w:rsidRPr="0040503A">
              <w:rPr>
                <w:sz w:val="20"/>
                <w:szCs w:val="20"/>
              </w:rPr>
              <w:t>“Por</w:t>
            </w:r>
            <w:r w:rsidRPr="0040503A">
              <w:rPr>
                <w:spacing w:val="-9"/>
                <w:sz w:val="20"/>
                <w:szCs w:val="20"/>
              </w:rPr>
              <w:t xml:space="preserve"> </w:t>
            </w:r>
            <w:r w:rsidRPr="0040503A">
              <w:rPr>
                <w:sz w:val="20"/>
                <w:szCs w:val="20"/>
              </w:rPr>
              <w:t>medio</w:t>
            </w:r>
            <w:r w:rsidRPr="0040503A">
              <w:rPr>
                <w:spacing w:val="-6"/>
                <w:sz w:val="20"/>
                <w:szCs w:val="20"/>
              </w:rPr>
              <w:t xml:space="preserve"> </w:t>
            </w:r>
            <w:r w:rsidRPr="0040503A">
              <w:rPr>
                <w:sz w:val="20"/>
                <w:szCs w:val="20"/>
              </w:rPr>
              <w:t>de</w:t>
            </w:r>
            <w:r w:rsidRPr="0040503A">
              <w:rPr>
                <w:spacing w:val="-10"/>
                <w:sz w:val="20"/>
                <w:szCs w:val="20"/>
              </w:rPr>
              <w:t xml:space="preserve"> </w:t>
            </w:r>
            <w:r w:rsidRPr="0040503A">
              <w:rPr>
                <w:sz w:val="20"/>
                <w:szCs w:val="20"/>
              </w:rPr>
              <w:t>la</w:t>
            </w:r>
            <w:r w:rsidRPr="0040503A">
              <w:rPr>
                <w:spacing w:val="-7"/>
                <w:sz w:val="20"/>
                <w:szCs w:val="20"/>
              </w:rPr>
              <w:t xml:space="preserve"> </w:t>
            </w:r>
            <w:r w:rsidRPr="0040503A">
              <w:rPr>
                <w:sz w:val="20"/>
                <w:szCs w:val="20"/>
              </w:rPr>
              <w:t>cual</w:t>
            </w:r>
            <w:r w:rsidRPr="0040503A">
              <w:rPr>
                <w:spacing w:val="-7"/>
                <w:sz w:val="20"/>
                <w:szCs w:val="20"/>
              </w:rPr>
              <w:t xml:space="preserve"> </w:t>
            </w:r>
            <w:r w:rsidRPr="0040503A">
              <w:rPr>
                <w:sz w:val="20"/>
                <w:szCs w:val="20"/>
              </w:rPr>
              <w:t>se</w:t>
            </w:r>
            <w:r w:rsidRPr="0040503A">
              <w:rPr>
                <w:spacing w:val="-10"/>
                <w:sz w:val="20"/>
                <w:szCs w:val="20"/>
              </w:rPr>
              <w:t xml:space="preserve"> </w:t>
            </w:r>
            <w:r w:rsidRPr="0040503A">
              <w:rPr>
                <w:sz w:val="20"/>
                <w:szCs w:val="20"/>
              </w:rPr>
              <w:t>crea</w:t>
            </w:r>
            <w:r w:rsidRPr="0040503A">
              <w:rPr>
                <w:spacing w:val="-7"/>
                <w:sz w:val="20"/>
                <w:szCs w:val="20"/>
              </w:rPr>
              <w:t xml:space="preserve"> </w:t>
            </w:r>
            <w:r w:rsidRPr="0040503A">
              <w:rPr>
                <w:sz w:val="20"/>
                <w:szCs w:val="20"/>
              </w:rPr>
              <w:t>la</w:t>
            </w:r>
            <w:r w:rsidRPr="0040503A">
              <w:rPr>
                <w:spacing w:val="-7"/>
                <w:sz w:val="20"/>
                <w:szCs w:val="20"/>
              </w:rPr>
              <w:t xml:space="preserve"> </w:t>
            </w:r>
            <w:r w:rsidRPr="0040503A">
              <w:rPr>
                <w:sz w:val="20"/>
                <w:szCs w:val="20"/>
              </w:rPr>
              <w:t>Ley</w:t>
            </w:r>
            <w:r w:rsidRPr="0040503A">
              <w:rPr>
                <w:spacing w:val="-5"/>
                <w:sz w:val="20"/>
                <w:szCs w:val="20"/>
              </w:rPr>
              <w:t xml:space="preserve"> </w:t>
            </w:r>
            <w:r w:rsidRPr="0040503A">
              <w:rPr>
                <w:sz w:val="20"/>
                <w:szCs w:val="20"/>
              </w:rPr>
              <w:t>de</w:t>
            </w:r>
            <w:r w:rsidRPr="0040503A">
              <w:rPr>
                <w:spacing w:val="-10"/>
                <w:sz w:val="20"/>
                <w:szCs w:val="20"/>
              </w:rPr>
              <w:t xml:space="preserve"> </w:t>
            </w:r>
            <w:r w:rsidRPr="0040503A">
              <w:rPr>
                <w:sz w:val="20"/>
                <w:szCs w:val="20"/>
              </w:rPr>
              <w:t>Transparencia</w:t>
            </w:r>
            <w:r w:rsidRPr="0040503A">
              <w:rPr>
                <w:spacing w:val="-11"/>
                <w:sz w:val="20"/>
                <w:szCs w:val="20"/>
              </w:rPr>
              <w:t xml:space="preserve"> </w:t>
            </w:r>
            <w:r w:rsidRPr="0040503A">
              <w:rPr>
                <w:sz w:val="20"/>
                <w:szCs w:val="20"/>
              </w:rPr>
              <w:t>y</w:t>
            </w:r>
            <w:r w:rsidRPr="0040503A">
              <w:rPr>
                <w:spacing w:val="-5"/>
                <w:sz w:val="20"/>
                <w:szCs w:val="20"/>
              </w:rPr>
              <w:t xml:space="preserve"> </w:t>
            </w:r>
            <w:r w:rsidRPr="0040503A">
              <w:rPr>
                <w:sz w:val="20"/>
                <w:szCs w:val="20"/>
              </w:rPr>
              <w:t>del</w:t>
            </w:r>
            <w:r w:rsidRPr="0040503A">
              <w:rPr>
                <w:spacing w:val="-10"/>
                <w:sz w:val="20"/>
                <w:szCs w:val="20"/>
              </w:rPr>
              <w:t xml:space="preserve"> </w:t>
            </w:r>
            <w:r w:rsidRPr="0040503A">
              <w:rPr>
                <w:sz w:val="20"/>
                <w:szCs w:val="20"/>
              </w:rPr>
              <w:t>Derecho</w:t>
            </w:r>
            <w:r w:rsidRPr="0040503A">
              <w:rPr>
                <w:spacing w:val="-6"/>
                <w:sz w:val="20"/>
                <w:szCs w:val="20"/>
              </w:rPr>
              <w:t xml:space="preserve"> </w:t>
            </w:r>
            <w:r w:rsidRPr="0040503A">
              <w:rPr>
                <w:sz w:val="20"/>
                <w:szCs w:val="20"/>
              </w:rPr>
              <w:t>de</w:t>
            </w:r>
            <w:r w:rsidRPr="0040503A">
              <w:rPr>
                <w:spacing w:val="-10"/>
                <w:sz w:val="20"/>
                <w:szCs w:val="20"/>
              </w:rPr>
              <w:t xml:space="preserve"> </w:t>
            </w:r>
            <w:r w:rsidRPr="0040503A">
              <w:rPr>
                <w:sz w:val="20"/>
                <w:szCs w:val="20"/>
              </w:rPr>
              <w:t>Acceso</w:t>
            </w:r>
            <w:r w:rsidRPr="0040503A">
              <w:rPr>
                <w:spacing w:val="-6"/>
                <w:sz w:val="20"/>
                <w:szCs w:val="20"/>
              </w:rPr>
              <w:t xml:space="preserve"> </w:t>
            </w:r>
            <w:r w:rsidRPr="0040503A">
              <w:rPr>
                <w:sz w:val="20"/>
                <w:szCs w:val="20"/>
              </w:rPr>
              <w:t>a</w:t>
            </w:r>
            <w:r w:rsidRPr="0040503A">
              <w:rPr>
                <w:spacing w:val="-10"/>
                <w:sz w:val="20"/>
                <w:szCs w:val="20"/>
              </w:rPr>
              <w:t xml:space="preserve"> </w:t>
            </w:r>
            <w:r w:rsidRPr="0040503A">
              <w:rPr>
                <w:sz w:val="20"/>
                <w:szCs w:val="20"/>
              </w:rPr>
              <w:t>la Información Pública Nacional y se dictan otras disposiciones”.</w:t>
            </w:r>
          </w:p>
        </w:tc>
      </w:tr>
      <w:tr w:rsidR="00BE2122" w14:paraId="572BF49B" w14:textId="77777777" w:rsidTr="0040503A">
        <w:trPr>
          <w:trHeight w:val="767"/>
        </w:trPr>
        <w:tc>
          <w:tcPr>
            <w:tcW w:w="1838" w:type="dxa"/>
          </w:tcPr>
          <w:p w14:paraId="5FDFDC93" w14:textId="70B42AE9" w:rsidR="00BE2122" w:rsidRPr="0040503A" w:rsidRDefault="00BE2122" w:rsidP="00BE2122">
            <w:pPr>
              <w:pStyle w:val="TableParagraph"/>
              <w:spacing w:before="2"/>
              <w:ind w:left="107"/>
              <w:rPr>
                <w:sz w:val="20"/>
                <w:szCs w:val="20"/>
              </w:rPr>
            </w:pPr>
            <w:r w:rsidRPr="0040503A">
              <w:rPr>
                <w:w w:val="90"/>
                <w:sz w:val="20"/>
                <w:szCs w:val="20"/>
              </w:rPr>
              <w:t>Ley</w:t>
            </w:r>
            <w:r w:rsidRPr="0040503A">
              <w:rPr>
                <w:spacing w:val="-3"/>
                <w:sz w:val="20"/>
                <w:szCs w:val="20"/>
              </w:rPr>
              <w:t xml:space="preserve"> </w:t>
            </w:r>
            <w:r w:rsidRPr="0040503A">
              <w:rPr>
                <w:w w:val="90"/>
                <w:sz w:val="20"/>
                <w:szCs w:val="20"/>
              </w:rPr>
              <w:t>1564</w:t>
            </w:r>
            <w:r w:rsidRPr="0040503A">
              <w:rPr>
                <w:spacing w:val="-3"/>
                <w:sz w:val="20"/>
                <w:szCs w:val="20"/>
              </w:rPr>
              <w:t xml:space="preserve"> </w:t>
            </w:r>
            <w:r w:rsidRPr="0040503A">
              <w:rPr>
                <w:w w:val="90"/>
                <w:sz w:val="20"/>
                <w:szCs w:val="20"/>
              </w:rPr>
              <w:t>de</w:t>
            </w:r>
            <w:r w:rsidRPr="0040503A">
              <w:rPr>
                <w:spacing w:val="-5"/>
                <w:sz w:val="20"/>
                <w:szCs w:val="20"/>
              </w:rPr>
              <w:t xml:space="preserve"> </w:t>
            </w:r>
            <w:r w:rsidRPr="0040503A">
              <w:rPr>
                <w:spacing w:val="-4"/>
                <w:w w:val="90"/>
                <w:sz w:val="20"/>
                <w:szCs w:val="20"/>
              </w:rPr>
              <w:t>2012</w:t>
            </w:r>
          </w:p>
        </w:tc>
        <w:tc>
          <w:tcPr>
            <w:tcW w:w="7657" w:type="dxa"/>
          </w:tcPr>
          <w:p w14:paraId="2A1DE020" w14:textId="4ADF1A44" w:rsidR="00BE2122" w:rsidRPr="0040503A" w:rsidRDefault="00BE2122" w:rsidP="00BE2122">
            <w:pPr>
              <w:pStyle w:val="TableParagraph"/>
              <w:ind w:left="108" w:right="101"/>
              <w:jc w:val="both"/>
              <w:rPr>
                <w:sz w:val="20"/>
                <w:szCs w:val="20"/>
              </w:rPr>
            </w:pPr>
            <w:r w:rsidRPr="0040503A">
              <w:rPr>
                <w:sz w:val="20"/>
                <w:szCs w:val="20"/>
              </w:rPr>
              <w:t>“Por medio de la cual se expide el Código General del Proceso y</w:t>
            </w:r>
            <w:r w:rsidRPr="0040503A">
              <w:rPr>
                <w:spacing w:val="21"/>
                <w:sz w:val="20"/>
                <w:szCs w:val="20"/>
              </w:rPr>
              <w:t xml:space="preserve"> </w:t>
            </w:r>
            <w:r w:rsidRPr="0040503A">
              <w:rPr>
                <w:sz w:val="20"/>
                <w:szCs w:val="20"/>
              </w:rPr>
              <w:t xml:space="preserve">se dictan otras </w:t>
            </w:r>
            <w:r w:rsidRPr="0040503A">
              <w:rPr>
                <w:spacing w:val="-2"/>
                <w:sz w:val="20"/>
                <w:szCs w:val="20"/>
              </w:rPr>
              <w:t>disposiciones”.</w:t>
            </w:r>
          </w:p>
        </w:tc>
      </w:tr>
      <w:tr w:rsidR="00BE2122" w14:paraId="407A5BD4" w14:textId="77777777" w:rsidTr="0040503A">
        <w:trPr>
          <w:trHeight w:val="791"/>
        </w:trPr>
        <w:tc>
          <w:tcPr>
            <w:tcW w:w="1838" w:type="dxa"/>
          </w:tcPr>
          <w:p w14:paraId="4253A0E9" w14:textId="37AAC968" w:rsidR="00BE2122" w:rsidRDefault="00BE2122" w:rsidP="00BE2122">
            <w:pPr>
              <w:pStyle w:val="TableParagraph"/>
              <w:ind w:left="107"/>
              <w:rPr>
                <w:sz w:val="18"/>
              </w:rPr>
            </w:pPr>
            <w:r w:rsidRPr="0040503A">
              <w:rPr>
                <w:w w:val="85"/>
                <w:sz w:val="20"/>
                <w:szCs w:val="20"/>
              </w:rPr>
              <w:t>Ley</w:t>
            </w:r>
            <w:r w:rsidRPr="0040503A">
              <w:rPr>
                <w:spacing w:val="-1"/>
                <w:sz w:val="20"/>
                <w:szCs w:val="20"/>
              </w:rPr>
              <w:t xml:space="preserve"> </w:t>
            </w:r>
            <w:r w:rsidRPr="0040503A">
              <w:rPr>
                <w:w w:val="85"/>
                <w:sz w:val="20"/>
                <w:szCs w:val="20"/>
              </w:rPr>
              <w:t>1581</w:t>
            </w:r>
            <w:r w:rsidRPr="0040503A">
              <w:rPr>
                <w:spacing w:val="-2"/>
                <w:sz w:val="20"/>
                <w:szCs w:val="20"/>
              </w:rPr>
              <w:t xml:space="preserve"> </w:t>
            </w:r>
            <w:r w:rsidRPr="0040503A">
              <w:rPr>
                <w:w w:val="85"/>
                <w:sz w:val="20"/>
                <w:szCs w:val="20"/>
              </w:rPr>
              <w:t>del</w:t>
            </w:r>
            <w:r w:rsidRPr="0040503A">
              <w:rPr>
                <w:spacing w:val="-3"/>
                <w:sz w:val="20"/>
                <w:szCs w:val="20"/>
              </w:rPr>
              <w:t xml:space="preserve"> </w:t>
            </w:r>
            <w:r w:rsidRPr="0040503A">
              <w:rPr>
                <w:spacing w:val="-4"/>
                <w:w w:val="85"/>
                <w:sz w:val="20"/>
                <w:szCs w:val="20"/>
              </w:rPr>
              <w:t>2012</w:t>
            </w:r>
          </w:p>
        </w:tc>
        <w:tc>
          <w:tcPr>
            <w:tcW w:w="7657" w:type="dxa"/>
          </w:tcPr>
          <w:p w14:paraId="1D50D14E" w14:textId="2DFD6616" w:rsidR="00BE2122" w:rsidRDefault="00BE2122" w:rsidP="00BE2122">
            <w:pPr>
              <w:pStyle w:val="TableParagraph"/>
              <w:ind w:left="108" w:right="101"/>
              <w:jc w:val="both"/>
              <w:rPr>
                <w:sz w:val="18"/>
              </w:rPr>
            </w:pPr>
            <w:r w:rsidRPr="0040503A">
              <w:rPr>
                <w:sz w:val="20"/>
                <w:szCs w:val="20"/>
              </w:rPr>
              <w:t>“Por</w:t>
            </w:r>
            <w:r w:rsidRPr="0040503A">
              <w:rPr>
                <w:spacing w:val="71"/>
                <w:sz w:val="20"/>
                <w:szCs w:val="20"/>
              </w:rPr>
              <w:t xml:space="preserve"> </w:t>
            </w:r>
            <w:r w:rsidRPr="0040503A">
              <w:rPr>
                <w:sz w:val="20"/>
                <w:szCs w:val="20"/>
              </w:rPr>
              <w:t>la</w:t>
            </w:r>
            <w:r w:rsidRPr="0040503A">
              <w:rPr>
                <w:spacing w:val="69"/>
                <w:sz w:val="20"/>
                <w:szCs w:val="20"/>
              </w:rPr>
              <w:t xml:space="preserve"> </w:t>
            </w:r>
            <w:r w:rsidRPr="0040503A">
              <w:rPr>
                <w:sz w:val="20"/>
                <w:szCs w:val="20"/>
              </w:rPr>
              <w:t>cual</w:t>
            </w:r>
            <w:r w:rsidRPr="0040503A">
              <w:rPr>
                <w:spacing w:val="69"/>
                <w:sz w:val="20"/>
                <w:szCs w:val="20"/>
              </w:rPr>
              <w:t xml:space="preserve"> </w:t>
            </w:r>
            <w:r w:rsidRPr="0040503A">
              <w:rPr>
                <w:sz w:val="20"/>
                <w:szCs w:val="20"/>
              </w:rPr>
              <w:t>se</w:t>
            </w:r>
            <w:r w:rsidRPr="0040503A">
              <w:rPr>
                <w:spacing w:val="69"/>
                <w:sz w:val="20"/>
                <w:szCs w:val="20"/>
              </w:rPr>
              <w:t xml:space="preserve"> </w:t>
            </w:r>
            <w:r w:rsidRPr="0040503A">
              <w:rPr>
                <w:sz w:val="20"/>
                <w:szCs w:val="20"/>
              </w:rPr>
              <w:t>dictan</w:t>
            </w:r>
            <w:r w:rsidRPr="0040503A">
              <w:rPr>
                <w:spacing w:val="71"/>
                <w:sz w:val="20"/>
                <w:szCs w:val="20"/>
              </w:rPr>
              <w:t xml:space="preserve"> </w:t>
            </w:r>
            <w:r w:rsidRPr="0040503A">
              <w:rPr>
                <w:sz w:val="20"/>
                <w:szCs w:val="20"/>
              </w:rPr>
              <w:t>disposiciones</w:t>
            </w:r>
            <w:r w:rsidRPr="0040503A">
              <w:rPr>
                <w:spacing w:val="71"/>
                <w:sz w:val="20"/>
                <w:szCs w:val="20"/>
              </w:rPr>
              <w:t xml:space="preserve"> </w:t>
            </w:r>
            <w:r w:rsidRPr="0040503A">
              <w:rPr>
                <w:sz w:val="20"/>
                <w:szCs w:val="20"/>
              </w:rPr>
              <w:t>generales</w:t>
            </w:r>
            <w:r w:rsidRPr="0040503A">
              <w:rPr>
                <w:spacing w:val="71"/>
                <w:sz w:val="20"/>
                <w:szCs w:val="20"/>
              </w:rPr>
              <w:t xml:space="preserve"> </w:t>
            </w:r>
            <w:r w:rsidRPr="0040503A">
              <w:rPr>
                <w:sz w:val="20"/>
                <w:szCs w:val="20"/>
              </w:rPr>
              <w:t>para</w:t>
            </w:r>
            <w:r w:rsidRPr="0040503A">
              <w:rPr>
                <w:spacing w:val="69"/>
                <w:sz w:val="20"/>
                <w:szCs w:val="20"/>
              </w:rPr>
              <w:t xml:space="preserve"> </w:t>
            </w:r>
            <w:r w:rsidRPr="0040503A">
              <w:rPr>
                <w:sz w:val="20"/>
                <w:szCs w:val="20"/>
              </w:rPr>
              <w:t>la</w:t>
            </w:r>
            <w:r w:rsidRPr="0040503A">
              <w:rPr>
                <w:spacing w:val="69"/>
                <w:sz w:val="20"/>
                <w:szCs w:val="20"/>
              </w:rPr>
              <w:t xml:space="preserve"> </w:t>
            </w:r>
            <w:r w:rsidRPr="0040503A">
              <w:rPr>
                <w:sz w:val="20"/>
                <w:szCs w:val="20"/>
              </w:rPr>
              <w:t>protección</w:t>
            </w:r>
            <w:r w:rsidRPr="0040503A">
              <w:rPr>
                <w:spacing w:val="71"/>
                <w:sz w:val="20"/>
                <w:szCs w:val="20"/>
              </w:rPr>
              <w:t xml:space="preserve"> </w:t>
            </w:r>
            <w:r w:rsidRPr="0040503A">
              <w:rPr>
                <w:sz w:val="20"/>
                <w:szCs w:val="20"/>
              </w:rPr>
              <w:t>de</w:t>
            </w:r>
            <w:r w:rsidRPr="0040503A">
              <w:rPr>
                <w:spacing w:val="71"/>
                <w:sz w:val="20"/>
                <w:szCs w:val="20"/>
              </w:rPr>
              <w:t xml:space="preserve"> </w:t>
            </w:r>
            <w:r w:rsidRPr="0040503A">
              <w:rPr>
                <w:sz w:val="20"/>
                <w:szCs w:val="20"/>
              </w:rPr>
              <w:t xml:space="preserve">datos </w:t>
            </w:r>
            <w:r w:rsidRPr="0040503A">
              <w:rPr>
                <w:spacing w:val="-2"/>
                <w:sz w:val="20"/>
                <w:szCs w:val="20"/>
              </w:rPr>
              <w:t>personales”.</w:t>
            </w:r>
          </w:p>
        </w:tc>
      </w:tr>
      <w:tr w:rsidR="00BE2122" w14:paraId="4B0FA3D4" w14:textId="77777777" w:rsidTr="0040503A">
        <w:trPr>
          <w:trHeight w:val="842"/>
        </w:trPr>
        <w:tc>
          <w:tcPr>
            <w:tcW w:w="1838" w:type="dxa"/>
          </w:tcPr>
          <w:p w14:paraId="71265E1C" w14:textId="76EBCE8B" w:rsidR="00BE2122" w:rsidRDefault="00BE2122" w:rsidP="00BE2122">
            <w:pPr>
              <w:pStyle w:val="TableParagraph"/>
              <w:ind w:left="107"/>
              <w:rPr>
                <w:sz w:val="18"/>
              </w:rPr>
            </w:pPr>
            <w:r w:rsidRPr="0040503A">
              <w:rPr>
                <w:w w:val="90"/>
                <w:sz w:val="20"/>
                <w:szCs w:val="20"/>
              </w:rPr>
              <w:t>Ley</w:t>
            </w:r>
            <w:r w:rsidRPr="0040503A">
              <w:rPr>
                <w:spacing w:val="-4"/>
                <w:sz w:val="20"/>
                <w:szCs w:val="20"/>
              </w:rPr>
              <w:t xml:space="preserve"> </w:t>
            </w:r>
            <w:r w:rsidRPr="0040503A">
              <w:rPr>
                <w:w w:val="90"/>
                <w:sz w:val="20"/>
                <w:szCs w:val="20"/>
              </w:rPr>
              <w:t>1437</w:t>
            </w:r>
            <w:r w:rsidRPr="0040503A">
              <w:rPr>
                <w:spacing w:val="-6"/>
                <w:sz w:val="20"/>
                <w:szCs w:val="20"/>
              </w:rPr>
              <w:t xml:space="preserve"> </w:t>
            </w:r>
            <w:r w:rsidRPr="0040503A">
              <w:rPr>
                <w:w w:val="90"/>
                <w:sz w:val="20"/>
                <w:szCs w:val="20"/>
              </w:rPr>
              <w:t>de</w:t>
            </w:r>
            <w:r w:rsidRPr="0040503A">
              <w:rPr>
                <w:spacing w:val="-5"/>
                <w:sz w:val="20"/>
                <w:szCs w:val="20"/>
              </w:rPr>
              <w:t xml:space="preserve"> </w:t>
            </w:r>
            <w:r w:rsidRPr="0040503A">
              <w:rPr>
                <w:spacing w:val="-4"/>
                <w:w w:val="90"/>
                <w:sz w:val="20"/>
                <w:szCs w:val="20"/>
              </w:rPr>
              <w:t>2011</w:t>
            </w:r>
          </w:p>
        </w:tc>
        <w:tc>
          <w:tcPr>
            <w:tcW w:w="7657" w:type="dxa"/>
          </w:tcPr>
          <w:p w14:paraId="67F55D78" w14:textId="4F5F9079" w:rsidR="00BE2122" w:rsidRDefault="00BE2122" w:rsidP="00BE2122">
            <w:pPr>
              <w:pStyle w:val="TableParagraph"/>
              <w:ind w:left="108" w:right="100"/>
              <w:jc w:val="both"/>
              <w:rPr>
                <w:sz w:val="18"/>
              </w:rPr>
            </w:pPr>
            <w:r w:rsidRPr="0040503A">
              <w:rPr>
                <w:sz w:val="20"/>
                <w:szCs w:val="20"/>
              </w:rPr>
              <w:t>Capítulo IV “…autoriza la utilización de medios electrónicos en el proceso administrativo en particular en lo referente al documento público en medios electrónicos, el archivo electrónico de documentos, el expediente electrónico, la recepción</w:t>
            </w:r>
            <w:r w:rsidRPr="0040503A">
              <w:rPr>
                <w:spacing w:val="-16"/>
                <w:sz w:val="20"/>
                <w:szCs w:val="20"/>
              </w:rPr>
              <w:t xml:space="preserve"> </w:t>
            </w:r>
            <w:r w:rsidRPr="0040503A">
              <w:rPr>
                <w:sz w:val="20"/>
                <w:szCs w:val="20"/>
              </w:rPr>
              <w:t>de</w:t>
            </w:r>
            <w:r w:rsidRPr="0040503A">
              <w:rPr>
                <w:spacing w:val="-16"/>
                <w:sz w:val="20"/>
                <w:szCs w:val="20"/>
              </w:rPr>
              <w:t xml:space="preserve"> </w:t>
            </w:r>
            <w:r w:rsidRPr="0040503A">
              <w:rPr>
                <w:sz w:val="20"/>
                <w:szCs w:val="20"/>
              </w:rPr>
              <w:t>documentos</w:t>
            </w:r>
            <w:r w:rsidRPr="0040503A">
              <w:rPr>
                <w:spacing w:val="-16"/>
                <w:sz w:val="20"/>
                <w:szCs w:val="20"/>
              </w:rPr>
              <w:t xml:space="preserve"> </w:t>
            </w:r>
            <w:r w:rsidRPr="0040503A">
              <w:rPr>
                <w:sz w:val="20"/>
                <w:szCs w:val="20"/>
              </w:rPr>
              <w:t>electrónicos</w:t>
            </w:r>
            <w:r w:rsidRPr="0040503A">
              <w:rPr>
                <w:spacing w:val="-16"/>
                <w:sz w:val="20"/>
                <w:szCs w:val="20"/>
              </w:rPr>
              <w:t xml:space="preserve"> </w:t>
            </w:r>
            <w:r w:rsidRPr="0040503A">
              <w:rPr>
                <w:sz w:val="20"/>
                <w:szCs w:val="20"/>
              </w:rPr>
              <w:t>por</w:t>
            </w:r>
            <w:r w:rsidRPr="0040503A">
              <w:rPr>
                <w:spacing w:val="-16"/>
                <w:sz w:val="20"/>
                <w:szCs w:val="20"/>
              </w:rPr>
              <w:t xml:space="preserve"> </w:t>
            </w:r>
            <w:r w:rsidRPr="0040503A">
              <w:rPr>
                <w:sz w:val="20"/>
                <w:szCs w:val="20"/>
              </w:rPr>
              <w:t>parte</w:t>
            </w:r>
            <w:r w:rsidRPr="0040503A">
              <w:rPr>
                <w:spacing w:val="-15"/>
                <w:sz w:val="20"/>
                <w:szCs w:val="20"/>
              </w:rPr>
              <w:t xml:space="preserve"> </w:t>
            </w:r>
            <w:r w:rsidRPr="0040503A">
              <w:rPr>
                <w:sz w:val="20"/>
                <w:szCs w:val="20"/>
              </w:rPr>
              <w:t>de</w:t>
            </w:r>
            <w:r w:rsidRPr="0040503A">
              <w:rPr>
                <w:spacing w:val="-16"/>
                <w:sz w:val="20"/>
                <w:szCs w:val="20"/>
              </w:rPr>
              <w:t xml:space="preserve"> </w:t>
            </w:r>
            <w:r w:rsidRPr="0040503A">
              <w:rPr>
                <w:sz w:val="20"/>
                <w:szCs w:val="20"/>
              </w:rPr>
              <w:t>las</w:t>
            </w:r>
            <w:r w:rsidRPr="0040503A">
              <w:rPr>
                <w:spacing w:val="-16"/>
                <w:sz w:val="20"/>
                <w:szCs w:val="20"/>
              </w:rPr>
              <w:t xml:space="preserve"> </w:t>
            </w:r>
            <w:r w:rsidRPr="0040503A">
              <w:rPr>
                <w:sz w:val="20"/>
                <w:szCs w:val="20"/>
              </w:rPr>
              <w:t>autoridades,</w:t>
            </w:r>
            <w:r w:rsidRPr="0040503A">
              <w:rPr>
                <w:spacing w:val="-16"/>
                <w:sz w:val="20"/>
                <w:szCs w:val="20"/>
              </w:rPr>
              <w:t xml:space="preserve"> </w:t>
            </w:r>
            <w:r w:rsidRPr="0040503A">
              <w:rPr>
                <w:sz w:val="20"/>
                <w:szCs w:val="20"/>
              </w:rPr>
              <w:t>así</w:t>
            </w:r>
            <w:r w:rsidRPr="0040503A">
              <w:rPr>
                <w:spacing w:val="-16"/>
                <w:sz w:val="20"/>
                <w:szCs w:val="20"/>
              </w:rPr>
              <w:t xml:space="preserve"> </w:t>
            </w:r>
            <w:r w:rsidRPr="0040503A">
              <w:rPr>
                <w:sz w:val="20"/>
                <w:szCs w:val="20"/>
              </w:rPr>
              <w:t>como</w:t>
            </w:r>
            <w:r w:rsidRPr="0040503A">
              <w:rPr>
                <w:spacing w:val="-16"/>
                <w:sz w:val="20"/>
                <w:szCs w:val="20"/>
              </w:rPr>
              <w:t xml:space="preserve"> </w:t>
            </w:r>
            <w:r w:rsidRPr="0040503A">
              <w:rPr>
                <w:sz w:val="20"/>
                <w:szCs w:val="20"/>
              </w:rPr>
              <w:t>la</w:t>
            </w:r>
            <w:r w:rsidRPr="0040503A">
              <w:rPr>
                <w:spacing w:val="-15"/>
                <w:sz w:val="20"/>
                <w:szCs w:val="20"/>
              </w:rPr>
              <w:t xml:space="preserve"> </w:t>
            </w:r>
            <w:r w:rsidRPr="0040503A">
              <w:rPr>
                <w:sz w:val="20"/>
                <w:szCs w:val="20"/>
              </w:rPr>
              <w:t xml:space="preserve">Ley </w:t>
            </w:r>
            <w:r w:rsidRPr="0040503A">
              <w:rPr>
                <w:spacing w:val="-2"/>
                <w:sz w:val="20"/>
                <w:szCs w:val="20"/>
              </w:rPr>
              <w:t>527</w:t>
            </w:r>
            <w:r w:rsidRPr="0040503A">
              <w:rPr>
                <w:spacing w:val="-14"/>
                <w:sz w:val="20"/>
                <w:szCs w:val="20"/>
              </w:rPr>
              <w:t xml:space="preserve"> </w:t>
            </w:r>
            <w:r w:rsidRPr="0040503A">
              <w:rPr>
                <w:spacing w:val="-2"/>
                <w:sz w:val="20"/>
                <w:szCs w:val="20"/>
              </w:rPr>
              <w:t>de</w:t>
            </w:r>
            <w:r w:rsidRPr="0040503A">
              <w:rPr>
                <w:spacing w:val="-12"/>
                <w:sz w:val="20"/>
                <w:szCs w:val="20"/>
              </w:rPr>
              <w:t xml:space="preserve"> </w:t>
            </w:r>
            <w:r w:rsidRPr="0040503A">
              <w:rPr>
                <w:spacing w:val="-2"/>
                <w:sz w:val="20"/>
                <w:szCs w:val="20"/>
              </w:rPr>
              <w:t>1999</w:t>
            </w:r>
            <w:r w:rsidRPr="0040503A">
              <w:rPr>
                <w:spacing w:val="-15"/>
                <w:sz w:val="20"/>
                <w:szCs w:val="20"/>
              </w:rPr>
              <w:t xml:space="preserve"> </w:t>
            </w:r>
            <w:r w:rsidRPr="0040503A">
              <w:rPr>
                <w:spacing w:val="-2"/>
                <w:sz w:val="20"/>
                <w:szCs w:val="20"/>
              </w:rPr>
              <w:t>en</w:t>
            </w:r>
            <w:r w:rsidRPr="0040503A">
              <w:rPr>
                <w:spacing w:val="-13"/>
                <w:sz w:val="20"/>
                <w:szCs w:val="20"/>
              </w:rPr>
              <w:t xml:space="preserve"> </w:t>
            </w:r>
            <w:r w:rsidRPr="0040503A">
              <w:rPr>
                <w:spacing w:val="-2"/>
                <w:sz w:val="20"/>
                <w:szCs w:val="20"/>
              </w:rPr>
              <w:t>sus</w:t>
            </w:r>
            <w:r w:rsidRPr="0040503A">
              <w:rPr>
                <w:spacing w:val="-12"/>
                <w:sz w:val="20"/>
                <w:szCs w:val="20"/>
              </w:rPr>
              <w:t xml:space="preserve"> </w:t>
            </w:r>
            <w:r w:rsidRPr="0040503A">
              <w:rPr>
                <w:spacing w:val="-2"/>
                <w:sz w:val="20"/>
                <w:szCs w:val="20"/>
              </w:rPr>
              <w:t>artículos</w:t>
            </w:r>
            <w:r w:rsidRPr="0040503A">
              <w:rPr>
                <w:spacing w:val="-12"/>
                <w:sz w:val="20"/>
                <w:szCs w:val="20"/>
              </w:rPr>
              <w:t xml:space="preserve"> </w:t>
            </w:r>
            <w:r w:rsidRPr="0040503A">
              <w:rPr>
                <w:spacing w:val="-2"/>
                <w:sz w:val="20"/>
                <w:szCs w:val="20"/>
              </w:rPr>
              <w:t>6°</w:t>
            </w:r>
            <w:r w:rsidRPr="0040503A">
              <w:rPr>
                <w:spacing w:val="-14"/>
                <w:sz w:val="20"/>
                <w:szCs w:val="20"/>
              </w:rPr>
              <w:t xml:space="preserve"> </w:t>
            </w:r>
            <w:r w:rsidRPr="0040503A">
              <w:rPr>
                <w:spacing w:val="-2"/>
                <w:sz w:val="20"/>
                <w:szCs w:val="20"/>
              </w:rPr>
              <w:t>y</w:t>
            </w:r>
            <w:r w:rsidRPr="0040503A">
              <w:rPr>
                <w:spacing w:val="-15"/>
                <w:sz w:val="20"/>
                <w:szCs w:val="20"/>
              </w:rPr>
              <w:t xml:space="preserve"> </w:t>
            </w:r>
            <w:r w:rsidRPr="0040503A">
              <w:rPr>
                <w:spacing w:val="-2"/>
                <w:sz w:val="20"/>
                <w:szCs w:val="20"/>
              </w:rPr>
              <w:t>9°…”</w:t>
            </w:r>
          </w:p>
        </w:tc>
      </w:tr>
    </w:tbl>
    <w:p w14:paraId="03E96585" w14:textId="77777777" w:rsidR="00712161" w:rsidRDefault="00712161" w:rsidP="00712161"/>
    <w:p w14:paraId="2BE85770" w14:textId="41D1ABF0" w:rsidR="00712161" w:rsidRDefault="0088752F" w:rsidP="00B942B5">
      <w:pPr>
        <w:pStyle w:val="Ttulo2"/>
        <w:numPr>
          <w:ilvl w:val="1"/>
          <w:numId w:val="1"/>
        </w:numPr>
      </w:pPr>
      <w:bookmarkStart w:id="14" w:name="_Toc191281627"/>
      <w:r>
        <w:t>Análisis de la situación actual</w:t>
      </w:r>
      <w:bookmarkEnd w:id="14"/>
    </w:p>
    <w:p w14:paraId="45E0127B" w14:textId="77777777" w:rsidR="00712161" w:rsidRDefault="00712161" w:rsidP="00712161"/>
    <w:p w14:paraId="16FBABB6" w14:textId="1A8E11BF" w:rsidR="000A4857" w:rsidRDefault="000A4857" w:rsidP="000A4857">
      <w:pPr>
        <w:jc w:val="both"/>
      </w:pPr>
      <w:r>
        <w:t>La Superintendencia de Vigilancia y Seguridad Privada para determinar la situación actual de la gestión documental, revisó y analizó los espacios, los archivos y los instrumentos archivísticos que a continuación se describen:</w:t>
      </w:r>
    </w:p>
    <w:p w14:paraId="574B7C91" w14:textId="77777777" w:rsidR="000A4857" w:rsidRDefault="000A4857" w:rsidP="000A4857"/>
    <w:p w14:paraId="4FF72E2C" w14:textId="43A49C21" w:rsidR="000A4857" w:rsidRDefault="000A4857" w:rsidP="00B942B5">
      <w:pPr>
        <w:pStyle w:val="Prrafodelista"/>
        <w:numPr>
          <w:ilvl w:val="0"/>
          <w:numId w:val="12"/>
        </w:numPr>
      </w:pPr>
      <w:r>
        <w:t>Diagnóstico Integral de Archivos.</w:t>
      </w:r>
    </w:p>
    <w:p w14:paraId="58B32BA5" w14:textId="488018E9" w:rsidR="000A4857" w:rsidRDefault="000A4857" w:rsidP="00B942B5">
      <w:pPr>
        <w:pStyle w:val="Prrafodelista"/>
        <w:numPr>
          <w:ilvl w:val="0"/>
          <w:numId w:val="12"/>
        </w:numPr>
      </w:pPr>
      <w:r>
        <w:t>Plan de Acción</w:t>
      </w:r>
    </w:p>
    <w:p w14:paraId="6C9E34BA" w14:textId="664E695F" w:rsidR="000A4857" w:rsidRDefault="000A4857" w:rsidP="00B942B5">
      <w:pPr>
        <w:pStyle w:val="Prrafodelista"/>
        <w:numPr>
          <w:ilvl w:val="0"/>
          <w:numId w:val="12"/>
        </w:numPr>
      </w:pPr>
      <w:r>
        <w:t>Planes de mejoramiento del AGN</w:t>
      </w:r>
    </w:p>
    <w:p w14:paraId="0C59B0F8" w14:textId="2E51B82C" w:rsidR="000A4857" w:rsidRDefault="000A4857" w:rsidP="00B942B5">
      <w:pPr>
        <w:pStyle w:val="Prrafodelista"/>
        <w:numPr>
          <w:ilvl w:val="0"/>
          <w:numId w:val="12"/>
        </w:numPr>
      </w:pPr>
      <w:r>
        <w:t>Plan estratégico institucional</w:t>
      </w:r>
    </w:p>
    <w:p w14:paraId="67E6D50F" w14:textId="2F808D43" w:rsidR="000A4857" w:rsidRDefault="000A4857" w:rsidP="00B942B5">
      <w:pPr>
        <w:pStyle w:val="Prrafodelista"/>
        <w:numPr>
          <w:ilvl w:val="0"/>
          <w:numId w:val="12"/>
        </w:numPr>
      </w:pPr>
      <w:r>
        <w:t>Autodiagnóstico de Gestión Documental</w:t>
      </w:r>
    </w:p>
    <w:p w14:paraId="1D889EC8" w14:textId="05B82C5E" w:rsidR="000A4857" w:rsidRDefault="000A4857" w:rsidP="00B942B5">
      <w:pPr>
        <w:pStyle w:val="Prrafodelista"/>
        <w:numPr>
          <w:ilvl w:val="0"/>
          <w:numId w:val="12"/>
        </w:numPr>
      </w:pPr>
      <w:r>
        <w:t>Visitas de revisión y seguimiento a los archivos de gestión de cada dependencia, bodega Campiña y bodega Funza.</w:t>
      </w:r>
    </w:p>
    <w:p w14:paraId="1D401B93" w14:textId="06B7CD12" w:rsidR="000A4857" w:rsidRDefault="000A4857" w:rsidP="00B942B5">
      <w:pPr>
        <w:pStyle w:val="Prrafodelista"/>
        <w:numPr>
          <w:ilvl w:val="0"/>
          <w:numId w:val="12"/>
        </w:numPr>
      </w:pPr>
      <w:r>
        <w:t>Mapa de riesgos institucionales.</w:t>
      </w:r>
    </w:p>
    <w:p w14:paraId="4031DE23" w14:textId="3F6EA3BB" w:rsidR="00712161" w:rsidRDefault="000A4857" w:rsidP="000A4857">
      <w:pPr>
        <w:jc w:val="both"/>
      </w:pPr>
      <w:r>
        <w:lastRenderedPageBreak/>
        <w:t>Los documentos mencionados permitieron identificar los principales factores internos que deben trabajarse y los puntos externos que demandan atención en la matriz FODA.</w:t>
      </w:r>
    </w:p>
    <w:p w14:paraId="5423BC4E" w14:textId="77777777" w:rsidR="00712161" w:rsidRDefault="00712161" w:rsidP="00712161"/>
    <w:p w14:paraId="79FBE322" w14:textId="344773AA" w:rsidR="00712161" w:rsidRDefault="003B3B57" w:rsidP="00712161">
      <w:r w:rsidRPr="00072F9C">
        <w:rPr>
          <w:rFonts w:eastAsia="Calibri" w:cs="Arial"/>
          <w:noProof/>
          <w:lang w:eastAsia="es-CO"/>
        </w:rPr>
        <w:drawing>
          <wp:inline distT="0" distB="0" distL="0" distR="0" wp14:anchorId="342D205E" wp14:editId="423F874C">
            <wp:extent cx="5359673" cy="336804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6458" cy="3384872"/>
                    </a:xfrm>
                    <a:prstGeom prst="rect">
                      <a:avLst/>
                    </a:prstGeom>
                    <a:noFill/>
                  </pic:spPr>
                </pic:pic>
              </a:graphicData>
            </a:graphic>
          </wp:inline>
        </w:drawing>
      </w:r>
    </w:p>
    <w:p w14:paraId="42B11CF8" w14:textId="4269E134" w:rsidR="00712161" w:rsidRPr="00712161" w:rsidRDefault="00712161" w:rsidP="00712161"/>
    <w:p w14:paraId="2854D32F" w14:textId="77777777" w:rsidR="004801EA" w:rsidRPr="004801EA" w:rsidRDefault="004801EA" w:rsidP="004801EA">
      <w:pPr>
        <w:jc w:val="center"/>
      </w:pPr>
    </w:p>
    <w:p w14:paraId="68AA7D0A" w14:textId="2DFC75C7" w:rsidR="00710B9C" w:rsidRDefault="001D0EB7" w:rsidP="001D0EB7">
      <w:pPr>
        <w:pStyle w:val="Ttulo1"/>
        <w:jc w:val="center"/>
      </w:pPr>
      <w:bookmarkStart w:id="15" w:name="_Toc191281628"/>
      <w:r>
        <w:t>IDENTIFICACIÓN Y PRIORIZACIÓN DE ASPECTOS CRÍTICOS DE LA LABOR ARCHIVÍSTICA</w:t>
      </w:r>
      <w:bookmarkEnd w:id="15"/>
    </w:p>
    <w:p w14:paraId="493F166E" w14:textId="0BD04CC1" w:rsidR="001D0EB7" w:rsidRDefault="001D0EB7" w:rsidP="001D0EB7"/>
    <w:p w14:paraId="44111FF3" w14:textId="77777777" w:rsidR="001D0EB7" w:rsidRDefault="001D0EB7" w:rsidP="001D0EB7">
      <w:pPr>
        <w:jc w:val="both"/>
      </w:pPr>
      <w:r>
        <w:t>Con base en el análisis de los documentos y herramientas estudiadas, se obtuvo una visión más precisa de la situación actual de los archivos de la entidad. Esto permitió identificar los aspectos críticos y los posibles riesgos que afectan el cumplimiento de la legislación colombiana vigente en materia de gestión documental.</w:t>
      </w:r>
    </w:p>
    <w:p w14:paraId="60038910" w14:textId="77777777" w:rsidR="001D0EB7" w:rsidRDefault="001D0EB7" w:rsidP="001D0EB7">
      <w:pPr>
        <w:jc w:val="both"/>
      </w:pPr>
    </w:p>
    <w:p w14:paraId="511D470D" w14:textId="73F9A3BB" w:rsidR="001D0EB7" w:rsidRDefault="001D0EB7" w:rsidP="001D0EB7">
      <w:pPr>
        <w:jc w:val="both"/>
      </w:pPr>
      <w:r>
        <w:t>En la Superintendencia de Vigilancia y Seguridad Privada, dichos aspectos críticos fueron evaluados en relación con los ejes articuladores establecidos en el Manual para la Formulación del Plan Institucional de Archivos (PINAR), garantizando un enfoque integral en la implementación de la política de gestión documental.</w:t>
      </w:r>
    </w:p>
    <w:p w14:paraId="4B0B26BB" w14:textId="162F47AA" w:rsidR="001D0EB7" w:rsidRDefault="001D0EB7" w:rsidP="001D0EB7">
      <w:pPr>
        <w:jc w:val="both"/>
      </w:pPr>
    </w:p>
    <w:p w14:paraId="2EDD075F" w14:textId="6252E40B" w:rsidR="001D0EB7" w:rsidRDefault="001D0EB7" w:rsidP="001D0EB7">
      <w:pPr>
        <w:jc w:val="both"/>
      </w:pPr>
    </w:p>
    <w:tbl>
      <w:tblPr>
        <w:tblStyle w:val="TableNormal"/>
        <w:tblW w:w="8933"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4"/>
        <w:gridCol w:w="3685"/>
        <w:gridCol w:w="4394"/>
      </w:tblGrid>
      <w:tr w:rsidR="001D0EB7" w14:paraId="3E8347D4" w14:textId="77777777" w:rsidTr="003B4E9D">
        <w:trPr>
          <w:trHeight w:val="878"/>
        </w:trPr>
        <w:tc>
          <w:tcPr>
            <w:tcW w:w="854" w:type="dxa"/>
            <w:shd w:val="clear" w:color="auto" w:fill="2E5395"/>
          </w:tcPr>
          <w:p w14:paraId="1934C3BD" w14:textId="77777777" w:rsidR="001D0EB7" w:rsidRDefault="001D0EB7" w:rsidP="0038108B">
            <w:pPr>
              <w:pStyle w:val="TableParagraph"/>
              <w:spacing w:before="212"/>
              <w:ind w:left="136" w:firstLine="456"/>
              <w:rPr>
                <w:sz w:val="18"/>
              </w:rPr>
            </w:pPr>
            <w:r>
              <w:rPr>
                <w:color w:val="FFFFFF"/>
                <w:spacing w:val="-4"/>
                <w:sz w:val="18"/>
              </w:rPr>
              <w:t>ITEM PRIORIZACIÓN</w:t>
            </w:r>
          </w:p>
        </w:tc>
        <w:tc>
          <w:tcPr>
            <w:tcW w:w="3685" w:type="dxa"/>
            <w:shd w:val="clear" w:color="auto" w:fill="2E5395"/>
          </w:tcPr>
          <w:p w14:paraId="1845E2FC" w14:textId="77777777" w:rsidR="001D0EB7" w:rsidRDefault="001D0EB7" w:rsidP="0038108B">
            <w:pPr>
              <w:pStyle w:val="TableParagraph"/>
              <w:spacing w:before="212"/>
              <w:ind w:left="684"/>
              <w:rPr>
                <w:sz w:val="18"/>
              </w:rPr>
            </w:pPr>
            <w:r>
              <w:rPr>
                <w:color w:val="FFFFFF"/>
                <w:spacing w:val="-2"/>
                <w:sz w:val="18"/>
              </w:rPr>
              <w:t>ASPECTOS</w:t>
            </w:r>
            <w:r>
              <w:rPr>
                <w:color w:val="FFFFFF"/>
                <w:spacing w:val="-10"/>
                <w:sz w:val="18"/>
              </w:rPr>
              <w:t xml:space="preserve"> </w:t>
            </w:r>
            <w:r>
              <w:rPr>
                <w:color w:val="FFFFFF"/>
                <w:spacing w:val="-2"/>
                <w:sz w:val="18"/>
              </w:rPr>
              <w:t>CRÍTICOS</w:t>
            </w:r>
          </w:p>
        </w:tc>
        <w:tc>
          <w:tcPr>
            <w:tcW w:w="4394" w:type="dxa"/>
            <w:shd w:val="clear" w:color="auto" w:fill="2E5395"/>
          </w:tcPr>
          <w:p w14:paraId="4C218F4D" w14:textId="77777777" w:rsidR="001D0EB7" w:rsidRDefault="001D0EB7" w:rsidP="003B4E9D">
            <w:pPr>
              <w:pStyle w:val="TableParagraph"/>
              <w:spacing w:before="212"/>
              <w:ind w:left="282"/>
              <w:jc w:val="both"/>
              <w:rPr>
                <w:sz w:val="18"/>
              </w:rPr>
            </w:pPr>
            <w:r>
              <w:rPr>
                <w:color w:val="FFFFFF"/>
                <w:spacing w:val="-2"/>
                <w:sz w:val="18"/>
              </w:rPr>
              <w:t>RIESGO</w:t>
            </w:r>
          </w:p>
        </w:tc>
      </w:tr>
      <w:tr w:rsidR="001D0EB7" w14:paraId="722FCE47" w14:textId="77777777" w:rsidTr="003B4E9D">
        <w:trPr>
          <w:trHeight w:val="1317"/>
        </w:trPr>
        <w:tc>
          <w:tcPr>
            <w:tcW w:w="854" w:type="dxa"/>
          </w:tcPr>
          <w:p w14:paraId="4D675519" w14:textId="77777777" w:rsidR="001D0EB7" w:rsidRDefault="001D0EB7" w:rsidP="0038108B">
            <w:pPr>
              <w:pStyle w:val="TableParagraph"/>
              <w:spacing w:line="210" w:lineRule="exact"/>
              <w:ind w:left="12" w:right="4"/>
              <w:jc w:val="center"/>
              <w:rPr>
                <w:sz w:val="18"/>
              </w:rPr>
            </w:pPr>
            <w:r>
              <w:rPr>
                <w:spacing w:val="-10"/>
                <w:w w:val="65"/>
                <w:sz w:val="18"/>
              </w:rPr>
              <w:t>1</w:t>
            </w:r>
          </w:p>
        </w:tc>
        <w:tc>
          <w:tcPr>
            <w:tcW w:w="3685" w:type="dxa"/>
          </w:tcPr>
          <w:p w14:paraId="10388C0F" w14:textId="77777777" w:rsidR="001D0EB7" w:rsidRDefault="001D0EB7" w:rsidP="0038108B">
            <w:pPr>
              <w:pStyle w:val="TableParagraph"/>
              <w:ind w:left="105" w:right="97"/>
              <w:jc w:val="both"/>
              <w:rPr>
                <w:sz w:val="18"/>
              </w:rPr>
            </w:pPr>
            <w:r>
              <w:rPr>
                <w:sz w:val="18"/>
              </w:rPr>
              <w:t>Desactualización e indebida implementación de la Política de Gestión Documental conforme al Modelo de</w:t>
            </w:r>
            <w:r>
              <w:rPr>
                <w:spacing w:val="-2"/>
                <w:sz w:val="18"/>
              </w:rPr>
              <w:t xml:space="preserve"> </w:t>
            </w:r>
            <w:r>
              <w:rPr>
                <w:sz w:val="18"/>
              </w:rPr>
              <w:t>Gestión Documental</w:t>
            </w:r>
            <w:r>
              <w:rPr>
                <w:spacing w:val="-2"/>
                <w:sz w:val="18"/>
              </w:rPr>
              <w:t xml:space="preserve"> </w:t>
            </w:r>
            <w:r>
              <w:rPr>
                <w:sz w:val="18"/>
              </w:rPr>
              <w:t>y Administración de Archivos.</w:t>
            </w:r>
          </w:p>
        </w:tc>
        <w:tc>
          <w:tcPr>
            <w:tcW w:w="4394" w:type="dxa"/>
          </w:tcPr>
          <w:p w14:paraId="6461C51C" w14:textId="77777777" w:rsidR="001D0EB7" w:rsidRDefault="001D0EB7" w:rsidP="003B4E9D">
            <w:pPr>
              <w:pStyle w:val="TableParagraph"/>
              <w:numPr>
                <w:ilvl w:val="0"/>
                <w:numId w:val="16"/>
              </w:numPr>
              <w:tabs>
                <w:tab w:val="left" w:pos="826"/>
              </w:tabs>
              <w:spacing w:before="0"/>
              <w:ind w:left="282" w:right="97"/>
              <w:jc w:val="both"/>
              <w:rPr>
                <w:sz w:val="18"/>
              </w:rPr>
            </w:pPr>
            <w:r>
              <w:rPr>
                <w:sz w:val="18"/>
              </w:rPr>
              <w:t>Carencia</w:t>
            </w:r>
            <w:r>
              <w:rPr>
                <w:spacing w:val="-10"/>
                <w:sz w:val="18"/>
              </w:rPr>
              <w:t xml:space="preserve"> </w:t>
            </w:r>
            <w:r>
              <w:rPr>
                <w:sz w:val="18"/>
              </w:rPr>
              <w:t>de</w:t>
            </w:r>
            <w:r>
              <w:rPr>
                <w:spacing w:val="-9"/>
                <w:sz w:val="18"/>
              </w:rPr>
              <w:t xml:space="preserve"> </w:t>
            </w:r>
            <w:r>
              <w:rPr>
                <w:sz w:val="18"/>
              </w:rPr>
              <w:t>acciones</w:t>
            </w:r>
            <w:r>
              <w:rPr>
                <w:spacing w:val="-7"/>
                <w:sz w:val="18"/>
              </w:rPr>
              <w:t xml:space="preserve"> </w:t>
            </w:r>
            <w:r>
              <w:rPr>
                <w:sz w:val="18"/>
              </w:rPr>
              <w:t>para</w:t>
            </w:r>
            <w:r>
              <w:rPr>
                <w:spacing w:val="-7"/>
                <w:sz w:val="18"/>
              </w:rPr>
              <w:t xml:space="preserve"> </w:t>
            </w:r>
            <w:r>
              <w:rPr>
                <w:sz w:val="18"/>
              </w:rPr>
              <w:t>la</w:t>
            </w:r>
            <w:r>
              <w:rPr>
                <w:spacing w:val="-9"/>
                <w:sz w:val="18"/>
              </w:rPr>
              <w:t xml:space="preserve"> </w:t>
            </w:r>
            <w:r>
              <w:rPr>
                <w:sz w:val="18"/>
              </w:rPr>
              <w:t>adecuada</w:t>
            </w:r>
            <w:r>
              <w:rPr>
                <w:spacing w:val="-9"/>
                <w:sz w:val="18"/>
              </w:rPr>
              <w:t xml:space="preserve"> </w:t>
            </w:r>
            <w:r>
              <w:rPr>
                <w:sz w:val="18"/>
              </w:rPr>
              <w:t xml:space="preserve">producción documental, funcionamiento óptimo de los archivos y la apropiada organización de la </w:t>
            </w:r>
            <w:r>
              <w:rPr>
                <w:spacing w:val="-2"/>
                <w:sz w:val="18"/>
              </w:rPr>
              <w:t>documentación.</w:t>
            </w:r>
          </w:p>
          <w:p w14:paraId="15D39CB7" w14:textId="77777777" w:rsidR="001D0EB7" w:rsidRDefault="001D0EB7" w:rsidP="003B4E9D">
            <w:pPr>
              <w:pStyle w:val="TableParagraph"/>
              <w:numPr>
                <w:ilvl w:val="0"/>
                <w:numId w:val="16"/>
              </w:numPr>
              <w:tabs>
                <w:tab w:val="left" w:pos="826"/>
              </w:tabs>
              <w:spacing w:before="0" w:line="218" w:lineRule="exact"/>
              <w:ind w:left="282" w:right="101"/>
              <w:jc w:val="both"/>
              <w:rPr>
                <w:sz w:val="18"/>
              </w:rPr>
            </w:pPr>
            <w:r>
              <w:rPr>
                <w:sz w:val="18"/>
              </w:rPr>
              <w:t>Insuficiencia</w:t>
            </w:r>
            <w:r>
              <w:rPr>
                <w:spacing w:val="-6"/>
                <w:sz w:val="18"/>
              </w:rPr>
              <w:t xml:space="preserve"> </w:t>
            </w:r>
            <w:r>
              <w:rPr>
                <w:sz w:val="18"/>
              </w:rPr>
              <w:t>de</w:t>
            </w:r>
            <w:r>
              <w:rPr>
                <w:spacing w:val="-5"/>
                <w:sz w:val="18"/>
              </w:rPr>
              <w:t xml:space="preserve"> </w:t>
            </w:r>
            <w:r>
              <w:rPr>
                <w:sz w:val="18"/>
              </w:rPr>
              <w:t>estándares</w:t>
            </w:r>
            <w:r>
              <w:rPr>
                <w:spacing w:val="-4"/>
                <w:sz w:val="18"/>
              </w:rPr>
              <w:t xml:space="preserve"> </w:t>
            </w:r>
            <w:r>
              <w:rPr>
                <w:sz w:val="18"/>
              </w:rPr>
              <w:t>para</w:t>
            </w:r>
            <w:r>
              <w:rPr>
                <w:spacing w:val="-6"/>
                <w:sz w:val="18"/>
              </w:rPr>
              <w:t xml:space="preserve"> </w:t>
            </w:r>
            <w:r>
              <w:rPr>
                <w:sz w:val="18"/>
              </w:rPr>
              <w:t>la</w:t>
            </w:r>
            <w:r>
              <w:rPr>
                <w:spacing w:val="-6"/>
                <w:sz w:val="18"/>
              </w:rPr>
              <w:t xml:space="preserve"> </w:t>
            </w:r>
            <w:r>
              <w:rPr>
                <w:sz w:val="18"/>
              </w:rPr>
              <w:t>debida</w:t>
            </w:r>
            <w:r>
              <w:rPr>
                <w:spacing w:val="-5"/>
                <w:sz w:val="18"/>
              </w:rPr>
              <w:t xml:space="preserve"> </w:t>
            </w:r>
            <w:r>
              <w:rPr>
                <w:sz w:val="18"/>
              </w:rPr>
              <w:t>gestión de la información.</w:t>
            </w:r>
          </w:p>
        </w:tc>
      </w:tr>
      <w:tr w:rsidR="001D0EB7" w14:paraId="0E98B708" w14:textId="77777777" w:rsidTr="003B4E9D">
        <w:trPr>
          <w:trHeight w:val="1975"/>
        </w:trPr>
        <w:tc>
          <w:tcPr>
            <w:tcW w:w="854" w:type="dxa"/>
          </w:tcPr>
          <w:p w14:paraId="2F0963AB" w14:textId="77777777" w:rsidR="001D0EB7" w:rsidRDefault="001D0EB7" w:rsidP="0038108B">
            <w:pPr>
              <w:pStyle w:val="TableParagraph"/>
              <w:spacing w:before="210"/>
              <w:ind w:left="12" w:right="5"/>
              <w:jc w:val="center"/>
              <w:rPr>
                <w:sz w:val="18"/>
              </w:rPr>
            </w:pPr>
            <w:r>
              <w:rPr>
                <w:spacing w:val="-10"/>
                <w:sz w:val="18"/>
              </w:rPr>
              <w:lastRenderedPageBreak/>
              <w:t>2</w:t>
            </w:r>
          </w:p>
        </w:tc>
        <w:tc>
          <w:tcPr>
            <w:tcW w:w="3685" w:type="dxa"/>
          </w:tcPr>
          <w:p w14:paraId="164163ED" w14:textId="759E97B8" w:rsidR="001D0EB7" w:rsidRDefault="001D0EB7" w:rsidP="0038108B">
            <w:pPr>
              <w:pStyle w:val="TableParagraph"/>
              <w:tabs>
                <w:tab w:val="left" w:pos="1907"/>
              </w:tabs>
              <w:ind w:left="105" w:right="97"/>
              <w:jc w:val="both"/>
              <w:rPr>
                <w:sz w:val="18"/>
              </w:rPr>
            </w:pPr>
            <w:r>
              <w:rPr>
                <w:sz w:val="18"/>
              </w:rPr>
              <w:t xml:space="preserve">Falta de socialización de la política de gestión documental, capacitación y transferencia de conocimiento referente a los </w:t>
            </w:r>
            <w:r>
              <w:rPr>
                <w:spacing w:val="-2"/>
                <w:sz w:val="18"/>
              </w:rPr>
              <w:t>contenidos,</w:t>
            </w:r>
            <w:r w:rsidR="000E1739">
              <w:rPr>
                <w:sz w:val="18"/>
              </w:rPr>
              <w:t xml:space="preserve"> </w:t>
            </w:r>
            <w:r>
              <w:rPr>
                <w:spacing w:val="-2"/>
                <w:sz w:val="18"/>
              </w:rPr>
              <w:t xml:space="preserve">lineamientos, </w:t>
            </w:r>
            <w:r>
              <w:rPr>
                <w:sz w:val="18"/>
              </w:rPr>
              <w:t>normatividad y procesos de la gestión</w:t>
            </w:r>
            <w:r>
              <w:rPr>
                <w:spacing w:val="-9"/>
                <w:sz w:val="18"/>
              </w:rPr>
              <w:t xml:space="preserve"> </w:t>
            </w:r>
            <w:r>
              <w:rPr>
                <w:sz w:val="18"/>
              </w:rPr>
              <w:t>documental.</w:t>
            </w:r>
          </w:p>
        </w:tc>
        <w:tc>
          <w:tcPr>
            <w:tcW w:w="4394" w:type="dxa"/>
          </w:tcPr>
          <w:p w14:paraId="65A3358A" w14:textId="77777777" w:rsidR="001D0EB7" w:rsidRDefault="001D0EB7" w:rsidP="003B4E9D">
            <w:pPr>
              <w:pStyle w:val="TableParagraph"/>
              <w:numPr>
                <w:ilvl w:val="0"/>
                <w:numId w:val="15"/>
              </w:numPr>
              <w:tabs>
                <w:tab w:val="left" w:pos="826"/>
              </w:tabs>
              <w:spacing w:before="0"/>
              <w:ind w:left="282" w:right="100"/>
              <w:jc w:val="both"/>
              <w:rPr>
                <w:sz w:val="18"/>
              </w:rPr>
            </w:pPr>
            <w:r>
              <w:rPr>
                <w:sz w:val="18"/>
              </w:rPr>
              <w:t>No se aplican de forma adecuada los procesos archivísticos en cada una de las dependencias.</w:t>
            </w:r>
          </w:p>
          <w:p w14:paraId="4149E30C" w14:textId="77777777" w:rsidR="001D0EB7" w:rsidRDefault="001D0EB7" w:rsidP="003B4E9D">
            <w:pPr>
              <w:pStyle w:val="TableParagraph"/>
              <w:numPr>
                <w:ilvl w:val="0"/>
                <w:numId w:val="15"/>
              </w:numPr>
              <w:tabs>
                <w:tab w:val="left" w:pos="826"/>
              </w:tabs>
              <w:spacing w:before="0"/>
              <w:ind w:left="282" w:right="98"/>
              <w:jc w:val="both"/>
              <w:rPr>
                <w:sz w:val="18"/>
              </w:rPr>
            </w:pPr>
            <w:r>
              <w:rPr>
                <w:sz w:val="18"/>
              </w:rPr>
              <w:t xml:space="preserve">Desconocimiento por parte de los funcionarios y colaboradores frente a las responsabilidades que poseen frente a la conservación y custodia de los </w:t>
            </w:r>
            <w:r>
              <w:rPr>
                <w:spacing w:val="-2"/>
                <w:sz w:val="18"/>
              </w:rPr>
              <w:t>archivos.</w:t>
            </w:r>
          </w:p>
          <w:p w14:paraId="4A981D20" w14:textId="77777777" w:rsidR="001D0EB7" w:rsidRDefault="001D0EB7" w:rsidP="003B4E9D">
            <w:pPr>
              <w:pStyle w:val="TableParagraph"/>
              <w:numPr>
                <w:ilvl w:val="0"/>
                <w:numId w:val="15"/>
              </w:numPr>
              <w:tabs>
                <w:tab w:val="left" w:pos="826"/>
              </w:tabs>
              <w:spacing w:before="0"/>
              <w:ind w:left="282"/>
              <w:jc w:val="both"/>
              <w:rPr>
                <w:sz w:val="18"/>
              </w:rPr>
            </w:pPr>
            <w:r>
              <w:rPr>
                <w:sz w:val="18"/>
              </w:rPr>
              <w:t>Falta</w:t>
            </w:r>
            <w:r>
              <w:rPr>
                <w:spacing w:val="-8"/>
                <w:sz w:val="18"/>
              </w:rPr>
              <w:t xml:space="preserve"> </w:t>
            </w:r>
            <w:r>
              <w:rPr>
                <w:sz w:val="18"/>
              </w:rPr>
              <w:t>de</w:t>
            </w:r>
            <w:r>
              <w:rPr>
                <w:spacing w:val="-9"/>
                <w:sz w:val="18"/>
              </w:rPr>
              <w:t xml:space="preserve"> </w:t>
            </w:r>
            <w:r>
              <w:rPr>
                <w:sz w:val="18"/>
              </w:rPr>
              <w:t>cultura</w:t>
            </w:r>
            <w:r>
              <w:rPr>
                <w:spacing w:val="-10"/>
                <w:sz w:val="18"/>
              </w:rPr>
              <w:t xml:space="preserve"> </w:t>
            </w:r>
            <w:r>
              <w:rPr>
                <w:spacing w:val="-2"/>
                <w:sz w:val="18"/>
              </w:rPr>
              <w:t>archivística.</w:t>
            </w:r>
          </w:p>
          <w:p w14:paraId="48A21F54" w14:textId="77777777" w:rsidR="001D0EB7" w:rsidRDefault="001D0EB7" w:rsidP="003B4E9D">
            <w:pPr>
              <w:pStyle w:val="TableParagraph"/>
              <w:numPr>
                <w:ilvl w:val="0"/>
                <w:numId w:val="15"/>
              </w:numPr>
              <w:tabs>
                <w:tab w:val="left" w:pos="826"/>
              </w:tabs>
              <w:spacing w:before="0" w:line="218" w:lineRule="exact"/>
              <w:ind w:left="282" w:right="98"/>
              <w:jc w:val="both"/>
              <w:rPr>
                <w:sz w:val="18"/>
              </w:rPr>
            </w:pPr>
            <w:r>
              <w:rPr>
                <w:sz w:val="18"/>
              </w:rPr>
              <w:t xml:space="preserve">Incumplimiento de las normas y lineamientos </w:t>
            </w:r>
            <w:r>
              <w:rPr>
                <w:spacing w:val="-2"/>
                <w:sz w:val="18"/>
              </w:rPr>
              <w:t>archivísticos.</w:t>
            </w:r>
          </w:p>
        </w:tc>
      </w:tr>
      <w:tr w:rsidR="001D0EB7" w14:paraId="5269F346" w14:textId="77777777" w:rsidTr="003B4E9D">
        <w:trPr>
          <w:trHeight w:val="2193"/>
        </w:trPr>
        <w:tc>
          <w:tcPr>
            <w:tcW w:w="854" w:type="dxa"/>
          </w:tcPr>
          <w:p w14:paraId="13B25566" w14:textId="77777777" w:rsidR="001D0EB7" w:rsidRDefault="001D0EB7" w:rsidP="0038108B">
            <w:pPr>
              <w:pStyle w:val="TableParagraph"/>
              <w:spacing w:before="210"/>
              <w:ind w:left="12" w:right="6"/>
              <w:jc w:val="center"/>
              <w:rPr>
                <w:sz w:val="18"/>
              </w:rPr>
            </w:pPr>
            <w:r>
              <w:rPr>
                <w:spacing w:val="-10"/>
                <w:sz w:val="18"/>
              </w:rPr>
              <w:t>3</w:t>
            </w:r>
          </w:p>
        </w:tc>
        <w:tc>
          <w:tcPr>
            <w:tcW w:w="3685" w:type="dxa"/>
          </w:tcPr>
          <w:p w14:paraId="60D19212" w14:textId="71717EBD" w:rsidR="001D0EB7" w:rsidRDefault="001D0EB7" w:rsidP="000E1739">
            <w:pPr>
              <w:pStyle w:val="TableParagraph"/>
              <w:tabs>
                <w:tab w:val="left" w:pos="2210"/>
              </w:tabs>
              <w:ind w:left="105" w:right="98"/>
              <w:jc w:val="both"/>
              <w:rPr>
                <w:sz w:val="18"/>
              </w:rPr>
            </w:pPr>
            <w:r>
              <w:rPr>
                <w:sz w:val="18"/>
              </w:rPr>
              <w:t xml:space="preserve">Desorganización en los archivos de gestión, incorrecta aplicación de las Tablas de Retención Documental, procedimientos y procesos técnicos archivísticos (Clasificación, organización, </w:t>
            </w:r>
            <w:r>
              <w:rPr>
                <w:spacing w:val="-2"/>
                <w:sz w:val="18"/>
              </w:rPr>
              <w:t>depuración,</w:t>
            </w:r>
            <w:r w:rsidR="000E1739">
              <w:rPr>
                <w:sz w:val="18"/>
              </w:rPr>
              <w:t xml:space="preserve"> </w:t>
            </w:r>
            <w:r>
              <w:rPr>
                <w:spacing w:val="-2"/>
                <w:sz w:val="18"/>
              </w:rPr>
              <w:t>inventario</w:t>
            </w:r>
            <w:r w:rsidR="000E1739">
              <w:rPr>
                <w:spacing w:val="-2"/>
                <w:sz w:val="18"/>
              </w:rPr>
              <w:t xml:space="preserve"> </w:t>
            </w:r>
            <w:r>
              <w:rPr>
                <w:spacing w:val="-2"/>
                <w:sz w:val="18"/>
              </w:rPr>
              <w:t>documental,</w:t>
            </w:r>
            <w:r w:rsidR="000E1739">
              <w:rPr>
                <w:sz w:val="18"/>
              </w:rPr>
              <w:t xml:space="preserve"> </w:t>
            </w:r>
            <w:r w:rsidR="000E1739">
              <w:rPr>
                <w:spacing w:val="-2"/>
                <w:sz w:val="18"/>
              </w:rPr>
              <w:t xml:space="preserve">descripción, </w:t>
            </w:r>
            <w:r>
              <w:rPr>
                <w:sz w:val="18"/>
              </w:rPr>
              <w:t>rotulación</w:t>
            </w:r>
            <w:r w:rsidR="000E1739">
              <w:rPr>
                <w:spacing w:val="76"/>
                <w:sz w:val="18"/>
              </w:rPr>
              <w:t xml:space="preserve"> </w:t>
            </w:r>
            <w:r>
              <w:rPr>
                <w:sz w:val="18"/>
              </w:rPr>
              <w:t>y</w:t>
            </w:r>
            <w:r>
              <w:rPr>
                <w:spacing w:val="77"/>
                <w:sz w:val="18"/>
              </w:rPr>
              <w:t xml:space="preserve">  </w:t>
            </w:r>
            <w:r>
              <w:rPr>
                <w:sz w:val="18"/>
              </w:rPr>
              <w:t>marcación</w:t>
            </w:r>
            <w:r w:rsidR="000E1739">
              <w:rPr>
                <w:spacing w:val="76"/>
                <w:sz w:val="18"/>
              </w:rPr>
              <w:t xml:space="preserve"> </w:t>
            </w:r>
            <w:r>
              <w:rPr>
                <w:spacing w:val="-5"/>
                <w:sz w:val="18"/>
              </w:rPr>
              <w:t>de</w:t>
            </w:r>
            <w:r w:rsidR="000E1739">
              <w:rPr>
                <w:spacing w:val="-5"/>
                <w:sz w:val="18"/>
              </w:rPr>
              <w:t xml:space="preserve"> </w:t>
            </w:r>
            <w:r>
              <w:rPr>
                <w:sz w:val="18"/>
              </w:rPr>
              <w:t>unidades</w:t>
            </w:r>
            <w:r>
              <w:rPr>
                <w:spacing w:val="-1"/>
                <w:sz w:val="18"/>
              </w:rPr>
              <w:t xml:space="preserve"> </w:t>
            </w:r>
            <w:r>
              <w:rPr>
                <w:sz w:val="18"/>
              </w:rPr>
              <w:t>de</w:t>
            </w:r>
            <w:r>
              <w:rPr>
                <w:spacing w:val="-2"/>
                <w:sz w:val="18"/>
              </w:rPr>
              <w:t xml:space="preserve"> conservación).</w:t>
            </w:r>
          </w:p>
        </w:tc>
        <w:tc>
          <w:tcPr>
            <w:tcW w:w="4394" w:type="dxa"/>
          </w:tcPr>
          <w:p w14:paraId="62DDA2AA" w14:textId="77777777" w:rsidR="001D0EB7" w:rsidRDefault="001D0EB7" w:rsidP="003B4E9D">
            <w:pPr>
              <w:pStyle w:val="TableParagraph"/>
              <w:numPr>
                <w:ilvl w:val="0"/>
                <w:numId w:val="14"/>
              </w:numPr>
              <w:tabs>
                <w:tab w:val="left" w:pos="826"/>
              </w:tabs>
              <w:spacing w:before="0" w:line="210" w:lineRule="exact"/>
              <w:ind w:left="282"/>
              <w:jc w:val="both"/>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6BB643B3" w14:textId="77777777" w:rsidR="001D0EB7" w:rsidRDefault="001D0EB7" w:rsidP="003B4E9D">
            <w:pPr>
              <w:pStyle w:val="TableParagraph"/>
              <w:numPr>
                <w:ilvl w:val="0"/>
                <w:numId w:val="14"/>
              </w:numPr>
              <w:tabs>
                <w:tab w:val="left" w:pos="826"/>
              </w:tabs>
              <w:spacing w:before="0" w:line="219" w:lineRule="exact"/>
              <w:ind w:left="282"/>
              <w:jc w:val="both"/>
              <w:rPr>
                <w:sz w:val="18"/>
              </w:rPr>
            </w:pPr>
            <w:r>
              <w:rPr>
                <w:sz w:val="18"/>
              </w:rPr>
              <w:t>Fraccionamiento</w:t>
            </w:r>
            <w:r>
              <w:rPr>
                <w:spacing w:val="-3"/>
                <w:sz w:val="18"/>
              </w:rPr>
              <w:t xml:space="preserve"> </w:t>
            </w:r>
            <w:r>
              <w:rPr>
                <w:sz w:val="18"/>
              </w:rPr>
              <w:t>de</w:t>
            </w:r>
            <w:r>
              <w:rPr>
                <w:spacing w:val="-3"/>
                <w:sz w:val="18"/>
              </w:rPr>
              <w:t xml:space="preserve"> </w:t>
            </w:r>
            <w:r>
              <w:rPr>
                <w:sz w:val="18"/>
              </w:rPr>
              <w:t>expedientes</w:t>
            </w:r>
            <w:r>
              <w:rPr>
                <w:spacing w:val="-1"/>
                <w:sz w:val="18"/>
              </w:rPr>
              <w:t xml:space="preserve"> </w:t>
            </w:r>
            <w:r>
              <w:rPr>
                <w:sz w:val="18"/>
              </w:rPr>
              <w:t>y</w:t>
            </w:r>
            <w:r>
              <w:rPr>
                <w:spacing w:val="-1"/>
                <w:sz w:val="18"/>
              </w:rPr>
              <w:t xml:space="preserve"> </w:t>
            </w:r>
            <w:r>
              <w:rPr>
                <w:spacing w:val="-2"/>
                <w:sz w:val="18"/>
              </w:rPr>
              <w:t>trámites.</w:t>
            </w:r>
          </w:p>
          <w:p w14:paraId="4A50121A" w14:textId="77777777" w:rsidR="001D0EB7" w:rsidRDefault="001D0EB7" w:rsidP="003B4E9D">
            <w:pPr>
              <w:pStyle w:val="TableParagraph"/>
              <w:numPr>
                <w:ilvl w:val="0"/>
                <w:numId w:val="14"/>
              </w:numPr>
              <w:tabs>
                <w:tab w:val="left" w:pos="826"/>
              </w:tabs>
              <w:spacing w:before="1" w:line="219" w:lineRule="exact"/>
              <w:ind w:left="282"/>
              <w:jc w:val="both"/>
              <w:rPr>
                <w:sz w:val="18"/>
              </w:rPr>
            </w:pPr>
            <w:r>
              <w:rPr>
                <w:sz w:val="18"/>
              </w:rPr>
              <w:t>Inventarios</w:t>
            </w:r>
            <w:r>
              <w:rPr>
                <w:spacing w:val="-14"/>
                <w:sz w:val="18"/>
              </w:rPr>
              <w:t xml:space="preserve"> </w:t>
            </w:r>
            <w:r>
              <w:rPr>
                <w:sz w:val="18"/>
              </w:rPr>
              <w:t>documentales</w:t>
            </w:r>
            <w:r>
              <w:rPr>
                <w:spacing w:val="-14"/>
                <w:sz w:val="18"/>
              </w:rPr>
              <w:t xml:space="preserve"> </w:t>
            </w:r>
            <w:r>
              <w:rPr>
                <w:spacing w:val="-2"/>
                <w:sz w:val="18"/>
              </w:rPr>
              <w:t>desactualizados.</w:t>
            </w:r>
          </w:p>
          <w:p w14:paraId="7CD354D2" w14:textId="77777777" w:rsidR="001D0EB7" w:rsidRDefault="001D0EB7" w:rsidP="003B4E9D">
            <w:pPr>
              <w:pStyle w:val="TableParagraph"/>
              <w:numPr>
                <w:ilvl w:val="0"/>
                <w:numId w:val="14"/>
              </w:numPr>
              <w:tabs>
                <w:tab w:val="left" w:pos="826"/>
              </w:tabs>
              <w:spacing w:before="0"/>
              <w:ind w:left="282" w:right="97"/>
              <w:jc w:val="both"/>
              <w:rPr>
                <w:sz w:val="18"/>
              </w:rPr>
            </w:pPr>
            <w:r>
              <w:rPr>
                <w:sz w:val="18"/>
              </w:rPr>
              <w:t xml:space="preserve">Practicas no adecuadas en los procesos de transferencias documentales hacia el archivo </w:t>
            </w:r>
            <w:r>
              <w:rPr>
                <w:spacing w:val="-2"/>
                <w:sz w:val="18"/>
              </w:rPr>
              <w:t>central.</w:t>
            </w:r>
          </w:p>
        </w:tc>
      </w:tr>
      <w:tr w:rsidR="001D0EB7" w14:paraId="47D0BDA0" w14:textId="77777777" w:rsidTr="003B4E9D">
        <w:trPr>
          <w:trHeight w:val="1097"/>
        </w:trPr>
        <w:tc>
          <w:tcPr>
            <w:tcW w:w="854" w:type="dxa"/>
          </w:tcPr>
          <w:p w14:paraId="45A6AF5A" w14:textId="77777777" w:rsidR="001D0EB7" w:rsidRDefault="001D0EB7" w:rsidP="0038108B">
            <w:pPr>
              <w:pStyle w:val="TableParagraph"/>
              <w:spacing w:before="212"/>
              <w:ind w:left="12" w:right="3"/>
              <w:jc w:val="center"/>
              <w:rPr>
                <w:sz w:val="18"/>
              </w:rPr>
            </w:pPr>
            <w:r>
              <w:rPr>
                <w:spacing w:val="-10"/>
                <w:w w:val="105"/>
                <w:sz w:val="18"/>
              </w:rPr>
              <w:t>4</w:t>
            </w:r>
          </w:p>
        </w:tc>
        <w:tc>
          <w:tcPr>
            <w:tcW w:w="3685" w:type="dxa"/>
          </w:tcPr>
          <w:p w14:paraId="2DB1111F" w14:textId="29480444" w:rsidR="001D0EB7" w:rsidRDefault="001D0EB7" w:rsidP="000E1739">
            <w:pPr>
              <w:pStyle w:val="TableParagraph"/>
              <w:ind w:left="105" w:right="97"/>
              <w:jc w:val="both"/>
              <w:rPr>
                <w:sz w:val="18"/>
              </w:rPr>
            </w:pPr>
            <w:r>
              <w:rPr>
                <w:sz w:val="18"/>
              </w:rPr>
              <w:t>Incremento de documentos que requieren ser clasificados para insertar en las carpetas de distintas</w:t>
            </w:r>
            <w:r w:rsidR="000E1739">
              <w:rPr>
                <w:spacing w:val="29"/>
                <w:sz w:val="18"/>
              </w:rPr>
              <w:t xml:space="preserve"> </w:t>
            </w:r>
            <w:r>
              <w:rPr>
                <w:sz w:val="18"/>
              </w:rPr>
              <w:t>series</w:t>
            </w:r>
            <w:r>
              <w:rPr>
                <w:spacing w:val="30"/>
                <w:sz w:val="18"/>
              </w:rPr>
              <w:t xml:space="preserve">  </w:t>
            </w:r>
            <w:r>
              <w:rPr>
                <w:spacing w:val="-2"/>
                <w:sz w:val="18"/>
              </w:rPr>
              <w:t>documentales,</w:t>
            </w:r>
            <w:r w:rsidR="000E1739">
              <w:rPr>
                <w:spacing w:val="-2"/>
                <w:sz w:val="18"/>
              </w:rPr>
              <w:t xml:space="preserve"> </w:t>
            </w:r>
            <w:r>
              <w:rPr>
                <w:sz w:val="18"/>
              </w:rPr>
              <w:t>ubicados</w:t>
            </w:r>
            <w:r>
              <w:rPr>
                <w:spacing w:val="-1"/>
                <w:sz w:val="18"/>
              </w:rPr>
              <w:t xml:space="preserve"> </w:t>
            </w:r>
            <w:r>
              <w:rPr>
                <w:sz w:val="18"/>
              </w:rPr>
              <w:t>en</w:t>
            </w:r>
            <w:r>
              <w:rPr>
                <w:spacing w:val="-3"/>
                <w:sz w:val="18"/>
              </w:rPr>
              <w:t xml:space="preserve"> </w:t>
            </w:r>
            <w:r>
              <w:rPr>
                <w:sz w:val="18"/>
              </w:rPr>
              <w:t>la</w:t>
            </w:r>
            <w:r>
              <w:rPr>
                <w:spacing w:val="-3"/>
                <w:sz w:val="18"/>
              </w:rPr>
              <w:t xml:space="preserve"> </w:t>
            </w:r>
            <w:r>
              <w:rPr>
                <w:sz w:val="18"/>
              </w:rPr>
              <w:t>Bodega</w:t>
            </w:r>
            <w:r>
              <w:rPr>
                <w:spacing w:val="-2"/>
                <w:sz w:val="18"/>
              </w:rPr>
              <w:t xml:space="preserve"> campiña.</w:t>
            </w:r>
          </w:p>
        </w:tc>
        <w:tc>
          <w:tcPr>
            <w:tcW w:w="4394" w:type="dxa"/>
          </w:tcPr>
          <w:p w14:paraId="7CEAA92D" w14:textId="77777777" w:rsidR="001D0EB7" w:rsidRDefault="001D0EB7" w:rsidP="003B4E9D">
            <w:pPr>
              <w:pStyle w:val="TableParagraph"/>
              <w:numPr>
                <w:ilvl w:val="0"/>
                <w:numId w:val="13"/>
              </w:numPr>
              <w:tabs>
                <w:tab w:val="left" w:pos="826"/>
              </w:tabs>
              <w:spacing w:before="0" w:line="242" w:lineRule="auto"/>
              <w:ind w:left="282" w:right="99"/>
              <w:jc w:val="both"/>
              <w:rPr>
                <w:sz w:val="18"/>
              </w:rPr>
            </w:pPr>
            <w:r>
              <w:rPr>
                <w:sz w:val="18"/>
              </w:rPr>
              <w:t>Pérdida</w:t>
            </w:r>
            <w:r>
              <w:rPr>
                <w:spacing w:val="40"/>
                <w:sz w:val="18"/>
              </w:rPr>
              <w:t xml:space="preserve"> </w:t>
            </w:r>
            <w:r>
              <w:rPr>
                <w:sz w:val="18"/>
              </w:rPr>
              <w:t>de</w:t>
            </w:r>
            <w:r>
              <w:rPr>
                <w:spacing w:val="40"/>
                <w:sz w:val="18"/>
              </w:rPr>
              <w:t xml:space="preserve"> </w:t>
            </w:r>
            <w:r>
              <w:rPr>
                <w:sz w:val="18"/>
              </w:rPr>
              <w:t>documentos</w:t>
            </w:r>
            <w:r>
              <w:rPr>
                <w:spacing w:val="40"/>
                <w:sz w:val="18"/>
              </w:rPr>
              <w:t xml:space="preserve"> </w:t>
            </w:r>
            <w:r>
              <w:rPr>
                <w:sz w:val="18"/>
              </w:rPr>
              <w:t>que</w:t>
            </w:r>
            <w:r>
              <w:rPr>
                <w:spacing w:val="40"/>
                <w:sz w:val="18"/>
              </w:rPr>
              <w:t xml:space="preserve"> </w:t>
            </w:r>
            <w:r>
              <w:rPr>
                <w:sz w:val="18"/>
              </w:rPr>
              <w:t>hacen</w:t>
            </w:r>
            <w:r>
              <w:rPr>
                <w:spacing w:val="40"/>
                <w:sz w:val="18"/>
              </w:rPr>
              <w:t xml:space="preserve"> </w:t>
            </w:r>
            <w:r>
              <w:rPr>
                <w:sz w:val="18"/>
              </w:rPr>
              <w:t>parte</w:t>
            </w:r>
            <w:r>
              <w:rPr>
                <w:spacing w:val="40"/>
                <w:sz w:val="18"/>
              </w:rPr>
              <w:t xml:space="preserve"> </w:t>
            </w:r>
            <w:r>
              <w:rPr>
                <w:sz w:val="18"/>
              </w:rPr>
              <w:t>de</w:t>
            </w:r>
            <w:r>
              <w:rPr>
                <w:spacing w:val="40"/>
                <w:sz w:val="18"/>
              </w:rPr>
              <w:t xml:space="preserve"> </w:t>
            </w:r>
            <w:r>
              <w:rPr>
                <w:sz w:val="18"/>
              </w:rPr>
              <w:t>la memoria histórica institucional.</w:t>
            </w:r>
          </w:p>
          <w:p w14:paraId="51691829" w14:textId="77777777" w:rsidR="001D0EB7" w:rsidRDefault="001D0EB7" w:rsidP="003B4E9D">
            <w:pPr>
              <w:pStyle w:val="TableParagraph"/>
              <w:numPr>
                <w:ilvl w:val="0"/>
                <w:numId w:val="13"/>
              </w:numPr>
              <w:tabs>
                <w:tab w:val="left" w:pos="826"/>
              </w:tabs>
              <w:spacing w:before="0" w:line="217" w:lineRule="exact"/>
              <w:ind w:left="282"/>
              <w:jc w:val="both"/>
              <w:rPr>
                <w:sz w:val="18"/>
              </w:rPr>
            </w:pPr>
            <w:r>
              <w:rPr>
                <w:sz w:val="18"/>
              </w:rPr>
              <w:t>Inadecuada</w:t>
            </w:r>
            <w:r>
              <w:rPr>
                <w:spacing w:val="-8"/>
                <w:sz w:val="18"/>
              </w:rPr>
              <w:t xml:space="preserve"> </w:t>
            </w:r>
            <w:r>
              <w:rPr>
                <w:sz w:val="18"/>
              </w:rPr>
              <w:t>conservación</w:t>
            </w:r>
            <w:r>
              <w:rPr>
                <w:spacing w:val="-7"/>
                <w:sz w:val="18"/>
              </w:rPr>
              <w:t xml:space="preserve"> </w:t>
            </w:r>
            <w:r>
              <w:rPr>
                <w:sz w:val="18"/>
              </w:rPr>
              <w:t>de</w:t>
            </w:r>
            <w:r>
              <w:rPr>
                <w:spacing w:val="-8"/>
                <w:sz w:val="18"/>
              </w:rPr>
              <w:t xml:space="preserve"> </w:t>
            </w:r>
            <w:r>
              <w:rPr>
                <w:spacing w:val="-2"/>
                <w:sz w:val="18"/>
              </w:rPr>
              <w:t>documentos.</w:t>
            </w:r>
          </w:p>
        </w:tc>
      </w:tr>
      <w:tr w:rsidR="000E1739" w14:paraId="04CA5BB0" w14:textId="77777777" w:rsidTr="003B4E9D">
        <w:trPr>
          <w:trHeight w:val="1097"/>
        </w:trPr>
        <w:tc>
          <w:tcPr>
            <w:tcW w:w="854" w:type="dxa"/>
          </w:tcPr>
          <w:p w14:paraId="28A65FAC" w14:textId="2BA7CD21" w:rsidR="000E1739" w:rsidRDefault="000E1739" w:rsidP="000E1739">
            <w:pPr>
              <w:pStyle w:val="TableParagraph"/>
              <w:spacing w:before="212"/>
              <w:ind w:left="12" w:right="3"/>
              <w:jc w:val="center"/>
              <w:rPr>
                <w:spacing w:val="-10"/>
                <w:w w:val="105"/>
                <w:sz w:val="18"/>
              </w:rPr>
            </w:pPr>
            <w:r>
              <w:rPr>
                <w:spacing w:val="-10"/>
                <w:sz w:val="18"/>
              </w:rPr>
              <w:t>5</w:t>
            </w:r>
          </w:p>
        </w:tc>
        <w:tc>
          <w:tcPr>
            <w:tcW w:w="3685" w:type="dxa"/>
          </w:tcPr>
          <w:p w14:paraId="11B12234" w14:textId="12FDCA60" w:rsidR="000E1739" w:rsidRDefault="000E1739" w:rsidP="000E1739">
            <w:pPr>
              <w:pStyle w:val="TableParagraph"/>
              <w:ind w:left="105"/>
              <w:rPr>
                <w:sz w:val="18"/>
              </w:rPr>
            </w:pPr>
            <w:r>
              <w:rPr>
                <w:w w:val="105"/>
                <w:sz w:val="18"/>
              </w:rPr>
              <w:t>La</w:t>
            </w:r>
            <w:r>
              <w:rPr>
                <w:spacing w:val="40"/>
                <w:w w:val="105"/>
                <w:sz w:val="18"/>
              </w:rPr>
              <w:t xml:space="preserve"> </w:t>
            </w:r>
            <w:r>
              <w:rPr>
                <w:w w:val="105"/>
                <w:sz w:val="18"/>
              </w:rPr>
              <w:t>Entidad</w:t>
            </w:r>
            <w:r>
              <w:rPr>
                <w:spacing w:val="40"/>
                <w:w w:val="105"/>
                <w:sz w:val="18"/>
              </w:rPr>
              <w:t xml:space="preserve"> </w:t>
            </w:r>
            <w:r>
              <w:rPr>
                <w:w w:val="105"/>
                <w:sz w:val="18"/>
              </w:rPr>
              <w:t>no</w:t>
            </w:r>
            <w:r>
              <w:rPr>
                <w:spacing w:val="40"/>
                <w:w w:val="105"/>
                <w:sz w:val="18"/>
              </w:rPr>
              <w:t xml:space="preserve"> </w:t>
            </w:r>
            <w:r>
              <w:rPr>
                <w:w w:val="105"/>
                <w:sz w:val="18"/>
              </w:rPr>
              <w:t>cuenta</w:t>
            </w:r>
            <w:r>
              <w:rPr>
                <w:spacing w:val="40"/>
                <w:w w:val="105"/>
                <w:sz w:val="18"/>
              </w:rPr>
              <w:t xml:space="preserve"> </w:t>
            </w:r>
            <w:r>
              <w:rPr>
                <w:w w:val="105"/>
                <w:sz w:val="18"/>
              </w:rPr>
              <w:t>con</w:t>
            </w:r>
            <w:r>
              <w:rPr>
                <w:spacing w:val="40"/>
                <w:w w:val="105"/>
                <w:sz w:val="18"/>
              </w:rPr>
              <w:t xml:space="preserve"> </w:t>
            </w:r>
            <w:r>
              <w:rPr>
                <w:w w:val="105"/>
                <w:sz w:val="18"/>
              </w:rPr>
              <w:t xml:space="preserve">la totalidad de la conformación </w:t>
            </w:r>
            <w:r>
              <w:rPr>
                <w:spacing w:val="-5"/>
                <w:w w:val="105"/>
                <w:sz w:val="18"/>
              </w:rPr>
              <w:t xml:space="preserve">de </w:t>
            </w:r>
            <w:r>
              <w:rPr>
                <w:spacing w:val="-2"/>
                <w:sz w:val="18"/>
              </w:rPr>
              <w:t>expedientes</w:t>
            </w:r>
            <w:r>
              <w:rPr>
                <w:sz w:val="18"/>
              </w:rPr>
              <w:t xml:space="preserve"> </w:t>
            </w:r>
            <w:r>
              <w:rPr>
                <w:spacing w:val="-2"/>
                <w:sz w:val="18"/>
              </w:rPr>
              <w:t>unificados</w:t>
            </w:r>
            <w:r>
              <w:rPr>
                <w:sz w:val="18"/>
              </w:rPr>
              <w:tab/>
            </w:r>
            <w:r>
              <w:rPr>
                <w:spacing w:val="-6"/>
                <w:sz w:val="18"/>
              </w:rPr>
              <w:t xml:space="preserve">en </w:t>
            </w:r>
            <w:r>
              <w:rPr>
                <w:sz w:val="18"/>
              </w:rPr>
              <w:t>soporte análogo y electrónico.</w:t>
            </w:r>
          </w:p>
        </w:tc>
        <w:tc>
          <w:tcPr>
            <w:tcW w:w="4394" w:type="dxa"/>
          </w:tcPr>
          <w:p w14:paraId="4D36878F" w14:textId="77777777" w:rsidR="000E1739" w:rsidRDefault="000E1739" w:rsidP="003B4E9D">
            <w:pPr>
              <w:pStyle w:val="TableParagraph"/>
              <w:numPr>
                <w:ilvl w:val="0"/>
                <w:numId w:val="17"/>
              </w:numPr>
              <w:tabs>
                <w:tab w:val="left" w:pos="826"/>
              </w:tabs>
              <w:spacing w:before="0"/>
              <w:ind w:left="282" w:right="99"/>
              <w:jc w:val="both"/>
              <w:rPr>
                <w:sz w:val="18"/>
              </w:rPr>
            </w:pPr>
            <w:r>
              <w:rPr>
                <w:sz w:val="18"/>
              </w:rPr>
              <w:t>Pérdida</w:t>
            </w:r>
            <w:r>
              <w:rPr>
                <w:spacing w:val="40"/>
                <w:sz w:val="18"/>
              </w:rPr>
              <w:t xml:space="preserve"> </w:t>
            </w:r>
            <w:r>
              <w:rPr>
                <w:sz w:val="18"/>
              </w:rPr>
              <w:t>de</w:t>
            </w:r>
            <w:r>
              <w:rPr>
                <w:spacing w:val="40"/>
                <w:sz w:val="18"/>
              </w:rPr>
              <w:t xml:space="preserve"> </w:t>
            </w:r>
            <w:r>
              <w:rPr>
                <w:sz w:val="18"/>
              </w:rPr>
              <w:t>documentos</w:t>
            </w:r>
            <w:r>
              <w:rPr>
                <w:spacing w:val="40"/>
                <w:sz w:val="18"/>
              </w:rPr>
              <w:t xml:space="preserve"> </w:t>
            </w:r>
            <w:r>
              <w:rPr>
                <w:sz w:val="18"/>
              </w:rPr>
              <w:t>que</w:t>
            </w:r>
            <w:r>
              <w:rPr>
                <w:spacing w:val="40"/>
                <w:sz w:val="18"/>
              </w:rPr>
              <w:t xml:space="preserve"> </w:t>
            </w:r>
            <w:r>
              <w:rPr>
                <w:sz w:val="18"/>
              </w:rPr>
              <w:t>hacen</w:t>
            </w:r>
            <w:r>
              <w:rPr>
                <w:spacing w:val="40"/>
                <w:sz w:val="18"/>
              </w:rPr>
              <w:t xml:space="preserve"> </w:t>
            </w:r>
            <w:r>
              <w:rPr>
                <w:sz w:val="18"/>
              </w:rPr>
              <w:t>parte</w:t>
            </w:r>
            <w:r>
              <w:rPr>
                <w:spacing w:val="40"/>
                <w:sz w:val="18"/>
              </w:rPr>
              <w:t xml:space="preserve"> </w:t>
            </w:r>
            <w:r>
              <w:rPr>
                <w:sz w:val="18"/>
              </w:rPr>
              <w:t>de</w:t>
            </w:r>
            <w:r>
              <w:rPr>
                <w:spacing w:val="40"/>
                <w:sz w:val="18"/>
              </w:rPr>
              <w:t xml:space="preserve"> </w:t>
            </w:r>
            <w:r>
              <w:rPr>
                <w:sz w:val="18"/>
              </w:rPr>
              <w:t>la memoria histórica institucional.</w:t>
            </w:r>
          </w:p>
          <w:p w14:paraId="5379DAC3" w14:textId="3FFB582F" w:rsidR="000E1739" w:rsidRDefault="000E1739" w:rsidP="003B4E9D">
            <w:pPr>
              <w:pStyle w:val="TableParagraph"/>
              <w:numPr>
                <w:ilvl w:val="0"/>
                <w:numId w:val="13"/>
              </w:numPr>
              <w:tabs>
                <w:tab w:val="left" w:pos="826"/>
              </w:tabs>
              <w:spacing w:before="0" w:line="242" w:lineRule="auto"/>
              <w:ind w:left="282" w:right="99"/>
              <w:jc w:val="both"/>
              <w:rPr>
                <w:sz w:val="18"/>
              </w:rPr>
            </w:pPr>
            <w:r>
              <w:rPr>
                <w:sz w:val="18"/>
              </w:rPr>
              <w:t>Inadecuada</w:t>
            </w:r>
            <w:r>
              <w:rPr>
                <w:spacing w:val="-3"/>
                <w:sz w:val="18"/>
              </w:rPr>
              <w:t xml:space="preserve"> </w:t>
            </w:r>
            <w:r>
              <w:rPr>
                <w:sz w:val="18"/>
              </w:rPr>
              <w:t>conformación</w:t>
            </w:r>
            <w:r>
              <w:rPr>
                <w:spacing w:val="-1"/>
                <w:sz w:val="18"/>
              </w:rPr>
              <w:t xml:space="preserve"> </w:t>
            </w:r>
            <w:r>
              <w:rPr>
                <w:sz w:val="18"/>
              </w:rPr>
              <w:t>de</w:t>
            </w:r>
            <w:r>
              <w:rPr>
                <w:spacing w:val="-4"/>
                <w:sz w:val="18"/>
              </w:rPr>
              <w:t xml:space="preserve"> </w:t>
            </w:r>
            <w:r>
              <w:rPr>
                <w:sz w:val="18"/>
              </w:rPr>
              <w:t>los</w:t>
            </w:r>
            <w:r>
              <w:rPr>
                <w:spacing w:val="-2"/>
                <w:sz w:val="18"/>
              </w:rPr>
              <w:t xml:space="preserve"> expedientes.</w:t>
            </w:r>
          </w:p>
        </w:tc>
      </w:tr>
      <w:tr w:rsidR="000E1739" w14:paraId="7C2D8D77" w14:textId="77777777" w:rsidTr="003B4E9D">
        <w:trPr>
          <w:trHeight w:val="1097"/>
        </w:trPr>
        <w:tc>
          <w:tcPr>
            <w:tcW w:w="854" w:type="dxa"/>
          </w:tcPr>
          <w:p w14:paraId="25E4C2A9" w14:textId="277CF05B" w:rsidR="000E1739" w:rsidRDefault="000E1739" w:rsidP="000E1739">
            <w:pPr>
              <w:pStyle w:val="TableParagraph"/>
              <w:spacing w:before="212"/>
              <w:ind w:left="12" w:right="3"/>
              <w:jc w:val="center"/>
              <w:rPr>
                <w:spacing w:val="-10"/>
                <w:sz w:val="18"/>
              </w:rPr>
            </w:pPr>
            <w:r>
              <w:rPr>
                <w:spacing w:val="-10"/>
                <w:sz w:val="18"/>
              </w:rPr>
              <w:t>6</w:t>
            </w:r>
          </w:p>
        </w:tc>
        <w:tc>
          <w:tcPr>
            <w:tcW w:w="3685" w:type="dxa"/>
          </w:tcPr>
          <w:p w14:paraId="540C8CDC" w14:textId="2F6AE1D2" w:rsidR="000E1739" w:rsidRDefault="000E1739" w:rsidP="000E1739">
            <w:pPr>
              <w:pStyle w:val="TableParagraph"/>
              <w:ind w:left="105" w:right="96"/>
              <w:jc w:val="both"/>
              <w:rPr>
                <w:w w:val="105"/>
                <w:sz w:val="18"/>
              </w:rPr>
            </w:pPr>
            <w:r>
              <w:rPr>
                <w:sz w:val="18"/>
              </w:rPr>
              <w:t>Incompleta digitalización</w:t>
            </w:r>
            <w:r>
              <w:rPr>
                <w:spacing w:val="40"/>
                <w:sz w:val="18"/>
              </w:rPr>
              <w:t xml:space="preserve"> </w:t>
            </w:r>
            <w:r>
              <w:rPr>
                <w:sz w:val="18"/>
              </w:rPr>
              <w:t>e indexación de fondos documentales</w:t>
            </w:r>
            <w:r>
              <w:rPr>
                <w:spacing w:val="3"/>
                <w:sz w:val="18"/>
              </w:rPr>
              <w:t xml:space="preserve"> </w:t>
            </w:r>
            <w:r>
              <w:rPr>
                <w:sz w:val="18"/>
              </w:rPr>
              <w:t>y</w:t>
            </w:r>
            <w:r>
              <w:rPr>
                <w:spacing w:val="4"/>
                <w:sz w:val="18"/>
              </w:rPr>
              <w:t xml:space="preserve"> </w:t>
            </w:r>
            <w:r>
              <w:rPr>
                <w:sz w:val="18"/>
              </w:rPr>
              <w:t>documentos</w:t>
            </w:r>
            <w:r>
              <w:rPr>
                <w:spacing w:val="3"/>
                <w:sz w:val="18"/>
              </w:rPr>
              <w:t xml:space="preserve"> </w:t>
            </w:r>
            <w:r>
              <w:rPr>
                <w:spacing w:val="-5"/>
                <w:sz w:val="18"/>
              </w:rPr>
              <w:t xml:space="preserve">con </w:t>
            </w:r>
            <w:r>
              <w:rPr>
                <w:spacing w:val="-2"/>
                <w:sz w:val="18"/>
              </w:rPr>
              <w:t>fines</w:t>
            </w:r>
            <w:r>
              <w:rPr>
                <w:spacing w:val="-9"/>
                <w:sz w:val="18"/>
              </w:rPr>
              <w:t xml:space="preserve"> </w:t>
            </w:r>
            <w:r>
              <w:rPr>
                <w:spacing w:val="-2"/>
                <w:sz w:val="18"/>
              </w:rPr>
              <w:t>probatorios.</w:t>
            </w:r>
          </w:p>
        </w:tc>
        <w:tc>
          <w:tcPr>
            <w:tcW w:w="4394" w:type="dxa"/>
          </w:tcPr>
          <w:p w14:paraId="0084A7FF" w14:textId="013BFE8A" w:rsidR="000E1739" w:rsidRDefault="000E1739" w:rsidP="003B4E9D">
            <w:pPr>
              <w:pStyle w:val="TableParagraph"/>
              <w:numPr>
                <w:ilvl w:val="0"/>
                <w:numId w:val="17"/>
              </w:numPr>
              <w:tabs>
                <w:tab w:val="left" w:pos="826"/>
              </w:tabs>
              <w:spacing w:before="0"/>
              <w:ind w:left="282" w:right="99"/>
              <w:jc w:val="both"/>
              <w:rPr>
                <w:sz w:val="18"/>
              </w:rPr>
            </w:pPr>
            <w:r>
              <w:rPr>
                <w:rFonts w:ascii="Arial MT" w:hAnsi="Arial MT"/>
                <w:w w:val="105"/>
                <w:sz w:val="18"/>
              </w:rPr>
              <w:t>-</w:t>
            </w:r>
            <w:r>
              <w:rPr>
                <w:rFonts w:ascii="Arial MT" w:hAnsi="Arial MT"/>
                <w:spacing w:val="80"/>
                <w:w w:val="105"/>
                <w:sz w:val="18"/>
              </w:rPr>
              <w:t xml:space="preserve"> </w:t>
            </w:r>
            <w:r>
              <w:rPr>
                <w:w w:val="105"/>
                <w:sz w:val="18"/>
              </w:rPr>
              <w:t>Pérdida</w:t>
            </w:r>
            <w:r>
              <w:rPr>
                <w:spacing w:val="-1"/>
                <w:w w:val="105"/>
                <w:sz w:val="18"/>
              </w:rPr>
              <w:t xml:space="preserve"> </w:t>
            </w:r>
            <w:r>
              <w:rPr>
                <w:w w:val="105"/>
                <w:sz w:val="18"/>
              </w:rPr>
              <w:t>de</w:t>
            </w:r>
            <w:r>
              <w:rPr>
                <w:spacing w:val="-1"/>
                <w:w w:val="105"/>
                <w:sz w:val="18"/>
              </w:rPr>
              <w:t xml:space="preserve"> </w:t>
            </w:r>
            <w:r>
              <w:rPr>
                <w:w w:val="105"/>
                <w:sz w:val="18"/>
              </w:rPr>
              <w:t>memoria</w:t>
            </w:r>
            <w:r>
              <w:rPr>
                <w:spacing w:val="-1"/>
                <w:w w:val="105"/>
                <w:sz w:val="18"/>
              </w:rPr>
              <w:t xml:space="preserve"> </w:t>
            </w:r>
            <w:r>
              <w:rPr>
                <w:w w:val="105"/>
                <w:sz w:val="18"/>
              </w:rPr>
              <w:t>institucional,</w:t>
            </w:r>
            <w:r>
              <w:rPr>
                <w:spacing w:val="-1"/>
                <w:w w:val="105"/>
                <w:sz w:val="18"/>
              </w:rPr>
              <w:t xml:space="preserve"> </w:t>
            </w:r>
            <w:r>
              <w:rPr>
                <w:w w:val="105"/>
                <w:sz w:val="18"/>
              </w:rPr>
              <w:t>Uso</w:t>
            </w:r>
            <w:r>
              <w:rPr>
                <w:spacing w:val="-1"/>
                <w:w w:val="105"/>
                <w:sz w:val="18"/>
              </w:rPr>
              <w:t xml:space="preserve"> </w:t>
            </w:r>
            <w:r>
              <w:rPr>
                <w:w w:val="105"/>
                <w:sz w:val="18"/>
              </w:rPr>
              <w:t>del</w:t>
            </w:r>
            <w:r>
              <w:rPr>
                <w:spacing w:val="-1"/>
                <w:w w:val="105"/>
                <w:sz w:val="18"/>
              </w:rPr>
              <w:t xml:space="preserve"> </w:t>
            </w:r>
            <w:r>
              <w:rPr>
                <w:w w:val="105"/>
                <w:sz w:val="18"/>
              </w:rPr>
              <w:t>poder para la apropiación de documentación de la entidad</w:t>
            </w:r>
            <w:r>
              <w:rPr>
                <w:spacing w:val="-19"/>
                <w:w w:val="105"/>
                <w:sz w:val="18"/>
              </w:rPr>
              <w:t xml:space="preserve"> </w:t>
            </w:r>
            <w:r>
              <w:rPr>
                <w:w w:val="105"/>
                <w:sz w:val="18"/>
              </w:rPr>
              <w:t>a</w:t>
            </w:r>
            <w:r>
              <w:rPr>
                <w:spacing w:val="-19"/>
                <w:w w:val="105"/>
                <w:sz w:val="18"/>
              </w:rPr>
              <w:t xml:space="preserve"> </w:t>
            </w:r>
            <w:r>
              <w:rPr>
                <w:w w:val="105"/>
                <w:sz w:val="18"/>
              </w:rPr>
              <w:t>beneficio</w:t>
            </w:r>
            <w:r>
              <w:rPr>
                <w:spacing w:val="-20"/>
                <w:w w:val="105"/>
                <w:sz w:val="18"/>
              </w:rPr>
              <w:t xml:space="preserve"> </w:t>
            </w:r>
            <w:r>
              <w:rPr>
                <w:w w:val="105"/>
                <w:sz w:val="18"/>
              </w:rPr>
              <w:t>propio</w:t>
            </w:r>
            <w:r>
              <w:rPr>
                <w:spacing w:val="-17"/>
                <w:w w:val="105"/>
                <w:sz w:val="18"/>
              </w:rPr>
              <w:t xml:space="preserve"> </w:t>
            </w:r>
            <w:r>
              <w:rPr>
                <w:w w:val="105"/>
                <w:sz w:val="18"/>
              </w:rPr>
              <w:t>o</w:t>
            </w:r>
            <w:r>
              <w:rPr>
                <w:spacing w:val="-19"/>
                <w:w w:val="105"/>
                <w:sz w:val="18"/>
              </w:rPr>
              <w:t xml:space="preserve"> </w:t>
            </w:r>
            <w:r>
              <w:rPr>
                <w:w w:val="105"/>
                <w:sz w:val="18"/>
              </w:rPr>
              <w:t>a</w:t>
            </w:r>
            <w:r>
              <w:rPr>
                <w:spacing w:val="-19"/>
                <w:w w:val="105"/>
                <w:sz w:val="18"/>
              </w:rPr>
              <w:t xml:space="preserve"> </w:t>
            </w:r>
            <w:r>
              <w:rPr>
                <w:w w:val="105"/>
                <w:sz w:val="18"/>
              </w:rPr>
              <w:t>favor</w:t>
            </w:r>
            <w:r>
              <w:rPr>
                <w:spacing w:val="-19"/>
                <w:w w:val="105"/>
                <w:sz w:val="18"/>
              </w:rPr>
              <w:t xml:space="preserve"> </w:t>
            </w:r>
            <w:r>
              <w:rPr>
                <w:w w:val="105"/>
                <w:sz w:val="18"/>
              </w:rPr>
              <w:t>de</w:t>
            </w:r>
            <w:r>
              <w:rPr>
                <w:spacing w:val="-20"/>
                <w:w w:val="105"/>
                <w:sz w:val="18"/>
              </w:rPr>
              <w:t xml:space="preserve"> </w:t>
            </w:r>
            <w:r>
              <w:rPr>
                <w:w w:val="105"/>
                <w:sz w:val="18"/>
              </w:rPr>
              <w:t>terceros.</w:t>
            </w:r>
          </w:p>
        </w:tc>
      </w:tr>
      <w:tr w:rsidR="000E1739" w14:paraId="654DCDD3" w14:textId="77777777" w:rsidTr="003B4E9D">
        <w:trPr>
          <w:trHeight w:val="1097"/>
        </w:trPr>
        <w:tc>
          <w:tcPr>
            <w:tcW w:w="854" w:type="dxa"/>
          </w:tcPr>
          <w:p w14:paraId="5F55C119" w14:textId="75A0AFEC" w:rsidR="000E1739" w:rsidRDefault="000E1739" w:rsidP="000E1739">
            <w:pPr>
              <w:pStyle w:val="TableParagraph"/>
              <w:spacing w:before="212"/>
              <w:ind w:left="12" w:right="3"/>
              <w:jc w:val="center"/>
              <w:rPr>
                <w:spacing w:val="-10"/>
                <w:sz w:val="18"/>
              </w:rPr>
            </w:pPr>
            <w:r>
              <w:rPr>
                <w:spacing w:val="-10"/>
                <w:sz w:val="18"/>
              </w:rPr>
              <w:t>7</w:t>
            </w:r>
          </w:p>
        </w:tc>
        <w:tc>
          <w:tcPr>
            <w:tcW w:w="3685" w:type="dxa"/>
          </w:tcPr>
          <w:p w14:paraId="77DDC1E8" w14:textId="3D26E299" w:rsidR="000E1739" w:rsidRDefault="000E1739" w:rsidP="000E1739">
            <w:pPr>
              <w:pStyle w:val="TableParagraph"/>
              <w:ind w:left="105"/>
              <w:rPr>
                <w:w w:val="105"/>
                <w:sz w:val="18"/>
              </w:rPr>
            </w:pPr>
            <w:r>
              <w:rPr>
                <w:sz w:val="18"/>
              </w:rPr>
              <w:t>La</w:t>
            </w:r>
            <w:r>
              <w:rPr>
                <w:spacing w:val="-5"/>
                <w:sz w:val="18"/>
              </w:rPr>
              <w:t xml:space="preserve"> </w:t>
            </w:r>
            <w:r>
              <w:rPr>
                <w:sz w:val="18"/>
              </w:rPr>
              <w:t>Entidad</w:t>
            </w:r>
            <w:r>
              <w:rPr>
                <w:spacing w:val="-2"/>
                <w:sz w:val="18"/>
              </w:rPr>
              <w:t xml:space="preserve"> </w:t>
            </w:r>
            <w:r>
              <w:rPr>
                <w:sz w:val="18"/>
              </w:rPr>
              <w:t>no</w:t>
            </w:r>
            <w:r>
              <w:rPr>
                <w:spacing w:val="-3"/>
                <w:sz w:val="18"/>
              </w:rPr>
              <w:t xml:space="preserve"> </w:t>
            </w:r>
            <w:r>
              <w:rPr>
                <w:sz w:val="18"/>
              </w:rPr>
              <w:t>cuenta</w:t>
            </w:r>
            <w:r>
              <w:rPr>
                <w:spacing w:val="-3"/>
                <w:sz w:val="18"/>
              </w:rPr>
              <w:t xml:space="preserve"> </w:t>
            </w:r>
            <w:r>
              <w:rPr>
                <w:sz w:val="18"/>
              </w:rPr>
              <w:t xml:space="preserve">con Modelo </w:t>
            </w:r>
            <w:r>
              <w:rPr>
                <w:w w:val="105"/>
                <w:sz w:val="18"/>
              </w:rPr>
              <w:t>de</w:t>
            </w:r>
            <w:r>
              <w:rPr>
                <w:spacing w:val="-17"/>
                <w:w w:val="105"/>
                <w:sz w:val="18"/>
              </w:rPr>
              <w:t xml:space="preserve"> </w:t>
            </w:r>
            <w:r>
              <w:rPr>
                <w:w w:val="105"/>
                <w:sz w:val="18"/>
              </w:rPr>
              <w:t>Requisitos</w:t>
            </w:r>
            <w:r>
              <w:rPr>
                <w:spacing w:val="-17"/>
                <w:w w:val="105"/>
                <w:sz w:val="18"/>
              </w:rPr>
              <w:t xml:space="preserve"> </w:t>
            </w:r>
            <w:r>
              <w:rPr>
                <w:w w:val="105"/>
                <w:sz w:val="18"/>
              </w:rPr>
              <w:t>para</w:t>
            </w:r>
            <w:r>
              <w:rPr>
                <w:spacing w:val="-16"/>
                <w:w w:val="105"/>
                <w:sz w:val="18"/>
              </w:rPr>
              <w:t xml:space="preserve"> </w:t>
            </w:r>
            <w:r>
              <w:rPr>
                <w:w w:val="105"/>
                <w:sz w:val="18"/>
              </w:rPr>
              <w:t>la</w:t>
            </w:r>
            <w:r>
              <w:rPr>
                <w:spacing w:val="-17"/>
                <w:w w:val="105"/>
                <w:sz w:val="18"/>
              </w:rPr>
              <w:t xml:space="preserve"> </w:t>
            </w:r>
            <w:r>
              <w:rPr>
                <w:w w:val="105"/>
                <w:sz w:val="18"/>
              </w:rPr>
              <w:t>Gestión</w:t>
            </w:r>
            <w:r>
              <w:rPr>
                <w:spacing w:val="-17"/>
                <w:w w:val="105"/>
                <w:sz w:val="18"/>
              </w:rPr>
              <w:t xml:space="preserve"> </w:t>
            </w:r>
            <w:r>
              <w:rPr>
                <w:w w:val="105"/>
                <w:sz w:val="18"/>
              </w:rPr>
              <w:t xml:space="preserve">de </w:t>
            </w:r>
            <w:r>
              <w:rPr>
                <w:spacing w:val="-2"/>
                <w:sz w:val="18"/>
              </w:rPr>
              <w:t>Documentos</w:t>
            </w:r>
            <w:r>
              <w:rPr>
                <w:sz w:val="18"/>
              </w:rPr>
              <w:t xml:space="preserve"> </w:t>
            </w:r>
            <w:r>
              <w:rPr>
                <w:spacing w:val="-2"/>
                <w:sz w:val="18"/>
              </w:rPr>
              <w:t xml:space="preserve">Electrónicos </w:t>
            </w:r>
            <w:r>
              <w:rPr>
                <w:spacing w:val="-2"/>
                <w:w w:val="105"/>
                <w:sz w:val="18"/>
              </w:rPr>
              <w:t>MOREQ.</w:t>
            </w:r>
          </w:p>
        </w:tc>
        <w:tc>
          <w:tcPr>
            <w:tcW w:w="4394" w:type="dxa"/>
          </w:tcPr>
          <w:p w14:paraId="36A247D6" w14:textId="77777777" w:rsidR="000E1739" w:rsidRDefault="000E1739" w:rsidP="003B4E9D">
            <w:pPr>
              <w:pStyle w:val="TableParagraph"/>
              <w:numPr>
                <w:ilvl w:val="0"/>
                <w:numId w:val="18"/>
              </w:numPr>
              <w:tabs>
                <w:tab w:val="left" w:pos="826"/>
              </w:tabs>
              <w:spacing w:before="0"/>
              <w:ind w:left="282" w:right="100"/>
              <w:jc w:val="both"/>
              <w:rPr>
                <w:sz w:val="18"/>
              </w:rPr>
            </w:pPr>
            <w:r>
              <w:rPr>
                <w:sz w:val="18"/>
              </w:rPr>
              <w:t xml:space="preserve">Detrimento patrimonial por duplicidad de funcionalidades en sistemas de información </w:t>
            </w:r>
            <w:r>
              <w:rPr>
                <w:spacing w:val="-2"/>
                <w:sz w:val="18"/>
              </w:rPr>
              <w:t>distintos.</w:t>
            </w:r>
          </w:p>
          <w:p w14:paraId="1164DBB8" w14:textId="0AAAB41D" w:rsidR="000E1739" w:rsidRDefault="000E1739" w:rsidP="003B4E9D">
            <w:pPr>
              <w:pStyle w:val="TableParagraph"/>
              <w:numPr>
                <w:ilvl w:val="0"/>
                <w:numId w:val="17"/>
              </w:numPr>
              <w:tabs>
                <w:tab w:val="left" w:pos="826"/>
              </w:tabs>
              <w:spacing w:before="0"/>
              <w:ind w:left="282" w:right="99"/>
              <w:jc w:val="both"/>
              <w:rPr>
                <w:sz w:val="18"/>
              </w:rPr>
            </w:pPr>
            <w:r>
              <w:rPr>
                <w:sz w:val="18"/>
              </w:rPr>
              <w:t>Ejecución de funciones en el SGDEA incoherentes con las necesidades existentes en la Entidad.</w:t>
            </w:r>
          </w:p>
        </w:tc>
      </w:tr>
      <w:tr w:rsidR="000E1739" w14:paraId="2D5CBAAA" w14:textId="77777777" w:rsidTr="003B4E9D">
        <w:trPr>
          <w:trHeight w:val="1097"/>
        </w:trPr>
        <w:tc>
          <w:tcPr>
            <w:tcW w:w="854" w:type="dxa"/>
          </w:tcPr>
          <w:p w14:paraId="03FBE8AF" w14:textId="51CC6811" w:rsidR="000E1739" w:rsidRDefault="000E1739" w:rsidP="000E1739">
            <w:pPr>
              <w:pStyle w:val="TableParagraph"/>
              <w:spacing w:before="212"/>
              <w:ind w:left="12" w:right="3"/>
              <w:jc w:val="center"/>
              <w:rPr>
                <w:spacing w:val="-10"/>
                <w:sz w:val="18"/>
              </w:rPr>
            </w:pPr>
            <w:r>
              <w:rPr>
                <w:spacing w:val="-10"/>
                <w:sz w:val="18"/>
              </w:rPr>
              <w:t>8</w:t>
            </w:r>
          </w:p>
        </w:tc>
        <w:tc>
          <w:tcPr>
            <w:tcW w:w="3685" w:type="dxa"/>
          </w:tcPr>
          <w:p w14:paraId="721A265C" w14:textId="1F6EBE6D" w:rsidR="000E1739" w:rsidRDefault="000E1739" w:rsidP="000E1739">
            <w:pPr>
              <w:pStyle w:val="TableParagraph"/>
              <w:tabs>
                <w:tab w:val="left" w:pos="1254"/>
                <w:tab w:val="left" w:pos="1943"/>
              </w:tabs>
              <w:ind w:left="105" w:right="97"/>
              <w:rPr>
                <w:w w:val="105"/>
                <w:sz w:val="18"/>
              </w:rPr>
            </w:pPr>
            <w:r>
              <w:rPr>
                <w:sz w:val="18"/>
              </w:rPr>
              <w:t>La</w:t>
            </w:r>
            <w:r>
              <w:rPr>
                <w:spacing w:val="-2"/>
                <w:sz w:val="18"/>
              </w:rPr>
              <w:t xml:space="preserve"> </w:t>
            </w:r>
            <w:r>
              <w:rPr>
                <w:sz w:val="18"/>
              </w:rPr>
              <w:t>Entidad no</w:t>
            </w:r>
            <w:r>
              <w:rPr>
                <w:spacing w:val="-3"/>
                <w:sz w:val="18"/>
              </w:rPr>
              <w:t xml:space="preserve"> </w:t>
            </w:r>
            <w:r>
              <w:rPr>
                <w:sz w:val="18"/>
              </w:rPr>
              <w:t xml:space="preserve">cuenta Sistema de </w:t>
            </w:r>
            <w:r>
              <w:rPr>
                <w:spacing w:val="-2"/>
                <w:w w:val="105"/>
                <w:sz w:val="18"/>
              </w:rPr>
              <w:t>Gestión</w:t>
            </w:r>
            <w:r>
              <w:rPr>
                <w:sz w:val="18"/>
              </w:rPr>
              <w:tab/>
            </w:r>
            <w:r>
              <w:rPr>
                <w:spacing w:val="-7"/>
                <w:w w:val="105"/>
                <w:sz w:val="18"/>
              </w:rPr>
              <w:t xml:space="preserve">de </w:t>
            </w:r>
            <w:r>
              <w:rPr>
                <w:spacing w:val="-2"/>
                <w:w w:val="105"/>
                <w:sz w:val="18"/>
              </w:rPr>
              <w:t xml:space="preserve">Documentos </w:t>
            </w:r>
            <w:r>
              <w:rPr>
                <w:sz w:val="18"/>
              </w:rPr>
              <w:t>Electrónicos</w:t>
            </w:r>
            <w:r>
              <w:rPr>
                <w:spacing w:val="-4"/>
                <w:sz w:val="18"/>
              </w:rPr>
              <w:t xml:space="preserve"> </w:t>
            </w:r>
            <w:r>
              <w:rPr>
                <w:sz w:val="18"/>
              </w:rPr>
              <w:t>de</w:t>
            </w:r>
            <w:r>
              <w:rPr>
                <w:spacing w:val="-6"/>
                <w:sz w:val="18"/>
              </w:rPr>
              <w:t xml:space="preserve"> </w:t>
            </w:r>
            <w:r>
              <w:rPr>
                <w:sz w:val="18"/>
              </w:rPr>
              <w:t>Archivo</w:t>
            </w:r>
            <w:r>
              <w:rPr>
                <w:spacing w:val="-4"/>
                <w:sz w:val="18"/>
              </w:rPr>
              <w:t xml:space="preserve"> </w:t>
            </w:r>
            <w:r>
              <w:rPr>
                <w:spacing w:val="-2"/>
                <w:sz w:val="18"/>
              </w:rPr>
              <w:t>(SGDEA).</w:t>
            </w:r>
          </w:p>
        </w:tc>
        <w:tc>
          <w:tcPr>
            <w:tcW w:w="4394" w:type="dxa"/>
          </w:tcPr>
          <w:p w14:paraId="3F8D8E2A" w14:textId="77777777" w:rsidR="000E1739" w:rsidRDefault="000E1739" w:rsidP="003B4E9D">
            <w:pPr>
              <w:pStyle w:val="TableParagraph"/>
              <w:numPr>
                <w:ilvl w:val="0"/>
                <w:numId w:val="19"/>
              </w:numPr>
              <w:tabs>
                <w:tab w:val="left" w:pos="826"/>
              </w:tabs>
              <w:spacing w:before="0" w:line="210" w:lineRule="exact"/>
              <w:ind w:left="282"/>
              <w:jc w:val="both"/>
              <w:rPr>
                <w:sz w:val="18"/>
              </w:rPr>
            </w:pPr>
            <w:r>
              <w:rPr>
                <w:sz w:val="18"/>
              </w:rPr>
              <w:t>No</w:t>
            </w:r>
            <w:r>
              <w:rPr>
                <w:spacing w:val="-6"/>
                <w:sz w:val="18"/>
              </w:rPr>
              <w:t xml:space="preserve"> </w:t>
            </w:r>
            <w:r>
              <w:rPr>
                <w:sz w:val="18"/>
              </w:rPr>
              <w:t>se</w:t>
            </w:r>
            <w:r>
              <w:rPr>
                <w:spacing w:val="-6"/>
                <w:sz w:val="18"/>
              </w:rPr>
              <w:t xml:space="preserve"> </w:t>
            </w:r>
            <w:r>
              <w:rPr>
                <w:sz w:val="18"/>
              </w:rPr>
              <w:t>cuenta</w:t>
            </w:r>
            <w:r>
              <w:rPr>
                <w:spacing w:val="-5"/>
                <w:sz w:val="18"/>
              </w:rPr>
              <w:t xml:space="preserve"> </w:t>
            </w:r>
            <w:r>
              <w:rPr>
                <w:sz w:val="18"/>
              </w:rPr>
              <w:t>con</w:t>
            </w:r>
            <w:r>
              <w:rPr>
                <w:spacing w:val="-5"/>
                <w:sz w:val="18"/>
              </w:rPr>
              <w:t xml:space="preserve"> </w:t>
            </w:r>
            <w:r>
              <w:rPr>
                <w:sz w:val="18"/>
              </w:rPr>
              <w:t>expedientes</w:t>
            </w:r>
            <w:r>
              <w:rPr>
                <w:spacing w:val="-4"/>
                <w:sz w:val="18"/>
              </w:rPr>
              <w:t xml:space="preserve"> </w:t>
            </w:r>
            <w:r>
              <w:rPr>
                <w:spacing w:val="-2"/>
                <w:sz w:val="18"/>
              </w:rPr>
              <w:t>electrónicos</w:t>
            </w:r>
          </w:p>
          <w:p w14:paraId="703E9EBD" w14:textId="3493C92F" w:rsidR="000E1739" w:rsidRDefault="000E1739" w:rsidP="003B4E9D">
            <w:pPr>
              <w:pStyle w:val="TableParagraph"/>
              <w:numPr>
                <w:ilvl w:val="0"/>
                <w:numId w:val="17"/>
              </w:numPr>
              <w:tabs>
                <w:tab w:val="left" w:pos="826"/>
              </w:tabs>
              <w:spacing w:before="0"/>
              <w:ind w:left="282" w:right="99"/>
              <w:jc w:val="both"/>
              <w:rPr>
                <w:sz w:val="18"/>
              </w:rPr>
            </w:pPr>
            <w:r>
              <w:rPr>
                <w:sz w:val="18"/>
              </w:rPr>
              <w:t>Se</w:t>
            </w:r>
            <w:r>
              <w:rPr>
                <w:spacing w:val="-15"/>
                <w:sz w:val="18"/>
              </w:rPr>
              <w:t xml:space="preserve"> </w:t>
            </w:r>
            <w:r>
              <w:rPr>
                <w:sz w:val="18"/>
              </w:rPr>
              <w:t>presenta</w:t>
            </w:r>
            <w:r>
              <w:rPr>
                <w:spacing w:val="-15"/>
                <w:sz w:val="18"/>
              </w:rPr>
              <w:t xml:space="preserve"> </w:t>
            </w:r>
            <w:r>
              <w:rPr>
                <w:sz w:val="18"/>
              </w:rPr>
              <w:t>pérdida</w:t>
            </w:r>
            <w:r>
              <w:rPr>
                <w:spacing w:val="-14"/>
                <w:sz w:val="18"/>
              </w:rPr>
              <w:t xml:space="preserve"> </w:t>
            </w:r>
            <w:r>
              <w:rPr>
                <w:sz w:val="18"/>
              </w:rPr>
              <w:t>de</w:t>
            </w:r>
            <w:r>
              <w:rPr>
                <w:spacing w:val="-15"/>
                <w:sz w:val="18"/>
              </w:rPr>
              <w:t xml:space="preserve"> </w:t>
            </w:r>
            <w:r>
              <w:rPr>
                <w:sz w:val="18"/>
              </w:rPr>
              <w:t>información,</w:t>
            </w:r>
            <w:r>
              <w:rPr>
                <w:spacing w:val="-14"/>
                <w:sz w:val="18"/>
              </w:rPr>
              <w:t xml:space="preserve"> </w:t>
            </w:r>
            <w:r>
              <w:rPr>
                <w:sz w:val="18"/>
              </w:rPr>
              <w:t>por</w:t>
            </w:r>
            <w:r>
              <w:rPr>
                <w:spacing w:val="-14"/>
                <w:sz w:val="18"/>
              </w:rPr>
              <w:t xml:space="preserve"> </w:t>
            </w:r>
            <w:r>
              <w:rPr>
                <w:sz w:val="18"/>
              </w:rPr>
              <w:t>el</w:t>
            </w:r>
            <w:r>
              <w:rPr>
                <w:spacing w:val="-18"/>
                <w:sz w:val="18"/>
              </w:rPr>
              <w:t xml:space="preserve"> </w:t>
            </w:r>
            <w:r>
              <w:rPr>
                <w:sz w:val="18"/>
              </w:rPr>
              <w:t>manejo hibrido de los expedientes.</w:t>
            </w:r>
          </w:p>
        </w:tc>
      </w:tr>
      <w:tr w:rsidR="000E1739" w14:paraId="2B0EF15F" w14:textId="77777777" w:rsidTr="003B4E9D">
        <w:trPr>
          <w:trHeight w:val="1097"/>
        </w:trPr>
        <w:tc>
          <w:tcPr>
            <w:tcW w:w="854" w:type="dxa"/>
          </w:tcPr>
          <w:p w14:paraId="6D62E800" w14:textId="2499E771" w:rsidR="000E1739" w:rsidRDefault="000E1739" w:rsidP="000E1739">
            <w:pPr>
              <w:pStyle w:val="TableParagraph"/>
              <w:spacing w:before="212"/>
              <w:ind w:left="12" w:right="3"/>
              <w:jc w:val="center"/>
              <w:rPr>
                <w:spacing w:val="-10"/>
                <w:sz w:val="18"/>
              </w:rPr>
            </w:pPr>
            <w:r>
              <w:rPr>
                <w:spacing w:val="-10"/>
                <w:sz w:val="18"/>
              </w:rPr>
              <w:t>9</w:t>
            </w:r>
          </w:p>
        </w:tc>
        <w:tc>
          <w:tcPr>
            <w:tcW w:w="3685" w:type="dxa"/>
          </w:tcPr>
          <w:p w14:paraId="3F50ABF3" w14:textId="415EEC33" w:rsidR="000E1739" w:rsidRDefault="000E1739" w:rsidP="000E1739">
            <w:pPr>
              <w:pStyle w:val="TableParagraph"/>
              <w:spacing w:line="242" w:lineRule="auto"/>
              <w:ind w:left="105" w:right="99"/>
              <w:rPr>
                <w:sz w:val="18"/>
              </w:rPr>
            </w:pPr>
            <w:r>
              <w:rPr>
                <w:sz w:val="18"/>
              </w:rPr>
              <w:t>E-signa un gestor documental que incumple con las características y funcionalidades para</w:t>
            </w:r>
            <w:r>
              <w:rPr>
                <w:spacing w:val="-11"/>
                <w:sz w:val="18"/>
              </w:rPr>
              <w:t xml:space="preserve"> </w:t>
            </w:r>
            <w:r>
              <w:rPr>
                <w:sz w:val="18"/>
              </w:rPr>
              <w:t>garantizar</w:t>
            </w:r>
            <w:r>
              <w:rPr>
                <w:spacing w:val="-10"/>
                <w:sz w:val="18"/>
              </w:rPr>
              <w:t xml:space="preserve"> </w:t>
            </w:r>
            <w:r>
              <w:rPr>
                <w:sz w:val="18"/>
              </w:rPr>
              <w:t>la</w:t>
            </w:r>
            <w:r>
              <w:rPr>
                <w:spacing w:val="-11"/>
                <w:sz w:val="18"/>
              </w:rPr>
              <w:t xml:space="preserve"> </w:t>
            </w:r>
            <w:r>
              <w:rPr>
                <w:sz w:val="18"/>
              </w:rPr>
              <w:t>integralidad</w:t>
            </w:r>
            <w:r>
              <w:rPr>
                <w:spacing w:val="-9"/>
                <w:sz w:val="18"/>
              </w:rPr>
              <w:t xml:space="preserve"> </w:t>
            </w:r>
            <w:r>
              <w:rPr>
                <w:spacing w:val="-5"/>
                <w:sz w:val="18"/>
              </w:rPr>
              <w:t>de</w:t>
            </w:r>
          </w:p>
          <w:p w14:paraId="066B2CEF" w14:textId="2815DE6D" w:rsidR="000E1739" w:rsidRDefault="000E1739" w:rsidP="000E1739">
            <w:pPr>
              <w:pStyle w:val="TableParagraph"/>
              <w:ind w:left="105"/>
              <w:rPr>
                <w:w w:val="105"/>
                <w:sz w:val="18"/>
              </w:rPr>
            </w:pPr>
            <w:r>
              <w:rPr>
                <w:sz w:val="18"/>
              </w:rPr>
              <w:t>los procesos de gestión documental .</w:t>
            </w:r>
          </w:p>
        </w:tc>
        <w:tc>
          <w:tcPr>
            <w:tcW w:w="4394" w:type="dxa"/>
          </w:tcPr>
          <w:p w14:paraId="22F5467B" w14:textId="77777777" w:rsidR="000E1739" w:rsidRDefault="000E1739" w:rsidP="003B4E9D">
            <w:pPr>
              <w:pStyle w:val="TableParagraph"/>
              <w:numPr>
                <w:ilvl w:val="0"/>
                <w:numId w:val="20"/>
              </w:numPr>
              <w:tabs>
                <w:tab w:val="left" w:pos="826"/>
              </w:tabs>
              <w:spacing w:before="0" w:line="211" w:lineRule="exact"/>
              <w:ind w:left="282"/>
              <w:jc w:val="both"/>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369DA990" w14:textId="77777777" w:rsidR="000E1739" w:rsidRDefault="000E1739" w:rsidP="003B4E9D">
            <w:pPr>
              <w:pStyle w:val="TableParagraph"/>
              <w:numPr>
                <w:ilvl w:val="0"/>
                <w:numId w:val="20"/>
              </w:numPr>
              <w:tabs>
                <w:tab w:val="left" w:pos="826"/>
              </w:tabs>
              <w:spacing w:before="1" w:line="219" w:lineRule="exact"/>
              <w:ind w:left="282"/>
              <w:jc w:val="both"/>
              <w:rPr>
                <w:sz w:val="18"/>
              </w:rPr>
            </w:pPr>
            <w:r>
              <w:rPr>
                <w:sz w:val="18"/>
              </w:rPr>
              <w:t>Incumplimiento</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normativa</w:t>
            </w:r>
            <w:r>
              <w:rPr>
                <w:spacing w:val="-3"/>
                <w:sz w:val="18"/>
              </w:rPr>
              <w:t xml:space="preserve"> </w:t>
            </w:r>
            <w:r>
              <w:rPr>
                <w:sz w:val="18"/>
              </w:rPr>
              <w:t>del</w:t>
            </w:r>
            <w:r>
              <w:rPr>
                <w:spacing w:val="-4"/>
                <w:sz w:val="18"/>
              </w:rPr>
              <w:t xml:space="preserve"> </w:t>
            </w:r>
            <w:r>
              <w:rPr>
                <w:spacing w:val="-5"/>
                <w:sz w:val="18"/>
              </w:rPr>
              <w:t>AGN</w:t>
            </w:r>
          </w:p>
          <w:p w14:paraId="58A773B6" w14:textId="597EBAB9" w:rsidR="000E1739" w:rsidRDefault="000E1739" w:rsidP="003B4E9D">
            <w:pPr>
              <w:pStyle w:val="TableParagraph"/>
              <w:numPr>
                <w:ilvl w:val="0"/>
                <w:numId w:val="17"/>
              </w:numPr>
              <w:tabs>
                <w:tab w:val="left" w:pos="826"/>
              </w:tabs>
              <w:spacing w:before="0"/>
              <w:ind w:left="282" w:right="99"/>
              <w:jc w:val="both"/>
              <w:rPr>
                <w:sz w:val="18"/>
              </w:rPr>
            </w:pPr>
            <w:r>
              <w:rPr>
                <w:sz w:val="18"/>
              </w:rPr>
              <w:t>No</w:t>
            </w:r>
            <w:r>
              <w:rPr>
                <w:spacing w:val="-19"/>
                <w:sz w:val="18"/>
              </w:rPr>
              <w:t xml:space="preserve"> </w:t>
            </w:r>
            <w:r>
              <w:rPr>
                <w:sz w:val="18"/>
              </w:rPr>
              <w:t>garantiza</w:t>
            </w:r>
            <w:r>
              <w:rPr>
                <w:spacing w:val="-18"/>
                <w:sz w:val="18"/>
              </w:rPr>
              <w:t xml:space="preserve"> </w:t>
            </w:r>
            <w:r>
              <w:rPr>
                <w:sz w:val="18"/>
              </w:rPr>
              <w:t>el</w:t>
            </w:r>
            <w:r>
              <w:rPr>
                <w:spacing w:val="-18"/>
                <w:sz w:val="18"/>
              </w:rPr>
              <w:t xml:space="preserve"> </w:t>
            </w:r>
            <w:r>
              <w:rPr>
                <w:sz w:val="18"/>
              </w:rPr>
              <w:t>consecutivo</w:t>
            </w:r>
            <w:r>
              <w:rPr>
                <w:spacing w:val="-18"/>
                <w:sz w:val="18"/>
              </w:rPr>
              <w:t xml:space="preserve"> </w:t>
            </w:r>
            <w:r>
              <w:rPr>
                <w:sz w:val="18"/>
              </w:rPr>
              <w:t>de</w:t>
            </w:r>
            <w:r>
              <w:rPr>
                <w:spacing w:val="-19"/>
                <w:sz w:val="18"/>
              </w:rPr>
              <w:t xml:space="preserve"> </w:t>
            </w:r>
            <w:r>
              <w:rPr>
                <w:sz w:val="18"/>
              </w:rPr>
              <w:t>las</w:t>
            </w:r>
            <w:r>
              <w:rPr>
                <w:spacing w:val="-17"/>
                <w:sz w:val="18"/>
              </w:rPr>
              <w:t xml:space="preserve"> </w:t>
            </w:r>
            <w:r>
              <w:rPr>
                <w:spacing w:val="-2"/>
                <w:sz w:val="18"/>
              </w:rPr>
              <w:t>comunicaciones</w:t>
            </w:r>
          </w:p>
        </w:tc>
      </w:tr>
      <w:tr w:rsidR="000E1739" w14:paraId="13B64694" w14:textId="77777777" w:rsidTr="003B4E9D">
        <w:trPr>
          <w:trHeight w:val="1097"/>
        </w:trPr>
        <w:tc>
          <w:tcPr>
            <w:tcW w:w="854" w:type="dxa"/>
          </w:tcPr>
          <w:p w14:paraId="10516F62" w14:textId="6DCE3AFF" w:rsidR="000E1739" w:rsidRDefault="000E1739" w:rsidP="000E1739">
            <w:pPr>
              <w:pStyle w:val="TableParagraph"/>
              <w:spacing w:before="212"/>
              <w:ind w:left="12" w:right="3"/>
              <w:jc w:val="center"/>
              <w:rPr>
                <w:spacing w:val="-10"/>
                <w:sz w:val="18"/>
              </w:rPr>
            </w:pPr>
            <w:r>
              <w:rPr>
                <w:spacing w:val="-5"/>
                <w:w w:val="90"/>
                <w:sz w:val="18"/>
              </w:rPr>
              <w:t>10</w:t>
            </w:r>
          </w:p>
        </w:tc>
        <w:tc>
          <w:tcPr>
            <w:tcW w:w="3685" w:type="dxa"/>
          </w:tcPr>
          <w:p w14:paraId="1F2AB614" w14:textId="54C6D5D1" w:rsidR="000E1739" w:rsidRDefault="000E1739" w:rsidP="000E1739">
            <w:pPr>
              <w:pStyle w:val="TableParagraph"/>
              <w:tabs>
                <w:tab w:val="left" w:pos="1698"/>
                <w:tab w:val="left" w:pos="2461"/>
              </w:tabs>
              <w:spacing w:line="237" w:lineRule="auto"/>
              <w:ind w:left="105" w:right="97"/>
              <w:rPr>
                <w:w w:val="105"/>
                <w:sz w:val="18"/>
              </w:rPr>
            </w:pPr>
            <w:r>
              <w:rPr>
                <w:sz w:val="18"/>
              </w:rPr>
              <w:t>Desactualización del Diagnóstico para la organización</w:t>
            </w:r>
            <w:r>
              <w:rPr>
                <w:rFonts w:ascii="Calibri" w:hAnsi="Calibri"/>
                <w:sz w:val="18"/>
              </w:rPr>
              <w:t xml:space="preserve">, </w:t>
            </w:r>
            <w:r>
              <w:rPr>
                <w:sz w:val="18"/>
              </w:rPr>
              <w:t>consolidación, seguimiento y de Documentos</w:t>
            </w:r>
            <w:r>
              <w:rPr>
                <w:spacing w:val="-6"/>
                <w:sz w:val="18"/>
              </w:rPr>
              <w:t xml:space="preserve"> </w:t>
            </w:r>
            <w:r>
              <w:rPr>
                <w:sz w:val="18"/>
              </w:rPr>
              <w:t>especiales,</w:t>
            </w:r>
            <w:r>
              <w:rPr>
                <w:spacing w:val="-6"/>
                <w:sz w:val="18"/>
              </w:rPr>
              <w:t xml:space="preserve"> </w:t>
            </w:r>
            <w:r>
              <w:rPr>
                <w:sz w:val="18"/>
              </w:rPr>
              <w:t>vitales</w:t>
            </w:r>
            <w:r>
              <w:rPr>
                <w:spacing w:val="-6"/>
                <w:sz w:val="18"/>
              </w:rPr>
              <w:t xml:space="preserve"> </w:t>
            </w:r>
            <w:r>
              <w:rPr>
                <w:sz w:val="18"/>
              </w:rPr>
              <w:t xml:space="preserve">o </w:t>
            </w:r>
            <w:r>
              <w:rPr>
                <w:spacing w:val="-2"/>
                <w:sz w:val="18"/>
              </w:rPr>
              <w:t>esenciales</w:t>
            </w:r>
            <w:r>
              <w:rPr>
                <w:sz w:val="18"/>
              </w:rPr>
              <w:tab/>
            </w:r>
            <w:r>
              <w:rPr>
                <w:spacing w:val="-10"/>
                <w:sz w:val="18"/>
              </w:rPr>
              <w:t>y</w:t>
            </w:r>
            <w:r>
              <w:rPr>
                <w:sz w:val="18"/>
              </w:rPr>
              <w:t xml:space="preserve"> </w:t>
            </w:r>
            <w:r>
              <w:rPr>
                <w:spacing w:val="-2"/>
                <w:sz w:val="18"/>
              </w:rPr>
              <w:t>archivo descentralizado.</w:t>
            </w:r>
          </w:p>
        </w:tc>
        <w:tc>
          <w:tcPr>
            <w:tcW w:w="4394" w:type="dxa"/>
          </w:tcPr>
          <w:p w14:paraId="4497EEF0" w14:textId="6764001D" w:rsidR="000E1739" w:rsidRDefault="000E1739" w:rsidP="003B4E9D">
            <w:pPr>
              <w:pStyle w:val="TableParagraph"/>
              <w:numPr>
                <w:ilvl w:val="0"/>
                <w:numId w:val="17"/>
              </w:numPr>
              <w:tabs>
                <w:tab w:val="left" w:pos="826"/>
              </w:tabs>
              <w:spacing w:before="0"/>
              <w:ind w:left="282" w:right="99"/>
              <w:jc w:val="both"/>
              <w:rPr>
                <w:sz w:val="18"/>
              </w:rPr>
            </w:pPr>
            <w:r>
              <w:rPr>
                <w:rFonts w:ascii="Arial MT" w:hAnsi="Arial MT"/>
                <w:w w:val="105"/>
                <w:sz w:val="18"/>
              </w:rPr>
              <w:t>-</w:t>
            </w:r>
            <w:r>
              <w:rPr>
                <w:rFonts w:ascii="Arial MT" w:hAnsi="Arial MT"/>
                <w:spacing w:val="40"/>
                <w:w w:val="105"/>
                <w:sz w:val="18"/>
              </w:rPr>
              <w:t xml:space="preserve"> </w:t>
            </w:r>
            <w:r>
              <w:rPr>
                <w:w w:val="105"/>
                <w:sz w:val="18"/>
              </w:rPr>
              <w:t>Pérdida de memoria institucional, por no garantizar</w:t>
            </w:r>
            <w:r>
              <w:rPr>
                <w:spacing w:val="-17"/>
                <w:w w:val="105"/>
                <w:sz w:val="18"/>
              </w:rPr>
              <w:t xml:space="preserve"> </w:t>
            </w:r>
            <w:r>
              <w:rPr>
                <w:w w:val="105"/>
                <w:sz w:val="18"/>
              </w:rPr>
              <w:t>la</w:t>
            </w:r>
            <w:r>
              <w:rPr>
                <w:spacing w:val="-17"/>
                <w:w w:val="105"/>
                <w:sz w:val="18"/>
              </w:rPr>
              <w:t xml:space="preserve"> </w:t>
            </w:r>
            <w:r>
              <w:rPr>
                <w:w w:val="105"/>
                <w:sz w:val="18"/>
              </w:rPr>
              <w:t>seguridad,</w:t>
            </w:r>
            <w:r>
              <w:rPr>
                <w:spacing w:val="-16"/>
                <w:w w:val="105"/>
                <w:sz w:val="18"/>
              </w:rPr>
              <w:t xml:space="preserve"> </w:t>
            </w:r>
            <w:r>
              <w:rPr>
                <w:w w:val="105"/>
                <w:sz w:val="18"/>
              </w:rPr>
              <w:t>integridad,</w:t>
            </w:r>
            <w:r>
              <w:rPr>
                <w:spacing w:val="-17"/>
                <w:w w:val="105"/>
                <w:sz w:val="18"/>
              </w:rPr>
              <w:t xml:space="preserve"> </w:t>
            </w:r>
            <w:r>
              <w:rPr>
                <w:w w:val="105"/>
                <w:sz w:val="18"/>
              </w:rPr>
              <w:t>acceso</w:t>
            </w:r>
            <w:r>
              <w:rPr>
                <w:spacing w:val="-17"/>
                <w:w w:val="105"/>
                <w:sz w:val="18"/>
              </w:rPr>
              <w:t xml:space="preserve"> </w:t>
            </w:r>
            <w:r>
              <w:rPr>
                <w:w w:val="105"/>
                <w:sz w:val="18"/>
              </w:rPr>
              <w:t>y</w:t>
            </w:r>
            <w:r>
              <w:rPr>
                <w:spacing w:val="-16"/>
                <w:w w:val="105"/>
                <w:sz w:val="18"/>
              </w:rPr>
              <w:t xml:space="preserve"> </w:t>
            </w:r>
            <w:r>
              <w:rPr>
                <w:w w:val="105"/>
                <w:sz w:val="18"/>
              </w:rPr>
              <w:t>uso del</w:t>
            </w:r>
            <w:r>
              <w:rPr>
                <w:spacing w:val="-12"/>
                <w:w w:val="105"/>
                <w:sz w:val="18"/>
              </w:rPr>
              <w:t xml:space="preserve"> </w:t>
            </w:r>
            <w:r>
              <w:rPr>
                <w:w w:val="105"/>
                <w:sz w:val="18"/>
              </w:rPr>
              <w:t>poder</w:t>
            </w:r>
            <w:r>
              <w:rPr>
                <w:spacing w:val="-11"/>
                <w:w w:val="105"/>
                <w:sz w:val="18"/>
              </w:rPr>
              <w:t xml:space="preserve"> </w:t>
            </w:r>
            <w:r>
              <w:rPr>
                <w:w w:val="105"/>
                <w:sz w:val="18"/>
              </w:rPr>
              <w:t>para</w:t>
            </w:r>
            <w:r>
              <w:rPr>
                <w:spacing w:val="-12"/>
                <w:w w:val="105"/>
                <w:sz w:val="18"/>
              </w:rPr>
              <w:t xml:space="preserve"> </w:t>
            </w:r>
            <w:r>
              <w:rPr>
                <w:w w:val="105"/>
                <w:sz w:val="18"/>
              </w:rPr>
              <w:t>la</w:t>
            </w:r>
            <w:r>
              <w:rPr>
                <w:spacing w:val="-12"/>
                <w:w w:val="105"/>
                <w:sz w:val="18"/>
              </w:rPr>
              <w:t xml:space="preserve"> </w:t>
            </w:r>
            <w:r>
              <w:rPr>
                <w:w w:val="105"/>
                <w:sz w:val="18"/>
              </w:rPr>
              <w:t>apropiación</w:t>
            </w:r>
            <w:r>
              <w:rPr>
                <w:spacing w:val="-11"/>
                <w:w w:val="105"/>
                <w:sz w:val="18"/>
              </w:rPr>
              <w:t xml:space="preserve"> </w:t>
            </w:r>
            <w:r>
              <w:rPr>
                <w:w w:val="105"/>
                <w:sz w:val="18"/>
              </w:rPr>
              <w:t>de</w:t>
            </w:r>
            <w:r>
              <w:rPr>
                <w:spacing w:val="-11"/>
                <w:w w:val="105"/>
                <w:sz w:val="18"/>
              </w:rPr>
              <w:t xml:space="preserve"> </w:t>
            </w:r>
            <w:r>
              <w:rPr>
                <w:w w:val="105"/>
                <w:sz w:val="18"/>
              </w:rPr>
              <w:t xml:space="preserve">documentación de la entidad a beneficio propio o a favor de </w:t>
            </w:r>
            <w:r>
              <w:rPr>
                <w:spacing w:val="-2"/>
                <w:w w:val="105"/>
                <w:sz w:val="18"/>
              </w:rPr>
              <w:t>terceros.</w:t>
            </w:r>
          </w:p>
        </w:tc>
      </w:tr>
      <w:tr w:rsidR="000E1739" w14:paraId="14902665" w14:textId="77777777" w:rsidTr="003B4E9D">
        <w:trPr>
          <w:trHeight w:val="1097"/>
        </w:trPr>
        <w:tc>
          <w:tcPr>
            <w:tcW w:w="854" w:type="dxa"/>
          </w:tcPr>
          <w:p w14:paraId="5D6CC50F" w14:textId="02654A81" w:rsidR="000E1739" w:rsidRDefault="000E1739" w:rsidP="000E1739">
            <w:pPr>
              <w:pStyle w:val="TableParagraph"/>
              <w:spacing w:before="212"/>
              <w:ind w:left="12" w:right="3"/>
              <w:jc w:val="center"/>
              <w:rPr>
                <w:spacing w:val="-10"/>
                <w:sz w:val="18"/>
              </w:rPr>
            </w:pPr>
            <w:r>
              <w:rPr>
                <w:spacing w:val="-5"/>
                <w:w w:val="65"/>
                <w:sz w:val="18"/>
              </w:rPr>
              <w:t>11</w:t>
            </w:r>
          </w:p>
        </w:tc>
        <w:tc>
          <w:tcPr>
            <w:tcW w:w="3685" w:type="dxa"/>
          </w:tcPr>
          <w:p w14:paraId="30D0C09E" w14:textId="2857EEBD" w:rsidR="000E1739" w:rsidRDefault="000E1739" w:rsidP="000E1739">
            <w:pPr>
              <w:pStyle w:val="TableParagraph"/>
              <w:ind w:left="105" w:right="99"/>
              <w:rPr>
                <w:w w:val="105"/>
                <w:sz w:val="18"/>
              </w:rPr>
            </w:pPr>
            <w:r>
              <w:rPr>
                <w:sz w:val="18"/>
              </w:rPr>
              <w:t>Desactualización</w:t>
            </w:r>
            <w:r>
              <w:rPr>
                <w:spacing w:val="-7"/>
                <w:sz w:val="18"/>
              </w:rPr>
              <w:t xml:space="preserve"> </w:t>
            </w:r>
            <w:r>
              <w:rPr>
                <w:sz w:val="18"/>
              </w:rPr>
              <w:t>del</w:t>
            </w:r>
            <w:r>
              <w:rPr>
                <w:spacing w:val="-8"/>
                <w:sz w:val="18"/>
              </w:rPr>
              <w:t xml:space="preserve"> </w:t>
            </w:r>
            <w:r>
              <w:rPr>
                <w:sz w:val="18"/>
              </w:rPr>
              <w:t>instrumento archivístico Tablas de Retención Documental TRD teniendo en cuenta</w:t>
            </w:r>
            <w:r>
              <w:rPr>
                <w:spacing w:val="-6"/>
                <w:sz w:val="18"/>
              </w:rPr>
              <w:t xml:space="preserve"> </w:t>
            </w:r>
            <w:r>
              <w:rPr>
                <w:sz w:val="18"/>
              </w:rPr>
              <w:t>el</w:t>
            </w:r>
            <w:r>
              <w:rPr>
                <w:spacing w:val="-8"/>
                <w:sz w:val="18"/>
              </w:rPr>
              <w:t xml:space="preserve"> </w:t>
            </w:r>
            <w:r>
              <w:rPr>
                <w:sz w:val="18"/>
              </w:rPr>
              <w:t>Acuerdo</w:t>
            </w:r>
            <w:r>
              <w:rPr>
                <w:spacing w:val="-7"/>
                <w:sz w:val="18"/>
              </w:rPr>
              <w:t xml:space="preserve"> </w:t>
            </w:r>
            <w:r>
              <w:rPr>
                <w:sz w:val="18"/>
              </w:rPr>
              <w:t>04</w:t>
            </w:r>
            <w:r>
              <w:rPr>
                <w:spacing w:val="-6"/>
                <w:sz w:val="18"/>
              </w:rPr>
              <w:t xml:space="preserve"> </w:t>
            </w:r>
            <w:r>
              <w:rPr>
                <w:sz w:val="18"/>
              </w:rPr>
              <w:t>de</w:t>
            </w:r>
            <w:r>
              <w:rPr>
                <w:spacing w:val="-8"/>
                <w:sz w:val="18"/>
              </w:rPr>
              <w:t xml:space="preserve"> </w:t>
            </w:r>
            <w:r>
              <w:rPr>
                <w:sz w:val="18"/>
              </w:rPr>
              <w:t>2019</w:t>
            </w:r>
            <w:r>
              <w:rPr>
                <w:spacing w:val="-7"/>
                <w:sz w:val="18"/>
              </w:rPr>
              <w:t xml:space="preserve"> </w:t>
            </w:r>
            <w:r>
              <w:rPr>
                <w:spacing w:val="-5"/>
                <w:sz w:val="18"/>
              </w:rPr>
              <w:t xml:space="preserve">art </w:t>
            </w:r>
            <w:r>
              <w:rPr>
                <w:sz w:val="18"/>
              </w:rPr>
              <w:t xml:space="preserve">23 por cambios estructurales y por deficiencias en la denominación de los tipos </w:t>
            </w:r>
            <w:r>
              <w:rPr>
                <w:spacing w:val="-2"/>
                <w:sz w:val="18"/>
              </w:rPr>
              <w:t>documentales.</w:t>
            </w:r>
          </w:p>
        </w:tc>
        <w:tc>
          <w:tcPr>
            <w:tcW w:w="4394" w:type="dxa"/>
          </w:tcPr>
          <w:p w14:paraId="1C9F2FC4" w14:textId="77777777" w:rsidR="000E1739" w:rsidRDefault="000E1739" w:rsidP="003B4E9D">
            <w:pPr>
              <w:pStyle w:val="TableParagraph"/>
              <w:numPr>
                <w:ilvl w:val="0"/>
                <w:numId w:val="21"/>
              </w:numPr>
              <w:tabs>
                <w:tab w:val="left" w:pos="826"/>
              </w:tabs>
              <w:spacing w:before="0" w:line="211" w:lineRule="exact"/>
              <w:ind w:left="282"/>
              <w:jc w:val="both"/>
              <w:rPr>
                <w:sz w:val="18"/>
              </w:rPr>
            </w:pPr>
            <w:r>
              <w:rPr>
                <w:sz w:val="18"/>
              </w:rPr>
              <w:t>Pérdida</w:t>
            </w:r>
            <w:r>
              <w:rPr>
                <w:spacing w:val="6"/>
                <w:sz w:val="18"/>
              </w:rPr>
              <w:t xml:space="preserve"> </w:t>
            </w:r>
            <w:r>
              <w:rPr>
                <w:sz w:val="18"/>
              </w:rPr>
              <w:t>de</w:t>
            </w:r>
            <w:r>
              <w:rPr>
                <w:spacing w:val="6"/>
                <w:sz w:val="18"/>
              </w:rPr>
              <w:t xml:space="preserve"> </w:t>
            </w:r>
            <w:r>
              <w:rPr>
                <w:sz w:val="18"/>
              </w:rPr>
              <w:t>información</w:t>
            </w:r>
            <w:r>
              <w:rPr>
                <w:spacing w:val="6"/>
                <w:sz w:val="18"/>
              </w:rPr>
              <w:t xml:space="preserve"> </w:t>
            </w:r>
            <w:r>
              <w:rPr>
                <w:spacing w:val="-2"/>
                <w:sz w:val="18"/>
              </w:rPr>
              <w:t>institucional.</w:t>
            </w:r>
          </w:p>
          <w:p w14:paraId="21F83E34" w14:textId="77777777" w:rsidR="000E1739" w:rsidRDefault="000E1739" w:rsidP="003B4E9D">
            <w:pPr>
              <w:pStyle w:val="TableParagraph"/>
              <w:numPr>
                <w:ilvl w:val="0"/>
                <w:numId w:val="21"/>
              </w:numPr>
              <w:tabs>
                <w:tab w:val="left" w:pos="826"/>
              </w:tabs>
              <w:spacing w:before="1"/>
              <w:ind w:left="282" w:right="421"/>
              <w:jc w:val="both"/>
              <w:rPr>
                <w:sz w:val="18"/>
              </w:rPr>
            </w:pPr>
            <w:r>
              <w:rPr>
                <w:sz w:val="18"/>
              </w:rPr>
              <w:t>Desorganización de la producción documental Conforme a los periodos de aplicación.</w:t>
            </w:r>
          </w:p>
          <w:p w14:paraId="4B77038B" w14:textId="77777777" w:rsidR="000E1739" w:rsidRDefault="000E1739" w:rsidP="003B4E9D">
            <w:pPr>
              <w:pStyle w:val="TableParagraph"/>
              <w:numPr>
                <w:ilvl w:val="0"/>
                <w:numId w:val="21"/>
              </w:numPr>
              <w:tabs>
                <w:tab w:val="left" w:pos="826"/>
              </w:tabs>
              <w:spacing w:before="0" w:line="218" w:lineRule="exact"/>
              <w:ind w:left="282"/>
              <w:jc w:val="both"/>
              <w:rPr>
                <w:sz w:val="18"/>
              </w:rPr>
            </w:pPr>
            <w:r>
              <w:rPr>
                <w:sz w:val="18"/>
              </w:rPr>
              <w:t>Falta</w:t>
            </w:r>
            <w:r>
              <w:rPr>
                <w:spacing w:val="-4"/>
                <w:sz w:val="18"/>
              </w:rPr>
              <w:t xml:space="preserve"> </w:t>
            </w:r>
            <w:r>
              <w:rPr>
                <w:sz w:val="18"/>
              </w:rPr>
              <w:t>de</w:t>
            </w:r>
            <w:r>
              <w:rPr>
                <w:spacing w:val="-5"/>
                <w:sz w:val="18"/>
              </w:rPr>
              <w:t xml:space="preserve"> </w:t>
            </w:r>
            <w:r>
              <w:rPr>
                <w:sz w:val="18"/>
              </w:rPr>
              <w:t>control</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producción</w:t>
            </w:r>
            <w:r>
              <w:rPr>
                <w:spacing w:val="-4"/>
                <w:sz w:val="18"/>
              </w:rPr>
              <w:t xml:space="preserve"> </w:t>
            </w:r>
            <w:r>
              <w:rPr>
                <w:spacing w:val="-2"/>
                <w:sz w:val="18"/>
              </w:rPr>
              <w:t>documental.</w:t>
            </w:r>
          </w:p>
          <w:p w14:paraId="2FCFBD3F" w14:textId="77777777" w:rsidR="000E1739" w:rsidRDefault="000E1739" w:rsidP="003B4E9D">
            <w:pPr>
              <w:pStyle w:val="TableParagraph"/>
              <w:numPr>
                <w:ilvl w:val="0"/>
                <w:numId w:val="21"/>
              </w:numPr>
              <w:tabs>
                <w:tab w:val="left" w:pos="826"/>
              </w:tabs>
              <w:spacing w:before="2" w:line="219" w:lineRule="exact"/>
              <w:ind w:left="282"/>
              <w:jc w:val="both"/>
              <w:rPr>
                <w:sz w:val="18"/>
              </w:rPr>
            </w:pPr>
            <w:r>
              <w:rPr>
                <w:sz w:val="18"/>
              </w:rPr>
              <w:t>Acumulación</w:t>
            </w:r>
            <w:r>
              <w:rPr>
                <w:spacing w:val="7"/>
                <w:sz w:val="18"/>
              </w:rPr>
              <w:t xml:space="preserve"> </w:t>
            </w:r>
            <w:r>
              <w:rPr>
                <w:sz w:val="18"/>
              </w:rPr>
              <w:t>de</w:t>
            </w:r>
            <w:r>
              <w:rPr>
                <w:spacing w:val="7"/>
                <w:sz w:val="18"/>
              </w:rPr>
              <w:t xml:space="preserve"> </w:t>
            </w:r>
            <w:r>
              <w:rPr>
                <w:sz w:val="18"/>
              </w:rPr>
              <w:t>documentación</w:t>
            </w:r>
            <w:r>
              <w:rPr>
                <w:spacing w:val="7"/>
                <w:sz w:val="18"/>
              </w:rPr>
              <w:t xml:space="preserve"> </w:t>
            </w:r>
            <w:r>
              <w:rPr>
                <w:sz w:val="18"/>
              </w:rPr>
              <w:t>en</w:t>
            </w:r>
            <w:r>
              <w:rPr>
                <w:spacing w:val="8"/>
                <w:sz w:val="18"/>
              </w:rPr>
              <w:t xml:space="preserve"> </w:t>
            </w:r>
            <w:r>
              <w:rPr>
                <w:sz w:val="18"/>
              </w:rPr>
              <w:t>los</w:t>
            </w:r>
            <w:r>
              <w:rPr>
                <w:spacing w:val="8"/>
                <w:sz w:val="18"/>
              </w:rPr>
              <w:t xml:space="preserve"> </w:t>
            </w:r>
            <w:r>
              <w:rPr>
                <w:spacing w:val="-2"/>
                <w:sz w:val="18"/>
              </w:rPr>
              <w:t>archivos.</w:t>
            </w:r>
          </w:p>
          <w:p w14:paraId="4F9BD3E1" w14:textId="77777777" w:rsidR="000E1739" w:rsidRDefault="000E1739" w:rsidP="003B4E9D">
            <w:pPr>
              <w:pStyle w:val="TableParagraph"/>
              <w:numPr>
                <w:ilvl w:val="0"/>
                <w:numId w:val="21"/>
              </w:numPr>
              <w:tabs>
                <w:tab w:val="left" w:pos="826"/>
                <w:tab w:val="left" w:pos="2265"/>
                <w:tab w:val="left" w:pos="2740"/>
                <w:tab w:val="left" w:pos="3141"/>
                <w:tab w:val="left" w:pos="4650"/>
                <w:tab w:val="left" w:pos="5125"/>
              </w:tabs>
              <w:spacing w:before="0"/>
              <w:ind w:left="282" w:right="98"/>
              <w:jc w:val="both"/>
              <w:rPr>
                <w:sz w:val="18"/>
              </w:rPr>
            </w:pPr>
            <w:r>
              <w:rPr>
                <w:spacing w:val="-2"/>
                <w:sz w:val="18"/>
              </w:rPr>
              <w:t>Desconcierto</w:t>
            </w:r>
            <w:r>
              <w:rPr>
                <w:sz w:val="18"/>
              </w:rPr>
              <w:tab/>
            </w:r>
            <w:r>
              <w:rPr>
                <w:spacing w:val="-6"/>
                <w:sz w:val="18"/>
              </w:rPr>
              <w:t>en</w:t>
            </w:r>
            <w:r>
              <w:rPr>
                <w:sz w:val="18"/>
              </w:rPr>
              <w:tab/>
            </w:r>
            <w:r>
              <w:rPr>
                <w:spacing w:val="-6"/>
                <w:sz w:val="18"/>
              </w:rPr>
              <w:t>la</w:t>
            </w:r>
            <w:r>
              <w:rPr>
                <w:sz w:val="18"/>
              </w:rPr>
              <w:tab/>
            </w:r>
            <w:r>
              <w:rPr>
                <w:spacing w:val="-2"/>
                <w:sz w:val="18"/>
              </w:rPr>
              <w:t>conformación</w:t>
            </w:r>
            <w:r>
              <w:rPr>
                <w:sz w:val="18"/>
              </w:rPr>
              <w:tab/>
            </w:r>
            <w:r>
              <w:rPr>
                <w:spacing w:val="-6"/>
                <w:sz w:val="18"/>
              </w:rPr>
              <w:t>de</w:t>
            </w:r>
            <w:r>
              <w:rPr>
                <w:sz w:val="18"/>
              </w:rPr>
              <w:tab/>
            </w:r>
            <w:r>
              <w:rPr>
                <w:spacing w:val="-4"/>
                <w:sz w:val="18"/>
              </w:rPr>
              <w:t xml:space="preserve">los </w:t>
            </w:r>
            <w:r>
              <w:rPr>
                <w:sz w:val="18"/>
              </w:rPr>
              <w:t>expedientes,</w:t>
            </w:r>
            <w:r>
              <w:rPr>
                <w:spacing w:val="80"/>
                <w:sz w:val="18"/>
              </w:rPr>
              <w:t xml:space="preserve"> </w:t>
            </w:r>
            <w:r>
              <w:rPr>
                <w:sz w:val="18"/>
              </w:rPr>
              <w:t>teniendo</w:t>
            </w:r>
            <w:r>
              <w:rPr>
                <w:spacing w:val="80"/>
                <w:sz w:val="18"/>
              </w:rPr>
              <w:t xml:space="preserve"> </w:t>
            </w:r>
            <w:r>
              <w:rPr>
                <w:sz w:val="18"/>
              </w:rPr>
              <w:t>en</w:t>
            </w:r>
            <w:r>
              <w:rPr>
                <w:spacing w:val="80"/>
                <w:sz w:val="18"/>
              </w:rPr>
              <w:t xml:space="preserve"> </w:t>
            </w:r>
            <w:r>
              <w:rPr>
                <w:sz w:val="18"/>
              </w:rPr>
              <w:t>cuenta</w:t>
            </w:r>
            <w:r>
              <w:rPr>
                <w:spacing w:val="80"/>
                <w:sz w:val="18"/>
              </w:rPr>
              <w:t xml:space="preserve"> </w:t>
            </w:r>
            <w:r>
              <w:rPr>
                <w:sz w:val="18"/>
              </w:rPr>
              <w:t>los</w:t>
            </w:r>
            <w:r>
              <w:rPr>
                <w:spacing w:val="80"/>
                <w:sz w:val="18"/>
              </w:rPr>
              <w:t xml:space="preserve"> </w:t>
            </w:r>
            <w:r>
              <w:rPr>
                <w:sz w:val="18"/>
              </w:rPr>
              <w:t>distintos</w:t>
            </w:r>
          </w:p>
          <w:p w14:paraId="537A4404" w14:textId="281C4F35" w:rsidR="000E1739" w:rsidRDefault="000E1739" w:rsidP="003B4E9D">
            <w:pPr>
              <w:pStyle w:val="TableParagraph"/>
              <w:numPr>
                <w:ilvl w:val="0"/>
                <w:numId w:val="17"/>
              </w:numPr>
              <w:tabs>
                <w:tab w:val="left" w:pos="826"/>
              </w:tabs>
              <w:spacing w:before="0"/>
              <w:ind w:left="282" w:right="99"/>
              <w:jc w:val="both"/>
              <w:rPr>
                <w:sz w:val="18"/>
              </w:rPr>
            </w:pPr>
            <w:r>
              <w:rPr>
                <w:spacing w:val="-2"/>
                <w:sz w:val="18"/>
              </w:rPr>
              <w:lastRenderedPageBreak/>
              <w:t>cambios</w:t>
            </w:r>
            <w:r>
              <w:rPr>
                <w:sz w:val="18"/>
              </w:rPr>
              <w:tab/>
            </w:r>
            <w:r>
              <w:rPr>
                <w:spacing w:val="-2"/>
                <w:sz w:val="18"/>
              </w:rPr>
              <w:t>estructurales</w:t>
            </w:r>
            <w:r>
              <w:rPr>
                <w:sz w:val="18"/>
              </w:rPr>
              <w:tab/>
            </w:r>
            <w:r>
              <w:rPr>
                <w:spacing w:val="-6"/>
                <w:sz w:val="18"/>
              </w:rPr>
              <w:t>de</w:t>
            </w:r>
            <w:r>
              <w:rPr>
                <w:sz w:val="18"/>
              </w:rPr>
              <w:tab/>
            </w:r>
            <w:r>
              <w:rPr>
                <w:spacing w:val="-6"/>
                <w:sz w:val="18"/>
              </w:rPr>
              <w:t>la</w:t>
            </w:r>
            <w:r>
              <w:rPr>
                <w:sz w:val="18"/>
              </w:rPr>
              <w:tab/>
            </w:r>
            <w:r>
              <w:rPr>
                <w:spacing w:val="-2"/>
                <w:sz w:val="18"/>
              </w:rPr>
              <w:t>entidad</w:t>
            </w:r>
            <w:r>
              <w:rPr>
                <w:sz w:val="18"/>
              </w:rPr>
              <w:tab/>
            </w:r>
            <w:r>
              <w:rPr>
                <w:spacing w:val="-10"/>
                <w:sz w:val="18"/>
              </w:rPr>
              <w:t>y</w:t>
            </w:r>
            <w:r>
              <w:rPr>
                <w:sz w:val="18"/>
              </w:rPr>
              <w:tab/>
            </w:r>
            <w:r>
              <w:rPr>
                <w:spacing w:val="-6"/>
                <w:sz w:val="18"/>
              </w:rPr>
              <w:t xml:space="preserve">la </w:t>
            </w:r>
            <w:r>
              <w:rPr>
                <w:sz w:val="18"/>
              </w:rPr>
              <w:t>normatividad que rige la función administrativa.</w:t>
            </w:r>
          </w:p>
        </w:tc>
      </w:tr>
      <w:tr w:rsidR="000E1739" w14:paraId="43579BEB" w14:textId="77777777" w:rsidTr="003B4E9D">
        <w:trPr>
          <w:trHeight w:val="1097"/>
        </w:trPr>
        <w:tc>
          <w:tcPr>
            <w:tcW w:w="854" w:type="dxa"/>
          </w:tcPr>
          <w:p w14:paraId="34B38A68" w14:textId="61177061" w:rsidR="000E1739" w:rsidRDefault="000E1739" w:rsidP="000E1739">
            <w:pPr>
              <w:pStyle w:val="TableParagraph"/>
              <w:spacing w:before="212"/>
              <w:ind w:left="12" w:right="3"/>
              <w:jc w:val="center"/>
              <w:rPr>
                <w:spacing w:val="-10"/>
                <w:sz w:val="18"/>
              </w:rPr>
            </w:pPr>
            <w:r>
              <w:rPr>
                <w:spacing w:val="-5"/>
                <w:w w:val="85"/>
                <w:sz w:val="18"/>
              </w:rPr>
              <w:lastRenderedPageBreak/>
              <w:t>12</w:t>
            </w:r>
          </w:p>
        </w:tc>
        <w:tc>
          <w:tcPr>
            <w:tcW w:w="3685" w:type="dxa"/>
          </w:tcPr>
          <w:p w14:paraId="66D174B2" w14:textId="38AB8827" w:rsidR="000E1739" w:rsidRDefault="000E1739" w:rsidP="000E1739">
            <w:pPr>
              <w:pStyle w:val="TableParagraph"/>
              <w:ind w:left="105" w:right="96"/>
              <w:rPr>
                <w:w w:val="105"/>
                <w:sz w:val="18"/>
              </w:rPr>
            </w:pPr>
            <w:r>
              <w:rPr>
                <w:sz w:val="18"/>
              </w:rPr>
              <w:t>Incumplimiento del plan y cronograma de transferencias documentales tanto físicas como electrónicas</w:t>
            </w:r>
            <w:r>
              <w:rPr>
                <w:spacing w:val="26"/>
                <w:sz w:val="18"/>
              </w:rPr>
              <w:t xml:space="preserve"> </w:t>
            </w:r>
            <w:r>
              <w:rPr>
                <w:sz w:val="18"/>
              </w:rPr>
              <w:t>para</w:t>
            </w:r>
            <w:r>
              <w:rPr>
                <w:spacing w:val="26"/>
                <w:sz w:val="18"/>
              </w:rPr>
              <w:t xml:space="preserve">  </w:t>
            </w:r>
            <w:r>
              <w:rPr>
                <w:sz w:val="18"/>
              </w:rPr>
              <w:t>ejecutar</w:t>
            </w:r>
            <w:r>
              <w:rPr>
                <w:spacing w:val="27"/>
                <w:sz w:val="18"/>
              </w:rPr>
              <w:t xml:space="preserve">  </w:t>
            </w:r>
            <w:r>
              <w:rPr>
                <w:spacing w:val="-5"/>
                <w:sz w:val="18"/>
              </w:rPr>
              <w:t xml:space="preserve">las </w:t>
            </w:r>
            <w:r>
              <w:rPr>
                <w:sz w:val="18"/>
              </w:rPr>
              <w:t>Transferencias documentales primarias y Secundarias.</w:t>
            </w:r>
          </w:p>
        </w:tc>
        <w:tc>
          <w:tcPr>
            <w:tcW w:w="4394" w:type="dxa"/>
          </w:tcPr>
          <w:p w14:paraId="48601CF6" w14:textId="77777777" w:rsidR="000E1739" w:rsidRDefault="000E1739" w:rsidP="003B4E9D">
            <w:pPr>
              <w:pStyle w:val="TableParagraph"/>
              <w:numPr>
                <w:ilvl w:val="0"/>
                <w:numId w:val="22"/>
              </w:numPr>
              <w:tabs>
                <w:tab w:val="left" w:pos="826"/>
              </w:tabs>
              <w:spacing w:before="0" w:line="211" w:lineRule="exact"/>
              <w:ind w:left="282"/>
              <w:jc w:val="both"/>
              <w:rPr>
                <w:sz w:val="18"/>
              </w:rPr>
            </w:pPr>
            <w:r>
              <w:rPr>
                <w:sz w:val="18"/>
              </w:rPr>
              <w:t>Aplicación</w:t>
            </w:r>
            <w:r>
              <w:rPr>
                <w:spacing w:val="-5"/>
                <w:sz w:val="18"/>
              </w:rPr>
              <w:t xml:space="preserve"> </w:t>
            </w:r>
            <w:r>
              <w:rPr>
                <w:sz w:val="18"/>
              </w:rPr>
              <w:t>inapropiada</w:t>
            </w:r>
            <w:r>
              <w:rPr>
                <w:spacing w:val="-5"/>
                <w:sz w:val="18"/>
              </w:rPr>
              <w:t xml:space="preserve"> </w:t>
            </w:r>
            <w:r>
              <w:rPr>
                <w:sz w:val="18"/>
              </w:rPr>
              <w:t>de</w:t>
            </w:r>
            <w:r>
              <w:rPr>
                <w:spacing w:val="-7"/>
                <w:sz w:val="18"/>
              </w:rPr>
              <w:t xml:space="preserve"> </w:t>
            </w:r>
            <w:r>
              <w:rPr>
                <w:sz w:val="18"/>
              </w:rPr>
              <w:t>las</w:t>
            </w:r>
            <w:r>
              <w:rPr>
                <w:spacing w:val="-3"/>
                <w:sz w:val="18"/>
              </w:rPr>
              <w:t xml:space="preserve"> </w:t>
            </w:r>
            <w:r>
              <w:rPr>
                <w:sz w:val="18"/>
              </w:rPr>
              <w:t>TRD</w:t>
            </w:r>
            <w:r>
              <w:rPr>
                <w:spacing w:val="-5"/>
                <w:sz w:val="18"/>
              </w:rPr>
              <w:t xml:space="preserve"> </w:t>
            </w:r>
            <w:r>
              <w:rPr>
                <w:spacing w:val="-2"/>
                <w:sz w:val="18"/>
              </w:rPr>
              <w:t>convalidadas.</w:t>
            </w:r>
          </w:p>
          <w:p w14:paraId="2A43F3C4" w14:textId="77777777" w:rsidR="000E1739" w:rsidRDefault="000E1739" w:rsidP="003B4E9D">
            <w:pPr>
              <w:pStyle w:val="TableParagraph"/>
              <w:numPr>
                <w:ilvl w:val="0"/>
                <w:numId w:val="22"/>
              </w:numPr>
              <w:tabs>
                <w:tab w:val="left" w:pos="874"/>
              </w:tabs>
              <w:spacing w:before="1" w:line="219" w:lineRule="exact"/>
              <w:ind w:left="282" w:hanging="408"/>
              <w:jc w:val="both"/>
              <w:rPr>
                <w:sz w:val="18"/>
              </w:rPr>
            </w:pPr>
            <w:r>
              <w:rPr>
                <w:sz w:val="18"/>
              </w:rPr>
              <w:t>Perdida</w:t>
            </w:r>
            <w:r>
              <w:rPr>
                <w:spacing w:val="4"/>
                <w:sz w:val="18"/>
              </w:rPr>
              <w:t xml:space="preserve"> </w:t>
            </w:r>
            <w:r>
              <w:rPr>
                <w:sz w:val="18"/>
              </w:rPr>
              <w:t>de</w:t>
            </w:r>
            <w:r>
              <w:rPr>
                <w:spacing w:val="2"/>
                <w:sz w:val="18"/>
              </w:rPr>
              <w:t xml:space="preserve"> </w:t>
            </w:r>
            <w:r>
              <w:rPr>
                <w:spacing w:val="-2"/>
                <w:sz w:val="18"/>
              </w:rPr>
              <w:t>información.</w:t>
            </w:r>
          </w:p>
          <w:p w14:paraId="0BEB7D59" w14:textId="77777777" w:rsidR="000E1739" w:rsidRDefault="000E1739" w:rsidP="003B4E9D">
            <w:pPr>
              <w:pStyle w:val="TableParagraph"/>
              <w:numPr>
                <w:ilvl w:val="0"/>
                <w:numId w:val="22"/>
              </w:numPr>
              <w:tabs>
                <w:tab w:val="left" w:pos="826"/>
              </w:tabs>
              <w:spacing w:before="0" w:line="218" w:lineRule="exact"/>
              <w:ind w:left="282"/>
              <w:jc w:val="both"/>
              <w:rPr>
                <w:sz w:val="18"/>
              </w:rPr>
            </w:pPr>
            <w:r>
              <w:rPr>
                <w:sz w:val="18"/>
              </w:rPr>
              <w:t>Duplicidad</w:t>
            </w:r>
            <w:r>
              <w:rPr>
                <w:spacing w:val="9"/>
                <w:sz w:val="18"/>
              </w:rPr>
              <w:t xml:space="preserve"> </w:t>
            </w:r>
            <w:r>
              <w:rPr>
                <w:sz w:val="18"/>
              </w:rPr>
              <w:t>de</w:t>
            </w:r>
            <w:r>
              <w:rPr>
                <w:spacing w:val="8"/>
                <w:sz w:val="18"/>
              </w:rPr>
              <w:t xml:space="preserve"> </w:t>
            </w:r>
            <w:r>
              <w:rPr>
                <w:spacing w:val="-2"/>
                <w:sz w:val="18"/>
              </w:rPr>
              <w:t>información.</w:t>
            </w:r>
          </w:p>
          <w:p w14:paraId="0C76C45B" w14:textId="615AABEB" w:rsidR="000E1739" w:rsidRDefault="000E1739" w:rsidP="003B4E9D">
            <w:pPr>
              <w:pStyle w:val="TableParagraph"/>
              <w:numPr>
                <w:ilvl w:val="0"/>
                <w:numId w:val="17"/>
              </w:numPr>
              <w:tabs>
                <w:tab w:val="left" w:pos="826"/>
              </w:tabs>
              <w:spacing w:before="0"/>
              <w:ind w:left="282" w:right="99"/>
              <w:jc w:val="both"/>
              <w:rPr>
                <w:sz w:val="18"/>
              </w:rPr>
            </w:pPr>
            <w:r>
              <w:rPr>
                <w:spacing w:val="-2"/>
                <w:sz w:val="18"/>
              </w:rPr>
              <w:t>Incumplimiento</w:t>
            </w:r>
            <w:r>
              <w:rPr>
                <w:sz w:val="18"/>
              </w:rPr>
              <w:t xml:space="preserve"> </w:t>
            </w:r>
            <w:r>
              <w:rPr>
                <w:spacing w:val="-6"/>
                <w:sz w:val="18"/>
              </w:rPr>
              <w:t xml:space="preserve">en el </w:t>
            </w:r>
            <w:r>
              <w:rPr>
                <w:spacing w:val="-2"/>
                <w:sz w:val="18"/>
              </w:rPr>
              <w:t>cronograma</w:t>
            </w:r>
            <w:r>
              <w:rPr>
                <w:sz w:val="18"/>
              </w:rPr>
              <w:tab/>
            </w:r>
            <w:r>
              <w:rPr>
                <w:spacing w:val="-6"/>
                <w:sz w:val="18"/>
              </w:rPr>
              <w:t xml:space="preserve">de </w:t>
            </w:r>
            <w:r>
              <w:rPr>
                <w:sz w:val="18"/>
              </w:rPr>
              <w:t>transferencias</w:t>
            </w:r>
            <w:r>
              <w:rPr>
                <w:spacing w:val="-5"/>
                <w:sz w:val="18"/>
              </w:rPr>
              <w:t xml:space="preserve"> </w:t>
            </w:r>
            <w:r>
              <w:rPr>
                <w:sz w:val="18"/>
              </w:rPr>
              <w:t>establecido.</w:t>
            </w:r>
          </w:p>
        </w:tc>
      </w:tr>
      <w:tr w:rsidR="000E1739" w14:paraId="17D31354" w14:textId="77777777" w:rsidTr="003B4E9D">
        <w:trPr>
          <w:trHeight w:val="1097"/>
        </w:trPr>
        <w:tc>
          <w:tcPr>
            <w:tcW w:w="854" w:type="dxa"/>
          </w:tcPr>
          <w:p w14:paraId="75C36337" w14:textId="4C925072" w:rsidR="000E1739" w:rsidRDefault="000E1739" w:rsidP="000E1739">
            <w:pPr>
              <w:pStyle w:val="TableParagraph"/>
              <w:spacing w:before="212"/>
              <w:ind w:left="12" w:right="3"/>
              <w:jc w:val="center"/>
              <w:rPr>
                <w:spacing w:val="-10"/>
                <w:sz w:val="18"/>
              </w:rPr>
            </w:pPr>
            <w:r>
              <w:rPr>
                <w:spacing w:val="-5"/>
                <w:w w:val="80"/>
                <w:sz w:val="18"/>
              </w:rPr>
              <w:t>13</w:t>
            </w:r>
          </w:p>
        </w:tc>
        <w:tc>
          <w:tcPr>
            <w:tcW w:w="3685" w:type="dxa"/>
          </w:tcPr>
          <w:p w14:paraId="24250C84" w14:textId="665221E3" w:rsidR="000E1739" w:rsidRDefault="000E1739" w:rsidP="000E1739">
            <w:pPr>
              <w:pStyle w:val="TableParagraph"/>
              <w:tabs>
                <w:tab w:val="left" w:pos="2015"/>
              </w:tabs>
              <w:ind w:left="105" w:right="97"/>
              <w:rPr>
                <w:sz w:val="18"/>
              </w:rPr>
            </w:pPr>
            <w:r>
              <w:rPr>
                <w:sz w:val="18"/>
              </w:rPr>
              <w:t xml:space="preserve">Inadecuada aplicación de la disposición Final de los documentos conforme a los </w:t>
            </w:r>
            <w:r>
              <w:rPr>
                <w:spacing w:val="-2"/>
                <w:sz w:val="18"/>
              </w:rPr>
              <w:t>instrumentos archivísticos</w:t>
            </w:r>
          </w:p>
          <w:p w14:paraId="63C2360B" w14:textId="3C5DFB65" w:rsidR="000E1739" w:rsidRDefault="000E1739" w:rsidP="000E1739">
            <w:pPr>
              <w:pStyle w:val="TableParagraph"/>
              <w:ind w:left="105"/>
              <w:rPr>
                <w:w w:val="105"/>
                <w:sz w:val="18"/>
              </w:rPr>
            </w:pPr>
            <w:r>
              <w:rPr>
                <w:spacing w:val="-2"/>
                <w:sz w:val="18"/>
              </w:rPr>
              <w:t>convalidados.</w:t>
            </w:r>
          </w:p>
        </w:tc>
        <w:tc>
          <w:tcPr>
            <w:tcW w:w="4394" w:type="dxa"/>
          </w:tcPr>
          <w:p w14:paraId="7C822A8E" w14:textId="77777777" w:rsidR="000E1739" w:rsidRDefault="000E1739" w:rsidP="003B4E9D">
            <w:pPr>
              <w:pStyle w:val="TableParagraph"/>
              <w:numPr>
                <w:ilvl w:val="0"/>
                <w:numId w:val="23"/>
              </w:numPr>
              <w:tabs>
                <w:tab w:val="left" w:pos="826"/>
              </w:tabs>
              <w:spacing w:before="0" w:line="210" w:lineRule="exact"/>
              <w:ind w:left="282"/>
              <w:jc w:val="both"/>
              <w:rPr>
                <w:sz w:val="18"/>
              </w:rPr>
            </w:pPr>
            <w:r>
              <w:rPr>
                <w:sz w:val="18"/>
              </w:rPr>
              <w:t>Pérdida</w:t>
            </w:r>
            <w:r>
              <w:rPr>
                <w:spacing w:val="6"/>
                <w:sz w:val="18"/>
              </w:rPr>
              <w:t xml:space="preserve"> </w:t>
            </w:r>
            <w:r>
              <w:rPr>
                <w:sz w:val="18"/>
              </w:rPr>
              <w:t>de</w:t>
            </w:r>
            <w:r>
              <w:rPr>
                <w:spacing w:val="6"/>
                <w:sz w:val="18"/>
              </w:rPr>
              <w:t xml:space="preserve"> </w:t>
            </w:r>
            <w:r>
              <w:rPr>
                <w:sz w:val="18"/>
              </w:rPr>
              <w:t>información</w:t>
            </w:r>
            <w:r>
              <w:rPr>
                <w:spacing w:val="6"/>
                <w:sz w:val="18"/>
              </w:rPr>
              <w:t xml:space="preserve"> </w:t>
            </w:r>
            <w:r>
              <w:rPr>
                <w:spacing w:val="-2"/>
                <w:sz w:val="18"/>
              </w:rPr>
              <w:t>institucional.</w:t>
            </w:r>
          </w:p>
          <w:p w14:paraId="28A773C3" w14:textId="77777777" w:rsidR="000E1739" w:rsidRDefault="000E1739" w:rsidP="003B4E9D">
            <w:pPr>
              <w:pStyle w:val="TableParagraph"/>
              <w:numPr>
                <w:ilvl w:val="0"/>
                <w:numId w:val="23"/>
              </w:numPr>
              <w:tabs>
                <w:tab w:val="left" w:pos="826"/>
              </w:tabs>
              <w:spacing w:before="0" w:line="219" w:lineRule="exact"/>
              <w:ind w:left="282"/>
              <w:jc w:val="both"/>
              <w:rPr>
                <w:sz w:val="18"/>
              </w:rPr>
            </w:pPr>
            <w:r>
              <w:rPr>
                <w:sz w:val="18"/>
              </w:rPr>
              <w:t>Desorganización</w:t>
            </w:r>
            <w:r>
              <w:rPr>
                <w:spacing w:val="1"/>
                <w:sz w:val="18"/>
              </w:rPr>
              <w:t xml:space="preserve"> </w:t>
            </w:r>
            <w:r>
              <w:rPr>
                <w:sz w:val="18"/>
              </w:rPr>
              <w:t>de la</w:t>
            </w:r>
            <w:r>
              <w:rPr>
                <w:spacing w:val="1"/>
                <w:sz w:val="18"/>
              </w:rPr>
              <w:t xml:space="preserve"> </w:t>
            </w:r>
            <w:r>
              <w:rPr>
                <w:sz w:val="18"/>
              </w:rPr>
              <w:t>producción</w:t>
            </w:r>
            <w:r>
              <w:rPr>
                <w:spacing w:val="2"/>
                <w:sz w:val="18"/>
              </w:rPr>
              <w:t xml:space="preserve"> </w:t>
            </w:r>
            <w:r>
              <w:rPr>
                <w:spacing w:val="-2"/>
                <w:sz w:val="18"/>
              </w:rPr>
              <w:t>documental.</w:t>
            </w:r>
          </w:p>
          <w:p w14:paraId="3B10C227" w14:textId="77777777" w:rsidR="000E1739" w:rsidRDefault="000E1739" w:rsidP="003B4E9D">
            <w:pPr>
              <w:pStyle w:val="TableParagraph"/>
              <w:numPr>
                <w:ilvl w:val="0"/>
                <w:numId w:val="23"/>
              </w:numPr>
              <w:tabs>
                <w:tab w:val="left" w:pos="826"/>
              </w:tabs>
              <w:spacing w:before="1"/>
              <w:ind w:left="282"/>
              <w:jc w:val="both"/>
              <w:rPr>
                <w:sz w:val="18"/>
              </w:rPr>
            </w:pPr>
            <w:r>
              <w:rPr>
                <w:sz w:val="18"/>
              </w:rPr>
              <w:t>Falta</w:t>
            </w:r>
            <w:r>
              <w:rPr>
                <w:spacing w:val="-4"/>
                <w:sz w:val="18"/>
              </w:rPr>
              <w:t xml:space="preserve"> </w:t>
            </w:r>
            <w:r>
              <w:rPr>
                <w:sz w:val="18"/>
              </w:rPr>
              <w:t>de</w:t>
            </w:r>
            <w:r>
              <w:rPr>
                <w:spacing w:val="-5"/>
                <w:sz w:val="18"/>
              </w:rPr>
              <w:t xml:space="preserve"> </w:t>
            </w:r>
            <w:r>
              <w:rPr>
                <w:sz w:val="18"/>
              </w:rPr>
              <w:t>control</w:t>
            </w:r>
            <w:r>
              <w:rPr>
                <w:spacing w:val="-4"/>
                <w:sz w:val="18"/>
              </w:rPr>
              <w:t xml:space="preserve"> </w:t>
            </w:r>
            <w:r>
              <w:rPr>
                <w:sz w:val="18"/>
              </w:rPr>
              <w:t>en</w:t>
            </w:r>
            <w:r>
              <w:rPr>
                <w:spacing w:val="-4"/>
                <w:sz w:val="18"/>
              </w:rPr>
              <w:t xml:space="preserve"> </w:t>
            </w:r>
            <w:r>
              <w:rPr>
                <w:sz w:val="18"/>
              </w:rPr>
              <w:t>la</w:t>
            </w:r>
            <w:r>
              <w:rPr>
                <w:spacing w:val="-4"/>
                <w:sz w:val="18"/>
              </w:rPr>
              <w:t xml:space="preserve"> </w:t>
            </w:r>
            <w:r>
              <w:rPr>
                <w:sz w:val="18"/>
              </w:rPr>
              <w:t>producción</w:t>
            </w:r>
            <w:r>
              <w:rPr>
                <w:spacing w:val="-4"/>
                <w:sz w:val="18"/>
              </w:rPr>
              <w:t xml:space="preserve"> </w:t>
            </w:r>
            <w:r>
              <w:rPr>
                <w:spacing w:val="-2"/>
                <w:sz w:val="18"/>
              </w:rPr>
              <w:t>documental.</w:t>
            </w:r>
          </w:p>
          <w:p w14:paraId="2CA02C5F" w14:textId="0CF5227F" w:rsidR="000E1739" w:rsidRDefault="000E1739" w:rsidP="003B4E9D">
            <w:pPr>
              <w:pStyle w:val="TableParagraph"/>
              <w:numPr>
                <w:ilvl w:val="0"/>
                <w:numId w:val="17"/>
              </w:numPr>
              <w:tabs>
                <w:tab w:val="left" w:pos="826"/>
              </w:tabs>
              <w:spacing w:before="0"/>
              <w:ind w:left="282" w:right="99"/>
              <w:jc w:val="both"/>
              <w:rPr>
                <w:sz w:val="18"/>
              </w:rPr>
            </w:pPr>
            <w:r>
              <w:rPr>
                <w:sz w:val="18"/>
              </w:rPr>
              <w:t>Acumulación</w:t>
            </w:r>
            <w:r>
              <w:rPr>
                <w:spacing w:val="7"/>
                <w:sz w:val="18"/>
              </w:rPr>
              <w:t xml:space="preserve"> </w:t>
            </w:r>
            <w:r>
              <w:rPr>
                <w:sz w:val="18"/>
              </w:rPr>
              <w:t>de</w:t>
            </w:r>
            <w:r>
              <w:rPr>
                <w:spacing w:val="7"/>
                <w:sz w:val="18"/>
              </w:rPr>
              <w:t xml:space="preserve"> </w:t>
            </w:r>
            <w:r>
              <w:rPr>
                <w:sz w:val="18"/>
              </w:rPr>
              <w:t>documentación</w:t>
            </w:r>
            <w:r>
              <w:rPr>
                <w:spacing w:val="7"/>
                <w:sz w:val="18"/>
              </w:rPr>
              <w:t xml:space="preserve"> </w:t>
            </w:r>
            <w:r>
              <w:rPr>
                <w:sz w:val="18"/>
              </w:rPr>
              <w:t>en</w:t>
            </w:r>
            <w:r>
              <w:rPr>
                <w:spacing w:val="8"/>
                <w:sz w:val="18"/>
              </w:rPr>
              <w:t xml:space="preserve"> </w:t>
            </w:r>
            <w:r>
              <w:rPr>
                <w:sz w:val="18"/>
              </w:rPr>
              <w:t>los</w:t>
            </w:r>
            <w:r>
              <w:rPr>
                <w:spacing w:val="8"/>
                <w:sz w:val="18"/>
              </w:rPr>
              <w:t xml:space="preserve"> </w:t>
            </w:r>
            <w:r>
              <w:rPr>
                <w:spacing w:val="-2"/>
                <w:sz w:val="18"/>
              </w:rPr>
              <w:t>archivos.</w:t>
            </w:r>
          </w:p>
        </w:tc>
      </w:tr>
      <w:tr w:rsidR="000E1739" w14:paraId="2B1D60AF" w14:textId="77777777" w:rsidTr="003B4E9D">
        <w:trPr>
          <w:trHeight w:val="1097"/>
        </w:trPr>
        <w:tc>
          <w:tcPr>
            <w:tcW w:w="854" w:type="dxa"/>
          </w:tcPr>
          <w:p w14:paraId="15C6FDA0" w14:textId="5A9C7FC8" w:rsidR="000E1739" w:rsidRDefault="000E1739" w:rsidP="000E1739">
            <w:pPr>
              <w:pStyle w:val="TableParagraph"/>
              <w:spacing w:before="212"/>
              <w:ind w:left="12" w:right="3"/>
              <w:jc w:val="center"/>
              <w:rPr>
                <w:spacing w:val="-10"/>
                <w:sz w:val="18"/>
              </w:rPr>
            </w:pPr>
            <w:r>
              <w:rPr>
                <w:spacing w:val="-5"/>
                <w:w w:val="90"/>
                <w:sz w:val="18"/>
              </w:rPr>
              <w:t>14</w:t>
            </w:r>
          </w:p>
        </w:tc>
        <w:tc>
          <w:tcPr>
            <w:tcW w:w="3685" w:type="dxa"/>
          </w:tcPr>
          <w:p w14:paraId="0DFC9B79" w14:textId="40DEF738" w:rsidR="000E1739" w:rsidRDefault="000E1739" w:rsidP="000E1739">
            <w:pPr>
              <w:pStyle w:val="TableParagraph"/>
              <w:ind w:left="105"/>
              <w:rPr>
                <w:w w:val="105"/>
                <w:sz w:val="18"/>
              </w:rPr>
            </w:pPr>
            <w:r>
              <w:rPr>
                <w:sz w:val="18"/>
              </w:rPr>
              <w:t>Irregularidades en el conformación de los inventarios documentales, Diagnóstico integral de archivos, instrumentos archivísticos y demás</w:t>
            </w:r>
            <w:r>
              <w:rPr>
                <w:spacing w:val="-15"/>
                <w:sz w:val="18"/>
              </w:rPr>
              <w:t xml:space="preserve"> </w:t>
            </w:r>
            <w:r>
              <w:rPr>
                <w:sz w:val="18"/>
              </w:rPr>
              <w:t>herramientas</w:t>
            </w:r>
            <w:r>
              <w:rPr>
                <w:spacing w:val="-15"/>
                <w:sz w:val="18"/>
              </w:rPr>
              <w:t xml:space="preserve"> </w:t>
            </w:r>
            <w:r>
              <w:rPr>
                <w:sz w:val="18"/>
              </w:rPr>
              <w:t>exigidas</w:t>
            </w:r>
            <w:r>
              <w:rPr>
                <w:spacing w:val="-15"/>
                <w:sz w:val="18"/>
              </w:rPr>
              <w:t xml:space="preserve"> </w:t>
            </w:r>
            <w:r>
              <w:rPr>
                <w:sz w:val="18"/>
              </w:rPr>
              <w:t>por la normatividad archivística.</w:t>
            </w:r>
          </w:p>
        </w:tc>
        <w:tc>
          <w:tcPr>
            <w:tcW w:w="4394" w:type="dxa"/>
          </w:tcPr>
          <w:p w14:paraId="44BEF7D6" w14:textId="77777777" w:rsidR="000E1739" w:rsidRDefault="000E1739" w:rsidP="003B4E9D">
            <w:pPr>
              <w:pStyle w:val="TableParagraph"/>
              <w:numPr>
                <w:ilvl w:val="0"/>
                <w:numId w:val="24"/>
              </w:numPr>
              <w:tabs>
                <w:tab w:val="left" w:pos="826"/>
              </w:tabs>
              <w:spacing w:before="0" w:line="210" w:lineRule="exact"/>
              <w:ind w:left="282"/>
              <w:jc w:val="both"/>
              <w:rPr>
                <w:sz w:val="18"/>
              </w:rPr>
            </w:pPr>
            <w:r>
              <w:rPr>
                <w:sz w:val="18"/>
              </w:rPr>
              <w:t>Presentación</w:t>
            </w:r>
            <w:r>
              <w:rPr>
                <w:spacing w:val="6"/>
                <w:sz w:val="18"/>
              </w:rPr>
              <w:t xml:space="preserve"> </w:t>
            </w:r>
            <w:r>
              <w:rPr>
                <w:sz w:val="18"/>
              </w:rPr>
              <w:t>de</w:t>
            </w:r>
            <w:r>
              <w:rPr>
                <w:spacing w:val="5"/>
                <w:sz w:val="18"/>
              </w:rPr>
              <w:t xml:space="preserve"> </w:t>
            </w:r>
            <w:r>
              <w:rPr>
                <w:sz w:val="18"/>
              </w:rPr>
              <w:t>información</w:t>
            </w:r>
            <w:r>
              <w:rPr>
                <w:spacing w:val="7"/>
                <w:sz w:val="18"/>
              </w:rPr>
              <w:t xml:space="preserve"> </w:t>
            </w:r>
            <w:r>
              <w:rPr>
                <w:spacing w:val="-2"/>
                <w:sz w:val="18"/>
              </w:rPr>
              <w:t>desactualizada</w:t>
            </w:r>
          </w:p>
          <w:p w14:paraId="6D369412" w14:textId="77777777" w:rsidR="000E1739" w:rsidRDefault="000E1739" w:rsidP="003B4E9D">
            <w:pPr>
              <w:pStyle w:val="TableParagraph"/>
              <w:numPr>
                <w:ilvl w:val="0"/>
                <w:numId w:val="24"/>
              </w:numPr>
              <w:tabs>
                <w:tab w:val="left" w:pos="826"/>
              </w:tabs>
              <w:spacing w:before="0"/>
              <w:ind w:left="282" w:right="101"/>
              <w:jc w:val="both"/>
              <w:rPr>
                <w:sz w:val="18"/>
              </w:rPr>
            </w:pPr>
            <w:r>
              <w:rPr>
                <w:sz w:val="18"/>
              </w:rPr>
              <w:t>Insumo</w:t>
            </w:r>
            <w:r>
              <w:rPr>
                <w:spacing w:val="40"/>
                <w:sz w:val="18"/>
              </w:rPr>
              <w:t xml:space="preserve"> </w:t>
            </w:r>
            <w:r>
              <w:rPr>
                <w:sz w:val="18"/>
              </w:rPr>
              <w:t>no</w:t>
            </w:r>
            <w:r>
              <w:rPr>
                <w:spacing w:val="40"/>
                <w:sz w:val="18"/>
              </w:rPr>
              <w:t xml:space="preserve"> </w:t>
            </w:r>
            <w:r>
              <w:rPr>
                <w:sz w:val="18"/>
              </w:rPr>
              <w:t>apto</w:t>
            </w:r>
            <w:r>
              <w:rPr>
                <w:spacing w:val="40"/>
                <w:sz w:val="18"/>
              </w:rPr>
              <w:t xml:space="preserve"> </w:t>
            </w:r>
            <w:r>
              <w:rPr>
                <w:sz w:val="18"/>
              </w:rPr>
              <w:t>para</w:t>
            </w:r>
            <w:r>
              <w:rPr>
                <w:spacing w:val="40"/>
                <w:sz w:val="18"/>
              </w:rPr>
              <w:t xml:space="preserve"> </w:t>
            </w:r>
            <w:r>
              <w:rPr>
                <w:sz w:val="18"/>
              </w:rPr>
              <w:t>los</w:t>
            </w:r>
            <w:r>
              <w:rPr>
                <w:spacing w:val="40"/>
                <w:sz w:val="18"/>
              </w:rPr>
              <w:t xml:space="preserve"> </w:t>
            </w:r>
            <w:r>
              <w:rPr>
                <w:sz w:val="18"/>
              </w:rPr>
              <w:t>demás</w:t>
            </w:r>
            <w:r>
              <w:rPr>
                <w:spacing w:val="40"/>
                <w:sz w:val="18"/>
              </w:rPr>
              <w:t xml:space="preserve"> </w:t>
            </w:r>
            <w:r>
              <w:rPr>
                <w:sz w:val="18"/>
              </w:rPr>
              <w:t xml:space="preserve">instrumentos </w:t>
            </w:r>
            <w:r>
              <w:rPr>
                <w:spacing w:val="-2"/>
                <w:sz w:val="18"/>
              </w:rPr>
              <w:t>archivísticos</w:t>
            </w:r>
          </w:p>
          <w:p w14:paraId="61DB73BE" w14:textId="77777777" w:rsidR="000E1739" w:rsidRDefault="000E1739" w:rsidP="003B4E9D">
            <w:pPr>
              <w:pStyle w:val="TableParagraph"/>
              <w:numPr>
                <w:ilvl w:val="0"/>
                <w:numId w:val="24"/>
              </w:numPr>
              <w:tabs>
                <w:tab w:val="left" w:pos="826"/>
              </w:tabs>
              <w:spacing w:before="1"/>
              <w:ind w:left="282"/>
              <w:jc w:val="both"/>
              <w:rPr>
                <w:sz w:val="18"/>
              </w:rPr>
            </w:pPr>
            <w:r>
              <w:rPr>
                <w:sz w:val="18"/>
              </w:rPr>
              <w:t>Toma</w:t>
            </w:r>
            <w:r>
              <w:rPr>
                <w:spacing w:val="-6"/>
                <w:sz w:val="18"/>
              </w:rPr>
              <w:t xml:space="preserve"> </w:t>
            </w:r>
            <w:r>
              <w:rPr>
                <w:sz w:val="18"/>
              </w:rPr>
              <w:t>de</w:t>
            </w:r>
            <w:r>
              <w:rPr>
                <w:spacing w:val="-8"/>
                <w:sz w:val="18"/>
              </w:rPr>
              <w:t xml:space="preserve"> </w:t>
            </w:r>
            <w:r>
              <w:rPr>
                <w:sz w:val="18"/>
              </w:rPr>
              <w:t>decisiones</w:t>
            </w:r>
            <w:r>
              <w:rPr>
                <w:spacing w:val="-5"/>
                <w:sz w:val="18"/>
              </w:rPr>
              <w:t xml:space="preserve"> </w:t>
            </w:r>
            <w:r>
              <w:rPr>
                <w:spacing w:val="-2"/>
                <w:sz w:val="18"/>
              </w:rPr>
              <w:t>inadecuadas</w:t>
            </w:r>
          </w:p>
          <w:p w14:paraId="3AF42DF2" w14:textId="77777777" w:rsidR="000E1739" w:rsidRDefault="000E1739" w:rsidP="003B4E9D">
            <w:pPr>
              <w:pStyle w:val="TableParagraph"/>
              <w:numPr>
                <w:ilvl w:val="0"/>
                <w:numId w:val="24"/>
              </w:numPr>
              <w:tabs>
                <w:tab w:val="left" w:pos="826"/>
              </w:tabs>
              <w:spacing w:before="1" w:line="219" w:lineRule="exact"/>
              <w:ind w:left="282"/>
              <w:jc w:val="both"/>
              <w:rPr>
                <w:sz w:val="18"/>
              </w:rPr>
            </w:pPr>
            <w:r>
              <w:rPr>
                <w:sz w:val="18"/>
              </w:rPr>
              <w:t>Pérdida</w:t>
            </w:r>
            <w:r>
              <w:rPr>
                <w:spacing w:val="4"/>
                <w:sz w:val="18"/>
              </w:rPr>
              <w:t xml:space="preserve"> </w:t>
            </w:r>
            <w:r>
              <w:rPr>
                <w:sz w:val="18"/>
              </w:rPr>
              <w:t>de</w:t>
            </w:r>
            <w:r>
              <w:rPr>
                <w:spacing w:val="2"/>
                <w:sz w:val="18"/>
              </w:rPr>
              <w:t xml:space="preserve"> </w:t>
            </w:r>
            <w:r>
              <w:rPr>
                <w:spacing w:val="-2"/>
                <w:sz w:val="18"/>
              </w:rPr>
              <w:t>información</w:t>
            </w:r>
          </w:p>
          <w:p w14:paraId="4493624C" w14:textId="77777777" w:rsidR="000E1739" w:rsidRDefault="000E1739" w:rsidP="003B4E9D">
            <w:pPr>
              <w:pStyle w:val="TableParagraph"/>
              <w:numPr>
                <w:ilvl w:val="0"/>
                <w:numId w:val="24"/>
              </w:numPr>
              <w:tabs>
                <w:tab w:val="left" w:pos="826"/>
              </w:tabs>
              <w:spacing w:before="0" w:line="218" w:lineRule="exact"/>
              <w:ind w:left="282"/>
              <w:jc w:val="both"/>
              <w:rPr>
                <w:sz w:val="18"/>
              </w:rPr>
            </w:pPr>
            <w:r>
              <w:rPr>
                <w:sz w:val="18"/>
              </w:rPr>
              <w:t>Dificultad</w:t>
            </w:r>
            <w:r>
              <w:rPr>
                <w:spacing w:val="-5"/>
                <w:sz w:val="18"/>
              </w:rPr>
              <w:t xml:space="preserve"> </w:t>
            </w:r>
            <w:r>
              <w:rPr>
                <w:sz w:val="18"/>
              </w:rPr>
              <w:t>para</w:t>
            </w:r>
            <w:r>
              <w:rPr>
                <w:spacing w:val="-6"/>
                <w:sz w:val="18"/>
              </w:rPr>
              <w:t xml:space="preserve"> </w:t>
            </w:r>
            <w:r>
              <w:rPr>
                <w:sz w:val="18"/>
              </w:rPr>
              <w:t>la</w:t>
            </w:r>
            <w:r>
              <w:rPr>
                <w:spacing w:val="-6"/>
                <w:sz w:val="18"/>
              </w:rPr>
              <w:t xml:space="preserve"> </w:t>
            </w:r>
            <w:r>
              <w:rPr>
                <w:sz w:val="18"/>
              </w:rPr>
              <w:t>recuperación</w:t>
            </w:r>
            <w:r>
              <w:rPr>
                <w:spacing w:val="-4"/>
                <w:sz w:val="18"/>
              </w:rPr>
              <w:t xml:space="preserve"> </w:t>
            </w:r>
            <w:r>
              <w:rPr>
                <w:sz w:val="18"/>
              </w:rPr>
              <w:t>de</w:t>
            </w:r>
            <w:r>
              <w:rPr>
                <w:spacing w:val="-6"/>
                <w:sz w:val="18"/>
              </w:rPr>
              <w:t xml:space="preserve"> </w:t>
            </w:r>
            <w:r>
              <w:rPr>
                <w:spacing w:val="-2"/>
                <w:sz w:val="18"/>
              </w:rPr>
              <w:t>información</w:t>
            </w:r>
          </w:p>
          <w:p w14:paraId="652EDF17" w14:textId="77777777" w:rsidR="000E1739" w:rsidRDefault="000E1739" w:rsidP="003B4E9D">
            <w:pPr>
              <w:pStyle w:val="TableParagraph"/>
              <w:numPr>
                <w:ilvl w:val="0"/>
                <w:numId w:val="24"/>
              </w:numPr>
              <w:tabs>
                <w:tab w:val="left" w:pos="826"/>
              </w:tabs>
              <w:spacing w:before="0"/>
              <w:ind w:left="282" w:right="100"/>
              <w:jc w:val="both"/>
              <w:rPr>
                <w:sz w:val="18"/>
              </w:rPr>
            </w:pPr>
            <w:r>
              <w:rPr>
                <w:sz w:val="18"/>
              </w:rPr>
              <w:t>Dificultad en la administración de los expedientes de</w:t>
            </w:r>
            <w:r>
              <w:rPr>
                <w:spacing w:val="-9"/>
                <w:sz w:val="18"/>
              </w:rPr>
              <w:t xml:space="preserve"> </w:t>
            </w:r>
            <w:r>
              <w:rPr>
                <w:sz w:val="18"/>
              </w:rPr>
              <w:t>gestión.</w:t>
            </w:r>
          </w:p>
          <w:p w14:paraId="2EE53B36" w14:textId="52315B42" w:rsidR="000E1739" w:rsidRDefault="000E1739" w:rsidP="003B4E9D">
            <w:pPr>
              <w:pStyle w:val="TableParagraph"/>
              <w:numPr>
                <w:ilvl w:val="0"/>
                <w:numId w:val="17"/>
              </w:numPr>
              <w:tabs>
                <w:tab w:val="left" w:pos="826"/>
              </w:tabs>
              <w:spacing w:before="0"/>
              <w:ind w:left="282" w:right="99"/>
              <w:jc w:val="both"/>
              <w:rPr>
                <w:sz w:val="18"/>
              </w:rPr>
            </w:pPr>
            <w:r>
              <w:rPr>
                <w:sz w:val="18"/>
              </w:rPr>
              <w:t>Incumplimiento</w:t>
            </w:r>
            <w:r>
              <w:rPr>
                <w:spacing w:val="-15"/>
                <w:sz w:val="18"/>
              </w:rPr>
              <w:t xml:space="preserve"> </w:t>
            </w:r>
            <w:r>
              <w:rPr>
                <w:sz w:val="18"/>
              </w:rPr>
              <w:t>de</w:t>
            </w:r>
            <w:r>
              <w:rPr>
                <w:spacing w:val="-15"/>
                <w:sz w:val="18"/>
              </w:rPr>
              <w:t xml:space="preserve"> </w:t>
            </w:r>
            <w:r>
              <w:rPr>
                <w:sz w:val="18"/>
              </w:rPr>
              <w:t>la</w:t>
            </w:r>
            <w:r>
              <w:rPr>
                <w:spacing w:val="-17"/>
                <w:sz w:val="18"/>
              </w:rPr>
              <w:t xml:space="preserve"> </w:t>
            </w:r>
            <w:r>
              <w:rPr>
                <w:sz w:val="18"/>
              </w:rPr>
              <w:t>norma</w:t>
            </w:r>
            <w:r>
              <w:rPr>
                <w:spacing w:val="-15"/>
                <w:sz w:val="18"/>
              </w:rPr>
              <w:t xml:space="preserve"> </w:t>
            </w:r>
            <w:r>
              <w:rPr>
                <w:sz w:val="18"/>
              </w:rPr>
              <w:t>que</w:t>
            </w:r>
            <w:r>
              <w:rPr>
                <w:spacing w:val="-17"/>
                <w:sz w:val="18"/>
              </w:rPr>
              <w:t xml:space="preserve"> </w:t>
            </w:r>
            <w:r>
              <w:rPr>
                <w:sz w:val="18"/>
              </w:rPr>
              <w:t>rige</w:t>
            </w:r>
            <w:r>
              <w:rPr>
                <w:spacing w:val="-17"/>
                <w:sz w:val="18"/>
              </w:rPr>
              <w:t xml:space="preserve"> </w:t>
            </w:r>
            <w:r>
              <w:rPr>
                <w:sz w:val="18"/>
              </w:rPr>
              <w:t>el</w:t>
            </w:r>
            <w:r>
              <w:rPr>
                <w:spacing w:val="-13"/>
                <w:sz w:val="18"/>
              </w:rPr>
              <w:t xml:space="preserve"> </w:t>
            </w:r>
            <w:r>
              <w:rPr>
                <w:sz w:val="18"/>
              </w:rPr>
              <w:t>acceso</w:t>
            </w:r>
            <w:r>
              <w:rPr>
                <w:spacing w:val="-15"/>
                <w:sz w:val="18"/>
              </w:rPr>
              <w:t xml:space="preserve"> </w:t>
            </w:r>
            <w:r>
              <w:rPr>
                <w:sz w:val="18"/>
              </w:rPr>
              <w:t>y</w:t>
            </w:r>
            <w:r>
              <w:rPr>
                <w:spacing w:val="-14"/>
                <w:sz w:val="18"/>
              </w:rPr>
              <w:t xml:space="preserve"> </w:t>
            </w:r>
            <w:r>
              <w:rPr>
                <w:sz w:val="18"/>
              </w:rPr>
              <w:t>la consulta de los ciudadanos en la página web.</w:t>
            </w:r>
          </w:p>
        </w:tc>
      </w:tr>
      <w:tr w:rsidR="000E1739" w14:paraId="2C7113F2" w14:textId="77777777" w:rsidTr="003B4E9D">
        <w:trPr>
          <w:trHeight w:val="1097"/>
        </w:trPr>
        <w:tc>
          <w:tcPr>
            <w:tcW w:w="854" w:type="dxa"/>
          </w:tcPr>
          <w:p w14:paraId="2532A090" w14:textId="4A86CE04" w:rsidR="000E1739" w:rsidRDefault="000E1739" w:rsidP="000E1739">
            <w:pPr>
              <w:pStyle w:val="TableParagraph"/>
              <w:spacing w:before="212"/>
              <w:ind w:left="12" w:right="3"/>
              <w:jc w:val="center"/>
              <w:rPr>
                <w:spacing w:val="-10"/>
                <w:sz w:val="18"/>
              </w:rPr>
            </w:pPr>
            <w:r>
              <w:rPr>
                <w:spacing w:val="-5"/>
                <w:w w:val="80"/>
                <w:sz w:val="18"/>
              </w:rPr>
              <w:t>15</w:t>
            </w:r>
          </w:p>
        </w:tc>
        <w:tc>
          <w:tcPr>
            <w:tcW w:w="3685" w:type="dxa"/>
          </w:tcPr>
          <w:p w14:paraId="224684F0" w14:textId="08F2AE8B" w:rsidR="000E1739" w:rsidRDefault="000E1739" w:rsidP="000E1739">
            <w:pPr>
              <w:pStyle w:val="TableParagraph"/>
              <w:ind w:left="105"/>
              <w:rPr>
                <w:w w:val="105"/>
                <w:sz w:val="18"/>
              </w:rPr>
            </w:pPr>
            <w:r>
              <w:rPr>
                <w:sz w:val="18"/>
              </w:rPr>
              <w:t>Ausencia de seguimiento y control</w:t>
            </w:r>
            <w:r>
              <w:rPr>
                <w:spacing w:val="-11"/>
                <w:sz w:val="18"/>
              </w:rPr>
              <w:t xml:space="preserve"> </w:t>
            </w:r>
            <w:r>
              <w:rPr>
                <w:sz w:val="18"/>
              </w:rPr>
              <w:t>a</w:t>
            </w:r>
            <w:r>
              <w:rPr>
                <w:spacing w:val="-11"/>
                <w:sz w:val="18"/>
              </w:rPr>
              <w:t xml:space="preserve"> </w:t>
            </w:r>
            <w:r>
              <w:rPr>
                <w:sz w:val="18"/>
              </w:rPr>
              <w:t>los</w:t>
            </w:r>
            <w:r>
              <w:rPr>
                <w:spacing w:val="-10"/>
                <w:sz w:val="18"/>
              </w:rPr>
              <w:t xml:space="preserve"> </w:t>
            </w:r>
            <w:r>
              <w:rPr>
                <w:sz w:val="18"/>
              </w:rPr>
              <w:t>planes, programas</w:t>
            </w:r>
            <w:r>
              <w:rPr>
                <w:spacing w:val="-9"/>
                <w:sz w:val="18"/>
              </w:rPr>
              <w:t xml:space="preserve"> </w:t>
            </w:r>
            <w:r>
              <w:rPr>
                <w:sz w:val="18"/>
              </w:rPr>
              <w:t>y proyectos</w:t>
            </w:r>
            <w:r>
              <w:rPr>
                <w:spacing w:val="-16"/>
                <w:sz w:val="18"/>
              </w:rPr>
              <w:t xml:space="preserve"> </w:t>
            </w:r>
            <w:r>
              <w:rPr>
                <w:sz w:val="18"/>
              </w:rPr>
              <w:t>que</w:t>
            </w:r>
            <w:r>
              <w:rPr>
                <w:spacing w:val="-16"/>
                <w:sz w:val="18"/>
              </w:rPr>
              <w:t xml:space="preserve"> </w:t>
            </w:r>
            <w:r>
              <w:rPr>
                <w:sz w:val="18"/>
              </w:rPr>
              <w:t>articulan</w:t>
            </w:r>
            <w:r>
              <w:rPr>
                <w:spacing w:val="-16"/>
                <w:sz w:val="18"/>
              </w:rPr>
              <w:t xml:space="preserve"> </w:t>
            </w:r>
            <w:r>
              <w:rPr>
                <w:sz w:val="18"/>
              </w:rPr>
              <w:t>la</w:t>
            </w:r>
            <w:r>
              <w:rPr>
                <w:spacing w:val="-16"/>
                <w:sz w:val="18"/>
              </w:rPr>
              <w:t xml:space="preserve"> </w:t>
            </w:r>
            <w:r>
              <w:rPr>
                <w:sz w:val="18"/>
              </w:rPr>
              <w:t>gestión documental de la entidad.</w:t>
            </w:r>
          </w:p>
        </w:tc>
        <w:tc>
          <w:tcPr>
            <w:tcW w:w="4394" w:type="dxa"/>
          </w:tcPr>
          <w:p w14:paraId="28374839" w14:textId="77777777" w:rsidR="000E1739" w:rsidRDefault="000E1739" w:rsidP="003B4E9D">
            <w:pPr>
              <w:pStyle w:val="TableParagraph"/>
              <w:numPr>
                <w:ilvl w:val="0"/>
                <w:numId w:val="25"/>
              </w:numPr>
              <w:tabs>
                <w:tab w:val="left" w:pos="826"/>
              </w:tabs>
              <w:spacing w:before="0" w:line="242" w:lineRule="auto"/>
              <w:ind w:left="282" w:right="98"/>
              <w:jc w:val="both"/>
              <w:rPr>
                <w:sz w:val="18"/>
              </w:rPr>
            </w:pPr>
            <w:r>
              <w:rPr>
                <w:sz w:val="18"/>
              </w:rPr>
              <w:t>Incumplimiento de las leyes de la administración pública y lineamientos archivísticos.</w:t>
            </w:r>
          </w:p>
          <w:p w14:paraId="6BDA86ED" w14:textId="77777777" w:rsidR="000E1739" w:rsidRDefault="000E1739" w:rsidP="003B4E9D">
            <w:pPr>
              <w:pStyle w:val="TableParagraph"/>
              <w:numPr>
                <w:ilvl w:val="0"/>
                <w:numId w:val="25"/>
              </w:numPr>
              <w:tabs>
                <w:tab w:val="left" w:pos="826"/>
              </w:tabs>
              <w:spacing w:before="0" w:line="242" w:lineRule="auto"/>
              <w:ind w:left="282" w:right="101"/>
              <w:jc w:val="both"/>
              <w:rPr>
                <w:sz w:val="18"/>
              </w:rPr>
            </w:pPr>
            <w:r>
              <w:rPr>
                <w:sz w:val="18"/>
              </w:rPr>
              <w:t>Falta</w:t>
            </w:r>
            <w:r>
              <w:rPr>
                <w:spacing w:val="-8"/>
                <w:sz w:val="18"/>
              </w:rPr>
              <w:t xml:space="preserve"> </w:t>
            </w:r>
            <w:r>
              <w:rPr>
                <w:sz w:val="18"/>
              </w:rPr>
              <w:t>de</w:t>
            </w:r>
            <w:r>
              <w:rPr>
                <w:spacing w:val="-8"/>
                <w:sz w:val="18"/>
              </w:rPr>
              <w:t xml:space="preserve"> </w:t>
            </w:r>
            <w:r>
              <w:rPr>
                <w:sz w:val="18"/>
              </w:rPr>
              <w:t>articulación</w:t>
            </w:r>
            <w:r>
              <w:rPr>
                <w:spacing w:val="-7"/>
                <w:sz w:val="18"/>
              </w:rPr>
              <w:t xml:space="preserve"> </w:t>
            </w:r>
            <w:r>
              <w:rPr>
                <w:sz w:val="18"/>
              </w:rPr>
              <w:t>de</w:t>
            </w:r>
            <w:r>
              <w:rPr>
                <w:spacing w:val="-8"/>
                <w:sz w:val="18"/>
              </w:rPr>
              <w:t xml:space="preserve"> </w:t>
            </w:r>
            <w:r>
              <w:rPr>
                <w:sz w:val="18"/>
              </w:rPr>
              <w:t>los</w:t>
            </w:r>
            <w:r>
              <w:rPr>
                <w:spacing w:val="-5"/>
                <w:sz w:val="18"/>
              </w:rPr>
              <w:t xml:space="preserve"> </w:t>
            </w:r>
            <w:r>
              <w:rPr>
                <w:sz w:val="18"/>
              </w:rPr>
              <w:t>procesos</w:t>
            </w:r>
            <w:r>
              <w:rPr>
                <w:spacing w:val="-7"/>
                <w:sz w:val="18"/>
              </w:rPr>
              <w:t xml:space="preserve"> </w:t>
            </w:r>
            <w:r>
              <w:rPr>
                <w:sz w:val="18"/>
              </w:rPr>
              <w:t>transversales de la entidad.</w:t>
            </w:r>
          </w:p>
          <w:p w14:paraId="0666AFC0" w14:textId="3977123B" w:rsidR="000E1739" w:rsidRDefault="000E1739" w:rsidP="003B4E9D">
            <w:pPr>
              <w:pStyle w:val="TableParagraph"/>
              <w:numPr>
                <w:ilvl w:val="0"/>
                <w:numId w:val="17"/>
              </w:numPr>
              <w:tabs>
                <w:tab w:val="left" w:pos="826"/>
              </w:tabs>
              <w:spacing w:before="0"/>
              <w:ind w:left="282" w:right="99"/>
              <w:jc w:val="both"/>
              <w:rPr>
                <w:sz w:val="18"/>
              </w:rPr>
            </w:pPr>
            <w:r>
              <w:rPr>
                <w:sz w:val="18"/>
              </w:rPr>
              <w:t>Inexactitud</w:t>
            </w:r>
            <w:r>
              <w:rPr>
                <w:spacing w:val="40"/>
                <w:sz w:val="18"/>
              </w:rPr>
              <w:t xml:space="preserve"> </w:t>
            </w:r>
            <w:r>
              <w:rPr>
                <w:sz w:val="18"/>
              </w:rPr>
              <w:t>en</w:t>
            </w:r>
            <w:r>
              <w:rPr>
                <w:spacing w:val="40"/>
                <w:sz w:val="18"/>
              </w:rPr>
              <w:t xml:space="preserve"> </w:t>
            </w:r>
            <w:r>
              <w:rPr>
                <w:sz w:val="18"/>
              </w:rPr>
              <w:t>la</w:t>
            </w:r>
            <w:r>
              <w:rPr>
                <w:spacing w:val="40"/>
                <w:sz w:val="18"/>
              </w:rPr>
              <w:t xml:space="preserve"> </w:t>
            </w:r>
            <w:r>
              <w:rPr>
                <w:sz w:val="18"/>
              </w:rPr>
              <w:t>planeación</w:t>
            </w:r>
            <w:r>
              <w:rPr>
                <w:spacing w:val="40"/>
                <w:sz w:val="18"/>
              </w:rPr>
              <w:t xml:space="preserve"> </w:t>
            </w:r>
            <w:r>
              <w:rPr>
                <w:sz w:val="18"/>
              </w:rPr>
              <w:t>estratégica</w:t>
            </w:r>
            <w:r>
              <w:rPr>
                <w:spacing w:val="40"/>
                <w:sz w:val="18"/>
              </w:rPr>
              <w:t xml:space="preserve"> </w:t>
            </w:r>
            <w:r>
              <w:rPr>
                <w:sz w:val="18"/>
              </w:rPr>
              <w:t>de</w:t>
            </w:r>
            <w:r>
              <w:rPr>
                <w:spacing w:val="40"/>
                <w:sz w:val="18"/>
              </w:rPr>
              <w:t xml:space="preserve"> </w:t>
            </w:r>
            <w:r>
              <w:rPr>
                <w:sz w:val="18"/>
              </w:rPr>
              <w:t xml:space="preserve">la </w:t>
            </w:r>
            <w:r>
              <w:rPr>
                <w:spacing w:val="-2"/>
                <w:sz w:val="18"/>
              </w:rPr>
              <w:t>entidad.</w:t>
            </w:r>
          </w:p>
        </w:tc>
      </w:tr>
      <w:tr w:rsidR="00EA2D49" w14:paraId="7A5F0C88" w14:textId="77777777" w:rsidTr="003B4E9D">
        <w:trPr>
          <w:trHeight w:val="1097"/>
        </w:trPr>
        <w:tc>
          <w:tcPr>
            <w:tcW w:w="854" w:type="dxa"/>
          </w:tcPr>
          <w:p w14:paraId="688EA9D9" w14:textId="64AB63A3" w:rsidR="00EA2D49" w:rsidRDefault="00EA2D49" w:rsidP="00EA2D49">
            <w:pPr>
              <w:pStyle w:val="TableParagraph"/>
              <w:spacing w:before="212"/>
              <w:ind w:left="12" w:right="3"/>
              <w:jc w:val="center"/>
              <w:rPr>
                <w:spacing w:val="-5"/>
                <w:w w:val="80"/>
                <w:sz w:val="18"/>
              </w:rPr>
            </w:pPr>
            <w:r>
              <w:rPr>
                <w:spacing w:val="-5"/>
                <w:w w:val="80"/>
                <w:sz w:val="18"/>
              </w:rPr>
              <w:t>16</w:t>
            </w:r>
          </w:p>
        </w:tc>
        <w:tc>
          <w:tcPr>
            <w:tcW w:w="3685" w:type="dxa"/>
          </w:tcPr>
          <w:p w14:paraId="46242850" w14:textId="77777777" w:rsidR="00EA2D49" w:rsidRDefault="00EA2D49" w:rsidP="00EA2D49">
            <w:pPr>
              <w:pStyle w:val="TableParagraph"/>
              <w:spacing w:line="204" w:lineRule="exact"/>
              <w:ind w:left="105"/>
              <w:rPr>
                <w:sz w:val="18"/>
              </w:rPr>
            </w:pPr>
            <w:r>
              <w:rPr>
                <w:sz w:val="18"/>
              </w:rPr>
              <w:t>Descentralización</w:t>
            </w:r>
            <w:r>
              <w:rPr>
                <w:spacing w:val="2"/>
                <w:sz w:val="18"/>
              </w:rPr>
              <w:t xml:space="preserve"> </w:t>
            </w:r>
            <w:r>
              <w:rPr>
                <w:sz w:val="18"/>
              </w:rPr>
              <w:t>de</w:t>
            </w:r>
            <w:r>
              <w:rPr>
                <w:spacing w:val="5"/>
                <w:sz w:val="18"/>
              </w:rPr>
              <w:t xml:space="preserve"> </w:t>
            </w:r>
            <w:r>
              <w:rPr>
                <w:sz w:val="18"/>
              </w:rPr>
              <w:t>los</w:t>
            </w:r>
            <w:r>
              <w:rPr>
                <w:spacing w:val="3"/>
                <w:sz w:val="18"/>
              </w:rPr>
              <w:t xml:space="preserve"> </w:t>
            </w:r>
            <w:r>
              <w:rPr>
                <w:spacing w:val="-2"/>
                <w:sz w:val="18"/>
              </w:rPr>
              <w:t>archivos</w:t>
            </w:r>
          </w:p>
          <w:p w14:paraId="4416EBAF" w14:textId="742B4D97" w:rsidR="00EA2D49" w:rsidRDefault="00EA2D49" w:rsidP="00EA2D49">
            <w:pPr>
              <w:pStyle w:val="TableParagraph"/>
              <w:ind w:left="105"/>
              <w:rPr>
                <w:sz w:val="18"/>
              </w:rPr>
            </w:pPr>
            <w:r>
              <w:rPr>
                <w:sz w:val="18"/>
              </w:rPr>
              <w:t>de</w:t>
            </w:r>
            <w:r>
              <w:rPr>
                <w:spacing w:val="80"/>
                <w:sz w:val="18"/>
              </w:rPr>
              <w:t xml:space="preserve"> </w:t>
            </w:r>
            <w:r>
              <w:rPr>
                <w:sz w:val="18"/>
              </w:rPr>
              <w:t>Gestión</w:t>
            </w:r>
            <w:r>
              <w:rPr>
                <w:spacing w:val="80"/>
                <w:sz w:val="18"/>
              </w:rPr>
              <w:t xml:space="preserve"> </w:t>
            </w:r>
            <w:r>
              <w:rPr>
                <w:sz w:val="18"/>
              </w:rPr>
              <w:t>de</w:t>
            </w:r>
            <w:r>
              <w:rPr>
                <w:spacing w:val="80"/>
                <w:sz w:val="18"/>
              </w:rPr>
              <w:t xml:space="preserve"> </w:t>
            </w:r>
            <w:r>
              <w:rPr>
                <w:sz w:val="18"/>
              </w:rPr>
              <w:t>las</w:t>
            </w:r>
            <w:r>
              <w:rPr>
                <w:spacing w:val="80"/>
                <w:sz w:val="18"/>
              </w:rPr>
              <w:t xml:space="preserve"> </w:t>
            </w:r>
            <w:r>
              <w:rPr>
                <w:sz w:val="18"/>
              </w:rPr>
              <w:t>diferentes dependencias de la entidad.</w:t>
            </w:r>
          </w:p>
        </w:tc>
        <w:tc>
          <w:tcPr>
            <w:tcW w:w="4394" w:type="dxa"/>
          </w:tcPr>
          <w:p w14:paraId="3C4C9377" w14:textId="77777777" w:rsidR="00EA2D49" w:rsidRDefault="00EA2D49" w:rsidP="003B4E9D">
            <w:pPr>
              <w:pStyle w:val="TableParagraph"/>
              <w:numPr>
                <w:ilvl w:val="0"/>
                <w:numId w:val="27"/>
              </w:numPr>
              <w:tabs>
                <w:tab w:val="left" w:pos="826"/>
              </w:tabs>
              <w:spacing w:before="0" w:line="204" w:lineRule="exact"/>
              <w:ind w:left="282"/>
              <w:jc w:val="both"/>
              <w:rPr>
                <w:sz w:val="18"/>
              </w:rPr>
            </w:pPr>
            <w:r>
              <w:rPr>
                <w:sz w:val="18"/>
              </w:rPr>
              <w:t>Perdida</w:t>
            </w:r>
            <w:r>
              <w:rPr>
                <w:spacing w:val="4"/>
                <w:sz w:val="18"/>
              </w:rPr>
              <w:t xml:space="preserve"> </w:t>
            </w:r>
            <w:r>
              <w:rPr>
                <w:sz w:val="18"/>
              </w:rPr>
              <w:t>de</w:t>
            </w:r>
            <w:r>
              <w:rPr>
                <w:spacing w:val="2"/>
                <w:sz w:val="18"/>
              </w:rPr>
              <w:t xml:space="preserve"> </w:t>
            </w:r>
            <w:r>
              <w:rPr>
                <w:spacing w:val="-2"/>
                <w:sz w:val="18"/>
              </w:rPr>
              <w:t>información.</w:t>
            </w:r>
          </w:p>
          <w:p w14:paraId="60C20E93" w14:textId="77777777" w:rsidR="00EA2D49" w:rsidRDefault="00EA2D49" w:rsidP="003B4E9D">
            <w:pPr>
              <w:pStyle w:val="TableParagraph"/>
              <w:numPr>
                <w:ilvl w:val="0"/>
                <w:numId w:val="27"/>
              </w:numPr>
              <w:tabs>
                <w:tab w:val="left" w:pos="826"/>
              </w:tabs>
              <w:spacing w:before="0" w:line="219" w:lineRule="exact"/>
              <w:ind w:left="282"/>
              <w:jc w:val="both"/>
              <w:rPr>
                <w:sz w:val="18"/>
              </w:rPr>
            </w:pPr>
            <w:r>
              <w:rPr>
                <w:sz w:val="18"/>
              </w:rPr>
              <w:t>Duplicidad</w:t>
            </w:r>
            <w:r>
              <w:rPr>
                <w:spacing w:val="9"/>
                <w:sz w:val="18"/>
              </w:rPr>
              <w:t xml:space="preserve"> </w:t>
            </w:r>
            <w:r>
              <w:rPr>
                <w:sz w:val="18"/>
              </w:rPr>
              <w:t>de</w:t>
            </w:r>
            <w:r>
              <w:rPr>
                <w:spacing w:val="8"/>
                <w:sz w:val="18"/>
              </w:rPr>
              <w:t xml:space="preserve"> </w:t>
            </w:r>
            <w:r>
              <w:rPr>
                <w:spacing w:val="-2"/>
                <w:sz w:val="18"/>
              </w:rPr>
              <w:t>información.</w:t>
            </w:r>
          </w:p>
          <w:p w14:paraId="0FB60F26" w14:textId="77777777" w:rsidR="00EA2D49" w:rsidRDefault="00EA2D49" w:rsidP="003B4E9D">
            <w:pPr>
              <w:pStyle w:val="TableParagraph"/>
              <w:numPr>
                <w:ilvl w:val="0"/>
                <w:numId w:val="27"/>
              </w:numPr>
              <w:tabs>
                <w:tab w:val="left" w:pos="826"/>
              </w:tabs>
              <w:spacing w:before="1"/>
              <w:ind w:left="282" w:right="102"/>
              <w:jc w:val="both"/>
              <w:rPr>
                <w:sz w:val="18"/>
              </w:rPr>
            </w:pPr>
            <w:r>
              <w:rPr>
                <w:sz w:val="18"/>
              </w:rPr>
              <w:t>Dificultades en la</w:t>
            </w:r>
            <w:r>
              <w:rPr>
                <w:spacing w:val="-3"/>
                <w:sz w:val="18"/>
              </w:rPr>
              <w:t xml:space="preserve"> </w:t>
            </w:r>
            <w:r>
              <w:rPr>
                <w:sz w:val="18"/>
              </w:rPr>
              <w:t>conformación</w:t>
            </w:r>
            <w:r>
              <w:rPr>
                <w:spacing w:val="-2"/>
                <w:sz w:val="18"/>
              </w:rPr>
              <w:t xml:space="preserve"> </w:t>
            </w:r>
            <w:r>
              <w:rPr>
                <w:sz w:val="18"/>
              </w:rPr>
              <w:t>y recuperación</w:t>
            </w:r>
            <w:r>
              <w:rPr>
                <w:spacing w:val="-2"/>
                <w:sz w:val="18"/>
              </w:rPr>
              <w:t xml:space="preserve"> </w:t>
            </w:r>
            <w:r>
              <w:rPr>
                <w:sz w:val="18"/>
              </w:rPr>
              <w:t xml:space="preserve">de </w:t>
            </w:r>
            <w:r>
              <w:rPr>
                <w:w w:val="105"/>
                <w:sz w:val="18"/>
              </w:rPr>
              <w:t>los</w:t>
            </w:r>
            <w:r>
              <w:rPr>
                <w:spacing w:val="-13"/>
                <w:w w:val="105"/>
                <w:sz w:val="18"/>
              </w:rPr>
              <w:t xml:space="preserve"> </w:t>
            </w:r>
            <w:r>
              <w:rPr>
                <w:w w:val="105"/>
                <w:sz w:val="18"/>
              </w:rPr>
              <w:t>documentos</w:t>
            </w:r>
            <w:r>
              <w:rPr>
                <w:spacing w:val="-12"/>
                <w:w w:val="105"/>
                <w:sz w:val="18"/>
              </w:rPr>
              <w:t xml:space="preserve"> </w:t>
            </w:r>
            <w:r>
              <w:rPr>
                <w:w w:val="105"/>
                <w:sz w:val="18"/>
              </w:rPr>
              <w:t>asociados</w:t>
            </w:r>
            <w:r>
              <w:rPr>
                <w:spacing w:val="-15"/>
                <w:w w:val="105"/>
                <w:sz w:val="18"/>
              </w:rPr>
              <w:t xml:space="preserve"> </w:t>
            </w:r>
            <w:r>
              <w:rPr>
                <w:w w:val="105"/>
                <w:sz w:val="18"/>
              </w:rPr>
              <w:t>a</w:t>
            </w:r>
            <w:r>
              <w:rPr>
                <w:spacing w:val="-13"/>
                <w:w w:val="105"/>
                <w:sz w:val="18"/>
              </w:rPr>
              <w:t xml:space="preserve"> </w:t>
            </w:r>
            <w:r>
              <w:rPr>
                <w:w w:val="105"/>
                <w:sz w:val="18"/>
              </w:rPr>
              <w:t>un</w:t>
            </w:r>
            <w:r>
              <w:rPr>
                <w:spacing w:val="-13"/>
                <w:w w:val="105"/>
                <w:sz w:val="18"/>
              </w:rPr>
              <w:t xml:space="preserve"> </w:t>
            </w:r>
            <w:r>
              <w:rPr>
                <w:w w:val="105"/>
                <w:sz w:val="18"/>
              </w:rPr>
              <w:t>expediente.</w:t>
            </w:r>
          </w:p>
          <w:p w14:paraId="3E5C6A19" w14:textId="566FCDF0" w:rsidR="00EA2D49" w:rsidRDefault="00EA2D49" w:rsidP="003B4E9D">
            <w:pPr>
              <w:pStyle w:val="TableParagraph"/>
              <w:numPr>
                <w:ilvl w:val="0"/>
                <w:numId w:val="25"/>
              </w:numPr>
              <w:tabs>
                <w:tab w:val="left" w:pos="826"/>
              </w:tabs>
              <w:spacing w:before="0" w:line="242" w:lineRule="auto"/>
              <w:ind w:left="282" w:right="98"/>
              <w:jc w:val="both"/>
              <w:rPr>
                <w:sz w:val="18"/>
              </w:rPr>
            </w:pPr>
            <w:r>
              <w:rPr>
                <w:sz w:val="18"/>
              </w:rPr>
              <w:t>Desaprovechamiento</w:t>
            </w:r>
            <w:r>
              <w:rPr>
                <w:spacing w:val="-8"/>
                <w:sz w:val="18"/>
              </w:rPr>
              <w:t xml:space="preserve"> </w:t>
            </w:r>
            <w:r>
              <w:rPr>
                <w:sz w:val="18"/>
              </w:rPr>
              <w:t>de</w:t>
            </w:r>
            <w:r>
              <w:rPr>
                <w:spacing w:val="-8"/>
                <w:sz w:val="18"/>
              </w:rPr>
              <w:t xml:space="preserve"> </w:t>
            </w:r>
            <w:r>
              <w:rPr>
                <w:sz w:val="18"/>
              </w:rPr>
              <w:t>los</w:t>
            </w:r>
            <w:r>
              <w:rPr>
                <w:spacing w:val="-6"/>
                <w:sz w:val="18"/>
              </w:rPr>
              <w:t xml:space="preserve"> </w:t>
            </w:r>
            <w:r>
              <w:rPr>
                <w:sz w:val="18"/>
              </w:rPr>
              <w:t>espacios</w:t>
            </w:r>
            <w:r>
              <w:rPr>
                <w:spacing w:val="-7"/>
                <w:sz w:val="18"/>
              </w:rPr>
              <w:t xml:space="preserve"> </w:t>
            </w:r>
            <w:r>
              <w:rPr>
                <w:spacing w:val="-2"/>
                <w:sz w:val="18"/>
              </w:rPr>
              <w:t>físicos.</w:t>
            </w:r>
          </w:p>
        </w:tc>
      </w:tr>
    </w:tbl>
    <w:p w14:paraId="21035F27" w14:textId="411C1083" w:rsidR="001D0EB7" w:rsidRDefault="001D0EB7" w:rsidP="001D0EB7">
      <w:pPr>
        <w:jc w:val="both"/>
      </w:pPr>
    </w:p>
    <w:p w14:paraId="6CB235FF" w14:textId="0AF77DC9" w:rsidR="000E1739" w:rsidRDefault="000E1739" w:rsidP="000E1739">
      <w:pPr>
        <w:pStyle w:val="Ttulo1"/>
        <w:jc w:val="center"/>
      </w:pPr>
      <w:bookmarkStart w:id="16" w:name="_Toc191281629"/>
      <w:r>
        <w:t>EJES ARTICULADORES</w:t>
      </w:r>
      <w:bookmarkEnd w:id="16"/>
    </w:p>
    <w:p w14:paraId="53A14EFA" w14:textId="67EBA7B6" w:rsidR="000E1739" w:rsidRDefault="000E1739" w:rsidP="000E1739"/>
    <w:p w14:paraId="37D400B7" w14:textId="1C50EE6D" w:rsidR="000E1739" w:rsidRDefault="003940F1" w:rsidP="000E1739">
      <w:pPr>
        <w:jc w:val="both"/>
      </w:pPr>
      <w:r w:rsidRPr="003940F1">
        <w:t>La Superintendencia de Vigilancia y Seguridad Privada estableció los ejes articuladores de la gestión documental, fundamentados en los principios archivísticos definidos en el Artículo 4 de la Ley 594 de 2000. Estos ejes son esenciales para el análisis y evaluación de las necesidades identificadas en este ámbito.</w:t>
      </w:r>
    </w:p>
    <w:p w14:paraId="67D78704" w14:textId="77777777" w:rsidR="003940F1" w:rsidRDefault="003940F1" w:rsidP="000E1739">
      <w:pPr>
        <w:jc w:val="both"/>
      </w:pPr>
    </w:p>
    <w:p w14:paraId="7D39B6FF" w14:textId="6F29657E" w:rsidR="000E1739" w:rsidRDefault="000E1739" w:rsidP="00B942B5">
      <w:pPr>
        <w:pStyle w:val="Prrafodelista"/>
        <w:numPr>
          <w:ilvl w:val="0"/>
          <w:numId w:val="26"/>
        </w:numPr>
        <w:jc w:val="both"/>
      </w:pPr>
      <w:r w:rsidRPr="000E1739">
        <w:t>Administración de archivos: Involucra aspectos de la infraestructura, el presupuesto, la normatividad y política, los procesos, procedimientos y el personal.</w:t>
      </w:r>
    </w:p>
    <w:p w14:paraId="222783D8" w14:textId="6BCD205B" w:rsidR="000E1739" w:rsidRDefault="000E1739" w:rsidP="000E1739">
      <w:pPr>
        <w:jc w:val="both"/>
      </w:pPr>
    </w:p>
    <w:p w14:paraId="375F2B82" w14:textId="32010A49" w:rsidR="000E1739" w:rsidRDefault="000E1739" w:rsidP="00B942B5">
      <w:pPr>
        <w:pStyle w:val="Prrafodelista"/>
        <w:numPr>
          <w:ilvl w:val="0"/>
          <w:numId w:val="26"/>
        </w:numPr>
        <w:jc w:val="both"/>
      </w:pPr>
      <w:r w:rsidRPr="000E1739">
        <w:t>Acceso a la información: Este eje articulador comprende los aspectos como la transparencia, la participación, el servicio al ciudadano y la organización documental.</w:t>
      </w:r>
    </w:p>
    <w:p w14:paraId="533E4C66" w14:textId="436786DA" w:rsidR="000E1739" w:rsidRDefault="000E1739" w:rsidP="000E1739">
      <w:pPr>
        <w:jc w:val="both"/>
      </w:pPr>
    </w:p>
    <w:p w14:paraId="75AD33B5" w14:textId="7D21E99C" w:rsidR="000E1739" w:rsidRDefault="000E1739" w:rsidP="00B942B5">
      <w:pPr>
        <w:pStyle w:val="Prrafodelista"/>
        <w:numPr>
          <w:ilvl w:val="0"/>
          <w:numId w:val="26"/>
        </w:numPr>
        <w:jc w:val="both"/>
      </w:pPr>
      <w:r w:rsidRPr="000E1739">
        <w:lastRenderedPageBreak/>
        <w:t>Preservación de la información: incluye los aspectos más importantes de la gestión documental como la conservación y almacenamiento de los documentos.</w:t>
      </w:r>
    </w:p>
    <w:p w14:paraId="369009C3" w14:textId="43092023" w:rsidR="000E1739" w:rsidRDefault="000E1739" w:rsidP="000E1739">
      <w:pPr>
        <w:jc w:val="both"/>
      </w:pPr>
    </w:p>
    <w:p w14:paraId="5022A4B2" w14:textId="38A4CEA0" w:rsidR="000E1739" w:rsidRDefault="000E1739" w:rsidP="00B942B5">
      <w:pPr>
        <w:pStyle w:val="Prrafodelista"/>
        <w:numPr>
          <w:ilvl w:val="0"/>
          <w:numId w:val="26"/>
        </w:numPr>
        <w:jc w:val="both"/>
      </w:pPr>
      <w:r>
        <w:t>Aspectos</w:t>
      </w:r>
      <w:r w:rsidRPr="000E1739">
        <w:rPr>
          <w:spacing w:val="-15"/>
        </w:rPr>
        <w:t xml:space="preserve"> </w:t>
      </w:r>
      <w:r>
        <w:t>tecnológicos</w:t>
      </w:r>
      <w:r w:rsidRPr="000E1739">
        <w:rPr>
          <w:spacing w:val="-15"/>
        </w:rPr>
        <w:t xml:space="preserve"> </w:t>
      </w:r>
      <w:r>
        <w:t>y</w:t>
      </w:r>
      <w:r w:rsidRPr="000E1739">
        <w:rPr>
          <w:spacing w:val="-15"/>
        </w:rPr>
        <w:t xml:space="preserve"> </w:t>
      </w:r>
      <w:r>
        <w:t>de</w:t>
      </w:r>
      <w:r w:rsidRPr="000E1739">
        <w:rPr>
          <w:spacing w:val="-15"/>
        </w:rPr>
        <w:t xml:space="preserve"> </w:t>
      </w:r>
      <w:r>
        <w:t>seguridad</w:t>
      </w:r>
      <w:r w:rsidRPr="000E1739">
        <w:rPr>
          <w:spacing w:val="-17"/>
        </w:rPr>
        <w:t xml:space="preserve"> </w:t>
      </w:r>
      <w:r>
        <w:t>de</w:t>
      </w:r>
      <w:r w:rsidRPr="000E1739">
        <w:rPr>
          <w:spacing w:val="-12"/>
        </w:rPr>
        <w:t xml:space="preserve"> </w:t>
      </w:r>
      <w:r>
        <w:t>la</w:t>
      </w:r>
      <w:r w:rsidRPr="000E1739">
        <w:rPr>
          <w:spacing w:val="-17"/>
        </w:rPr>
        <w:t xml:space="preserve"> </w:t>
      </w:r>
      <w:r>
        <w:t>información:</w:t>
      </w:r>
      <w:r w:rsidRPr="000E1739">
        <w:rPr>
          <w:spacing w:val="-15"/>
        </w:rPr>
        <w:t xml:space="preserve"> </w:t>
      </w:r>
      <w:r>
        <w:t>incluye</w:t>
      </w:r>
      <w:r w:rsidRPr="000E1739">
        <w:rPr>
          <w:spacing w:val="-18"/>
        </w:rPr>
        <w:t xml:space="preserve"> </w:t>
      </w:r>
      <w:r>
        <w:t>infraestructura tecnológica y seguridad informática.</w:t>
      </w:r>
    </w:p>
    <w:p w14:paraId="2597A997" w14:textId="2E860E84" w:rsidR="000E1739" w:rsidRDefault="000E1739" w:rsidP="000E1739">
      <w:pPr>
        <w:jc w:val="both"/>
      </w:pPr>
    </w:p>
    <w:p w14:paraId="67E797A5" w14:textId="4A6DEBB0" w:rsidR="000E1739" w:rsidRDefault="000E1739" w:rsidP="00B942B5">
      <w:pPr>
        <w:pStyle w:val="Prrafodelista"/>
        <w:numPr>
          <w:ilvl w:val="0"/>
          <w:numId w:val="26"/>
        </w:numPr>
        <w:jc w:val="both"/>
      </w:pPr>
      <w:r w:rsidRPr="000E1739">
        <w:t>Fortalecimiento y articulación: Involucra aspectos como la armonización de la gestión documental con otros modelos de gestión, en estos momentos con MIPG.</w:t>
      </w:r>
    </w:p>
    <w:p w14:paraId="5F02657B" w14:textId="20BEF3B9" w:rsidR="003940F1" w:rsidRDefault="003940F1" w:rsidP="003940F1">
      <w:pPr>
        <w:pStyle w:val="Prrafodelista"/>
      </w:pPr>
    </w:p>
    <w:p w14:paraId="5898C7B0" w14:textId="21790FD4" w:rsidR="00BA6385" w:rsidRDefault="00BA6385" w:rsidP="003940F1">
      <w:pPr>
        <w:pStyle w:val="Prrafodelista"/>
      </w:pPr>
    </w:p>
    <w:tbl>
      <w:tblPr>
        <w:tblStyle w:val="TableNormal"/>
        <w:tblW w:w="9923" w:type="dxa"/>
        <w:tblInd w:w="-2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82"/>
        <w:gridCol w:w="1416"/>
        <w:gridCol w:w="1133"/>
        <w:gridCol w:w="1277"/>
        <w:gridCol w:w="1277"/>
        <w:gridCol w:w="1430"/>
        <w:gridCol w:w="708"/>
      </w:tblGrid>
      <w:tr w:rsidR="003940F1" w14:paraId="7651E49C" w14:textId="77777777" w:rsidTr="003940F1">
        <w:trPr>
          <w:trHeight w:val="399"/>
        </w:trPr>
        <w:tc>
          <w:tcPr>
            <w:tcW w:w="9923" w:type="dxa"/>
            <w:gridSpan w:val="7"/>
            <w:shd w:val="clear" w:color="auto" w:fill="1F3763"/>
          </w:tcPr>
          <w:p w14:paraId="65151EF7" w14:textId="77777777" w:rsidR="003940F1" w:rsidRDefault="003940F1" w:rsidP="0038108B">
            <w:pPr>
              <w:pStyle w:val="TableParagraph"/>
              <w:spacing w:before="82"/>
              <w:ind w:left="35"/>
              <w:jc w:val="center"/>
              <w:rPr>
                <w:sz w:val="18"/>
              </w:rPr>
            </w:pPr>
            <w:r>
              <w:rPr>
                <w:color w:val="FFFFFF"/>
                <w:sz w:val="18"/>
              </w:rPr>
              <w:t>EJES</w:t>
            </w:r>
            <w:r>
              <w:rPr>
                <w:color w:val="FFFFFF"/>
                <w:spacing w:val="-18"/>
                <w:sz w:val="18"/>
              </w:rPr>
              <w:t xml:space="preserve"> </w:t>
            </w:r>
            <w:r>
              <w:rPr>
                <w:color w:val="FFFFFF"/>
                <w:spacing w:val="-2"/>
                <w:sz w:val="18"/>
              </w:rPr>
              <w:t>ARTICULADORES</w:t>
            </w:r>
          </w:p>
        </w:tc>
      </w:tr>
      <w:tr w:rsidR="003940F1" w14:paraId="6FBA2B0B" w14:textId="77777777" w:rsidTr="003940F1">
        <w:trPr>
          <w:trHeight w:val="634"/>
        </w:trPr>
        <w:tc>
          <w:tcPr>
            <w:tcW w:w="2682" w:type="dxa"/>
            <w:shd w:val="clear" w:color="auto" w:fill="D4DCE3"/>
          </w:tcPr>
          <w:p w14:paraId="3EBC30AE" w14:textId="77777777" w:rsidR="003940F1" w:rsidRDefault="003940F1" w:rsidP="0038108B">
            <w:pPr>
              <w:pStyle w:val="TableParagraph"/>
              <w:spacing w:before="92"/>
              <w:rPr>
                <w:rFonts w:ascii="Corbel"/>
                <w:b/>
                <w:sz w:val="12"/>
              </w:rPr>
            </w:pPr>
          </w:p>
          <w:p w14:paraId="54A44E5D" w14:textId="77777777" w:rsidR="003940F1" w:rsidRDefault="003940F1" w:rsidP="0038108B">
            <w:pPr>
              <w:pStyle w:val="TableParagraph"/>
              <w:ind w:left="794"/>
              <w:rPr>
                <w:sz w:val="12"/>
              </w:rPr>
            </w:pPr>
            <w:r>
              <w:rPr>
                <w:sz w:val="12"/>
              </w:rPr>
              <w:t>ASPECTO</w:t>
            </w:r>
            <w:r>
              <w:rPr>
                <w:spacing w:val="-12"/>
                <w:sz w:val="12"/>
              </w:rPr>
              <w:t xml:space="preserve"> </w:t>
            </w:r>
            <w:r>
              <w:rPr>
                <w:spacing w:val="-2"/>
                <w:sz w:val="12"/>
              </w:rPr>
              <w:t>CRÍTICO</w:t>
            </w:r>
          </w:p>
        </w:tc>
        <w:tc>
          <w:tcPr>
            <w:tcW w:w="1416" w:type="dxa"/>
            <w:shd w:val="clear" w:color="auto" w:fill="D4DCE3"/>
          </w:tcPr>
          <w:p w14:paraId="3E5F26BE" w14:textId="77777777" w:rsidR="003940F1" w:rsidRDefault="003940F1" w:rsidP="0038108B">
            <w:pPr>
              <w:pStyle w:val="TableParagraph"/>
              <w:spacing w:before="20"/>
              <w:rPr>
                <w:rFonts w:ascii="Corbel"/>
                <w:b/>
                <w:sz w:val="12"/>
              </w:rPr>
            </w:pPr>
          </w:p>
          <w:p w14:paraId="635E2282" w14:textId="77777777" w:rsidR="003940F1" w:rsidRDefault="003940F1" w:rsidP="0038108B">
            <w:pPr>
              <w:pStyle w:val="TableParagraph"/>
              <w:ind w:left="282" w:right="125" w:hanging="120"/>
              <w:rPr>
                <w:sz w:val="12"/>
              </w:rPr>
            </w:pPr>
            <w:r>
              <w:rPr>
                <w:spacing w:val="-2"/>
                <w:sz w:val="12"/>
              </w:rPr>
              <w:t>ADMINISTRACIÓN</w:t>
            </w:r>
            <w:r>
              <w:rPr>
                <w:sz w:val="12"/>
              </w:rPr>
              <w:t xml:space="preserve"> DE</w:t>
            </w:r>
            <w:r>
              <w:rPr>
                <w:spacing w:val="-12"/>
                <w:sz w:val="12"/>
              </w:rPr>
              <w:t xml:space="preserve"> </w:t>
            </w:r>
            <w:r>
              <w:rPr>
                <w:sz w:val="12"/>
              </w:rPr>
              <w:t>ARCHIVOS</w:t>
            </w:r>
          </w:p>
        </w:tc>
        <w:tc>
          <w:tcPr>
            <w:tcW w:w="1133" w:type="dxa"/>
            <w:shd w:val="clear" w:color="auto" w:fill="D4DCE3"/>
          </w:tcPr>
          <w:p w14:paraId="2D5ECD1D" w14:textId="77777777" w:rsidR="003940F1" w:rsidRDefault="003940F1" w:rsidP="0038108B">
            <w:pPr>
              <w:pStyle w:val="TableParagraph"/>
              <w:spacing w:before="20"/>
              <w:rPr>
                <w:rFonts w:ascii="Corbel"/>
                <w:b/>
                <w:sz w:val="12"/>
              </w:rPr>
            </w:pPr>
          </w:p>
          <w:p w14:paraId="28EF9CFD" w14:textId="77777777" w:rsidR="003940F1" w:rsidRDefault="003940F1" w:rsidP="0038108B">
            <w:pPr>
              <w:pStyle w:val="TableParagraph"/>
              <w:ind w:left="114" w:firstLine="48"/>
              <w:rPr>
                <w:sz w:val="12"/>
              </w:rPr>
            </w:pPr>
            <w:r>
              <w:rPr>
                <w:w w:val="105"/>
                <w:sz w:val="12"/>
              </w:rPr>
              <w:t>ACCESO</w:t>
            </w:r>
            <w:r>
              <w:rPr>
                <w:spacing w:val="-17"/>
                <w:w w:val="105"/>
                <w:sz w:val="12"/>
              </w:rPr>
              <w:t xml:space="preserve"> </w:t>
            </w:r>
            <w:r>
              <w:rPr>
                <w:w w:val="105"/>
                <w:sz w:val="12"/>
              </w:rPr>
              <w:t>A</w:t>
            </w:r>
            <w:r>
              <w:rPr>
                <w:spacing w:val="-13"/>
                <w:w w:val="105"/>
                <w:sz w:val="12"/>
              </w:rPr>
              <w:t xml:space="preserve"> </w:t>
            </w:r>
            <w:r>
              <w:rPr>
                <w:w w:val="105"/>
                <w:sz w:val="12"/>
              </w:rPr>
              <w:t xml:space="preserve">LA </w:t>
            </w:r>
            <w:r>
              <w:rPr>
                <w:spacing w:val="-2"/>
                <w:sz w:val="12"/>
              </w:rPr>
              <w:t>INFORMACIÓN</w:t>
            </w:r>
          </w:p>
        </w:tc>
        <w:tc>
          <w:tcPr>
            <w:tcW w:w="1277" w:type="dxa"/>
            <w:shd w:val="clear" w:color="auto" w:fill="D4DCE3"/>
          </w:tcPr>
          <w:p w14:paraId="0B666C62" w14:textId="77777777" w:rsidR="003940F1" w:rsidRDefault="003940F1" w:rsidP="0038108B">
            <w:pPr>
              <w:pStyle w:val="TableParagraph"/>
              <w:spacing w:before="92"/>
              <w:ind w:left="103" w:right="74"/>
              <w:jc w:val="center"/>
              <w:rPr>
                <w:sz w:val="12"/>
              </w:rPr>
            </w:pPr>
            <w:r>
              <w:rPr>
                <w:spacing w:val="-2"/>
                <w:sz w:val="12"/>
              </w:rPr>
              <w:t>PRESERVACIÓN</w:t>
            </w:r>
            <w:r>
              <w:rPr>
                <w:sz w:val="12"/>
              </w:rPr>
              <w:t xml:space="preserve"> </w:t>
            </w:r>
            <w:r>
              <w:rPr>
                <w:w w:val="105"/>
                <w:sz w:val="12"/>
              </w:rPr>
              <w:t>DE</w:t>
            </w:r>
            <w:r>
              <w:rPr>
                <w:spacing w:val="-15"/>
                <w:w w:val="105"/>
                <w:sz w:val="12"/>
              </w:rPr>
              <w:t xml:space="preserve"> </w:t>
            </w:r>
            <w:r>
              <w:rPr>
                <w:w w:val="105"/>
                <w:sz w:val="12"/>
              </w:rPr>
              <w:t xml:space="preserve">LA </w:t>
            </w:r>
            <w:r>
              <w:rPr>
                <w:spacing w:val="-2"/>
                <w:w w:val="105"/>
                <w:sz w:val="12"/>
              </w:rPr>
              <w:t>INFORMACIÓN</w:t>
            </w:r>
          </w:p>
        </w:tc>
        <w:tc>
          <w:tcPr>
            <w:tcW w:w="1277" w:type="dxa"/>
            <w:shd w:val="clear" w:color="auto" w:fill="D4DCE3"/>
          </w:tcPr>
          <w:p w14:paraId="7358903D" w14:textId="77777777" w:rsidR="003940F1" w:rsidRDefault="003940F1" w:rsidP="0038108B">
            <w:pPr>
              <w:pStyle w:val="TableParagraph"/>
              <w:spacing w:line="256" w:lineRule="auto"/>
              <w:ind w:left="92" w:right="68" w:firstLine="2"/>
              <w:jc w:val="center"/>
              <w:rPr>
                <w:sz w:val="12"/>
              </w:rPr>
            </w:pPr>
            <w:r>
              <w:rPr>
                <w:spacing w:val="-2"/>
                <w:sz w:val="12"/>
              </w:rPr>
              <w:t>ASPECTOS</w:t>
            </w:r>
            <w:r>
              <w:rPr>
                <w:sz w:val="12"/>
              </w:rPr>
              <w:t xml:space="preserve"> </w:t>
            </w:r>
            <w:r>
              <w:rPr>
                <w:spacing w:val="-2"/>
                <w:sz w:val="12"/>
              </w:rPr>
              <w:t>TECNOLÓGICOS</w:t>
            </w:r>
            <w:r>
              <w:rPr>
                <w:spacing w:val="-13"/>
                <w:sz w:val="12"/>
              </w:rPr>
              <w:t xml:space="preserve"> </w:t>
            </w:r>
            <w:r>
              <w:rPr>
                <w:spacing w:val="-2"/>
                <w:sz w:val="12"/>
              </w:rPr>
              <w:t>Y</w:t>
            </w:r>
            <w:r>
              <w:rPr>
                <w:sz w:val="12"/>
              </w:rPr>
              <w:t xml:space="preserve"> DE</w:t>
            </w:r>
            <w:r>
              <w:rPr>
                <w:spacing w:val="-12"/>
                <w:sz w:val="12"/>
              </w:rPr>
              <w:t xml:space="preserve"> </w:t>
            </w:r>
            <w:r>
              <w:rPr>
                <w:sz w:val="12"/>
              </w:rPr>
              <w:t>SEGURIDAD</w:t>
            </w:r>
          </w:p>
        </w:tc>
        <w:tc>
          <w:tcPr>
            <w:tcW w:w="1430" w:type="dxa"/>
            <w:shd w:val="clear" w:color="auto" w:fill="D4DCE3"/>
          </w:tcPr>
          <w:p w14:paraId="27A26D8C" w14:textId="77777777" w:rsidR="003940F1" w:rsidRDefault="003940F1" w:rsidP="0038108B">
            <w:pPr>
              <w:pStyle w:val="TableParagraph"/>
              <w:spacing w:before="20"/>
              <w:rPr>
                <w:rFonts w:ascii="Corbel"/>
                <w:b/>
                <w:sz w:val="12"/>
              </w:rPr>
            </w:pPr>
          </w:p>
          <w:p w14:paraId="1D51513A" w14:textId="77777777" w:rsidR="003940F1" w:rsidRDefault="003940F1" w:rsidP="0038108B">
            <w:pPr>
              <w:pStyle w:val="TableParagraph"/>
              <w:ind w:left="246" w:right="32" w:hanging="179"/>
              <w:rPr>
                <w:sz w:val="12"/>
              </w:rPr>
            </w:pPr>
            <w:r>
              <w:rPr>
                <w:sz w:val="12"/>
              </w:rPr>
              <w:t>FORTALECIMIENTO</w:t>
            </w:r>
            <w:r>
              <w:rPr>
                <w:spacing w:val="-14"/>
                <w:sz w:val="12"/>
              </w:rPr>
              <w:t xml:space="preserve"> </w:t>
            </w:r>
            <w:r>
              <w:rPr>
                <w:sz w:val="12"/>
              </w:rPr>
              <w:t xml:space="preserve">Y </w:t>
            </w:r>
            <w:r>
              <w:rPr>
                <w:spacing w:val="-2"/>
                <w:sz w:val="12"/>
              </w:rPr>
              <w:t>ARTICULACIÓN</w:t>
            </w:r>
          </w:p>
        </w:tc>
        <w:tc>
          <w:tcPr>
            <w:tcW w:w="708" w:type="dxa"/>
            <w:shd w:val="clear" w:color="auto" w:fill="D4DCE3"/>
          </w:tcPr>
          <w:p w14:paraId="53A5EED8" w14:textId="77777777" w:rsidR="003940F1" w:rsidRDefault="003940F1" w:rsidP="0038108B">
            <w:pPr>
              <w:pStyle w:val="TableParagraph"/>
              <w:spacing w:before="92"/>
              <w:rPr>
                <w:rFonts w:ascii="Corbel"/>
                <w:b/>
                <w:sz w:val="12"/>
              </w:rPr>
            </w:pPr>
          </w:p>
          <w:p w14:paraId="1FC8A6F8" w14:textId="77777777" w:rsidR="003940F1" w:rsidRDefault="003940F1" w:rsidP="0038108B">
            <w:pPr>
              <w:pStyle w:val="TableParagraph"/>
              <w:ind w:left="34"/>
              <w:jc w:val="center"/>
              <w:rPr>
                <w:sz w:val="12"/>
              </w:rPr>
            </w:pPr>
            <w:r>
              <w:rPr>
                <w:spacing w:val="-2"/>
                <w:sz w:val="12"/>
              </w:rPr>
              <w:t>TOTAL</w:t>
            </w:r>
          </w:p>
        </w:tc>
      </w:tr>
      <w:tr w:rsidR="003940F1" w14:paraId="15A1643A" w14:textId="77777777" w:rsidTr="003940F1">
        <w:trPr>
          <w:trHeight w:val="1170"/>
        </w:trPr>
        <w:tc>
          <w:tcPr>
            <w:tcW w:w="2682" w:type="dxa"/>
          </w:tcPr>
          <w:p w14:paraId="5412329E" w14:textId="77777777" w:rsidR="003940F1" w:rsidRDefault="003940F1" w:rsidP="0038108B">
            <w:pPr>
              <w:pStyle w:val="TableParagraph"/>
              <w:ind w:left="71" w:right="36"/>
              <w:jc w:val="both"/>
              <w:rPr>
                <w:sz w:val="16"/>
              </w:rPr>
            </w:pPr>
            <w:r>
              <w:rPr>
                <w:sz w:val="16"/>
              </w:rPr>
              <w:t>Desactualización e indebida implementación de la Política de Gestión Documental conforme al Modelo de Gestión Documental</w:t>
            </w:r>
            <w:r>
              <w:rPr>
                <w:spacing w:val="64"/>
                <w:sz w:val="16"/>
              </w:rPr>
              <w:t xml:space="preserve"> </w:t>
            </w:r>
            <w:r>
              <w:rPr>
                <w:sz w:val="16"/>
              </w:rPr>
              <w:t>y</w:t>
            </w:r>
            <w:r>
              <w:rPr>
                <w:spacing w:val="68"/>
                <w:sz w:val="16"/>
              </w:rPr>
              <w:t xml:space="preserve"> </w:t>
            </w:r>
            <w:r>
              <w:rPr>
                <w:spacing w:val="-2"/>
                <w:sz w:val="16"/>
              </w:rPr>
              <w:t>Administración</w:t>
            </w:r>
          </w:p>
          <w:p w14:paraId="592CA759" w14:textId="77777777" w:rsidR="003940F1" w:rsidRDefault="003940F1" w:rsidP="0038108B">
            <w:pPr>
              <w:pStyle w:val="TableParagraph"/>
              <w:spacing w:line="181" w:lineRule="exact"/>
              <w:ind w:left="71"/>
              <w:jc w:val="both"/>
              <w:rPr>
                <w:sz w:val="16"/>
              </w:rPr>
            </w:pPr>
            <w:r>
              <w:rPr>
                <w:sz w:val="16"/>
              </w:rPr>
              <w:t>de</w:t>
            </w:r>
            <w:r>
              <w:rPr>
                <w:spacing w:val="-7"/>
                <w:sz w:val="16"/>
              </w:rPr>
              <w:t xml:space="preserve"> </w:t>
            </w:r>
            <w:r>
              <w:rPr>
                <w:spacing w:val="-2"/>
                <w:sz w:val="16"/>
              </w:rPr>
              <w:t>Archivos.</w:t>
            </w:r>
          </w:p>
        </w:tc>
        <w:tc>
          <w:tcPr>
            <w:tcW w:w="1416" w:type="dxa"/>
          </w:tcPr>
          <w:p w14:paraId="211CD3E8" w14:textId="77777777" w:rsidR="003940F1" w:rsidRDefault="003940F1" w:rsidP="0038108B">
            <w:pPr>
              <w:pStyle w:val="TableParagraph"/>
              <w:rPr>
                <w:rFonts w:ascii="Corbel"/>
                <w:b/>
                <w:sz w:val="18"/>
              </w:rPr>
            </w:pPr>
          </w:p>
          <w:p w14:paraId="69FA2533" w14:textId="77777777" w:rsidR="003940F1" w:rsidRDefault="003940F1" w:rsidP="0038108B">
            <w:pPr>
              <w:pStyle w:val="TableParagraph"/>
              <w:spacing w:before="29"/>
              <w:rPr>
                <w:rFonts w:ascii="Corbel"/>
                <w:b/>
                <w:sz w:val="18"/>
              </w:rPr>
            </w:pPr>
          </w:p>
          <w:p w14:paraId="3C71FF07" w14:textId="77777777" w:rsidR="003940F1" w:rsidRDefault="003940F1" w:rsidP="0038108B">
            <w:pPr>
              <w:pStyle w:val="TableParagraph"/>
              <w:ind w:left="29" w:right="1"/>
              <w:jc w:val="center"/>
              <w:rPr>
                <w:sz w:val="18"/>
              </w:rPr>
            </w:pPr>
            <w:r>
              <w:rPr>
                <w:spacing w:val="-10"/>
                <w:sz w:val="18"/>
              </w:rPr>
              <w:t>8</w:t>
            </w:r>
          </w:p>
        </w:tc>
        <w:tc>
          <w:tcPr>
            <w:tcW w:w="1133" w:type="dxa"/>
          </w:tcPr>
          <w:p w14:paraId="7C517FCA" w14:textId="77777777" w:rsidR="003940F1" w:rsidRDefault="003940F1" w:rsidP="0038108B">
            <w:pPr>
              <w:pStyle w:val="TableParagraph"/>
              <w:rPr>
                <w:rFonts w:ascii="Corbel"/>
                <w:b/>
                <w:sz w:val="18"/>
              </w:rPr>
            </w:pPr>
          </w:p>
          <w:p w14:paraId="5DA056D3" w14:textId="77777777" w:rsidR="003940F1" w:rsidRDefault="003940F1" w:rsidP="0038108B">
            <w:pPr>
              <w:pStyle w:val="TableParagraph"/>
              <w:spacing w:before="29"/>
              <w:rPr>
                <w:rFonts w:ascii="Corbel"/>
                <w:b/>
                <w:sz w:val="18"/>
              </w:rPr>
            </w:pPr>
          </w:p>
          <w:p w14:paraId="6B2FD2F6" w14:textId="77777777" w:rsidR="003940F1" w:rsidRDefault="003940F1" w:rsidP="0038108B">
            <w:pPr>
              <w:pStyle w:val="TableParagraph"/>
              <w:ind w:left="31" w:right="4"/>
              <w:jc w:val="center"/>
              <w:rPr>
                <w:sz w:val="18"/>
              </w:rPr>
            </w:pPr>
            <w:r>
              <w:rPr>
                <w:spacing w:val="-10"/>
                <w:sz w:val="18"/>
              </w:rPr>
              <w:t>8</w:t>
            </w:r>
          </w:p>
        </w:tc>
        <w:tc>
          <w:tcPr>
            <w:tcW w:w="1277" w:type="dxa"/>
          </w:tcPr>
          <w:p w14:paraId="24BD204E" w14:textId="77777777" w:rsidR="003940F1" w:rsidRDefault="003940F1" w:rsidP="0038108B">
            <w:pPr>
              <w:pStyle w:val="TableParagraph"/>
              <w:rPr>
                <w:rFonts w:ascii="Corbel"/>
                <w:b/>
                <w:sz w:val="18"/>
              </w:rPr>
            </w:pPr>
          </w:p>
          <w:p w14:paraId="068D0A69" w14:textId="77777777" w:rsidR="003940F1" w:rsidRDefault="003940F1" w:rsidP="0038108B">
            <w:pPr>
              <w:pStyle w:val="TableParagraph"/>
              <w:spacing w:before="29"/>
              <w:rPr>
                <w:rFonts w:ascii="Corbel"/>
                <w:b/>
                <w:sz w:val="18"/>
              </w:rPr>
            </w:pPr>
          </w:p>
          <w:p w14:paraId="6BD508DA" w14:textId="77777777" w:rsidR="003940F1" w:rsidRDefault="003940F1" w:rsidP="0038108B">
            <w:pPr>
              <w:pStyle w:val="TableParagraph"/>
              <w:ind w:left="103" w:right="75"/>
              <w:jc w:val="center"/>
              <w:rPr>
                <w:sz w:val="18"/>
              </w:rPr>
            </w:pPr>
            <w:r>
              <w:rPr>
                <w:spacing w:val="-10"/>
                <w:sz w:val="18"/>
              </w:rPr>
              <w:t>8</w:t>
            </w:r>
          </w:p>
        </w:tc>
        <w:tc>
          <w:tcPr>
            <w:tcW w:w="1277" w:type="dxa"/>
          </w:tcPr>
          <w:p w14:paraId="66C18190" w14:textId="77777777" w:rsidR="003940F1" w:rsidRDefault="003940F1" w:rsidP="0038108B">
            <w:pPr>
              <w:pStyle w:val="TableParagraph"/>
              <w:rPr>
                <w:rFonts w:ascii="Corbel"/>
                <w:b/>
                <w:sz w:val="18"/>
              </w:rPr>
            </w:pPr>
          </w:p>
          <w:p w14:paraId="28946095" w14:textId="77777777" w:rsidR="003940F1" w:rsidRDefault="003940F1" w:rsidP="0038108B">
            <w:pPr>
              <w:pStyle w:val="TableParagraph"/>
              <w:spacing w:before="29"/>
              <w:rPr>
                <w:rFonts w:ascii="Corbel"/>
                <w:b/>
                <w:sz w:val="18"/>
              </w:rPr>
            </w:pPr>
          </w:p>
          <w:p w14:paraId="5F4A03DA" w14:textId="77777777" w:rsidR="003940F1" w:rsidRDefault="003940F1" w:rsidP="0038108B">
            <w:pPr>
              <w:pStyle w:val="TableParagraph"/>
              <w:ind w:left="103" w:right="80"/>
              <w:jc w:val="center"/>
              <w:rPr>
                <w:sz w:val="18"/>
              </w:rPr>
            </w:pPr>
            <w:r>
              <w:rPr>
                <w:spacing w:val="-10"/>
                <w:sz w:val="18"/>
              </w:rPr>
              <w:t>8</w:t>
            </w:r>
          </w:p>
        </w:tc>
        <w:tc>
          <w:tcPr>
            <w:tcW w:w="1430" w:type="dxa"/>
          </w:tcPr>
          <w:p w14:paraId="3582A63A" w14:textId="77777777" w:rsidR="003940F1" w:rsidRDefault="003940F1" w:rsidP="0038108B">
            <w:pPr>
              <w:pStyle w:val="TableParagraph"/>
              <w:rPr>
                <w:rFonts w:ascii="Corbel"/>
                <w:b/>
                <w:sz w:val="18"/>
              </w:rPr>
            </w:pPr>
          </w:p>
          <w:p w14:paraId="702FC55A" w14:textId="77777777" w:rsidR="003940F1" w:rsidRDefault="003940F1" w:rsidP="0038108B">
            <w:pPr>
              <w:pStyle w:val="TableParagraph"/>
              <w:spacing w:before="29"/>
              <w:rPr>
                <w:rFonts w:ascii="Corbel"/>
                <w:b/>
                <w:sz w:val="18"/>
              </w:rPr>
            </w:pPr>
          </w:p>
          <w:p w14:paraId="73B2F611" w14:textId="77777777" w:rsidR="003940F1" w:rsidRDefault="003940F1" w:rsidP="0038108B">
            <w:pPr>
              <w:pStyle w:val="TableParagraph"/>
              <w:ind w:left="31" w:right="4"/>
              <w:jc w:val="center"/>
              <w:rPr>
                <w:sz w:val="18"/>
              </w:rPr>
            </w:pPr>
            <w:r>
              <w:rPr>
                <w:spacing w:val="-10"/>
                <w:sz w:val="18"/>
              </w:rPr>
              <w:t>6</w:t>
            </w:r>
          </w:p>
        </w:tc>
        <w:tc>
          <w:tcPr>
            <w:tcW w:w="708" w:type="dxa"/>
          </w:tcPr>
          <w:p w14:paraId="3396EB6E" w14:textId="77777777" w:rsidR="003940F1" w:rsidRDefault="003940F1" w:rsidP="0038108B">
            <w:pPr>
              <w:pStyle w:val="TableParagraph"/>
              <w:rPr>
                <w:rFonts w:ascii="Corbel"/>
                <w:b/>
                <w:sz w:val="18"/>
              </w:rPr>
            </w:pPr>
          </w:p>
          <w:p w14:paraId="3FD29B2D" w14:textId="77777777" w:rsidR="003940F1" w:rsidRDefault="003940F1" w:rsidP="0038108B">
            <w:pPr>
              <w:pStyle w:val="TableParagraph"/>
              <w:spacing w:before="29"/>
              <w:rPr>
                <w:rFonts w:ascii="Corbel"/>
                <w:b/>
                <w:sz w:val="18"/>
              </w:rPr>
            </w:pPr>
          </w:p>
          <w:p w14:paraId="0D97DA61" w14:textId="77777777" w:rsidR="003940F1" w:rsidRDefault="003940F1" w:rsidP="0038108B">
            <w:pPr>
              <w:pStyle w:val="TableParagraph"/>
              <w:ind w:left="34" w:right="4"/>
              <w:jc w:val="center"/>
              <w:rPr>
                <w:sz w:val="18"/>
              </w:rPr>
            </w:pPr>
            <w:r>
              <w:rPr>
                <w:spacing w:val="-5"/>
                <w:sz w:val="18"/>
              </w:rPr>
              <w:t>38</w:t>
            </w:r>
          </w:p>
        </w:tc>
      </w:tr>
      <w:tr w:rsidR="003940F1" w14:paraId="629833C8" w14:textId="77777777" w:rsidTr="003940F1">
        <w:trPr>
          <w:trHeight w:val="1365"/>
        </w:trPr>
        <w:tc>
          <w:tcPr>
            <w:tcW w:w="2682" w:type="dxa"/>
          </w:tcPr>
          <w:p w14:paraId="6B8EC641" w14:textId="77777777" w:rsidR="003940F1" w:rsidRDefault="003940F1" w:rsidP="0038108B">
            <w:pPr>
              <w:pStyle w:val="TableParagraph"/>
              <w:ind w:left="71" w:right="36"/>
              <w:jc w:val="both"/>
              <w:rPr>
                <w:sz w:val="16"/>
              </w:rPr>
            </w:pPr>
            <w:r>
              <w:rPr>
                <w:sz w:val="16"/>
              </w:rPr>
              <w:t>Falta de socialización de la política</w:t>
            </w:r>
            <w:r>
              <w:rPr>
                <w:spacing w:val="-3"/>
                <w:sz w:val="16"/>
              </w:rPr>
              <w:t xml:space="preserve"> </w:t>
            </w:r>
            <w:r>
              <w:rPr>
                <w:sz w:val="16"/>
              </w:rPr>
              <w:t>de</w:t>
            </w:r>
            <w:r>
              <w:rPr>
                <w:spacing w:val="-3"/>
                <w:sz w:val="16"/>
              </w:rPr>
              <w:t xml:space="preserve"> </w:t>
            </w:r>
            <w:r>
              <w:rPr>
                <w:sz w:val="16"/>
              </w:rPr>
              <w:t>gestión</w:t>
            </w:r>
            <w:r>
              <w:rPr>
                <w:spacing w:val="-3"/>
                <w:sz w:val="16"/>
              </w:rPr>
              <w:t xml:space="preserve"> </w:t>
            </w:r>
            <w:r>
              <w:rPr>
                <w:sz w:val="16"/>
              </w:rPr>
              <w:t>documental, capacitación</w:t>
            </w:r>
            <w:r>
              <w:rPr>
                <w:spacing w:val="-1"/>
                <w:sz w:val="16"/>
              </w:rPr>
              <w:t xml:space="preserve"> </w:t>
            </w:r>
            <w:r>
              <w:rPr>
                <w:sz w:val="16"/>
              </w:rPr>
              <w:t>y transferencia de conocimiento referente a los contenidos, lineamientos, normatividad</w:t>
            </w:r>
            <w:r>
              <w:rPr>
                <w:spacing w:val="28"/>
                <w:sz w:val="16"/>
              </w:rPr>
              <w:t xml:space="preserve"> </w:t>
            </w:r>
            <w:r>
              <w:rPr>
                <w:sz w:val="16"/>
              </w:rPr>
              <w:t>y</w:t>
            </w:r>
            <w:r>
              <w:rPr>
                <w:spacing w:val="25"/>
                <w:sz w:val="16"/>
              </w:rPr>
              <w:t xml:space="preserve"> </w:t>
            </w:r>
            <w:r>
              <w:rPr>
                <w:sz w:val="16"/>
              </w:rPr>
              <w:t>procesos</w:t>
            </w:r>
            <w:r>
              <w:rPr>
                <w:spacing w:val="27"/>
                <w:sz w:val="16"/>
              </w:rPr>
              <w:t xml:space="preserve"> </w:t>
            </w:r>
            <w:r>
              <w:rPr>
                <w:sz w:val="16"/>
              </w:rPr>
              <w:t>de</w:t>
            </w:r>
            <w:r>
              <w:rPr>
                <w:spacing w:val="27"/>
                <w:sz w:val="16"/>
              </w:rPr>
              <w:t xml:space="preserve"> </w:t>
            </w:r>
            <w:r>
              <w:rPr>
                <w:spacing w:val="-5"/>
                <w:sz w:val="16"/>
              </w:rPr>
              <w:t>la</w:t>
            </w:r>
          </w:p>
          <w:p w14:paraId="5F58ACDD" w14:textId="77777777" w:rsidR="003940F1" w:rsidRDefault="003940F1" w:rsidP="0038108B">
            <w:pPr>
              <w:pStyle w:val="TableParagraph"/>
              <w:spacing w:line="181" w:lineRule="exact"/>
              <w:ind w:left="71"/>
              <w:jc w:val="both"/>
              <w:rPr>
                <w:sz w:val="16"/>
              </w:rPr>
            </w:pPr>
            <w:r>
              <w:rPr>
                <w:sz w:val="16"/>
              </w:rPr>
              <w:t>gestión</w:t>
            </w:r>
            <w:r>
              <w:rPr>
                <w:spacing w:val="1"/>
                <w:sz w:val="16"/>
              </w:rPr>
              <w:t xml:space="preserve"> </w:t>
            </w:r>
            <w:r>
              <w:rPr>
                <w:spacing w:val="-2"/>
                <w:sz w:val="16"/>
              </w:rPr>
              <w:t>documental.</w:t>
            </w:r>
          </w:p>
        </w:tc>
        <w:tc>
          <w:tcPr>
            <w:tcW w:w="1416" w:type="dxa"/>
          </w:tcPr>
          <w:p w14:paraId="67EC80DC" w14:textId="77777777" w:rsidR="003940F1" w:rsidRDefault="003940F1" w:rsidP="0038108B">
            <w:pPr>
              <w:pStyle w:val="TableParagraph"/>
              <w:rPr>
                <w:rFonts w:ascii="Corbel"/>
                <w:b/>
                <w:sz w:val="18"/>
              </w:rPr>
            </w:pPr>
          </w:p>
          <w:p w14:paraId="77186B4F" w14:textId="77777777" w:rsidR="003940F1" w:rsidRDefault="003940F1" w:rsidP="0038108B">
            <w:pPr>
              <w:pStyle w:val="TableParagraph"/>
              <w:spacing w:before="125"/>
              <w:rPr>
                <w:rFonts w:ascii="Corbel"/>
                <w:b/>
                <w:sz w:val="18"/>
              </w:rPr>
            </w:pPr>
          </w:p>
          <w:p w14:paraId="7ED9AB68" w14:textId="77777777" w:rsidR="003940F1" w:rsidRDefault="003940F1" w:rsidP="0038108B">
            <w:pPr>
              <w:pStyle w:val="TableParagraph"/>
              <w:ind w:left="29" w:right="1"/>
              <w:jc w:val="center"/>
              <w:rPr>
                <w:sz w:val="18"/>
              </w:rPr>
            </w:pPr>
            <w:r>
              <w:rPr>
                <w:spacing w:val="-10"/>
                <w:sz w:val="18"/>
              </w:rPr>
              <w:t>8</w:t>
            </w:r>
          </w:p>
        </w:tc>
        <w:tc>
          <w:tcPr>
            <w:tcW w:w="1133" w:type="dxa"/>
          </w:tcPr>
          <w:p w14:paraId="7F91C2C4" w14:textId="77777777" w:rsidR="003940F1" w:rsidRDefault="003940F1" w:rsidP="0038108B">
            <w:pPr>
              <w:pStyle w:val="TableParagraph"/>
              <w:rPr>
                <w:rFonts w:ascii="Corbel"/>
                <w:b/>
                <w:sz w:val="18"/>
              </w:rPr>
            </w:pPr>
          </w:p>
          <w:p w14:paraId="15E9E180" w14:textId="77777777" w:rsidR="003940F1" w:rsidRDefault="003940F1" w:rsidP="0038108B">
            <w:pPr>
              <w:pStyle w:val="TableParagraph"/>
              <w:spacing w:before="125"/>
              <w:rPr>
                <w:rFonts w:ascii="Corbel"/>
                <w:b/>
                <w:sz w:val="18"/>
              </w:rPr>
            </w:pPr>
          </w:p>
          <w:p w14:paraId="487CAE90" w14:textId="77777777" w:rsidR="003940F1" w:rsidRDefault="003940F1" w:rsidP="0038108B">
            <w:pPr>
              <w:pStyle w:val="TableParagraph"/>
              <w:ind w:left="31" w:right="4"/>
              <w:jc w:val="center"/>
              <w:rPr>
                <w:sz w:val="18"/>
              </w:rPr>
            </w:pPr>
            <w:r>
              <w:rPr>
                <w:spacing w:val="-10"/>
                <w:sz w:val="18"/>
              </w:rPr>
              <w:t>8</w:t>
            </w:r>
          </w:p>
        </w:tc>
        <w:tc>
          <w:tcPr>
            <w:tcW w:w="1277" w:type="dxa"/>
          </w:tcPr>
          <w:p w14:paraId="72419397" w14:textId="77777777" w:rsidR="003940F1" w:rsidRDefault="003940F1" w:rsidP="0038108B">
            <w:pPr>
              <w:pStyle w:val="TableParagraph"/>
              <w:rPr>
                <w:rFonts w:ascii="Corbel"/>
                <w:b/>
                <w:sz w:val="18"/>
              </w:rPr>
            </w:pPr>
          </w:p>
          <w:p w14:paraId="58C7FA6B" w14:textId="77777777" w:rsidR="003940F1" w:rsidRDefault="003940F1" w:rsidP="0038108B">
            <w:pPr>
              <w:pStyle w:val="TableParagraph"/>
              <w:spacing w:before="125"/>
              <w:rPr>
                <w:rFonts w:ascii="Corbel"/>
                <w:b/>
                <w:sz w:val="18"/>
              </w:rPr>
            </w:pPr>
          </w:p>
          <w:p w14:paraId="0ADED0BD" w14:textId="77777777" w:rsidR="003940F1" w:rsidRDefault="003940F1" w:rsidP="0038108B">
            <w:pPr>
              <w:pStyle w:val="TableParagraph"/>
              <w:ind w:left="103" w:right="75"/>
              <w:jc w:val="center"/>
              <w:rPr>
                <w:sz w:val="18"/>
              </w:rPr>
            </w:pPr>
            <w:r>
              <w:rPr>
                <w:spacing w:val="-10"/>
                <w:sz w:val="18"/>
              </w:rPr>
              <w:t>8</w:t>
            </w:r>
          </w:p>
        </w:tc>
        <w:tc>
          <w:tcPr>
            <w:tcW w:w="1277" w:type="dxa"/>
          </w:tcPr>
          <w:p w14:paraId="20FA8B6C" w14:textId="77777777" w:rsidR="003940F1" w:rsidRDefault="003940F1" w:rsidP="0038108B">
            <w:pPr>
              <w:pStyle w:val="TableParagraph"/>
              <w:rPr>
                <w:rFonts w:ascii="Corbel"/>
                <w:b/>
                <w:sz w:val="18"/>
              </w:rPr>
            </w:pPr>
          </w:p>
          <w:p w14:paraId="46C380E1" w14:textId="77777777" w:rsidR="003940F1" w:rsidRDefault="003940F1" w:rsidP="0038108B">
            <w:pPr>
              <w:pStyle w:val="TableParagraph"/>
              <w:spacing w:before="125"/>
              <w:rPr>
                <w:rFonts w:ascii="Corbel"/>
                <w:b/>
                <w:sz w:val="18"/>
              </w:rPr>
            </w:pPr>
          </w:p>
          <w:p w14:paraId="55341EFD" w14:textId="77777777" w:rsidR="003940F1" w:rsidRDefault="003940F1" w:rsidP="0038108B">
            <w:pPr>
              <w:pStyle w:val="TableParagraph"/>
              <w:ind w:left="103" w:right="80"/>
              <w:jc w:val="center"/>
              <w:rPr>
                <w:sz w:val="18"/>
              </w:rPr>
            </w:pPr>
            <w:r>
              <w:rPr>
                <w:spacing w:val="-10"/>
                <w:sz w:val="18"/>
              </w:rPr>
              <w:t>8</w:t>
            </w:r>
          </w:p>
        </w:tc>
        <w:tc>
          <w:tcPr>
            <w:tcW w:w="1430" w:type="dxa"/>
          </w:tcPr>
          <w:p w14:paraId="4B95B54A" w14:textId="77777777" w:rsidR="003940F1" w:rsidRDefault="003940F1" w:rsidP="0038108B">
            <w:pPr>
              <w:pStyle w:val="TableParagraph"/>
              <w:rPr>
                <w:rFonts w:ascii="Corbel"/>
                <w:b/>
                <w:sz w:val="18"/>
              </w:rPr>
            </w:pPr>
          </w:p>
          <w:p w14:paraId="4958A881" w14:textId="77777777" w:rsidR="003940F1" w:rsidRDefault="003940F1" w:rsidP="0038108B">
            <w:pPr>
              <w:pStyle w:val="TableParagraph"/>
              <w:spacing w:before="125"/>
              <w:rPr>
                <w:rFonts w:ascii="Corbel"/>
                <w:b/>
                <w:sz w:val="18"/>
              </w:rPr>
            </w:pPr>
          </w:p>
          <w:p w14:paraId="694547C9" w14:textId="77777777" w:rsidR="003940F1" w:rsidRDefault="003940F1" w:rsidP="0038108B">
            <w:pPr>
              <w:pStyle w:val="TableParagraph"/>
              <w:ind w:left="31" w:right="4"/>
              <w:jc w:val="center"/>
              <w:rPr>
                <w:sz w:val="18"/>
              </w:rPr>
            </w:pPr>
            <w:r>
              <w:rPr>
                <w:spacing w:val="-10"/>
                <w:sz w:val="18"/>
              </w:rPr>
              <w:t>6</w:t>
            </w:r>
          </w:p>
        </w:tc>
        <w:tc>
          <w:tcPr>
            <w:tcW w:w="708" w:type="dxa"/>
          </w:tcPr>
          <w:p w14:paraId="21DFCB94" w14:textId="77777777" w:rsidR="003940F1" w:rsidRDefault="003940F1" w:rsidP="0038108B">
            <w:pPr>
              <w:pStyle w:val="TableParagraph"/>
              <w:rPr>
                <w:rFonts w:ascii="Corbel"/>
                <w:b/>
                <w:sz w:val="18"/>
              </w:rPr>
            </w:pPr>
          </w:p>
          <w:p w14:paraId="2191B346" w14:textId="77777777" w:rsidR="003940F1" w:rsidRDefault="003940F1" w:rsidP="0038108B">
            <w:pPr>
              <w:pStyle w:val="TableParagraph"/>
              <w:spacing w:before="125"/>
              <w:rPr>
                <w:rFonts w:ascii="Corbel"/>
                <w:b/>
                <w:sz w:val="18"/>
              </w:rPr>
            </w:pPr>
          </w:p>
          <w:p w14:paraId="6D975B58" w14:textId="77777777" w:rsidR="003940F1" w:rsidRDefault="003940F1" w:rsidP="0038108B">
            <w:pPr>
              <w:pStyle w:val="TableParagraph"/>
              <w:ind w:left="34" w:right="4"/>
              <w:jc w:val="center"/>
              <w:rPr>
                <w:sz w:val="18"/>
              </w:rPr>
            </w:pPr>
            <w:r>
              <w:rPr>
                <w:spacing w:val="-5"/>
                <w:sz w:val="18"/>
              </w:rPr>
              <w:t>38</w:t>
            </w:r>
          </w:p>
        </w:tc>
      </w:tr>
      <w:tr w:rsidR="003940F1" w14:paraId="1103F4A0" w14:textId="77777777" w:rsidTr="003940F1">
        <w:trPr>
          <w:trHeight w:val="2146"/>
        </w:trPr>
        <w:tc>
          <w:tcPr>
            <w:tcW w:w="2682" w:type="dxa"/>
          </w:tcPr>
          <w:p w14:paraId="04076065" w14:textId="77777777" w:rsidR="003940F1" w:rsidRDefault="003940F1" w:rsidP="0038108B">
            <w:pPr>
              <w:pStyle w:val="TableParagraph"/>
              <w:tabs>
                <w:tab w:val="left" w:pos="1568"/>
                <w:tab w:val="left" w:pos="1626"/>
                <w:tab w:val="left" w:pos="1802"/>
              </w:tabs>
              <w:ind w:left="71" w:right="36"/>
              <w:jc w:val="both"/>
              <w:rPr>
                <w:sz w:val="16"/>
              </w:rPr>
            </w:pPr>
            <w:r>
              <w:rPr>
                <w:sz w:val="16"/>
              </w:rPr>
              <w:t>Desorganización</w:t>
            </w:r>
            <w:r>
              <w:rPr>
                <w:spacing w:val="-15"/>
                <w:sz w:val="16"/>
              </w:rPr>
              <w:t xml:space="preserve"> </w:t>
            </w:r>
            <w:r>
              <w:rPr>
                <w:sz w:val="16"/>
              </w:rPr>
              <w:t>en</w:t>
            </w:r>
            <w:r>
              <w:rPr>
                <w:spacing w:val="-14"/>
                <w:sz w:val="16"/>
              </w:rPr>
              <w:t xml:space="preserve"> </w:t>
            </w:r>
            <w:r>
              <w:rPr>
                <w:sz w:val="16"/>
              </w:rPr>
              <w:t>los</w:t>
            </w:r>
            <w:r>
              <w:rPr>
                <w:spacing w:val="-14"/>
                <w:sz w:val="16"/>
              </w:rPr>
              <w:t xml:space="preserve"> </w:t>
            </w:r>
            <w:r>
              <w:rPr>
                <w:sz w:val="16"/>
              </w:rPr>
              <w:t xml:space="preserve">archivos de gestión, incorrecta aplicación de las Tablas de </w:t>
            </w:r>
            <w:r>
              <w:rPr>
                <w:spacing w:val="-2"/>
                <w:sz w:val="16"/>
              </w:rPr>
              <w:t>Retención</w:t>
            </w:r>
            <w:r>
              <w:rPr>
                <w:sz w:val="16"/>
              </w:rPr>
              <w:tab/>
            </w:r>
            <w:r>
              <w:rPr>
                <w:spacing w:val="-2"/>
                <w:sz w:val="16"/>
              </w:rPr>
              <w:t xml:space="preserve">Documental, </w:t>
            </w:r>
            <w:r>
              <w:rPr>
                <w:sz w:val="16"/>
              </w:rPr>
              <w:t xml:space="preserve">procedimientos y procesos </w:t>
            </w:r>
            <w:r>
              <w:rPr>
                <w:spacing w:val="-2"/>
                <w:sz w:val="16"/>
              </w:rPr>
              <w:t>técnicos</w:t>
            </w:r>
            <w:r>
              <w:rPr>
                <w:sz w:val="16"/>
              </w:rPr>
              <w:tab/>
            </w:r>
            <w:r>
              <w:rPr>
                <w:sz w:val="16"/>
              </w:rPr>
              <w:tab/>
            </w:r>
            <w:r>
              <w:rPr>
                <w:spacing w:val="-2"/>
                <w:sz w:val="16"/>
              </w:rPr>
              <w:t xml:space="preserve">archivísticos </w:t>
            </w:r>
            <w:r>
              <w:rPr>
                <w:sz w:val="16"/>
              </w:rPr>
              <w:t xml:space="preserve">(Clasificación, organización, </w:t>
            </w:r>
            <w:r>
              <w:rPr>
                <w:spacing w:val="-2"/>
                <w:sz w:val="16"/>
              </w:rPr>
              <w:t>depuración,</w:t>
            </w:r>
            <w:r>
              <w:rPr>
                <w:sz w:val="16"/>
              </w:rPr>
              <w:tab/>
            </w:r>
            <w:r>
              <w:rPr>
                <w:sz w:val="16"/>
              </w:rPr>
              <w:tab/>
            </w:r>
            <w:r>
              <w:rPr>
                <w:sz w:val="16"/>
              </w:rPr>
              <w:tab/>
            </w:r>
            <w:r>
              <w:rPr>
                <w:spacing w:val="-2"/>
                <w:sz w:val="16"/>
              </w:rPr>
              <w:t>inventario</w:t>
            </w:r>
          </w:p>
          <w:p w14:paraId="2A09A2EA" w14:textId="77777777" w:rsidR="003940F1" w:rsidRDefault="003940F1" w:rsidP="0038108B">
            <w:pPr>
              <w:pStyle w:val="TableParagraph"/>
              <w:ind w:left="71" w:right="38"/>
              <w:jc w:val="both"/>
              <w:rPr>
                <w:sz w:val="16"/>
              </w:rPr>
            </w:pPr>
            <w:r>
              <w:rPr>
                <w:sz w:val="16"/>
              </w:rPr>
              <w:t xml:space="preserve">documental, descripción, </w:t>
            </w:r>
            <w:proofErr w:type="gramStart"/>
            <w:r>
              <w:rPr>
                <w:sz w:val="16"/>
              </w:rPr>
              <w:t>rotulación</w:t>
            </w:r>
            <w:r>
              <w:rPr>
                <w:spacing w:val="44"/>
                <w:sz w:val="16"/>
              </w:rPr>
              <w:t xml:space="preserve">  </w:t>
            </w:r>
            <w:r>
              <w:rPr>
                <w:sz w:val="16"/>
              </w:rPr>
              <w:t>y</w:t>
            </w:r>
            <w:proofErr w:type="gramEnd"/>
            <w:r>
              <w:rPr>
                <w:spacing w:val="44"/>
                <w:sz w:val="16"/>
              </w:rPr>
              <w:t xml:space="preserve">  </w:t>
            </w:r>
            <w:r>
              <w:rPr>
                <w:sz w:val="16"/>
              </w:rPr>
              <w:t>marcación</w:t>
            </w:r>
            <w:r>
              <w:rPr>
                <w:spacing w:val="45"/>
                <w:sz w:val="16"/>
              </w:rPr>
              <w:t xml:space="preserve">  </w:t>
            </w:r>
            <w:r>
              <w:rPr>
                <w:spacing w:val="-5"/>
                <w:sz w:val="16"/>
              </w:rPr>
              <w:t>de</w:t>
            </w:r>
          </w:p>
          <w:p w14:paraId="4EBBA287" w14:textId="77777777" w:rsidR="003940F1" w:rsidRDefault="003940F1" w:rsidP="0038108B">
            <w:pPr>
              <w:pStyle w:val="TableParagraph"/>
              <w:spacing w:before="1" w:line="181" w:lineRule="exact"/>
              <w:ind w:left="71"/>
              <w:jc w:val="both"/>
              <w:rPr>
                <w:sz w:val="16"/>
              </w:rPr>
            </w:pPr>
            <w:r>
              <w:rPr>
                <w:sz w:val="16"/>
              </w:rPr>
              <w:t>unidades</w:t>
            </w:r>
            <w:r>
              <w:rPr>
                <w:spacing w:val="1"/>
                <w:sz w:val="16"/>
              </w:rPr>
              <w:t xml:space="preserve"> </w:t>
            </w:r>
            <w:r>
              <w:rPr>
                <w:sz w:val="16"/>
              </w:rPr>
              <w:t>de</w:t>
            </w:r>
            <w:r>
              <w:rPr>
                <w:spacing w:val="-4"/>
                <w:sz w:val="16"/>
              </w:rPr>
              <w:t xml:space="preserve"> </w:t>
            </w:r>
            <w:r>
              <w:rPr>
                <w:spacing w:val="-2"/>
                <w:sz w:val="16"/>
              </w:rPr>
              <w:t>conservación).</w:t>
            </w:r>
          </w:p>
        </w:tc>
        <w:tc>
          <w:tcPr>
            <w:tcW w:w="1416" w:type="dxa"/>
          </w:tcPr>
          <w:p w14:paraId="0F5705BD" w14:textId="77777777" w:rsidR="003940F1" w:rsidRDefault="003940F1" w:rsidP="0038108B">
            <w:pPr>
              <w:pStyle w:val="TableParagraph"/>
              <w:rPr>
                <w:rFonts w:ascii="Corbel"/>
                <w:b/>
                <w:sz w:val="18"/>
              </w:rPr>
            </w:pPr>
          </w:p>
          <w:p w14:paraId="1883DE55" w14:textId="77777777" w:rsidR="003940F1" w:rsidRDefault="003940F1" w:rsidP="0038108B">
            <w:pPr>
              <w:pStyle w:val="TableParagraph"/>
              <w:rPr>
                <w:rFonts w:ascii="Corbel"/>
                <w:b/>
                <w:sz w:val="18"/>
              </w:rPr>
            </w:pPr>
          </w:p>
          <w:p w14:paraId="15F51EF9" w14:textId="77777777" w:rsidR="003940F1" w:rsidRDefault="003940F1" w:rsidP="0038108B">
            <w:pPr>
              <w:pStyle w:val="TableParagraph"/>
              <w:rPr>
                <w:rFonts w:ascii="Corbel"/>
                <w:b/>
                <w:sz w:val="18"/>
              </w:rPr>
            </w:pPr>
          </w:p>
          <w:p w14:paraId="77B203DB" w14:textId="77777777" w:rsidR="003940F1" w:rsidRDefault="003940F1" w:rsidP="0038108B">
            <w:pPr>
              <w:pStyle w:val="TableParagraph"/>
              <w:spacing w:before="77"/>
              <w:rPr>
                <w:rFonts w:ascii="Corbel"/>
                <w:b/>
                <w:sz w:val="18"/>
              </w:rPr>
            </w:pPr>
          </w:p>
          <w:p w14:paraId="034ADAC1" w14:textId="77777777" w:rsidR="003940F1" w:rsidRDefault="003940F1" w:rsidP="0038108B">
            <w:pPr>
              <w:pStyle w:val="TableParagraph"/>
              <w:ind w:left="29" w:right="1"/>
              <w:jc w:val="center"/>
              <w:rPr>
                <w:sz w:val="18"/>
              </w:rPr>
            </w:pPr>
            <w:r>
              <w:rPr>
                <w:spacing w:val="-10"/>
                <w:sz w:val="18"/>
              </w:rPr>
              <w:t>8</w:t>
            </w:r>
          </w:p>
        </w:tc>
        <w:tc>
          <w:tcPr>
            <w:tcW w:w="1133" w:type="dxa"/>
          </w:tcPr>
          <w:p w14:paraId="69B6CAB2" w14:textId="77777777" w:rsidR="003940F1" w:rsidRDefault="003940F1" w:rsidP="0038108B">
            <w:pPr>
              <w:pStyle w:val="TableParagraph"/>
              <w:rPr>
                <w:rFonts w:ascii="Corbel"/>
                <w:b/>
                <w:sz w:val="18"/>
              </w:rPr>
            </w:pPr>
          </w:p>
          <w:p w14:paraId="248AEB6E" w14:textId="77777777" w:rsidR="003940F1" w:rsidRDefault="003940F1" w:rsidP="0038108B">
            <w:pPr>
              <w:pStyle w:val="TableParagraph"/>
              <w:rPr>
                <w:rFonts w:ascii="Corbel"/>
                <w:b/>
                <w:sz w:val="18"/>
              </w:rPr>
            </w:pPr>
          </w:p>
          <w:p w14:paraId="0076A080" w14:textId="77777777" w:rsidR="003940F1" w:rsidRDefault="003940F1" w:rsidP="0038108B">
            <w:pPr>
              <w:pStyle w:val="TableParagraph"/>
              <w:rPr>
                <w:rFonts w:ascii="Corbel"/>
                <w:b/>
                <w:sz w:val="18"/>
              </w:rPr>
            </w:pPr>
          </w:p>
          <w:p w14:paraId="61F7F131" w14:textId="77777777" w:rsidR="003940F1" w:rsidRDefault="003940F1" w:rsidP="0038108B">
            <w:pPr>
              <w:pStyle w:val="TableParagraph"/>
              <w:spacing w:before="77"/>
              <w:rPr>
                <w:rFonts w:ascii="Corbel"/>
                <w:b/>
                <w:sz w:val="18"/>
              </w:rPr>
            </w:pPr>
          </w:p>
          <w:p w14:paraId="7FECC275" w14:textId="77777777" w:rsidR="003940F1" w:rsidRDefault="003940F1" w:rsidP="0038108B">
            <w:pPr>
              <w:pStyle w:val="TableParagraph"/>
              <w:ind w:left="31" w:right="4"/>
              <w:jc w:val="center"/>
              <w:rPr>
                <w:sz w:val="18"/>
              </w:rPr>
            </w:pPr>
            <w:r>
              <w:rPr>
                <w:spacing w:val="-10"/>
                <w:sz w:val="18"/>
              </w:rPr>
              <w:t>8</w:t>
            </w:r>
          </w:p>
        </w:tc>
        <w:tc>
          <w:tcPr>
            <w:tcW w:w="1277" w:type="dxa"/>
          </w:tcPr>
          <w:p w14:paraId="38ED101F" w14:textId="77777777" w:rsidR="003940F1" w:rsidRDefault="003940F1" w:rsidP="0038108B">
            <w:pPr>
              <w:pStyle w:val="TableParagraph"/>
              <w:rPr>
                <w:rFonts w:ascii="Corbel"/>
                <w:b/>
                <w:sz w:val="18"/>
              </w:rPr>
            </w:pPr>
          </w:p>
          <w:p w14:paraId="7990346C" w14:textId="77777777" w:rsidR="003940F1" w:rsidRDefault="003940F1" w:rsidP="0038108B">
            <w:pPr>
              <w:pStyle w:val="TableParagraph"/>
              <w:rPr>
                <w:rFonts w:ascii="Corbel"/>
                <w:b/>
                <w:sz w:val="18"/>
              </w:rPr>
            </w:pPr>
          </w:p>
          <w:p w14:paraId="2C381829" w14:textId="77777777" w:rsidR="003940F1" w:rsidRDefault="003940F1" w:rsidP="0038108B">
            <w:pPr>
              <w:pStyle w:val="TableParagraph"/>
              <w:rPr>
                <w:rFonts w:ascii="Corbel"/>
                <w:b/>
                <w:sz w:val="18"/>
              </w:rPr>
            </w:pPr>
          </w:p>
          <w:p w14:paraId="7F03995C" w14:textId="77777777" w:rsidR="003940F1" w:rsidRDefault="003940F1" w:rsidP="0038108B">
            <w:pPr>
              <w:pStyle w:val="TableParagraph"/>
              <w:spacing w:before="77"/>
              <w:rPr>
                <w:rFonts w:ascii="Corbel"/>
                <w:b/>
                <w:sz w:val="18"/>
              </w:rPr>
            </w:pPr>
          </w:p>
          <w:p w14:paraId="481F4EAA" w14:textId="77777777" w:rsidR="003940F1" w:rsidRDefault="003940F1" w:rsidP="0038108B">
            <w:pPr>
              <w:pStyle w:val="TableParagraph"/>
              <w:ind w:left="103" w:right="75"/>
              <w:jc w:val="center"/>
              <w:rPr>
                <w:sz w:val="18"/>
              </w:rPr>
            </w:pPr>
            <w:r>
              <w:rPr>
                <w:spacing w:val="-10"/>
                <w:sz w:val="18"/>
              </w:rPr>
              <w:t>8</w:t>
            </w:r>
          </w:p>
        </w:tc>
        <w:tc>
          <w:tcPr>
            <w:tcW w:w="1277" w:type="dxa"/>
          </w:tcPr>
          <w:p w14:paraId="7419AD7E" w14:textId="77777777" w:rsidR="003940F1" w:rsidRDefault="003940F1" w:rsidP="0038108B">
            <w:pPr>
              <w:pStyle w:val="TableParagraph"/>
              <w:rPr>
                <w:rFonts w:ascii="Corbel"/>
                <w:b/>
                <w:sz w:val="18"/>
              </w:rPr>
            </w:pPr>
          </w:p>
          <w:p w14:paraId="18219D88" w14:textId="77777777" w:rsidR="003940F1" w:rsidRDefault="003940F1" w:rsidP="0038108B">
            <w:pPr>
              <w:pStyle w:val="TableParagraph"/>
              <w:rPr>
                <w:rFonts w:ascii="Corbel"/>
                <w:b/>
                <w:sz w:val="18"/>
              </w:rPr>
            </w:pPr>
          </w:p>
          <w:p w14:paraId="5CA52D77" w14:textId="77777777" w:rsidR="003940F1" w:rsidRDefault="003940F1" w:rsidP="0038108B">
            <w:pPr>
              <w:pStyle w:val="TableParagraph"/>
              <w:rPr>
                <w:rFonts w:ascii="Corbel"/>
                <w:b/>
                <w:sz w:val="18"/>
              </w:rPr>
            </w:pPr>
          </w:p>
          <w:p w14:paraId="47CE1DE0" w14:textId="77777777" w:rsidR="003940F1" w:rsidRDefault="003940F1" w:rsidP="0038108B">
            <w:pPr>
              <w:pStyle w:val="TableParagraph"/>
              <w:spacing w:before="77"/>
              <w:rPr>
                <w:rFonts w:ascii="Corbel"/>
                <w:b/>
                <w:sz w:val="18"/>
              </w:rPr>
            </w:pPr>
          </w:p>
          <w:p w14:paraId="495CE694" w14:textId="77777777" w:rsidR="003940F1" w:rsidRDefault="003940F1" w:rsidP="0038108B">
            <w:pPr>
              <w:pStyle w:val="TableParagraph"/>
              <w:ind w:left="103" w:right="80"/>
              <w:jc w:val="center"/>
              <w:rPr>
                <w:sz w:val="18"/>
              </w:rPr>
            </w:pPr>
            <w:r>
              <w:rPr>
                <w:spacing w:val="-10"/>
                <w:sz w:val="18"/>
              </w:rPr>
              <w:t>8</w:t>
            </w:r>
          </w:p>
        </w:tc>
        <w:tc>
          <w:tcPr>
            <w:tcW w:w="1430" w:type="dxa"/>
          </w:tcPr>
          <w:p w14:paraId="0C068B31" w14:textId="77777777" w:rsidR="003940F1" w:rsidRDefault="003940F1" w:rsidP="0038108B">
            <w:pPr>
              <w:pStyle w:val="TableParagraph"/>
              <w:rPr>
                <w:rFonts w:ascii="Corbel"/>
                <w:b/>
                <w:sz w:val="18"/>
              </w:rPr>
            </w:pPr>
          </w:p>
          <w:p w14:paraId="72169EF4" w14:textId="77777777" w:rsidR="003940F1" w:rsidRDefault="003940F1" w:rsidP="0038108B">
            <w:pPr>
              <w:pStyle w:val="TableParagraph"/>
              <w:rPr>
                <w:rFonts w:ascii="Corbel"/>
                <w:b/>
                <w:sz w:val="18"/>
              </w:rPr>
            </w:pPr>
          </w:p>
          <w:p w14:paraId="68DCF3C5" w14:textId="77777777" w:rsidR="003940F1" w:rsidRDefault="003940F1" w:rsidP="0038108B">
            <w:pPr>
              <w:pStyle w:val="TableParagraph"/>
              <w:rPr>
                <w:rFonts w:ascii="Corbel"/>
                <w:b/>
                <w:sz w:val="18"/>
              </w:rPr>
            </w:pPr>
          </w:p>
          <w:p w14:paraId="7F80B397" w14:textId="77777777" w:rsidR="003940F1" w:rsidRDefault="003940F1" w:rsidP="0038108B">
            <w:pPr>
              <w:pStyle w:val="TableParagraph"/>
              <w:spacing w:before="77"/>
              <w:rPr>
                <w:rFonts w:ascii="Corbel"/>
                <w:b/>
                <w:sz w:val="18"/>
              </w:rPr>
            </w:pPr>
          </w:p>
          <w:p w14:paraId="07769EB2" w14:textId="77777777" w:rsidR="003940F1" w:rsidRDefault="003940F1" w:rsidP="0038108B">
            <w:pPr>
              <w:pStyle w:val="TableParagraph"/>
              <w:ind w:left="31" w:right="4"/>
              <w:jc w:val="center"/>
              <w:rPr>
                <w:sz w:val="18"/>
              </w:rPr>
            </w:pPr>
            <w:r>
              <w:rPr>
                <w:spacing w:val="-10"/>
                <w:sz w:val="18"/>
              </w:rPr>
              <w:t>6</w:t>
            </w:r>
          </w:p>
        </w:tc>
        <w:tc>
          <w:tcPr>
            <w:tcW w:w="708" w:type="dxa"/>
          </w:tcPr>
          <w:p w14:paraId="6CB2C96F" w14:textId="77777777" w:rsidR="003940F1" w:rsidRDefault="003940F1" w:rsidP="0038108B">
            <w:pPr>
              <w:pStyle w:val="TableParagraph"/>
              <w:rPr>
                <w:rFonts w:ascii="Corbel"/>
                <w:b/>
                <w:sz w:val="18"/>
              </w:rPr>
            </w:pPr>
          </w:p>
          <w:p w14:paraId="21E69F10" w14:textId="77777777" w:rsidR="003940F1" w:rsidRDefault="003940F1" w:rsidP="0038108B">
            <w:pPr>
              <w:pStyle w:val="TableParagraph"/>
              <w:rPr>
                <w:rFonts w:ascii="Corbel"/>
                <w:b/>
                <w:sz w:val="18"/>
              </w:rPr>
            </w:pPr>
          </w:p>
          <w:p w14:paraId="2770E67B" w14:textId="77777777" w:rsidR="003940F1" w:rsidRDefault="003940F1" w:rsidP="0038108B">
            <w:pPr>
              <w:pStyle w:val="TableParagraph"/>
              <w:rPr>
                <w:rFonts w:ascii="Corbel"/>
                <w:b/>
                <w:sz w:val="18"/>
              </w:rPr>
            </w:pPr>
          </w:p>
          <w:p w14:paraId="3146C2F8" w14:textId="77777777" w:rsidR="003940F1" w:rsidRDefault="003940F1" w:rsidP="0038108B">
            <w:pPr>
              <w:pStyle w:val="TableParagraph"/>
              <w:spacing w:before="77"/>
              <w:rPr>
                <w:rFonts w:ascii="Corbel"/>
                <w:b/>
                <w:sz w:val="18"/>
              </w:rPr>
            </w:pPr>
          </w:p>
          <w:p w14:paraId="02B2661C" w14:textId="77777777" w:rsidR="003940F1" w:rsidRDefault="003940F1" w:rsidP="0038108B">
            <w:pPr>
              <w:pStyle w:val="TableParagraph"/>
              <w:ind w:left="34" w:right="4"/>
              <w:jc w:val="center"/>
              <w:rPr>
                <w:sz w:val="18"/>
              </w:rPr>
            </w:pPr>
            <w:r>
              <w:rPr>
                <w:spacing w:val="-5"/>
                <w:sz w:val="18"/>
              </w:rPr>
              <w:t>38</w:t>
            </w:r>
          </w:p>
        </w:tc>
      </w:tr>
      <w:tr w:rsidR="003940F1" w14:paraId="7D812FAA" w14:textId="77777777" w:rsidTr="003940F1">
        <w:trPr>
          <w:trHeight w:val="1170"/>
        </w:trPr>
        <w:tc>
          <w:tcPr>
            <w:tcW w:w="2682" w:type="dxa"/>
          </w:tcPr>
          <w:p w14:paraId="5FCC574C" w14:textId="77777777" w:rsidR="003940F1" w:rsidRDefault="003940F1" w:rsidP="0038108B">
            <w:pPr>
              <w:pStyle w:val="TableParagraph"/>
              <w:ind w:left="71" w:right="37"/>
              <w:jc w:val="both"/>
              <w:rPr>
                <w:sz w:val="16"/>
              </w:rPr>
            </w:pPr>
            <w:r>
              <w:rPr>
                <w:sz w:val="16"/>
              </w:rPr>
              <w:t>Incremento de documentos</w:t>
            </w:r>
            <w:r>
              <w:rPr>
                <w:spacing w:val="40"/>
                <w:sz w:val="16"/>
              </w:rPr>
              <w:t xml:space="preserve"> </w:t>
            </w:r>
            <w:r>
              <w:rPr>
                <w:sz w:val="16"/>
              </w:rPr>
              <w:t>que requieren ser clasificados para</w:t>
            </w:r>
            <w:r>
              <w:rPr>
                <w:spacing w:val="-12"/>
                <w:sz w:val="16"/>
              </w:rPr>
              <w:t xml:space="preserve"> </w:t>
            </w:r>
            <w:r>
              <w:rPr>
                <w:sz w:val="16"/>
              </w:rPr>
              <w:t>insertar</w:t>
            </w:r>
            <w:r>
              <w:rPr>
                <w:spacing w:val="-10"/>
                <w:sz w:val="16"/>
              </w:rPr>
              <w:t xml:space="preserve"> </w:t>
            </w:r>
            <w:r>
              <w:rPr>
                <w:sz w:val="16"/>
              </w:rPr>
              <w:t>en</w:t>
            </w:r>
            <w:r>
              <w:rPr>
                <w:spacing w:val="-14"/>
                <w:sz w:val="16"/>
              </w:rPr>
              <w:t xml:space="preserve"> </w:t>
            </w:r>
            <w:r>
              <w:rPr>
                <w:sz w:val="16"/>
              </w:rPr>
              <w:t>las</w:t>
            </w:r>
            <w:r>
              <w:rPr>
                <w:spacing w:val="-12"/>
                <w:sz w:val="16"/>
              </w:rPr>
              <w:t xml:space="preserve"> </w:t>
            </w:r>
            <w:r>
              <w:rPr>
                <w:sz w:val="16"/>
              </w:rPr>
              <w:t>carpetas</w:t>
            </w:r>
            <w:r>
              <w:rPr>
                <w:spacing w:val="-10"/>
                <w:sz w:val="16"/>
              </w:rPr>
              <w:t xml:space="preserve"> </w:t>
            </w:r>
            <w:r>
              <w:rPr>
                <w:sz w:val="16"/>
              </w:rPr>
              <w:t xml:space="preserve">de distintas series documentales, </w:t>
            </w:r>
            <w:proofErr w:type="gramStart"/>
            <w:r>
              <w:rPr>
                <w:sz w:val="16"/>
              </w:rPr>
              <w:t>ubicados</w:t>
            </w:r>
            <w:r>
              <w:rPr>
                <w:spacing w:val="59"/>
                <w:w w:val="150"/>
                <w:sz w:val="16"/>
              </w:rPr>
              <w:t xml:space="preserve">  </w:t>
            </w:r>
            <w:r>
              <w:rPr>
                <w:sz w:val="16"/>
              </w:rPr>
              <w:t>en</w:t>
            </w:r>
            <w:proofErr w:type="gramEnd"/>
            <w:r>
              <w:rPr>
                <w:spacing w:val="58"/>
                <w:w w:val="150"/>
                <w:sz w:val="16"/>
              </w:rPr>
              <w:t xml:space="preserve">  </w:t>
            </w:r>
            <w:r>
              <w:rPr>
                <w:sz w:val="16"/>
              </w:rPr>
              <w:t>la</w:t>
            </w:r>
            <w:r>
              <w:rPr>
                <w:spacing w:val="59"/>
                <w:w w:val="150"/>
                <w:sz w:val="16"/>
              </w:rPr>
              <w:t xml:space="preserve">  </w:t>
            </w:r>
            <w:r>
              <w:rPr>
                <w:spacing w:val="-2"/>
                <w:sz w:val="16"/>
              </w:rPr>
              <w:t>Bodega</w:t>
            </w:r>
          </w:p>
          <w:p w14:paraId="3D3DDFCB" w14:textId="77777777" w:rsidR="003940F1" w:rsidRDefault="003940F1" w:rsidP="0038108B">
            <w:pPr>
              <w:pStyle w:val="TableParagraph"/>
              <w:spacing w:line="181" w:lineRule="exact"/>
              <w:ind w:left="71"/>
              <w:rPr>
                <w:sz w:val="16"/>
              </w:rPr>
            </w:pPr>
            <w:r>
              <w:rPr>
                <w:spacing w:val="-2"/>
                <w:sz w:val="16"/>
              </w:rPr>
              <w:t>campiña.</w:t>
            </w:r>
          </w:p>
        </w:tc>
        <w:tc>
          <w:tcPr>
            <w:tcW w:w="1416" w:type="dxa"/>
          </w:tcPr>
          <w:p w14:paraId="09BF38C7" w14:textId="77777777" w:rsidR="003940F1" w:rsidRDefault="003940F1" w:rsidP="0038108B">
            <w:pPr>
              <w:pStyle w:val="TableParagraph"/>
              <w:rPr>
                <w:rFonts w:ascii="Corbel"/>
                <w:b/>
                <w:sz w:val="18"/>
              </w:rPr>
            </w:pPr>
          </w:p>
          <w:p w14:paraId="07F1EF75" w14:textId="77777777" w:rsidR="003940F1" w:rsidRDefault="003940F1" w:rsidP="0038108B">
            <w:pPr>
              <w:pStyle w:val="TableParagraph"/>
              <w:spacing w:before="26"/>
              <w:rPr>
                <w:rFonts w:ascii="Corbel"/>
                <w:b/>
                <w:sz w:val="18"/>
              </w:rPr>
            </w:pPr>
          </w:p>
          <w:p w14:paraId="677C01B7" w14:textId="77777777" w:rsidR="003940F1" w:rsidRDefault="003940F1" w:rsidP="0038108B">
            <w:pPr>
              <w:pStyle w:val="TableParagraph"/>
              <w:spacing w:before="1"/>
              <w:ind w:left="29" w:right="1"/>
              <w:jc w:val="center"/>
              <w:rPr>
                <w:sz w:val="18"/>
              </w:rPr>
            </w:pPr>
            <w:r>
              <w:rPr>
                <w:spacing w:val="-10"/>
                <w:sz w:val="18"/>
              </w:rPr>
              <w:t>8</w:t>
            </w:r>
          </w:p>
        </w:tc>
        <w:tc>
          <w:tcPr>
            <w:tcW w:w="1133" w:type="dxa"/>
          </w:tcPr>
          <w:p w14:paraId="1B5ABBC0" w14:textId="77777777" w:rsidR="003940F1" w:rsidRDefault="003940F1" w:rsidP="0038108B">
            <w:pPr>
              <w:pStyle w:val="TableParagraph"/>
              <w:rPr>
                <w:rFonts w:ascii="Corbel"/>
                <w:b/>
                <w:sz w:val="18"/>
              </w:rPr>
            </w:pPr>
          </w:p>
          <w:p w14:paraId="02E1684E" w14:textId="77777777" w:rsidR="003940F1" w:rsidRDefault="003940F1" w:rsidP="0038108B">
            <w:pPr>
              <w:pStyle w:val="TableParagraph"/>
              <w:spacing w:before="26"/>
              <w:rPr>
                <w:rFonts w:ascii="Corbel"/>
                <w:b/>
                <w:sz w:val="18"/>
              </w:rPr>
            </w:pPr>
          </w:p>
          <w:p w14:paraId="1C6B2A9E" w14:textId="77777777" w:rsidR="003940F1" w:rsidRDefault="003940F1" w:rsidP="0038108B">
            <w:pPr>
              <w:pStyle w:val="TableParagraph"/>
              <w:spacing w:before="1"/>
              <w:ind w:left="31" w:right="4"/>
              <w:jc w:val="center"/>
              <w:rPr>
                <w:sz w:val="18"/>
              </w:rPr>
            </w:pPr>
            <w:r>
              <w:rPr>
                <w:spacing w:val="-10"/>
                <w:sz w:val="18"/>
              </w:rPr>
              <w:t>8</w:t>
            </w:r>
          </w:p>
        </w:tc>
        <w:tc>
          <w:tcPr>
            <w:tcW w:w="1277" w:type="dxa"/>
          </w:tcPr>
          <w:p w14:paraId="564E9E4E" w14:textId="77777777" w:rsidR="003940F1" w:rsidRDefault="003940F1" w:rsidP="0038108B">
            <w:pPr>
              <w:pStyle w:val="TableParagraph"/>
              <w:rPr>
                <w:rFonts w:ascii="Corbel"/>
                <w:b/>
                <w:sz w:val="18"/>
              </w:rPr>
            </w:pPr>
          </w:p>
          <w:p w14:paraId="211BFBF1" w14:textId="77777777" w:rsidR="003940F1" w:rsidRDefault="003940F1" w:rsidP="0038108B">
            <w:pPr>
              <w:pStyle w:val="TableParagraph"/>
              <w:spacing w:before="26"/>
              <w:rPr>
                <w:rFonts w:ascii="Corbel"/>
                <w:b/>
                <w:sz w:val="18"/>
              </w:rPr>
            </w:pPr>
          </w:p>
          <w:p w14:paraId="499D0BB7" w14:textId="77777777" w:rsidR="003940F1" w:rsidRDefault="003940F1" w:rsidP="0038108B">
            <w:pPr>
              <w:pStyle w:val="TableParagraph"/>
              <w:spacing w:before="1"/>
              <w:ind w:left="103" w:right="74"/>
              <w:jc w:val="center"/>
              <w:rPr>
                <w:sz w:val="18"/>
              </w:rPr>
            </w:pPr>
            <w:r>
              <w:rPr>
                <w:spacing w:val="-10"/>
                <w:sz w:val="18"/>
              </w:rPr>
              <w:t>7</w:t>
            </w:r>
          </w:p>
        </w:tc>
        <w:tc>
          <w:tcPr>
            <w:tcW w:w="1277" w:type="dxa"/>
          </w:tcPr>
          <w:p w14:paraId="28D74A0B" w14:textId="77777777" w:rsidR="003940F1" w:rsidRDefault="003940F1" w:rsidP="0038108B">
            <w:pPr>
              <w:pStyle w:val="TableParagraph"/>
              <w:rPr>
                <w:rFonts w:ascii="Corbel"/>
                <w:b/>
                <w:sz w:val="18"/>
              </w:rPr>
            </w:pPr>
          </w:p>
          <w:p w14:paraId="66404450" w14:textId="77777777" w:rsidR="003940F1" w:rsidRDefault="003940F1" w:rsidP="0038108B">
            <w:pPr>
              <w:pStyle w:val="TableParagraph"/>
              <w:spacing w:before="26"/>
              <w:rPr>
                <w:rFonts w:ascii="Corbel"/>
                <w:b/>
                <w:sz w:val="18"/>
              </w:rPr>
            </w:pPr>
          </w:p>
          <w:p w14:paraId="4A89935E" w14:textId="77777777" w:rsidR="003940F1" w:rsidRDefault="003940F1" w:rsidP="0038108B">
            <w:pPr>
              <w:pStyle w:val="TableParagraph"/>
              <w:spacing w:before="1"/>
              <w:ind w:left="103" w:right="81"/>
              <w:jc w:val="center"/>
              <w:rPr>
                <w:sz w:val="18"/>
              </w:rPr>
            </w:pPr>
            <w:r>
              <w:rPr>
                <w:spacing w:val="-10"/>
                <w:sz w:val="18"/>
              </w:rPr>
              <w:t>6</w:t>
            </w:r>
          </w:p>
        </w:tc>
        <w:tc>
          <w:tcPr>
            <w:tcW w:w="1430" w:type="dxa"/>
          </w:tcPr>
          <w:p w14:paraId="1AE762FB" w14:textId="77777777" w:rsidR="003940F1" w:rsidRDefault="003940F1" w:rsidP="0038108B">
            <w:pPr>
              <w:pStyle w:val="TableParagraph"/>
              <w:rPr>
                <w:rFonts w:ascii="Corbel"/>
                <w:b/>
                <w:sz w:val="18"/>
              </w:rPr>
            </w:pPr>
          </w:p>
          <w:p w14:paraId="39CCE4E4" w14:textId="77777777" w:rsidR="003940F1" w:rsidRDefault="003940F1" w:rsidP="0038108B">
            <w:pPr>
              <w:pStyle w:val="TableParagraph"/>
              <w:spacing w:before="26"/>
              <w:rPr>
                <w:rFonts w:ascii="Corbel"/>
                <w:b/>
                <w:sz w:val="18"/>
              </w:rPr>
            </w:pPr>
          </w:p>
          <w:p w14:paraId="0475D107" w14:textId="77777777" w:rsidR="003940F1" w:rsidRDefault="003940F1" w:rsidP="0038108B">
            <w:pPr>
              <w:pStyle w:val="TableParagraph"/>
              <w:spacing w:before="1"/>
              <w:ind w:left="31" w:right="2"/>
              <w:jc w:val="center"/>
              <w:rPr>
                <w:sz w:val="18"/>
              </w:rPr>
            </w:pPr>
            <w:r>
              <w:rPr>
                <w:spacing w:val="-10"/>
                <w:sz w:val="18"/>
              </w:rPr>
              <w:t>5</w:t>
            </w:r>
          </w:p>
        </w:tc>
        <w:tc>
          <w:tcPr>
            <w:tcW w:w="708" w:type="dxa"/>
          </w:tcPr>
          <w:p w14:paraId="36E0B6FC" w14:textId="77777777" w:rsidR="003940F1" w:rsidRDefault="003940F1" w:rsidP="0038108B">
            <w:pPr>
              <w:pStyle w:val="TableParagraph"/>
              <w:rPr>
                <w:rFonts w:ascii="Corbel"/>
                <w:b/>
                <w:sz w:val="18"/>
              </w:rPr>
            </w:pPr>
          </w:p>
          <w:p w14:paraId="65D8B949" w14:textId="77777777" w:rsidR="003940F1" w:rsidRDefault="003940F1" w:rsidP="0038108B">
            <w:pPr>
              <w:pStyle w:val="TableParagraph"/>
              <w:spacing w:before="26"/>
              <w:rPr>
                <w:rFonts w:ascii="Corbel"/>
                <w:b/>
                <w:sz w:val="18"/>
              </w:rPr>
            </w:pPr>
          </w:p>
          <w:p w14:paraId="46491A42" w14:textId="77777777" w:rsidR="003940F1" w:rsidRDefault="003940F1" w:rsidP="0038108B">
            <w:pPr>
              <w:pStyle w:val="TableParagraph"/>
              <w:spacing w:before="1"/>
              <w:ind w:left="34" w:right="5"/>
              <w:jc w:val="center"/>
              <w:rPr>
                <w:sz w:val="18"/>
              </w:rPr>
            </w:pPr>
            <w:r>
              <w:rPr>
                <w:spacing w:val="-5"/>
                <w:sz w:val="18"/>
              </w:rPr>
              <w:t>34</w:t>
            </w:r>
          </w:p>
        </w:tc>
      </w:tr>
      <w:tr w:rsidR="003940F1" w14:paraId="4709D7D5" w14:textId="77777777" w:rsidTr="003940F1">
        <w:trPr>
          <w:trHeight w:val="781"/>
        </w:trPr>
        <w:tc>
          <w:tcPr>
            <w:tcW w:w="2682" w:type="dxa"/>
          </w:tcPr>
          <w:p w14:paraId="600E76DB" w14:textId="77777777" w:rsidR="003940F1" w:rsidRDefault="003940F1" w:rsidP="0038108B">
            <w:pPr>
              <w:pStyle w:val="TableParagraph"/>
              <w:spacing w:line="242" w:lineRule="auto"/>
              <w:ind w:left="71"/>
              <w:rPr>
                <w:sz w:val="16"/>
              </w:rPr>
            </w:pPr>
            <w:r>
              <w:rPr>
                <w:w w:val="105"/>
                <w:sz w:val="16"/>
              </w:rPr>
              <w:t>La</w:t>
            </w:r>
            <w:r>
              <w:rPr>
                <w:spacing w:val="33"/>
                <w:w w:val="105"/>
                <w:sz w:val="16"/>
              </w:rPr>
              <w:t xml:space="preserve"> </w:t>
            </w:r>
            <w:r>
              <w:rPr>
                <w:w w:val="105"/>
                <w:sz w:val="16"/>
              </w:rPr>
              <w:t>Entidad</w:t>
            </w:r>
            <w:r>
              <w:rPr>
                <w:spacing w:val="31"/>
                <w:w w:val="105"/>
                <w:sz w:val="16"/>
              </w:rPr>
              <w:t xml:space="preserve"> </w:t>
            </w:r>
            <w:r>
              <w:rPr>
                <w:w w:val="105"/>
                <w:sz w:val="16"/>
              </w:rPr>
              <w:t>no</w:t>
            </w:r>
            <w:r>
              <w:rPr>
                <w:spacing w:val="30"/>
                <w:w w:val="105"/>
                <w:sz w:val="16"/>
              </w:rPr>
              <w:t xml:space="preserve"> </w:t>
            </w:r>
            <w:r>
              <w:rPr>
                <w:w w:val="105"/>
                <w:sz w:val="16"/>
              </w:rPr>
              <w:t>cuenta</w:t>
            </w:r>
            <w:r>
              <w:rPr>
                <w:spacing w:val="31"/>
                <w:w w:val="105"/>
                <w:sz w:val="16"/>
              </w:rPr>
              <w:t xml:space="preserve"> </w:t>
            </w:r>
            <w:r>
              <w:rPr>
                <w:w w:val="105"/>
                <w:sz w:val="16"/>
              </w:rPr>
              <w:t>con</w:t>
            </w:r>
            <w:r>
              <w:rPr>
                <w:spacing w:val="31"/>
                <w:w w:val="105"/>
                <w:sz w:val="16"/>
              </w:rPr>
              <w:t xml:space="preserve"> </w:t>
            </w:r>
            <w:r>
              <w:rPr>
                <w:w w:val="105"/>
                <w:sz w:val="16"/>
              </w:rPr>
              <w:t xml:space="preserve">la </w:t>
            </w:r>
            <w:r>
              <w:rPr>
                <w:sz w:val="16"/>
              </w:rPr>
              <w:t>totalidad</w:t>
            </w:r>
            <w:r>
              <w:rPr>
                <w:spacing w:val="-10"/>
                <w:sz w:val="16"/>
              </w:rPr>
              <w:t xml:space="preserve"> </w:t>
            </w:r>
            <w:r>
              <w:rPr>
                <w:sz w:val="16"/>
              </w:rPr>
              <w:t>de</w:t>
            </w:r>
            <w:r>
              <w:rPr>
                <w:spacing w:val="-6"/>
                <w:sz w:val="16"/>
              </w:rPr>
              <w:t xml:space="preserve"> </w:t>
            </w:r>
            <w:r>
              <w:rPr>
                <w:sz w:val="16"/>
              </w:rPr>
              <w:t>la</w:t>
            </w:r>
            <w:r>
              <w:rPr>
                <w:spacing w:val="-8"/>
                <w:sz w:val="16"/>
              </w:rPr>
              <w:t xml:space="preserve"> </w:t>
            </w:r>
            <w:r>
              <w:rPr>
                <w:sz w:val="16"/>
              </w:rPr>
              <w:t>conformación</w:t>
            </w:r>
            <w:r>
              <w:rPr>
                <w:spacing w:val="-5"/>
                <w:sz w:val="16"/>
              </w:rPr>
              <w:t xml:space="preserve"> de</w:t>
            </w:r>
          </w:p>
          <w:p w14:paraId="25F29131" w14:textId="77777777" w:rsidR="003940F1" w:rsidRDefault="003940F1" w:rsidP="0038108B">
            <w:pPr>
              <w:pStyle w:val="TableParagraph"/>
              <w:tabs>
                <w:tab w:val="left" w:pos="1314"/>
                <w:tab w:val="left" w:pos="2408"/>
              </w:tabs>
              <w:spacing w:line="194" w:lineRule="exact"/>
              <w:ind w:left="71" w:right="39"/>
              <w:rPr>
                <w:sz w:val="16"/>
              </w:rPr>
            </w:pPr>
            <w:r>
              <w:rPr>
                <w:spacing w:val="-2"/>
                <w:sz w:val="16"/>
              </w:rPr>
              <w:t>expedientes</w:t>
            </w:r>
            <w:r>
              <w:rPr>
                <w:sz w:val="16"/>
              </w:rPr>
              <w:tab/>
            </w:r>
            <w:r>
              <w:rPr>
                <w:spacing w:val="-2"/>
                <w:sz w:val="16"/>
              </w:rPr>
              <w:t>unificados</w:t>
            </w:r>
            <w:r>
              <w:rPr>
                <w:sz w:val="16"/>
              </w:rPr>
              <w:tab/>
            </w:r>
            <w:r>
              <w:rPr>
                <w:spacing w:val="-6"/>
                <w:sz w:val="16"/>
              </w:rPr>
              <w:t xml:space="preserve">en </w:t>
            </w:r>
            <w:r>
              <w:rPr>
                <w:sz w:val="16"/>
              </w:rPr>
              <w:t>soporte análogo y electrónico.</w:t>
            </w:r>
          </w:p>
        </w:tc>
        <w:tc>
          <w:tcPr>
            <w:tcW w:w="1416" w:type="dxa"/>
          </w:tcPr>
          <w:p w14:paraId="65B8D246" w14:textId="77777777" w:rsidR="003940F1" w:rsidRDefault="003940F1" w:rsidP="0038108B">
            <w:pPr>
              <w:pStyle w:val="TableParagraph"/>
              <w:spacing w:before="52"/>
              <w:rPr>
                <w:rFonts w:ascii="Corbel"/>
                <w:b/>
                <w:sz w:val="18"/>
              </w:rPr>
            </w:pPr>
          </w:p>
          <w:p w14:paraId="7E67C096" w14:textId="77777777" w:rsidR="003940F1" w:rsidRDefault="003940F1" w:rsidP="0038108B">
            <w:pPr>
              <w:pStyle w:val="TableParagraph"/>
              <w:ind w:left="29" w:right="1"/>
              <w:jc w:val="center"/>
              <w:rPr>
                <w:sz w:val="18"/>
              </w:rPr>
            </w:pPr>
            <w:r>
              <w:rPr>
                <w:spacing w:val="-10"/>
                <w:sz w:val="18"/>
              </w:rPr>
              <w:t>8</w:t>
            </w:r>
          </w:p>
        </w:tc>
        <w:tc>
          <w:tcPr>
            <w:tcW w:w="1133" w:type="dxa"/>
          </w:tcPr>
          <w:p w14:paraId="6D542FAD" w14:textId="77777777" w:rsidR="003940F1" w:rsidRDefault="003940F1" w:rsidP="0038108B">
            <w:pPr>
              <w:pStyle w:val="TableParagraph"/>
              <w:spacing w:before="52"/>
              <w:rPr>
                <w:rFonts w:ascii="Corbel"/>
                <w:b/>
                <w:sz w:val="18"/>
              </w:rPr>
            </w:pPr>
          </w:p>
          <w:p w14:paraId="51B60359" w14:textId="77777777" w:rsidR="003940F1" w:rsidRDefault="003940F1" w:rsidP="0038108B">
            <w:pPr>
              <w:pStyle w:val="TableParagraph"/>
              <w:ind w:left="31" w:right="4"/>
              <w:jc w:val="center"/>
              <w:rPr>
                <w:sz w:val="18"/>
              </w:rPr>
            </w:pPr>
            <w:r>
              <w:rPr>
                <w:spacing w:val="-10"/>
                <w:sz w:val="18"/>
              </w:rPr>
              <w:t>8</w:t>
            </w:r>
          </w:p>
        </w:tc>
        <w:tc>
          <w:tcPr>
            <w:tcW w:w="1277" w:type="dxa"/>
          </w:tcPr>
          <w:p w14:paraId="4EAB3EC7" w14:textId="77777777" w:rsidR="003940F1" w:rsidRDefault="003940F1" w:rsidP="0038108B">
            <w:pPr>
              <w:pStyle w:val="TableParagraph"/>
              <w:spacing w:before="52"/>
              <w:rPr>
                <w:rFonts w:ascii="Corbel"/>
                <w:b/>
                <w:sz w:val="18"/>
              </w:rPr>
            </w:pPr>
          </w:p>
          <w:p w14:paraId="1A944325" w14:textId="77777777" w:rsidR="003940F1" w:rsidRDefault="003940F1" w:rsidP="0038108B">
            <w:pPr>
              <w:pStyle w:val="TableParagraph"/>
              <w:ind w:left="103" w:right="74"/>
              <w:jc w:val="center"/>
              <w:rPr>
                <w:sz w:val="18"/>
              </w:rPr>
            </w:pPr>
            <w:r>
              <w:rPr>
                <w:spacing w:val="-10"/>
                <w:sz w:val="18"/>
              </w:rPr>
              <w:t>7</w:t>
            </w:r>
          </w:p>
        </w:tc>
        <w:tc>
          <w:tcPr>
            <w:tcW w:w="1277" w:type="dxa"/>
          </w:tcPr>
          <w:p w14:paraId="44E096AB" w14:textId="77777777" w:rsidR="003940F1" w:rsidRDefault="003940F1" w:rsidP="0038108B">
            <w:pPr>
              <w:pStyle w:val="TableParagraph"/>
              <w:spacing w:before="52"/>
              <w:rPr>
                <w:rFonts w:ascii="Corbel"/>
                <w:b/>
                <w:sz w:val="18"/>
              </w:rPr>
            </w:pPr>
          </w:p>
          <w:p w14:paraId="7700E8BF" w14:textId="77777777" w:rsidR="003940F1" w:rsidRDefault="003940F1" w:rsidP="0038108B">
            <w:pPr>
              <w:pStyle w:val="TableParagraph"/>
              <w:ind w:left="103" w:right="81"/>
              <w:jc w:val="center"/>
              <w:rPr>
                <w:sz w:val="18"/>
              </w:rPr>
            </w:pPr>
            <w:r>
              <w:rPr>
                <w:spacing w:val="-10"/>
                <w:sz w:val="18"/>
              </w:rPr>
              <w:t>6</w:t>
            </w:r>
          </w:p>
        </w:tc>
        <w:tc>
          <w:tcPr>
            <w:tcW w:w="1430" w:type="dxa"/>
          </w:tcPr>
          <w:p w14:paraId="78EDE44A" w14:textId="77777777" w:rsidR="003940F1" w:rsidRDefault="003940F1" w:rsidP="0038108B">
            <w:pPr>
              <w:pStyle w:val="TableParagraph"/>
              <w:spacing w:before="52"/>
              <w:rPr>
                <w:rFonts w:ascii="Corbel"/>
                <w:b/>
                <w:sz w:val="18"/>
              </w:rPr>
            </w:pPr>
          </w:p>
          <w:p w14:paraId="595BE34B" w14:textId="77777777" w:rsidR="003940F1" w:rsidRDefault="003940F1" w:rsidP="0038108B">
            <w:pPr>
              <w:pStyle w:val="TableParagraph"/>
              <w:ind w:left="31" w:right="2"/>
              <w:jc w:val="center"/>
              <w:rPr>
                <w:sz w:val="18"/>
              </w:rPr>
            </w:pPr>
            <w:r>
              <w:rPr>
                <w:spacing w:val="-10"/>
                <w:sz w:val="18"/>
              </w:rPr>
              <w:t>5</w:t>
            </w:r>
          </w:p>
        </w:tc>
        <w:tc>
          <w:tcPr>
            <w:tcW w:w="708" w:type="dxa"/>
          </w:tcPr>
          <w:p w14:paraId="352B8A31" w14:textId="77777777" w:rsidR="003940F1" w:rsidRDefault="003940F1" w:rsidP="0038108B">
            <w:pPr>
              <w:pStyle w:val="TableParagraph"/>
              <w:spacing w:before="52"/>
              <w:rPr>
                <w:rFonts w:ascii="Corbel"/>
                <w:b/>
                <w:sz w:val="18"/>
              </w:rPr>
            </w:pPr>
          </w:p>
          <w:p w14:paraId="62613A63" w14:textId="77777777" w:rsidR="003940F1" w:rsidRDefault="003940F1" w:rsidP="0038108B">
            <w:pPr>
              <w:pStyle w:val="TableParagraph"/>
              <w:ind w:left="34" w:right="5"/>
              <w:jc w:val="center"/>
              <w:rPr>
                <w:sz w:val="18"/>
              </w:rPr>
            </w:pPr>
            <w:r>
              <w:rPr>
                <w:spacing w:val="-5"/>
                <w:sz w:val="18"/>
              </w:rPr>
              <w:t>34</w:t>
            </w:r>
          </w:p>
        </w:tc>
      </w:tr>
      <w:tr w:rsidR="003940F1" w14:paraId="3D090F47" w14:textId="77777777" w:rsidTr="003940F1">
        <w:trPr>
          <w:trHeight w:val="778"/>
        </w:trPr>
        <w:tc>
          <w:tcPr>
            <w:tcW w:w="2682" w:type="dxa"/>
          </w:tcPr>
          <w:p w14:paraId="5FA9E77C" w14:textId="77777777" w:rsidR="003940F1" w:rsidRDefault="003940F1" w:rsidP="0038108B">
            <w:pPr>
              <w:pStyle w:val="TableParagraph"/>
              <w:spacing w:line="242" w:lineRule="auto"/>
              <w:ind w:left="71" w:right="37"/>
              <w:jc w:val="both"/>
              <w:rPr>
                <w:sz w:val="16"/>
              </w:rPr>
            </w:pPr>
            <w:r>
              <w:rPr>
                <w:sz w:val="16"/>
              </w:rPr>
              <w:t>Incompleta digitalización e indexación de fondos documentales</w:t>
            </w:r>
            <w:r>
              <w:rPr>
                <w:spacing w:val="64"/>
                <w:w w:val="150"/>
                <w:sz w:val="16"/>
              </w:rPr>
              <w:t xml:space="preserve"> </w:t>
            </w:r>
            <w:r>
              <w:rPr>
                <w:sz w:val="16"/>
              </w:rPr>
              <w:t>y</w:t>
            </w:r>
            <w:r>
              <w:rPr>
                <w:spacing w:val="62"/>
                <w:w w:val="150"/>
                <w:sz w:val="16"/>
              </w:rPr>
              <w:t xml:space="preserve"> </w:t>
            </w:r>
            <w:r>
              <w:rPr>
                <w:spacing w:val="-2"/>
                <w:sz w:val="16"/>
              </w:rPr>
              <w:t>documentos</w:t>
            </w:r>
          </w:p>
          <w:p w14:paraId="14226979" w14:textId="77777777" w:rsidR="003940F1" w:rsidRDefault="003940F1" w:rsidP="0038108B">
            <w:pPr>
              <w:pStyle w:val="TableParagraph"/>
              <w:spacing w:line="177" w:lineRule="exact"/>
              <w:ind w:left="71"/>
              <w:jc w:val="both"/>
              <w:rPr>
                <w:sz w:val="16"/>
              </w:rPr>
            </w:pPr>
            <w:r>
              <w:rPr>
                <w:sz w:val="16"/>
              </w:rPr>
              <w:t>con</w:t>
            </w:r>
            <w:r>
              <w:rPr>
                <w:spacing w:val="-9"/>
                <w:sz w:val="16"/>
              </w:rPr>
              <w:t xml:space="preserve"> </w:t>
            </w:r>
            <w:r>
              <w:rPr>
                <w:sz w:val="16"/>
              </w:rPr>
              <w:t>fines</w:t>
            </w:r>
            <w:r>
              <w:rPr>
                <w:spacing w:val="-7"/>
                <w:sz w:val="16"/>
              </w:rPr>
              <w:t xml:space="preserve"> </w:t>
            </w:r>
            <w:r>
              <w:rPr>
                <w:spacing w:val="-2"/>
                <w:sz w:val="16"/>
              </w:rPr>
              <w:t>probatorios.</w:t>
            </w:r>
          </w:p>
        </w:tc>
        <w:tc>
          <w:tcPr>
            <w:tcW w:w="1416" w:type="dxa"/>
          </w:tcPr>
          <w:p w14:paraId="0735103E" w14:textId="77777777" w:rsidR="003940F1" w:rsidRDefault="003940F1" w:rsidP="0038108B">
            <w:pPr>
              <w:pStyle w:val="TableParagraph"/>
              <w:spacing w:before="52"/>
              <w:rPr>
                <w:rFonts w:ascii="Corbel"/>
                <w:b/>
                <w:sz w:val="18"/>
              </w:rPr>
            </w:pPr>
          </w:p>
          <w:p w14:paraId="19BCC05D" w14:textId="77777777" w:rsidR="003940F1" w:rsidRDefault="003940F1" w:rsidP="0038108B">
            <w:pPr>
              <w:pStyle w:val="TableParagraph"/>
              <w:ind w:left="29" w:right="1"/>
              <w:jc w:val="center"/>
              <w:rPr>
                <w:sz w:val="18"/>
              </w:rPr>
            </w:pPr>
            <w:r>
              <w:rPr>
                <w:spacing w:val="-10"/>
                <w:sz w:val="18"/>
              </w:rPr>
              <w:t>8</w:t>
            </w:r>
          </w:p>
        </w:tc>
        <w:tc>
          <w:tcPr>
            <w:tcW w:w="1133" w:type="dxa"/>
          </w:tcPr>
          <w:p w14:paraId="792C7F35" w14:textId="77777777" w:rsidR="003940F1" w:rsidRDefault="003940F1" w:rsidP="0038108B">
            <w:pPr>
              <w:pStyle w:val="TableParagraph"/>
              <w:spacing w:before="52"/>
              <w:rPr>
                <w:rFonts w:ascii="Corbel"/>
                <w:b/>
                <w:sz w:val="18"/>
              </w:rPr>
            </w:pPr>
          </w:p>
          <w:p w14:paraId="3B1902C6" w14:textId="77777777" w:rsidR="003940F1" w:rsidRDefault="003940F1" w:rsidP="0038108B">
            <w:pPr>
              <w:pStyle w:val="TableParagraph"/>
              <w:ind w:left="31" w:right="4"/>
              <w:jc w:val="center"/>
              <w:rPr>
                <w:sz w:val="18"/>
              </w:rPr>
            </w:pPr>
            <w:r>
              <w:rPr>
                <w:spacing w:val="-10"/>
                <w:sz w:val="18"/>
              </w:rPr>
              <w:t>8</w:t>
            </w:r>
          </w:p>
        </w:tc>
        <w:tc>
          <w:tcPr>
            <w:tcW w:w="1277" w:type="dxa"/>
          </w:tcPr>
          <w:p w14:paraId="498C3CC5" w14:textId="77777777" w:rsidR="003940F1" w:rsidRDefault="003940F1" w:rsidP="0038108B">
            <w:pPr>
              <w:pStyle w:val="TableParagraph"/>
              <w:spacing w:before="52"/>
              <w:rPr>
                <w:rFonts w:ascii="Corbel"/>
                <w:b/>
                <w:sz w:val="18"/>
              </w:rPr>
            </w:pPr>
          </w:p>
          <w:p w14:paraId="24043F6A" w14:textId="77777777" w:rsidR="003940F1" w:rsidRDefault="003940F1" w:rsidP="0038108B">
            <w:pPr>
              <w:pStyle w:val="TableParagraph"/>
              <w:ind w:left="103" w:right="76"/>
              <w:jc w:val="center"/>
              <w:rPr>
                <w:sz w:val="18"/>
              </w:rPr>
            </w:pPr>
            <w:r>
              <w:rPr>
                <w:spacing w:val="-10"/>
                <w:sz w:val="18"/>
              </w:rPr>
              <w:t>6</w:t>
            </w:r>
          </w:p>
        </w:tc>
        <w:tc>
          <w:tcPr>
            <w:tcW w:w="1277" w:type="dxa"/>
          </w:tcPr>
          <w:p w14:paraId="520183EC" w14:textId="77777777" w:rsidR="003940F1" w:rsidRDefault="003940F1" w:rsidP="0038108B">
            <w:pPr>
              <w:pStyle w:val="TableParagraph"/>
              <w:spacing w:before="52"/>
              <w:rPr>
                <w:rFonts w:ascii="Corbel"/>
                <w:b/>
                <w:sz w:val="18"/>
              </w:rPr>
            </w:pPr>
          </w:p>
          <w:p w14:paraId="1F2EDA57" w14:textId="77777777" w:rsidR="003940F1" w:rsidRDefault="003940F1" w:rsidP="0038108B">
            <w:pPr>
              <w:pStyle w:val="TableParagraph"/>
              <w:ind w:left="103" w:right="81"/>
              <w:jc w:val="center"/>
              <w:rPr>
                <w:sz w:val="18"/>
              </w:rPr>
            </w:pPr>
            <w:r>
              <w:rPr>
                <w:spacing w:val="-10"/>
                <w:sz w:val="18"/>
              </w:rPr>
              <w:t>6</w:t>
            </w:r>
          </w:p>
        </w:tc>
        <w:tc>
          <w:tcPr>
            <w:tcW w:w="1430" w:type="dxa"/>
          </w:tcPr>
          <w:p w14:paraId="637AFAC5" w14:textId="77777777" w:rsidR="003940F1" w:rsidRDefault="003940F1" w:rsidP="0038108B">
            <w:pPr>
              <w:pStyle w:val="TableParagraph"/>
              <w:spacing w:before="52"/>
              <w:rPr>
                <w:rFonts w:ascii="Corbel"/>
                <w:b/>
                <w:sz w:val="18"/>
              </w:rPr>
            </w:pPr>
          </w:p>
          <w:p w14:paraId="7FF3361F" w14:textId="77777777" w:rsidR="003940F1" w:rsidRDefault="003940F1" w:rsidP="0038108B">
            <w:pPr>
              <w:pStyle w:val="TableParagraph"/>
              <w:ind w:left="31" w:right="4"/>
              <w:jc w:val="center"/>
              <w:rPr>
                <w:sz w:val="18"/>
              </w:rPr>
            </w:pPr>
            <w:r>
              <w:rPr>
                <w:spacing w:val="-10"/>
                <w:sz w:val="18"/>
              </w:rPr>
              <w:t>6</w:t>
            </w:r>
          </w:p>
        </w:tc>
        <w:tc>
          <w:tcPr>
            <w:tcW w:w="708" w:type="dxa"/>
          </w:tcPr>
          <w:p w14:paraId="30704C4F" w14:textId="77777777" w:rsidR="003940F1" w:rsidRDefault="003940F1" w:rsidP="0038108B">
            <w:pPr>
              <w:pStyle w:val="TableParagraph"/>
              <w:spacing w:before="52"/>
              <w:rPr>
                <w:rFonts w:ascii="Corbel"/>
                <w:b/>
                <w:sz w:val="18"/>
              </w:rPr>
            </w:pPr>
          </w:p>
          <w:p w14:paraId="5F2C2EB7" w14:textId="77777777" w:rsidR="003940F1" w:rsidRDefault="003940F1" w:rsidP="0038108B">
            <w:pPr>
              <w:pStyle w:val="TableParagraph"/>
              <w:ind w:left="34" w:right="5"/>
              <w:jc w:val="center"/>
              <w:rPr>
                <w:sz w:val="18"/>
              </w:rPr>
            </w:pPr>
            <w:r>
              <w:rPr>
                <w:spacing w:val="-5"/>
                <w:sz w:val="18"/>
              </w:rPr>
              <w:t>34</w:t>
            </w:r>
          </w:p>
        </w:tc>
      </w:tr>
      <w:tr w:rsidR="003940F1" w14:paraId="4B558770" w14:textId="77777777" w:rsidTr="003940F1">
        <w:trPr>
          <w:trHeight w:val="1002"/>
        </w:trPr>
        <w:tc>
          <w:tcPr>
            <w:tcW w:w="2682" w:type="dxa"/>
          </w:tcPr>
          <w:p w14:paraId="1F9BE6BE" w14:textId="77777777" w:rsidR="003940F1" w:rsidRDefault="003940F1" w:rsidP="0038108B">
            <w:pPr>
              <w:pStyle w:val="TableParagraph"/>
              <w:spacing w:line="259" w:lineRule="auto"/>
              <w:ind w:left="71" w:right="37"/>
              <w:jc w:val="both"/>
              <w:rPr>
                <w:sz w:val="16"/>
              </w:rPr>
            </w:pPr>
            <w:r>
              <w:rPr>
                <w:w w:val="105"/>
                <w:sz w:val="16"/>
              </w:rPr>
              <w:t>La Entidad no cuenta con Modelo de Requisitos para la Gestión de Documentos Electrónicos</w:t>
            </w:r>
            <w:r>
              <w:rPr>
                <w:spacing w:val="-19"/>
                <w:w w:val="105"/>
                <w:sz w:val="16"/>
              </w:rPr>
              <w:t xml:space="preserve"> </w:t>
            </w:r>
            <w:r>
              <w:rPr>
                <w:w w:val="105"/>
                <w:sz w:val="16"/>
              </w:rPr>
              <w:t>MOREQ.</w:t>
            </w:r>
          </w:p>
        </w:tc>
        <w:tc>
          <w:tcPr>
            <w:tcW w:w="1416" w:type="dxa"/>
          </w:tcPr>
          <w:p w14:paraId="3AEFD998" w14:textId="77777777" w:rsidR="003940F1" w:rsidRDefault="003940F1" w:rsidP="0038108B">
            <w:pPr>
              <w:pStyle w:val="TableParagraph"/>
              <w:spacing w:before="165"/>
              <w:rPr>
                <w:rFonts w:ascii="Corbel"/>
                <w:b/>
                <w:sz w:val="18"/>
              </w:rPr>
            </w:pPr>
          </w:p>
          <w:p w14:paraId="1E7B7C81" w14:textId="77777777" w:rsidR="003940F1" w:rsidRDefault="003940F1" w:rsidP="0038108B">
            <w:pPr>
              <w:pStyle w:val="TableParagraph"/>
              <w:ind w:left="29" w:right="1"/>
              <w:jc w:val="center"/>
              <w:rPr>
                <w:sz w:val="18"/>
              </w:rPr>
            </w:pPr>
            <w:r>
              <w:rPr>
                <w:spacing w:val="-10"/>
                <w:sz w:val="18"/>
              </w:rPr>
              <w:t>7</w:t>
            </w:r>
          </w:p>
        </w:tc>
        <w:tc>
          <w:tcPr>
            <w:tcW w:w="1133" w:type="dxa"/>
          </w:tcPr>
          <w:p w14:paraId="02642401" w14:textId="77777777" w:rsidR="003940F1" w:rsidRDefault="003940F1" w:rsidP="0038108B">
            <w:pPr>
              <w:pStyle w:val="TableParagraph"/>
              <w:spacing w:before="165"/>
              <w:rPr>
                <w:rFonts w:ascii="Corbel"/>
                <w:b/>
                <w:sz w:val="18"/>
              </w:rPr>
            </w:pPr>
          </w:p>
          <w:p w14:paraId="56C5E43F" w14:textId="77777777" w:rsidR="003940F1" w:rsidRDefault="003940F1" w:rsidP="0038108B">
            <w:pPr>
              <w:pStyle w:val="TableParagraph"/>
              <w:ind w:left="31" w:right="4"/>
              <w:jc w:val="center"/>
              <w:rPr>
                <w:sz w:val="18"/>
              </w:rPr>
            </w:pPr>
            <w:r>
              <w:rPr>
                <w:spacing w:val="-10"/>
                <w:sz w:val="18"/>
              </w:rPr>
              <w:t>6</w:t>
            </w:r>
          </w:p>
        </w:tc>
        <w:tc>
          <w:tcPr>
            <w:tcW w:w="1277" w:type="dxa"/>
          </w:tcPr>
          <w:p w14:paraId="00D23356" w14:textId="77777777" w:rsidR="003940F1" w:rsidRDefault="003940F1" w:rsidP="0038108B">
            <w:pPr>
              <w:pStyle w:val="TableParagraph"/>
              <w:spacing w:before="165"/>
              <w:rPr>
                <w:rFonts w:ascii="Corbel"/>
                <w:b/>
                <w:sz w:val="18"/>
              </w:rPr>
            </w:pPr>
          </w:p>
          <w:p w14:paraId="1B082AAF" w14:textId="77777777" w:rsidR="003940F1" w:rsidRDefault="003940F1" w:rsidP="0038108B">
            <w:pPr>
              <w:pStyle w:val="TableParagraph"/>
              <w:ind w:left="103" w:right="76"/>
              <w:jc w:val="center"/>
              <w:rPr>
                <w:sz w:val="18"/>
              </w:rPr>
            </w:pPr>
            <w:r>
              <w:rPr>
                <w:spacing w:val="-10"/>
                <w:sz w:val="18"/>
              </w:rPr>
              <w:t>6</w:t>
            </w:r>
          </w:p>
        </w:tc>
        <w:tc>
          <w:tcPr>
            <w:tcW w:w="1277" w:type="dxa"/>
          </w:tcPr>
          <w:p w14:paraId="235A3725" w14:textId="77777777" w:rsidR="003940F1" w:rsidRDefault="003940F1" w:rsidP="0038108B">
            <w:pPr>
              <w:pStyle w:val="TableParagraph"/>
              <w:spacing w:before="165"/>
              <w:rPr>
                <w:rFonts w:ascii="Corbel"/>
                <w:b/>
                <w:sz w:val="18"/>
              </w:rPr>
            </w:pPr>
          </w:p>
          <w:p w14:paraId="570254ED" w14:textId="77777777" w:rsidR="003940F1" w:rsidRDefault="003940F1" w:rsidP="0038108B">
            <w:pPr>
              <w:pStyle w:val="TableParagraph"/>
              <w:ind w:left="103" w:right="80"/>
              <w:jc w:val="center"/>
              <w:rPr>
                <w:sz w:val="18"/>
              </w:rPr>
            </w:pPr>
            <w:r>
              <w:rPr>
                <w:spacing w:val="-10"/>
                <w:sz w:val="18"/>
              </w:rPr>
              <w:t>7</w:t>
            </w:r>
          </w:p>
        </w:tc>
        <w:tc>
          <w:tcPr>
            <w:tcW w:w="1430" w:type="dxa"/>
          </w:tcPr>
          <w:p w14:paraId="0F80FF6D" w14:textId="77777777" w:rsidR="003940F1" w:rsidRDefault="003940F1" w:rsidP="0038108B">
            <w:pPr>
              <w:pStyle w:val="TableParagraph"/>
              <w:spacing w:before="165"/>
              <w:rPr>
                <w:rFonts w:ascii="Corbel"/>
                <w:b/>
                <w:sz w:val="18"/>
              </w:rPr>
            </w:pPr>
          </w:p>
          <w:p w14:paraId="62D3A301" w14:textId="77777777" w:rsidR="003940F1" w:rsidRDefault="003940F1" w:rsidP="0038108B">
            <w:pPr>
              <w:pStyle w:val="TableParagraph"/>
              <w:ind w:left="31" w:right="4"/>
              <w:jc w:val="center"/>
              <w:rPr>
                <w:sz w:val="18"/>
              </w:rPr>
            </w:pPr>
            <w:r>
              <w:rPr>
                <w:spacing w:val="-10"/>
                <w:sz w:val="18"/>
              </w:rPr>
              <w:t>6</w:t>
            </w:r>
          </w:p>
        </w:tc>
        <w:tc>
          <w:tcPr>
            <w:tcW w:w="708" w:type="dxa"/>
          </w:tcPr>
          <w:p w14:paraId="6C215638" w14:textId="77777777" w:rsidR="003940F1" w:rsidRDefault="003940F1" w:rsidP="0038108B">
            <w:pPr>
              <w:pStyle w:val="TableParagraph"/>
              <w:spacing w:before="165"/>
              <w:rPr>
                <w:rFonts w:ascii="Corbel"/>
                <w:b/>
                <w:sz w:val="18"/>
              </w:rPr>
            </w:pPr>
          </w:p>
          <w:p w14:paraId="55F5A205" w14:textId="77777777" w:rsidR="003940F1" w:rsidRDefault="003940F1" w:rsidP="0038108B">
            <w:pPr>
              <w:pStyle w:val="TableParagraph"/>
              <w:ind w:left="34" w:right="7"/>
              <w:jc w:val="center"/>
              <w:rPr>
                <w:sz w:val="18"/>
              </w:rPr>
            </w:pPr>
            <w:r>
              <w:rPr>
                <w:spacing w:val="-5"/>
                <w:sz w:val="18"/>
              </w:rPr>
              <w:t>32</w:t>
            </w:r>
          </w:p>
        </w:tc>
      </w:tr>
      <w:tr w:rsidR="003940F1" w14:paraId="6245A673" w14:textId="77777777" w:rsidTr="003940F1">
        <w:trPr>
          <w:trHeight w:val="1002"/>
        </w:trPr>
        <w:tc>
          <w:tcPr>
            <w:tcW w:w="2682" w:type="dxa"/>
          </w:tcPr>
          <w:p w14:paraId="2B39A390" w14:textId="77777777" w:rsidR="003940F1" w:rsidRDefault="003940F1" w:rsidP="0038108B">
            <w:pPr>
              <w:pStyle w:val="TableParagraph"/>
              <w:spacing w:line="259" w:lineRule="auto"/>
              <w:ind w:left="71" w:right="37"/>
              <w:jc w:val="both"/>
              <w:rPr>
                <w:sz w:val="16"/>
              </w:rPr>
            </w:pPr>
            <w:r>
              <w:rPr>
                <w:w w:val="105"/>
                <w:sz w:val="16"/>
              </w:rPr>
              <w:lastRenderedPageBreak/>
              <w:t>La</w:t>
            </w:r>
            <w:r>
              <w:rPr>
                <w:spacing w:val="-4"/>
                <w:w w:val="105"/>
                <w:sz w:val="16"/>
              </w:rPr>
              <w:t xml:space="preserve"> </w:t>
            </w:r>
            <w:r>
              <w:rPr>
                <w:w w:val="105"/>
                <w:sz w:val="16"/>
              </w:rPr>
              <w:t>Entidad</w:t>
            </w:r>
            <w:r>
              <w:rPr>
                <w:spacing w:val="-6"/>
                <w:w w:val="105"/>
                <w:sz w:val="16"/>
              </w:rPr>
              <w:t xml:space="preserve"> </w:t>
            </w:r>
            <w:r>
              <w:rPr>
                <w:w w:val="105"/>
                <w:sz w:val="16"/>
              </w:rPr>
              <w:t>no</w:t>
            </w:r>
            <w:r>
              <w:rPr>
                <w:spacing w:val="-5"/>
                <w:w w:val="105"/>
                <w:sz w:val="16"/>
              </w:rPr>
              <w:t xml:space="preserve"> </w:t>
            </w:r>
            <w:r>
              <w:rPr>
                <w:w w:val="105"/>
                <w:sz w:val="16"/>
              </w:rPr>
              <w:t>cuenta</w:t>
            </w:r>
            <w:r>
              <w:rPr>
                <w:spacing w:val="-4"/>
                <w:w w:val="105"/>
                <w:sz w:val="16"/>
              </w:rPr>
              <w:t xml:space="preserve"> </w:t>
            </w:r>
            <w:r>
              <w:rPr>
                <w:w w:val="105"/>
                <w:sz w:val="16"/>
              </w:rPr>
              <w:t xml:space="preserve">Sistema de Gestión de Documentos Electrónicos de Archivo </w:t>
            </w:r>
            <w:r>
              <w:rPr>
                <w:spacing w:val="-2"/>
                <w:w w:val="105"/>
                <w:sz w:val="16"/>
              </w:rPr>
              <w:t>(SGDEA).</w:t>
            </w:r>
          </w:p>
        </w:tc>
        <w:tc>
          <w:tcPr>
            <w:tcW w:w="1416" w:type="dxa"/>
          </w:tcPr>
          <w:p w14:paraId="5D4496EA" w14:textId="77777777" w:rsidR="003940F1" w:rsidRDefault="003940F1" w:rsidP="0038108B">
            <w:pPr>
              <w:pStyle w:val="TableParagraph"/>
              <w:spacing w:before="165"/>
              <w:rPr>
                <w:rFonts w:ascii="Corbel"/>
                <w:b/>
                <w:sz w:val="18"/>
              </w:rPr>
            </w:pPr>
          </w:p>
          <w:p w14:paraId="2B5E736A" w14:textId="77777777" w:rsidR="003940F1" w:rsidRDefault="003940F1" w:rsidP="0038108B">
            <w:pPr>
              <w:pStyle w:val="TableParagraph"/>
              <w:ind w:left="29" w:right="1"/>
              <w:jc w:val="center"/>
              <w:rPr>
                <w:sz w:val="18"/>
              </w:rPr>
            </w:pPr>
            <w:r>
              <w:rPr>
                <w:spacing w:val="-10"/>
                <w:sz w:val="18"/>
              </w:rPr>
              <w:t>7</w:t>
            </w:r>
          </w:p>
        </w:tc>
        <w:tc>
          <w:tcPr>
            <w:tcW w:w="1133" w:type="dxa"/>
          </w:tcPr>
          <w:p w14:paraId="617E6C44" w14:textId="77777777" w:rsidR="003940F1" w:rsidRDefault="003940F1" w:rsidP="0038108B">
            <w:pPr>
              <w:pStyle w:val="TableParagraph"/>
              <w:spacing w:before="165"/>
              <w:rPr>
                <w:rFonts w:ascii="Corbel"/>
                <w:b/>
                <w:sz w:val="18"/>
              </w:rPr>
            </w:pPr>
          </w:p>
          <w:p w14:paraId="4A0C66D6" w14:textId="77777777" w:rsidR="003940F1" w:rsidRDefault="003940F1" w:rsidP="0038108B">
            <w:pPr>
              <w:pStyle w:val="TableParagraph"/>
              <w:ind w:left="31" w:right="4"/>
              <w:jc w:val="center"/>
              <w:rPr>
                <w:sz w:val="18"/>
              </w:rPr>
            </w:pPr>
            <w:r>
              <w:rPr>
                <w:spacing w:val="-10"/>
                <w:sz w:val="18"/>
              </w:rPr>
              <w:t>6</w:t>
            </w:r>
          </w:p>
        </w:tc>
        <w:tc>
          <w:tcPr>
            <w:tcW w:w="1277" w:type="dxa"/>
          </w:tcPr>
          <w:p w14:paraId="58D1FC6D" w14:textId="77777777" w:rsidR="003940F1" w:rsidRDefault="003940F1" w:rsidP="0038108B">
            <w:pPr>
              <w:pStyle w:val="TableParagraph"/>
              <w:spacing w:before="165"/>
              <w:rPr>
                <w:rFonts w:ascii="Corbel"/>
                <w:b/>
                <w:sz w:val="18"/>
              </w:rPr>
            </w:pPr>
          </w:p>
          <w:p w14:paraId="0ACDD5E4" w14:textId="77777777" w:rsidR="003940F1" w:rsidRDefault="003940F1" w:rsidP="0038108B">
            <w:pPr>
              <w:pStyle w:val="TableParagraph"/>
              <w:ind w:left="103" w:right="76"/>
              <w:jc w:val="center"/>
              <w:rPr>
                <w:sz w:val="18"/>
              </w:rPr>
            </w:pPr>
            <w:r>
              <w:rPr>
                <w:spacing w:val="-10"/>
                <w:sz w:val="18"/>
              </w:rPr>
              <w:t>6</w:t>
            </w:r>
          </w:p>
        </w:tc>
        <w:tc>
          <w:tcPr>
            <w:tcW w:w="1277" w:type="dxa"/>
          </w:tcPr>
          <w:p w14:paraId="15933BB6" w14:textId="77777777" w:rsidR="003940F1" w:rsidRDefault="003940F1" w:rsidP="0038108B">
            <w:pPr>
              <w:pStyle w:val="TableParagraph"/>
              <w:spacing w:before="165"/>
              <w:rPr>
                <w:rFonts w:ascii="Corbel"/>
                <w:b/>
                <w:sz w:val="18"/>
              </w:rPr>
            </w:pPr>
          </w:p>
          <w:p w14:paraId="4C666B37" w14:textId="77777777" w:rsidR="003940F1" w:rsidRDefault="003940F1" w:rsidP="0038108B">
            <w:pPr>
              <w:pStyle w:val="TableParagraph"/>
              <w:ind w:left="103" w:right="80"/>
              <w:jc w:val="center"/>
              <w:rPr>
                <w:sz w:val="18"/>
              </w:rPr>
            </w:pPr>
            <w:r>
              <w:rPr>
                <w:spacing w:val="-10"/>
                <w:sz w:val="18"/>
              </w:rPr>
              <w:t>7</w:t>
            </w:r>
          </w:p>
        </w:tc>
        <w:tc>
          <w:tcPr>
            <w:tcW w:w="1430" w:type="dxa"/>
          </w:tcPr>
          <w:p w14:paraId="102BFC5E" w14:textId="77777777" w:rsidR="003940F1" w:rsidRDefault="003940F1" w:rsidP="0038108B">
            <w:pPr>
              <w:pStyle w:val="TableParagraph"/>
              <w:spacing w:before="165"/>
              <w:rPr>
                <w:rFonts w:ascii="Corbel"/>
                <w:b/>
                <w:sz w:val="18"/>
              </w:rPr>
            </w:pPr>
          </w:p>
          <w:p w14:paraId="027D5E65" w14:textId="77777777" w:rsidR="003940F1" w:rsidRDefault="003940F1" w:rsidP="0038108B">
            <w:pPr>
              <w:pStyle w:val="TableParagraph"/>
              <w:ind w:left="31" w:right="4"/>
              <w:jc w:val="center"/>
              <w:rPr>
                <w:sz w:val="18"/>
              </w:rPr>
            </w:pPr>
            <w:r>
              <w:rPr>
                <w:spacing w:val="-10"/>
                <w:sz w:val="18"/>
              </w:rPr>
              <w:t>6</w:t>
            </w:r>
          </w:p>
        </w:tc>
        <w:tc>
          <w:tcPr>
            <w:tcW w:w="708" w:type="dxa"/>
          </w:tcPr>
          <w:p w14:paraId="1E9AFDAB" w14:textId="77777777" w:rsidR="003940F1" w:rsidRDefault="003940F1" w:rsidP="0038108B">
            <w:pPr>
              <w:pStyle w:val="TableParagraph"/>
              <w:spacing w:before="165"/>
              <w:rPr>
                <w:rFonts w:ascii="Corbel"/>
                <w:b/>
                <w:sz w:val="18"/>
              </w:rPr>
            </w:pPr>
          </w:p>
          <w:p w14:paraId="3B024CB6" w14:textId="77777777" w:rsidR="003940F1" w:rsidRDefault="003940F1" w:rsidP="0038108B">
            <w:pPr>
              <w:pStyle w:val="TableParagraph"/>
              <w:ind w:left="34" w:right="7"/>
              <w:jc w:val="center"/>
              <w:rPr>
                <w:sz w:val="18"/>
              </w:rPr>
            </w:pPr>
            <w:r>
              <w:rPr>
                <w:spacing w:val="-5"/>
                <w:sz w:val="18"/>
              </w:rPr>
              <w:t>32</w:t>
            </w:r>
          </w:p>
        </w:tc>
      </w:tr>
      <w:tr w:rsidR="003940F1" w14:paraId="7465D69B" w14:textId="77777777" w:rsidTr="003940F1">
        <w:trPr>
          <w:trHeight w:val="1002"/>
        </w:trPr>
        <w:tc>
          <w:tcPr>
            <w:tcW w:w="2682" w:type="dxa"/>
          </w:tcPr>
          <w:p w14:paraId="51EF1F48" w14:textId="77777777" w:rsidR="003940F1" w:rsidRDefault="003940F1" w:rsidP="003940F1">
            <w:pPr>
              <w:pStyle w:val="TableParagraph"/>
              <w:tabs>
                <w:tab w:val="left" w:pos="2524"/>
              </w:tabs>
              <w:spacing w:line="261" w:lineRule="auto"/>
              <w:ind w:left="71" w:right="37"/>
              <w:jc w:val="both"/>
              <w:rPr>
                <w:sz w:val="16"/>
              </w:rPr>
            </w:pPr>
            <w:r>
              <w:rPr>
                <w:sz w:val="16"/>
              </w:rPr>
              <w:t xml:space="preserve">E-signa un gestor documental que incumple con las </w:t>
            </w:r>
            <w:r>
              <w:rPr>
                <w:spacing w:val="-2"/>
                <w:sz w:val="16"/>
              </w:rPr>
              <w:t>características</w:t>
            </w:r>
            <w:r>
              <w:rPr>
                <w:sz w:val="16"/>
              </w:rPr>
              <w:tab/>
            </w:r>
            <w:r>
              <w:rPr>
                <w:spacing w:val="-15"/>
                <w:sz w:val="16"/>
              </w:rPr>
              <w:t>y</w:t>
            </w:r>
          </w:p>
          <w:p w14:paraId="3A004D25" w14:textId="5D8FEE30" w:rsidR="003940F1" w:rsidRDefault="003940F1" w:rsidP="003940F1">
            <w:pPr>
              <w:pStyle w:val="TableParagraph"/>
              <w:spacing w:line="259" w:lineRule="auto"/>
              <w:ind w:left="71" w:right="37"/>
              <w:jc w:val="both"/>
              <w:rPr>
                <w:w w:val="105"/>
                <w:sz w:val="16"/>
              </w:rPr>
            </w:pPr>
            <w:r>
              <w:rPr>
                <w:sz w:val="16"/>
              </w:rPr>
              <w:t>funcionalidades</w:t>
            </w:r>
            <w:r>
              <w:rPr>
                <w:spacing w:val="-15"/>
                <w:sz w:val="16"/>
              </w:rPr>
              <w:t xml:space="preserve"> </w:t>
            </w:r>
            <w:r>
              <w:rPr>
                <w:sz w:val="16"/>
              </w:rPr>
              <w:t>para</w:t>
            </w:r>
            <w:r>
              <w:rPr>
                <w:spacing w:val="-14"/>
                <w:sz w:val="16"/>
              </w:rPr>
              <w:t xml:space="preserve"> </w:t>
            </w:r>
            <w:r>
              <w:rPr>
                <w:sz w:val="16"/>
              </w:rPr>
              <w:t>garantizar la integralidad de los procesos de gestión documental.</w:t>
            </w:r>
          </w:p>
        </w:tc>
        <w:tc>
          <w:tcPr>
            <w:tcW w:w="1416" w:type="dxa"/>
          </w:tcPr>
          <w:p w14:paraId="75B189E4" w14:textId="77777777" w:rsidR="003940F1" w:rsidRDefault="003940F1" w:rsidP="003940F1">
            <w:pPr>
              <w:pStyle w:val="TableParagraph"/>
              <w:spacing w:before="165"/>
              <w:jc w:val="center"/>
              <w:rPr>
                <w:rFonts w:ascii="Corbel"/>
                <w:b/>
                <w:sz w:val="18"/>
              </w:rPr>
            </w:pPr>
          </w:p>
          <w:p w14:paraId="3703E398" w14:textId="77777777" w:rsidR="003940F1" w:rsidRDefault="003940F1" w:rsidP="003940F1">
            <w:pPr>
              <w:pStyle w:val="TableParagraph"/>
              <w:spacing w:before="165"/>
              <w:jc w:val="center"/>
              <w:rPr>
                <w:rFonts w:ascii="Corbel"/>
                <w:b/>
                <w:sz w:val="18"/>
              </w:rPr>
            </w:pPr>
          </w:p>
          <w:p w14:paraId="389C6A92" w14:textId="2B3F0A1F" w:rsidR="003940F1" w:rsidRDefault="003940F1" w:rsidP="003940F1">
            <w:pPr>
              <w:pStyle w:val="TableParagraph"/>
              <w:spacing w:before="165"/>
              <w:jc w:val="center"/>
              <w:rPr>
                <w:rFonts w:ascii="Corbel"/>
                <w:b/>
                <w:sz w:val="18"/>
              </w:rPr>
            </w:pPr>
            <w:r w:rsidRPr="003940F1">
              <w:rPr>
                <w:rFonts w:ascii="Corbel"/>
                <w:b/>
                <w:sz w:val="18"/>
              </w:rPr>
              <w:t>6</w:t>
            </w:r>
          </w:p>
        </w:tc>
        <w:tc>
          <w:tcPr>
            <w:tcW w:w="1133" w:type="dxa"/>
          </w:tcPr>
          <w:p w14:paraId="2C74212D" w14:textId="77777777" w:rsidR="003940F1" w:rsidRDefault="003940F1" w:rsidP="003940F1">
            <w:pPr>
              <w:pStyle w:val="TableParagraph"/>
              <w:spacing w:before="165"/>
              <w:jc w:val="center"/>
              <w:rPr>
                <w:rFonts w:ascii="Corbel"/>
                <w:b/>
                <w:sz w:val="18"/>
              </w:rPr>
            </w:pPr>
          </w:p>
          <w:p w14:paraId="7E2993FC" w14:textId="77777777" w:rsidR="003940F1" w:rsidRDefault="003940F1" w:rsidP="003940F1">
            <w:pPr>
              <w:pStyle w:val="TableParagraph"/>
              <w:spacing w:before="165"/>
              <w:jc w:val="center"/>
              <w:rPr>
                <w:rFonts w:ascii="Corbel"/>
                <w:b/>
                <w:sz w:val="18"/>
              </w:rPr>
            </w:pPr>
          </w:p>
          <w:p w14:paraId="63B12C9E" w14:textId="1C1F262E"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72088175" w14:textId="77777777" w:rsidR="003940F1" w:rsidRDefault="003940F1" w:rsidP="003940F1">
            <w:pPr>
              <w:pStyle w:val="TableParagraph"/>
              <w:spacing w:before="165"/>
              <w:jc w:val="center"/>
              <w:rPr>
                <w:rFonts w:ascii="Corbel"/>
                <w:b/>
                <w:sz w:val="18"/>
              </w:rPr>
            </w:pPr>
          </w:p>
          <w:p w14:paraId="4B5B6209" w14:textId="77777777" w:rsidR="003940F1" w:rsidRDefault="003940F1" w:rsidP="003940F1">
            <w:pPr>
              <w:pStyle w:val="TableParagraph"/>
              <w:spacing w:before="165"/>
              <w:jc w:val="center"/>
              <w:rPr>
                <w:rFonts w:ascii="Corbel"/>
                <w:b/>
                <w:sz w:val="18"/>
              </w:rPr>
            </w:pPr>
          </w:p>
          <w:p w14:paraId="1F09917A" w14:textId="0BCCC8EB"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A448416" w14:textId="77777777" w:rsidR="003940F1" w:rsidRDefault="003940F1" w:rsidP="003940F1">
            <w:pPr>
              <w:pStyle w:val="TableParagraph"/>
              <w:spacing w:before="165"/>
              <w:jc w:val="center"/>
              <w:rPr>
                <w:rFonts w:ascii="Corbel"/>
                <w:b/>
                <w:sz w:val="18"/>
              </w:rPr>
            </w:pPr>
          </w:p>
          <w:p w14:paraId="418C19FB" w14:textId="77777777" w:rsidR="003940F1" w:rsidRDefault="003940F1" w:rsidP="003940F1">
            <w:pPr>
              <w:pStyle w:val="TableParagraph"/>
              <w:spacing w:before="165"/>
              <w:jc w:val="center"/>
              <w:rPr>
                <w:rFonts w:ascii="Corbel"/>
                <w:b/>
                <w:sz w:val="18"/>
              </w:rPr>
            </w:pPr>
          </w:p>
          <w:p w14:paraId="4D1EB442" w14:textId="36CD91CB" w:rsidR="003940F1" w:rsidRDefault="003940F1" w:rsidP="003940F1">
            <w:pPr>
              <w:pStyle w:val="TableParagraph"/>
              <w:spacing w:before="165"/>
              <w:jc w:val="center"/>
              <w:rPr>
                <w:rFonts w:ascii="Corbel"/>
                <w:b/>
                <w:sz w:val="18"/>
              </w:rPr>
            </w:pPr>
            <w:r w:rsidRPr="003940F1">
              <w:rPr>
                <w:rFonts w:ascii="Corbel"/>
                <w:b/>
                <w:sz w:val="18"/>
              </w:rPr>
              <w:t>7</w:t>
            </w:r>
          </w:p>
        </w:tc>
        <w:tc>
          <w:tcPr>
            <w:tcW w:w="1430" w:type="dxa"/>
          </w:tcPr>
          <w:p w14:paraId="075EE9E6" w14:textId="77777777" w:rsidR="003940F1" w:rsidRDefault="003940F1" w:rsidP="003940F1">
            <w:pPr>
              <w:pStyle w:val="TableParagraph"/>
              <w:spacing w:before="165"/>
              <w:jc w:val="center"/>
              <w:rPr>
                <w:rFonts w:ascii="Corbel"/>
                <w:b/>
                <w:sz w:val="18"/>
              </w:rPr>
            </w:pPr>
          </w:p>
          <w:p w14:paraId="5F3FC52A" w14:textId="77777777" w:rsidR="003940F1" w:rsidRDefault="003940F1" w:rsidP="003940F1">
            <w:pPr>
              <w:pStyle w:val="TableParagraph"/>
              <w:spacing w:before="165"/>
              <w:jc w:val="center"/>
              <w:rPr>
                <w:rFonts w:ascii="Corbel"/>
                <w:b/>
                <w:sz w:val="18"/>
              </w:rPr>
            </w:pPr>
          </w:p>
          <w:p w14:paraId="2DF637FF" w14:textId="2C7BC755" w:rsidR="003940F1" w:rsidRDefault="003940F1" w:rsidP="003940F1">
            <w:pPr>
              <w:pStyle w:val="TableParagraph"/>
              <w:spacing w:before="165"/>
              <w:jc w:val="center"/>
              <w:rPr>
                <w:rFonts w:ascii="Corbel"/>
                <w:b/>
                <w:sz w:val="18"/>
              </w:rPr>
            </w:pPr>
            <w:r w:rsidRPr="003940F1">
              <w:rPr>
                <w:rFonts w:ascii="Corbel"/>
                <w:b/>
                <w:sz w:val="18"/>
              </w:rPr>
              <w:t>6</w:t>
            </w:r>
          </w:p>
        </w:tc>
        <w:tc>
          <w:tcPr>
            <w:tcW w:w="708" w:type="dxa"/>
          </w:tcPr>
          <w:p w14:paraId="239AD103" w14:textId="77777777" w:rsidR="003940F1" w:rsidRDefault="003940F1" w:rsidP="003940F1">
            <w:pPr>
              <w:pStyle w:val="TableParagraph"/>
              <w:spacing w:before="165"/>
              <w:jc w:val="center"/>
              <w:rPr>
                <w:rFonts w:ascii="Corbel"/>
                <w:b/>
                <w:sz w:val="18"/>
              </w:rPr>
            </w:pPr>
          </w:p>
          <w:p w14:paraId="05511E5C" w14:textId="77777777" w:rsidR="003940F1" w:rsidRDefault="003940F1" w:rsidP="003940F1">
            <w:pPr>
              <w:pStyle w:val="TableParagraph"/>
              <w:spacing w:before="165"/>
              <w:jc w:val="center"/>
              <w:rPr>
                <w:rFonts w:ascii="Corbel"/>
                <w:b/>
                <w:sz w:val="18"/>
              </w:rPr>
            </w:pPr>
          </w:p>
          <w:p w14:paraId="59CEFA51" w14:textId="140660BA" w:rsidR="003940F1" w:rsidRDefault="003940F1" w:rsidP="003940F1">
            <w:pPr>
              <w:pStyle w:val="TableParagraph"/>
              <w:spacing w:before="165"/>
              <w:jc w:val="center"/>
              <w:rPr>
                <w:rFonts w:ascii="Corbel"/>
                <w:b/>
                <w:sz w:val="18"/>
              </w:rPr>
            </w:pPr>
            <w:r w:rsidRPr="003940F1">
              <w:rPr>
                <w:rFonts w:ascii="Corbel"/>
                <w:b/>
                <w:sz w:val="18"/>
              </w:rPr>
              <w:t>32</w:t>
            </w:r>
          </w:p>
        </w:tc>
      </w:tr>
      <w:tr w:rsidR="003940F1" w14:paraId="6971A8F0" w14:textId="77777777" w:rsidTr="003940F1">
        <w:trPr>
          <w:trHeight w:val="1002"/>
        </w:trPr>
        <w:tc>
          <w:tcPr>
            <w:tcW w:w="2682" w:type="dxa"/>
          </w:tcPr>
          <w:p w14:paraId="53B986FA" w14:textId="77777777" w:rsidR="003940F1" w:rsidRDefault="003940F1" w:rsidP="003940F1">
            <w:pPr>
              <w:pStyle w:val="TableParagraph"/>
              <w:tabs>
                <w:tab w:val="left" w:pos="2365"/>
              </w:tabs>
              <w:spacing w:line="191" w:lineRule="exact"/>
              <w:ind w:left="71"/>
              <w:jc w:val="both"/>
              <w:rPr>
                <w:sz w:val="16"/>
              </w:rPr>
            </w:pPr>
            <w:r>
              <w:rPr>
                <w:spacing w:val="-2"/>
                <w:sz w:val="16"/>
              </w:rPr>
              <w:t>Desactualización</w:t>
            </w:r>
            <w:r>
              <w:rPr>
                <w:sz w:val="16"/>
              </w:rPr>
              <w:tab/>
            </w:r>
            <w:r>
              <w:rPr>
                <w:spacing w:val="-5"/>
                <w:sz w:val="16"/>
              </w:rPr>
              <w:t>del</w:t>
            </w:r>
          </w:p>
          <w:p w14:paraId="48F03ABC" w14:textId="0F7C02A2" w:rsidR="003940F1" w:rsidRDefault="003940F1" w:rsidP="003940F1">
            <w:pPr>
              <w:pStyle w:val="TableParagraph"/>
              <w:spacing w:line="259" w:lineRule="auto"/>
              <w:ind w:left="71" w:right="37"/>
              <w:jc w:val="both"/>
              <w:rPr>
                <w:w w:val="105"/>
                <w:sz w:val="16"/>
              </w:rPr>
            </w:pPr>
            <w:r>
              <w:rPr>
                <w:sz w:val="16"/>
              </w:rPr>
              <w:t>Diagnóstico para la organización</w:t>
            </w:r>
            <w:r>
              <w:rPr>
                <w:rFonts w:ascii="Calibri" w:hAnsi="Calibri"/>
                <w:sz w:val="16"/>
              </w:rPr>
              <w:t xml:space="preserve">, </w:t>
            </w:r>
            <w:r>
              <w:rPr>
                <w:sz w:val="16"/>
              </w:rPr>
              <w:t xml:space="preserve">consolidación, seguimiento y de Documentos </w:t>
            </w:r>
            <w:r>
              <w:rPr>
                <w:spacing w:val="-2"/>
                <w:sz w:val="16"/>
              </w:rPr>
              <w:t>especiales,</w:t>
            </w:r>
            <w:r>
              <w:rPr>
                <w:spacing w:val="-13"/>
                <w:sz w:val="16"/>
              </w:rPr>
              <w:t xml:space="preserve"> </w:t>
            </w:r>
            <w:r>
              <w:rPr>
                <w:spacing w:val="-2"/>
                <w:sz w:val="16"/>
              </w:rPr>
              <w:t>vitales</w:t>
            </w:r>
            <w:r>
              <w:rPr>
                <w:spacing w:val="-12"/>
                <w:sz w:val="16"/>
              </w:rPr>
              <w:t xml:space="preserve"> </w:t>
            </w:r>
            <w:r>
              <w:rPr>
                <w:spacing w:val="-2"/>
                <w:sz w:val="16"/>
              </w:rPr>
              <w:t>o</w:t>
            </w:r>
            <w:r>
              <w:rPr>
                <w:spacing w:val="-12"/>
                <w:sz w:val="16"/>
              </w:rPr>
              <w:t xml:space="preserve"> </w:t>
            </w:r>
            <w:r>
              <w:rPr>
                <w:spacing w:val="-2"/>
                <w:sz w:val="16"/>
              </w:rPr>
              <w:t>esenciales</w:t>
            </w:r>
            <w:r>
              <w:rPr>
                <w:spacing w:val="-12"/>
                <w:sz w:val="16"/>
              </w:rPr>
              <w:t xml:space="preserve"> </w:t>
            </w:r>
            <w:r>
              <w:rPr>
                <w:spacing w:val="-2"/>
                <w:sz w:val="16"/>
              </w:rPr>
              <w:t xml:space="preserve">y </w:t>
            </w:r>
            <w:r>
              <w:rPr>
                <w:sz w:val="16"/>
              </w:rPr>
              <w:t>archivo</w:t>
            </w:r>
            <w:r>
              <w:rPr>
                <w:spacing w:val="-16"/>
                <w:sz w:val="16"/>
              </w:rPr>
              <w:t xml:space="preserve"> </w:t>
            </w:r>
            <w:r>
              <w:rPr>
                <w:sz w:val="16"/>
              </w:rPr>
              <w:t>descentralizado.</w:t>
            </w:r>
          </w:p>
        </w:tc>
        <w:tc>
          <w:tcPr>
            <w:tcW w:w="1416" w:type="dxa"/>
          </w:tcPr>
          <w:p w14:paraId="237DC437" w14:textId="77777777" w:rsidR="003940F1" w:rsidRDefault="003940F1" w:rsidP="003940F1">
            <w:pPr>
              <w:pStyle w:val="TableParagraph"/>
              <w:spacing w:before="165"/>
              <w:jc w:val="center"/>
              <w:rPr>
                <w:rFonts w:ascii="Corbel"/>
                <w:b/>
                <w:sz w:val="18"/>
              </w:rPr>
            </w:pPr>
          </w:p>
          <w:p w14:paraId="2ADD30C6" w14:textId="77777777" w:rsidR="003940F1" w:rsidRDefault="003940F1" w:rsidP="003940F1">
            <w:pPr>
              <w:pStyle w:val="TableParagraph"/>
              <w:spacing w:before="165"/>
              <w:jc w:val="center"/>
              <w:rPr>
                <w:rFonts w:ascii="Corbel"/>
                <w:b/>
                <w:sz w:val="18"/>
              </w:rPr>
            </w:pPr>
          </w:p>
          <w:p w14:paraId="430A2553" w14:textId="02A4D7A7"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08F1CC3B" w14:textId="77777777" w:rsidR="003940F1" w:rsidRDefault="003940F1" w:rsidP="003940F1">
            <w:pPr>
              <w:pStyle w:val="TableParagraph"/>
              <w:spacing w:before="165"/>
              <w:jc w:val="center"/>
              <w:rPr>
                <w:rFonts w:ascii="Corbel"/>
                <w:b/>
                <w:sz w:val="18"/>
              </w:rPr>
            </w:pPr>
          </w:p>
          <w:p w14:paraId="3F34AD81" w14:textId="77777777" w:rsidR="003940F1" w:rsidRDefault="003940F1" w:rsidP="003940F1">
            <w:pPr>
              <w:pStyle w:val="TableParagraph"/>
              <w:spacing w:before="165"/>
              <w:jc w:val="center"/>
              <w:rPr>
                <w:rFonts w:ascii="Corbel"/>
                <w:b/>
                <w:sz w:val="18"/>
              </w:rPr>
            </w:pPr>
          </w:p>
          <w:p w14:paraId="7746B19F" w14:textId="62F115ED"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55E3217A" w14:textId="77777777" w:rsidR="003940F1" w:rsidRDefault="003940F1" w:rsidP="003940F1">
            <w:pPr>
              <w:pStyle w:val="TableParagraph"/>
              <w:spacing w:before="165"/>
              <w:jc w:val="center"/>
              <w:rPr>
                <w:rFonts w:ascii="Corbel"/>
                <w:b/>
                <w:sz w:val="18"/>
              </w:rPr>
            </w:pPr>
          </w:p>
          <w:p w14:paraId="0588333E" w14:textId="77777777" w:rsidR="003940F1" w:rsidRDefault="003940F1" w:rsidP="003940F1">
            <w:pPr>
              <w:pStyle w:val="TableParagraph"/>
              <w:spacing w:before="165"/>
              <w:jc w:val="center"/>
              <w:rPr>
                <w:rFonts w:ascii="Corbel"/>
                <w:b/>
                <w:sz w:val="18"/>
              </w:rPr>
            </w:pPr>
          </w:p>
          <w:p w14:paraId="6E19241C" w14:textId="552296E8"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2B0423C4" w14:textId="77777777" w:rsidR="003940F1" w:rsidRDefault="003940F1" w:rsidP="003940F1">
            <w:pPr>
              <w:pStyle w:val="TableParagraph"/>
              <w:spacing w:before="165"/>
              <w:jc w:val="center"/>
              <w:rPr>
                <w:rFonts w:ascii="Corbel"/>
                <w:b/>
                <w:sz w:val="18"/>
              </w:rPr>
            </w:pPr>
          </w:p>
          <w:p w14:paraId="58DCD5BE" w14:textId="77777777" w:rsidR="003940F1" w:rsidRDefault="003940F1" w:rsidP="003940F1">
            <w:pPr>
              <w:pStyle w:val="TableParagraph"/>
              <w:spacing w:before="165"/>
              <w:jc w:val="center"/>
              <w:rPr>
                <w:rFonts w:ascii="Corbel"/>
                <w:b/>
                <w:sz w:val="18"/>
              </w:rPr>
            </w:pPr>
          </w:p>
          <w:p w14:paraId="558B300B" w14:textId="2B00B510"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552EF4E3" w14:textId="77777777" w:rsidR="003940F1" w:rsidRDefault="003940F1" w:rsidP="003940F1">
            <w:pPr>
              <w:pStyle w:val="TableParagraph"/>
              <w:spacing w:before="165"/>
              <w:jc w:val="center"/>
              <w:rPr>
                <w:rFonts w:ascii="Corbel"/>
                <w:b/>
                <w:sz w:val="18"/>
              </w:rPr>
            </w:pPr>
          </w:p>
          <w:p w14:paraId="05758CA6" w14:textId="77777777" w:rsidR="003940F1" w:rsidRDefault="003940F1" w:rsidP="003940F1">
            <w:pPr>
              <w:pStyle w:val="TableParagraph"/>
              <w:spacing w:before="165"/>
              <w:jc w:val="center"/>
              <w:rPr>
                <w:rFonts w:ascii="Corbel"/>
                <w:b/>
                <w:sz w:val="18"/>
              </w:rPr>
            </w:pPr>
          </w:p>
          <w:p w14:paraId="57BF0929" w14:textId="09A16A2A" w:rsidR="003940F1" w:rsidRDefault="003940F1" w:rsidP="003940F1">
            <w:pPr>
              <w:pStyle w:val="TableParagraph"/>
              <w:spacing w:before="165"/>
              <w:jc w:val="center"/>
              <w:rPr>
                <w:rFonts w:ascii="Corbel"/>
                <w:b/>
                <w:sz w:val="18"/>
              </w:rPr>
            </w:pPr>
            <w:r w:rsidRPr="003940F1">
              <w:rPr>
                <w:rFonts w:ascii="Corbel"/>
                <w:b/>
                <w:sz w:val="18"/>
              </w:rPr>
              <w:t>5</w:t>
            </w:r>
          </w:p>
        </w:tc>
        <w:tc>
          <w:tcPr>
            <w:tcW w:w="708" w:type="dxa"/>
          </w:tcPr>
          <w:p w14:paraId="10728708" w14:textId="77777777" w:rsidR="003940F1" w:rsidRDefault="003940F1" w:rsidP="003940F1">
            <w:pPr>
              <w:pStyle w:val="TableParagraph"/>
              <w:spacing w:before="165"/>
              <w:jc w:val="center"/>
              <w:rPr>
                <w:rFonts w:ascii="Corbel"/>
                <w:b/>
                <w:sz w:val="18"/>
              </w:rPr>
            </w:pPr>
          </w:p>
          <w:p w14:paraId="14B2F31C" w14:textId="77777777" w:rsidR="003940F1" w:rsidRDefault="003940F1" w:rsidP="003940F1">
            <w:pPr>
              <w:pStyle w:val="TableParagraph"/>
              <w:spacing w:before="165"/>
              <w:jc w:val="center"/>
              <w:rPr>
                <w:rFonts w:ascii="Corbel"/>
                <w:b/>
                <w:sz w:val="18"/>
              </w:rPr>
            </w:pPr>
          </w:p>
          <w:p w14:paraId="56CF4AB3" w14:textId="30252B4D" w:rsidR="003940F1" w:rsidRDefault="003940F1" w:rsidP="003940F1">
            <w:pPr>
              <w:pStyle w:val="TableParagraph"/>
              <w:spacing w:before="165"/>
              <w:jc w:val="center"/>
              <w:rPr>
                <w:rFonts w:ascii="Corbel"/>
                <w:b/>
                <w:sz w:val="18"/>
              </w:rPr>
            </w:pPr>
            <w:r w:rsidRPr="003940F1">
              <w:rPr>
                <w:rFonts w:ascii="Corbel"/>
                <w:b/>
                <w:sz w:val="18"/>
              </w:rPr>
              <w:t>30</w:t>
            </w:r>
          </w:p>
        </w:tc>
      </w:tr>
      <w:tr w:rsidR="003940F1" w14:paraId="03734A4A" w14:textId="77777777" w:rsidTr="003940F1">
        <w:trPr>
          <w:trHeight w:val="1002"/>
        </w:trPr>
        <w:tc>
          <w:tcPr>
            <w:tcW w:w="2682" w:type="dxa"/>
          </w:tcPr>
          <w:p w14:paraId="31B134EE" w14:textId="1CFAF04F" w:rsidR="003940F1" w:rsidRDefault="003940F1" w:rsidP="003940F1">
            <w:pPr>
              <w:pStyle w:val="TableParagraph"/>
              <w:spacing w:line="259" w:lineRule="auto"/>
              <w:ind w:left="71" w:right="37"/>
              <w:jc w:val="both"/>
              <w:rPr>
                <w:w w:val="105"/>
                <w:sz w:val="16"/>
              </w:rPr>
            </w:pPr>
            <w:r>
              <w:rPr>
                <w:spacing w:val="-2"/>
                <w:sz w:val="16"/>
              </w:rPr>
              <w:t>Desactualización</w:t>
            </w:r>
            <w:r>
              <w:rPr>
                <w:sz w:val="16"/>
              </w:rPr>
              <w:tab/>
            </w:r>
            <w:r>
              <w:rPr>
                <w:spacing w:val="-4"/>
                <w:sz w:val="16"/>
              </w:rPr>
              <w:t xml:space="preserve">del </w:t>
            </w:r>
            <w:r>
              <w:rPr>
                <w:sz w:val="16"/>
              </w:rPr>
              <w:t>instrumento</w:t>
            </w:r>
            <w:r>
              <w:rPr>
                <w:spacing w:val="-2"/>
                <w:sz w:val="16"/>
              </w:rPr>
              <w:t xml:space="preserve"> </w:t>
            </w:r>
            <w:r>
              <w:rPr>
                <w:sz w:val="16"/>
              </w:rPr>
              <w:t>archivístico</w:t>
            </w:r>
            <w:r>
              <w:rPr>
                <w:spacing w:val="-2"/>
                <w:sz w:val="16"/>
              </w:rPr>
              <w:t xml:space="preserve"> </w:t>
            </w:r>
            <w:r>
              <w:rPr>
                <w:sz w:val="16"/>
              </w:rPr>
              <w:t>Tablas de Retención Documental TRD teniendo en cuenta el Acuerdo 04 de 2019</w:t>
            </w:r>
            <w:r>
              <w:rPr>
                <w:spacing w:val="-1"/>
                <w:sz w:val="16"/>
              </w:rPr>
              <w:t xml:space="preserve"> </w:t>
            </w:r>
            <w:r>
              <w:rPr>
                <w:sz w:val="16"/>
              </w:rPr>
              <w:t>art 23 por cambios estructurales y por deficiencias en</w:t>
            </w:r>
            <w:r>
              <w:rPr>
                <w:spacing w:val="-7"/>
                <w:sz w:val="16"/>
              </w:rPr>
              <w:t xml:space="preserve"> </w:t>
            </w:r>
            <w:r>
              <w:rPr>
                <w:sz w:val="16"/>
              </w:rPr>
              <w:t>la</w:t>
            </w:r>
            <w:r>
              <w:rPr>
                <w:spacing w:val="-8"/>
                <w:sz w:val="16"/>
              </w:rPr>
              <w:t xml:space="preserve"> </w:t>
            </w:r>
            <w:r>
              <w:rPr>
                <w:sz w:val="16"/>
              </w:rPr>
              <w:t>denominación</w:t>
            </w:r>
            <w:r>
              <w:rPr>
                <w:spacing w:val="-7"/>
                <w:sz w:val="16"/>
              </w:rPr>
              <w:t xml:space="preserve"> </w:t>
            </w:r>
            <w:r>
              <w:rPr>
                <w:sz w:val="16"/>
              </w:rPr>
              <w:t>de</w:t>
            </w:r>
            <w:r>
              <w:rPr>
                <w:spacing w:val="-10"/>
                <w:sz w:val="16"/>
              </w:rPr>
              <w:t xml:space="preserve"> </w:t>
            </w:r>
            <w:r>
              <w:rPr>
                <w:sz w:val="16"/>
              </w:rPr>
              <w:t>los</w:t>
            </w:r>
            <w:r>
              <w:rPr>
                <w:spacing w:val="-8"/>
                <w:sz w:val="16"/>
              </w:rPr>
              <w:t xml:space="preserve"> </w:t>
            </w:r>
            <w:r>
              <w:rPr>
                <w:sz w:val="16"/>
              </w:rPr>
              <w:t xml:space="preserve">tipos </w:t>
            </w:r>
            <w:r>
              <w:rPr>
                <w:spacing w:val="-2"/>
                <w:sz w:val="16"/>
              </w:rPr>
              <w:t>documentales.</w:t>
            </w:r>
          </w:p>
        </w:tc>
        <w:tc>
          <w:tcPr>
            <w:tcW w:w="1416" w:type="dxa"/>
          </w:tcPr>
          <w:p w14:paraId="61E1B72D" w14:textId="77777777" w:rsidR="003940F1" w:rsidRDefault="003940F1" w:rsidP="003940F1">
            <w:pPr>
              <w:pStyle w:val="TableParagraph"/>
              <w:spacing w:before="165"/>
              <w:jc w:val="center"/>
              <w:rPr>
                <w:rFonts w:ascii="Corbel"/>
                <w:b/>
                <w:sz w:val="18"/>
              </w:rPr>
            </w:pPr>
          </w:p>
          <w:p w14:paraId="2B3D2732" w14:textId="77777777" w:rsidR="003940F1" w:rsidRDefault="003940F1" w:rsidP="003940F1">
            <w:pPr>
              <w:pStyle w:val="TableParagraph"/>
              <w:spacing w:before="165"/>
              <w:jc w:val="center"/>
              <w:rPr>
                <w:rFonts w:ascii="Corbel"/>
                <w:b/>
                <w:sz w:val="18"/>
              </w:rPr>
            </w:pPr>
          </w:p>
          <w:p w14:paraId="64156794" w14:textId="77777777" w:rsidR="003940F1" w:rsidRDefault="003940F1" w:rsidP="003940F1">
            <w:pPr>
              <w:pStyle w:val="TableParagraph"/>
              <w:spacing w:before="165"/>
              <w:jc w:val="center"/>
              <w:rPr>
                <w:rFonts w:ascii="Corbel"/>
                <w:b/>
                <w:sz w:val="18"/>
              </w:rPr>
            </w:pPr>
          </w:p>
          <w:p w14:paraId="7648684C" w14:textId="24337E5F"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6683C1AD" w14:textId="77777777" w:rsidR="003940F1" w:rsidRDefault="003940F1" w:rsidP="003940F1">
            <w:pPr>
              <w:pStyle w:val="TableParagraph"/>
              <w:spacing w:before="165"/>
              <w:jc w:val="center"/>
              <w:rPr>
                <w:rFonts w:ascii="Corbel"/>
                <w:b/>
                <w:sz w:val="18"/>
              </w:rPr>
            </w:pPr>
          </w:p>
          <w:p w14:paraId="67A9E868" w14:textId="77777777" w:rsidR="003940F1" w:rsidRDefault="003940F1" w:rsidP="003940F1">
            <w:pPr>
              <w:pStyle w:val="TableParagraph"/>
              <w:spacing w:before="165"/>
              <w:jc w:val="center"/>
              <w:rPr>
                <w:rFonts w:ascii="Corbel"/>
                <w:b/>
                <w:sz w:val="18"/>
              </w:rPr>
            </w:pPr>
          </w:p>
          <w:p w14:paraId="7C45C075" w14:textId="77777777" w:rsidR="003940F1" w:rsidRDefault="003940F1" w:rsidP="003940F1">
            <w:pPr>
              <w:pStyle w:val="TableParagraph"/>
              <w:spacing w:before="165"/>
              <w:jc w:val="center"/>
              <w:rPr>
                <w:rFonts w:ascii="Corbel"/>
                <w:b/>
                <w:sz w:val="18"/>
              </w:rPr>
            </w:pPr>
          </w:p>
          <w:p w14:paraId="52D623A5" w14:textId="1AF5512D"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5037EAD0" w14:textId="77777777" w:rsidR="003940F1" w:rsidRDefault="003940F1" w:rsidP="003940F1">
            <w:pPr>
              <w:pStyle w:val="TableParagraph"/>
              <w:spacing w:before="165"/>
              <w:jc w:val="center"/>
              <w:rPr>
                <w:rFonts w:ascii="Corbel"/>
                <w:b/>
                <w:sz w:val="18"/>
              </w:rPr>
            </w:pPr>
          </w:p>
          <w:p w14:paraId="0C3801A3" w14:textId="77777777" w:rsidR="003940F1" w:rsidRDefault="003940F1" w:rsidP="003940F1">
            <w:pPr>
              <w:pStyle w:val="TableParagraph"/>
              <w:spacing w:before="165"/>
              <w:jc w:val="center"/>
              <w:rPr>
                <w:rFonts w:ascii="Corbel"/>
                <w:b/>
                <w:sz w:val="18"/>
              </w:rPr>
            </w:pPr>
          </w:p>
          <w:p w14:paraId="5BA3760C" w14:textId="77777777" w:rsidR="003940F1" w:rsidRDefault="003940F1" w:rsidP="003940F1">
            <w:pPr>
              <w:pStyle w:val="TableParagraph"/>
              <w:spacing w:before="165"/>
              <w:jc w:val="center"/>
              <w:rPr>
                <w:rFonts w:ascii="Corbel"/>
                <w:b/>
                <w:sz w:val="18"/>
              </w:rPr>
            </w:pPr>
          </w:p>
          <w:p w14:paraId="7C224A7A" w14:textId="28F48E2A"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8FEB900" w14:textId="77777777" w:rsidR="003940F1" w:rsidRDefault="003940F1" w:rsidP="003940F1">
            <w:pPr>
              <w:pStyle w:val="TableParagraph"/>
              <w:spacing w:before="165"/>
              <w:jc w:val="center"/>
              <w:rPr>
                <w:rFonts w:ascii="Corbel"/>
                <w:b/>
                <w:sz w:val="18"/>
              </w:rPr>
            </w:pPr>
          </w:p>
          <w:p w14:paraId="6F0C035F" w14:textId="77777777" w:rsidR="003940F1" w:rsidRDefault="003940F1" w:rsidP="003940F1">
            <w:pPr>
              <w:pStyle w:val="TableParagraph"/>
              <w:spacing w:before="165"/>
              <w:jc w:val="center"/>
              <w:rPr>
                <w:rFonts w:ascii="Corbel"/>
                <w:b/>
                <w:sz w:val="18"/>
              </w:rPr>
            </w:pPr>
          </w:p>
          <w:p w14:paraId="3AEA5391" w14:textId="77777777" w:rsidR="003940F1" w:rsidRDefault="003940F1" w:rsidP="003940F1">
            <w:pPr>
              <w:pStyle w:val="TableParagraph"/>
              <w:spacing w:before="165"/>
              <w:jc w:val="center"/>
              <w:rPr>
                <w:rFonts w:ascii="Corbel"/>
                <w:b/>
                <w:sz w:val="18"/>
              </w:rPr>
            </w:pPr>
          </w:p>
          <w:p w14:paraId="4A902CD8" w14:textId="4A94A57C" w:rsidR="003940F1" w:rsidRDefault="003940F1" w:rsidP="003940F1">
            <w:pPr>
              <w:pStyle w:val="TableParagraph"/>
              <w:spacing w:before="165"/>
              <w:jc w:val="center"/>
              <w:rPr>
                <w:rFonts w:ascii="Corbel"/>
                <w:b/>
                <w:sz w:val="18"/>
              </w:rPr>
            </w:pPr>
            <w:r w:rsidRPr="003940F1">
              <w:rPr>
                <w:rFonts w:ascii="Corbel"/>
                <w:b/>
                <w:sz w:val="18"/>
              </w:rPr>
              <w:t>4</w:t>
            </w:r>
          </w:p>
        </w:tc>
        <w:tc>
          <w:tcPr>
            <w:tcW w:w="1430" w:type="dxa"/>
          </w:tcPr>
          <w:p w14:paraId="439D6EA6" w14:textId="77777777" w:rsidR="003940F1" w:rsidRDefault="003940F1" w:rsidP="003940F1">
            <w:pPr>
              <w:pStyle w:val="TableParagraph"/>
              <w:spacing w:before="165"/>
              <w:jc w:val="center"/>
              <w:rPr>
                <w:rFonts w:ascii="Corbel"/>
                <w:b/>
                <w:sz w:val="18"/>
              </w:rPr>
            </w:pPr>
          </w:p>
          <w:p w14:paraId="09AA9FAA" w14:textId="77777777" w:rsidR="003940F1" w:rsidRDefault="003940F1" w:rsidP="003940F1">
            <w:pPr>
              <w:pStyle w:val="TableParagraph"/>
              <w:spacing w:before="165"/>
              <w:jc w:val="center"/>
              <w:rPr>
                <w:rFonts w:ascii="Corbel"/>
                <w:b/>
                <w:sz w:val="18"/>
              </w:rPr>
            </w:pPr>
          </w:p>
          <w:p w14:paraId="71BBE990" w14:textId="77777777" w:rsidR="003940F1" w:rsidRDefault="003940F1" w:rsidP="003940F1">
            <w:pPr>
              <w:pStyle w:val="TableParagraph"/>
              <w:spacing w:before="165"/>
              <w:jc w:val="center"/>
              <w:rPr>
                <w:rFonts w:ascii="Corbel"/>
                <w:b/>
                <w:sz w:val="18"/>
              </w:rPr>
            </w:pPr>
          </w:p>
          <w:p w14:paraId="1815447F" w14:textId="50FC2AFA" w:rsidR="003940F1" w:rsidRDefault="003940F1" w:rsidP="003940F1">
            <w:pPr>
              <w:pStyle w:val="TableParagraph"/>
              <w:spacing w:before="165"/>
              <w:jc w:val="center"/>
              <w:rPr>
                <w:rFonts w:ascii="Corbel"/>
                <w:b/>
                <w:sz w:val="18"/>
              </w:rPr>
            </w:pPr>
            <w:r w:rsidRPr="003940F1">
              <w:rPr>
                <w:rFonts w:ascii="Corbel"/>
                <w:b/>
                <w:sz w:val="18"/>
              </w:rPr>
              <w:t>4</w:t>
            </w:r>
          </w:p>
        </w:tc>
        <w:tc>
          <w:tcPr>
            <w:tcW w:w="708" w:type="dxa"/>
          </w:tcPr>
          <w:p w14:paraId="7509A7C9" w14:textId="77777777" w:rsidR="003940F1" w:rsidRDefault="003940F1" w:rsidP="003940F1">
            <w:pPr>
              <w:pStyle w:val="TableParagraph"/>
              <w:spacing w:before="165"/>
              <w:jc w:val="center"/>
              <w:rPr>
                <w:rFonts w:ascii="Corbel"/>
                <w:b/>
                <w:sz w:val="18"/>
              </w:rPr>
            </w:pPr>
          </w:p>
          <w:p w14:paraId="0E76CA9A" w14:textId="77777777" w:rsidR="003940F1" w:rsidRDefault="003940F1" w:rsidP="003940F1">
            <w:pPr>
              <w:pStyle w:val="TableParagraph"/>
              <w:spacing w:before="165"/>
              <w:jc w:val="center"/>
              <w:rPr>
                <w:rFonts w:ascii="Corbel"/>
                <w:b/>
                <w:sz w:val="18"/>
              </w:rPr>
            </w:pPr>
          </w:p>
          <w:p w14:paraId="7E471DBB" w14:textId="77777777" w:rsidR="003940F1" w:rsidRDefault="003940F1" w:rsidP="003940F1">
            <w:pPr>
              <w:pStyle w:val="TableParagraph"/>
              <w:spacing w:before="165"/>
              <w:jc w:val="center"/>
              <w:rPr>
                <w:rFonts w:ascii="Corbel"/>
                <w:b/>
                <w:sz w:val="18"/>
              </w:rPr>
            </w:pPr>
          </w:p>
          <w:p w14:paraId="02F17071" w14:textId="094C7A16" w:rsidR="003940F1" w:rsidRDefault="003940F1" w:rsidP="003940F1">
            <w:pPr>
              <w:pStyle w:val="TableParagraph"/>
              <w:spacing w:before="165"/>
              <w:jc w:val="center"/>
              <w:rPr>
                <w:rFonts w:ascii="Corbel"/>
                <w:b/>
                <w:sz w:val="18"/>
              </w:rPr>
            </w:pPr>
            <w:r w:rsidRPr="003940F1">
              <w:rPr>
                <w:rFonts w:ascii="Corbel"/>
                <w:b/>
                <w:sz w:val="18"/>
              </w:rPr>
              <w:t>30</w:t>
            </w:r>
          </w:p>
        </w:tc>
      </w:tr>
      <w:tr w:rsidR="003940F1" w14:paraId="5133350A" w14:textId="77777777" w:rsidTr="003940F1">
        <w:trPr>
          <w:trHeight w:val="1002"/>
        </w:trPr>
        <w:tc>
          <w:tcPr>
            <w:tcW w:w="2682" w:type="dxa"/>
          </w:tcPr>
          <w:p w14:paraId="2A4C143F" w14:textId="55F447E0" w:rsidR="003940F1" w:rsidRDefault="003940F1" w:rsidP="003940F1">
            <w:pPr>
              <w:pStyle w:val="TableParagraph"/>
              <w:spacing w:line="259" w:lineRule="auto"/>
              <w:ind w:left="71" w:right="37"/>
              <w:jc w:val="both"/>
              <w:rPr>
                <w:w w:val="105"/>
                <w:sz w:val="16"/>
              </w:rPr>
            </w:pPr>
            <w:r>
              <w:rPr>
                <w:sz w:val="16"/>
              </w:rPr>
              <w:t>Incumplimiento del plan y cronograma de transferencias documentales tanto físicas como electrónicas para</w:t>
            </w:r>
            <w:r>
              <w:rPr>
                <w:spacing w:val="40"/>
                <w:sz w:val="16"/>
              </w:rPr>
              <w:t xml:space="preserve"> </w:t>
            </w:r>
            <w:r>
              <w:rPr>
                <w:sz w:val="16"/>
              </w:rPr>
              <w:t xml:space="preserve">ejecutar las Transferencias documentales primarias y </w:t>
            </w:r>
            <w:r>
              <w:rPr>
                <w:spacing w:val="-2"/>
                <w:sz w:val="16"/>
              </w:rPr>
              <w:t>Secundarias.</w:t>
            </w:r>
          </w:p>
        </w:tc>
        <w:tc>
          <w:tcPr>
            <w:tcW w:w="1416" w:type="dxa"/>
          </w:tcPr>
          <w:p w14:paraId="17764AD2" w14:textId="77777777" w:rsidR="003940F1" w:rsidRDefault="003940F1" w:rsidP="003940F1">
            <w:pPr>
              <w:pStyle w:val="TableParagraph"/>
              <w:spacing w:before="165"/>
              <w:jc w:val="center"/>
              <w:rPr>
                <w:rFonts w:ascii="Corbel"/>
                <w:b/>
                <w:sz w:val="18"/>
              </w:rPr>
            </w:pPr>
          </w:p>
          <w:p w14:paraId="30212A17" w14:textId="77777777" w:rsidR="003940F1" w:rsidRDefault="003940F1" w:rsidP="003940F1">
            <w:pPr>
              <w:pStyle w:val="TableParagraph"/>
              <w:spacing w:before="165"/>
              <w:jc w:val="center"/>
              <w:rPr>
                <w:rFonts w:ascii="Corbel"/>
                <w:b/>
                <w:sz w:val="18"/>
              </w:rPr>
            </w:pPr>
          </w:p>
          <w:p w14:paraId="035878FE" w14:textId="77777777" w:rsidR="003940F1" w:rsidRDefault="003940F1" w:rsidP="003940F1">
            <w:pPr>
              <w:pStyle w:val="TableParagraph"/>
              <w:spacing w:before="165"/>
              <w:jc w:val="center"/>
              <w:rPr>
                <w:rFonts w:ascii="Corbel"/>
                <w:b/>
                <w:sz w:val="18"/>
              </w:rPr>
            </w:pPr>
          </w:p>
          <w:p w14:paraId="43B17D91" w14:textId="74266A6F"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00CE0D14" w14:textId="77777777" w:rsidR="003940F1" w:rsidRDefault="003940F1" w:rsidP="003940F1">
            <w:pPr>
              <w:pStyle w:val="TableParagraph"/>
              <w:spacing w:before="165"/>
              <w:jc w:val="center"/>
              <w:rPr>
                <w:rFonts w:ascii="Corbel"/>
                <w:b/>
                <w:sz w:val="18"/>
              </w:rPr>
            </w:pPr>
          </w:p>
          <w:p w14:paraId="7BD86957" w14:textId="77777777" w:rsidR="003940F1" w:rsidRDefault="003940F1" w:rsidP="003940F1">
            <w:pPr>
              <w:pStyle w:val="TableParagraph"/>
              <w:spacing w:before="165"/>
              <w:jc w:val="center"/>
              <w:rPr>
                <w:rFonts w:ascii="Corbel"/>
                <w:b/>
                <w:sz w:val="18"/>
              </w:rPr>
            </w:pPr>
          </w:p>
          <w:p w14:paraId="384E2DD6" w14:textId="77777777" w:rsidR="003940F1" w:rsidRDefault="003940F1" w:rsidP="003940F1">
            <w:pPr>
              <w:pStyle w:val="TableParagraph"/>
              <w:spacing w:before="165"/>
              <w:jc w:val="center"/>
              <w:rPr>
                <w:rFonts w:ascii="Corbel"/>
                <w:b/>
                <w:sz w:val="18"/>
              </w:rPr>
            </w:pPr>
          </w:p>
          <w:p w14:paraId="0B2B04DC" w14:textId="2A413A18"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235E6BE9" w14:textId="77777777" w:rsidR="003940F1" w:rsidRDefault="003940F1" w:rsidP="003940F1">
            <w:pPr>
              <w:pStyle w:val="TableParagraph"/>
              <w:spacing w:before="165"/>
              <w:jc w:val="center"/>
              <w:rPr>
                <w:rFonts w:ascii="Corbel"/>
                <w:b/>
                <w:sz w:val="18"/>
              </w:rPr>
            </w:pPr>
          </w:p>
          <w:p w14:paraId="785E7E2B" w14:textId="77777777" w:rsidR="003940F1" w:rsidRDefault="003940F1" w:rsidP="003940F1">
            <w:pPr>
              <w:pStyle w:val="TableParagraph"/>
              <w:spacing w:before="165"/>
              <w:jc w:val="center"/>
              <w:rPr>
                <w:rFonts w:ascii="Corbel"/>
                <w:b/>
                <w:sz w:val="18"/>
              </w:rPr>
            </w:pPr>
          </w:p>
          <w:p w14:paraId="5C1B1E1F" w14:textId="77777777" w:rsidR="003940F1" w:rsidRDefault="003940F1" w:rsidP="003940F1">
            <w:pPr>
              <w:pStyle w:val="TableParagraph"/>
              <w:spacing w:before="165"/>
              <w:jc w:val="center"/>
              <w:rPr>
                <w:rFonts w:ascii="Corbel"/>
                <w:b/>
                <w:sz w:val="18"/>
              </w:rPr>
            </w:pPr>
          </w:p>
          <w:p w14:paraId="0C6635F4" w14:textId="175F77B0"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447F480B" w14:textId="77777777" w:rsidR="003940F1" w:rsidRDefault="003940F1" w:rsidP="003940F1">
            <w:pPr>
              <w:pStyle w:val="TableParagraph"/>
              <w:spacing w:before="165"/>
              <w:jc w:val="center"/>
              <w:rPr>
                <w:rFonts w:ascii="Corbel"/>
                <w:b/>
                <w:sz w:val="18"/>
              </w:rPr>
            </w:pPr>
          </w:p>
          <w:p w14:paraId="61FBB52C" w14:textId="77777777" w:rsidR="003940F1" w:rsidRDefault="003940F1" w:rsidP="003940F1">
            <w:pPr>
              <w:pStyle w:val="TableParagraph"/>
              <w:spacing w:before="165"/>
              <w:jc w:val="center"/>
              <w:rPr>
                <w:rFonts w:ascii="Corbel"/>
                <w:b/>
                <w:sz w:val="18"/>
              </w:rPr>
            </w:pPr>
          </w:p>
          <w:p w14:paraId="10623766" w14:textId="77777777" w:rsidR="003940F1" w:rsidRDefault="003940F1" w:rsidP="003940F1">
            <w:pPr>
              <w:pStyle w:val="TableParagraph"/>
              <w:spacing w:before="165"/>
              <w:jc w:val="center"/>
              <w:rPr>
                <w:rFonts w:ascii="Corbel"/>
                <w:b/>
                <w:sz w:val="18"/>
              </w:rPr>
            </w:pPr>
          </w:p>
          <w:p w14:paraId="483096CD" w14:textId="22F3F270"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03A876E0" w14:textId="77777777" w:rsidR="003940F1" w:rsidRDefault="003940F1" w:rsidP="003940F1">
            <w:pPr>
              <w:pStyle w:val="TableParagraph"/>
              <w:spacing w:before="165"/>
              <w:jc w:val="center"/>
              <w:rPr>
                <w:rFonts w:ascii="Corbel"/>
                <w:b/>
                <w:sz w:val="18"/>
              </w:rPr>
            </w:pPr>
          </w:p>
          <w:p w14:paraId="70E52E16" w14:textId="77777777" w:rsidR="003940F1" w:rsidRDefault="003940F1" w:rsidP="003940F1">
            <w:pPr>
              <w:pStyle w:val="TableParagraph"/>
              <w:spacing w:before="165"/>
              <w:jc w:val="center"/>
              <w:rPr>
                <w:rFonts w:ascii="Corbel"/>
                <w:b/>
                <w:sz w:val="18"/>
              </w:rPr>
            </w:pPr>
          </w:p>
          <w:p w14:paraId="23260378" w14:textId="77777777" w:rsidR="003940F1" w:rsidRDefault="003940F1" w:rsidP="003940F1">
            <w:pPr>
              <w:pStyle w:val="TableParagraph"/>
              <w:spacing w:before="165"/>
              <w:jc w:val="center"/>
              <w:rPr>
                <w:rFonts w:ascii="Corbel"/>
                <w:b/>
                <w:sz w:val="18"/>
              </w:rPr>
            </w:pPr>
          </w:p>
          <w:p w14:paraId="0B16030E" w14:textId="045FE7A4"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6E463845" w14:textId="77777777" w:rsidR="003940F1" w:rsidRDefault="003940F1" w:rsidP="003940F1">
            <w:pPr>
              <w:pStyle w:val="TableParagraph"/>
              <w:spacing w:before="165"/>
              <w:jc w:val="center"/>
              <w:rPr>
                <w:rFonts w:ascii="Corbel"/>
                <w:b/>
                <w:sz w:val="18"/>
              </w:rPr>
            </w:pPr>
          </w:p>
          <w:p w14:paraId="16E9AA07" w14:textId="77777777" w:rsidR="003940F1" w:rsidRDefault="003940F1" w:rsidP="003940F1">
            <w:pPr>
              <w:pStyle w:val="TableParagraph"/>
              <w:spacing w:before="165"/>
              <w:jc w:val="center"/>
              <w:rPr>
                <w:rFonts w:ascii="Corbel"/>
                <w:b/>
                <w:sz w:val="18"/>
              </w:rPr>
            </w:pPr>
          </w:p>
          <w:p w14:paraId="1D2C84DE" w14:textId="77777777" w:rsidR="003940F1" w:rsidRDefault="003940F1" w:rsidP="003940F1">
            <w:pPr>
              <w:pStyle w:val="TableParagraph"/>
              <w:spacing w:before="165"/>
              <w:jc w:val="center"/>
              <w:rPr>
                <w:rFonts w:ascii="Corbel"/>
                <w:b/>
                <w:sz w:val="18"/>
              </w:rPr>
            </w:pPr>
          </w:p>
          <w:p w14:paraId="667FD59F" w14:textId="4FF20693" w:rsidR="003940F1" w:rsidRDefault="003940F1" w:rsidP="003940F1">
            <w:pPr>
              <w:pStyle w:val="TableParagraph"/>
              <w:spacing w:before="165"/>
              <w:jc w:val="center"/>
              <w:rPr>
                <w:rFonts w:ascii="Corbel"/>
                <w:b/>
                <w:sz w:val="18"/>
              </w:rPr>
            </w:pPr>
            <w:r w:rsidRPr="003940F1">
              <w:rPr>
                <w:rFonts w:ascii="Corbel"/>
                <w:b/>
                <w:sz w:val="18"/>
              </w:rPr>
              <w:t>29</w:t>
            </w:r>
          </w:p>
        </w:tc>
      </w:tr>
      <w:tr w:rsidR="003940F1" w14:paraId="00E04D4A" w14:textId="77777777" w:rsidTr="003940F1">
        <w:trPr>
          <w:trHeight w:val="1002"/>
        </w:trPr>
        <w:tc>
          <w:tcPr>
            <w:tcW w:w="2682" w:type="dxa"/>
          </w:tcPr>
          <w:p w14:paraId="11446784" w14:textId="12F30BA6" w:rsidR="003940F1" w:rsidRDefault="003940F1" w:rsidP="003940F1">
            <w:pPr>
              <w:pStyle w:val="TableParagraph"/>
              <w:spacing w:line="259" w:lineRule="auto"/>
              <w:ind w:left="71" w:right="37"/>
              <w:jc w:val="both"/>
              <w:rPr>
                <w:w w:val="105"/>
                <w:sz w:val="16"/>
              </w:rPr>
            </w:pPr>
            <w:r>
              <w:rPr>
                <w:sz w:val="16"/>
              </w:rPr>
              <w:t xml:space="preserve">Inadecuada aplicación de la disposición Final de los documentos conforme a los instrumentos archivísticos </w:t>
            </w:r>
            <w:r>
              <w:rPr>
                <w:spacing w:val="-2"/>
                <w:sz w:val="16"/>
              </w:rPr>
              <w:t>convalidados.</w:t>
            </w:r>
          </w:p>
        </w:tc>
        <w:tc>
          <w:tcPr>
            <w:tcW w:w="1416" w:type="dxa"/>
          </w:tcPr>
          <w:p w14:paraId="11129568" w14:textId="77777777" w:rsidR="003940F1" w:rsidRDefault="003940F1" w:rsidP="003940F1">
            <w:pPr>
              <w:pStyle w:val="TableParagraph"/>
              <w:spacing w:before="165"/>
              <w:jc w:val="center"/>
              <w:rPr>
                <w:rFonts w:ascii="Corbel"/>
                <w:b/>
                <w:sz w:val="18"/>
              </w:rPr>
            </w:pPr>
          </w:p>
          <w:p w14:paraId="10FA6FCE" w14:textId="77777777" w:rsidR="003940F1" w:rsidRDefault="003940F1" w:rsidP="003940F1">
            <w:pPr>
              <w:pStyle w:val="TableParagraph"/>
              <w:spacing w:before="165"/>
              <w:jc w:val="center"/>
              <w:rPr>
                <w:rFonts w:ascii="Corbel"/>
                <w:b/>
                <w:sz w:val="18"/>
              </w:rPr>
            </w:pPr>
          </w:p>
          <w:p w14:paraId="0843F80A" w14:textId="729FEE13"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7C7D509A" w14:textId="77777777" w:rsidR="003940F1" w:rsidRDefault="003940F1" w:rsidP="003940F1">
            <w:pPr>
              <w:pStyle w:val="TableParagraph"/>
              <w:spacing w:before="165"/>
              <w:jc w:val="center"/>
              <w:rPr>
                <w:rFonts w:ascii="Corbel"/>
                <w:b/>
                <w:sz w:val="18"/>
              </w:rPr>
            </w:pPr>
          </w:p>
          <w:p w14:paraId="6E8A0DF7" w14:textId="77777777" w:rsidR="003940F1" w:rsidRDefault="003940F1" w:rsidP="003940F1">
            <w:pPr>
              <w:pStyle w:val="TableParagraph"/>
              <w:spacing w:before="165"/>
              <w:jc w:val="center"/>
              <w:rPr>
                <w:rFonts w:ascii="Corbel"/>
                <w:b/>
                <w:sz w:val="18"/>
              </w:rPr>
            </w:pPr>
          </w:p>
          <w:p w14:paraId="328F5D3E" w14:textId="4146BDD5"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51ED6D05" w14:textId="77777777" w:rsidR="003940F1" w:rsidRDefault="003940F1" w:rsidP="003940F1">
            <w:pPr>
              <w:pStyle w:val="TableParagraph"/>
              <w:spacing w:before="165"/>
              <w:jc w:val="center"/>
              <w:rPr>
                <w:rFonts w:ascii="Corbel"/>
                <w:b/>
                <w:sz w:val="18"/>
              </w:rPr>
            </w:pPr>
          </w:p>
          <w:p w14:paraId="1C7C2E16" w14:textId="77777777" w:rsidR="003940F1" w:rsidRDefault="003940F1" w:rsidP="003940F1">
            <w:pPr>
              <w:pStyle w:val="TableParagraph"/>
              <w:spacing w:before="165"/>
              <w:jc w:val="center"/>
              <w:rPr>
                <w:rFonts w:ascii="Corbel"/>
                <w:b/>
                <w:sz w:val="18"/>
              </w:rPr>
            </w:pPr>
          </w:p>
          <w:p w14:paraId="40F8E38C" w14:textId="6300D097" w:rsidR="003940F1" w:rsidRDefault="003940F1" w:rsidP="003940F1">
            <w:pPr>
              <w:pStyle w:val="TableParagraph"/>
              <w:spacing w:before="165"/>
              <w:jc w:val="center"/>
              <w:rPr>
                <w:rFonts w:ascii="Corbel"/>
                <w:b/>
                <w:sz w:val="18"/>
              </w:rPr>
            </w:pPr>
            <w:r w:rsidRPr="003940F1">
              <w:rPr>
                <w:rFonts w:ascii="Corbel"/>
                <w:b/>
                <w:sz w:val="18"/>
              </w:rPr>
              <w:t>5</w:t>
            </w:r>
          </w:p>
        </w:tc>
        <w:tc>
          <w:tcPr>
            <w:tcW w:w="1277" w:type="dxa"/>
          </w:tcPr>
          <w:p w14:paraId="314F1F73" w14:textId="77777777" w:rsidR="003940F1" w:rsidRDefault="003940F1" w:rsidP="003940F1">
            <w:pPr>
              <w:pStyle w:val="TableParagraph"/>
              <w:spacing w:before="165"/>
              <w:jc w:val="center"/>
              <w:rPr>
                <w:rFonts w:ascii="Corbel"/>
                <w:b/>
                <w:sz w:val="18"/>
              </w:rPr>
            </w:pPr>
          </w:p>
          <w:p w14:paraId="43765C83" w14:textId="77777777" w:rsidR="003940F1" w:rsidRDefault="003940F1" w:rsidP="003940F1">
            <w:pPr>
              <w:pStyle w:val="TableParagraph"/>
              <w:spacing w:before="165"/>
              <w:jc w:val="center"/>
              <w:rPr>
                <w:rFonts w:ascii="Corbel"/>
                <w:b/>
                <w:sz w:val="18"/>
              </w:rPr>
            </w:pPr>
          </w:p>
          <w:p w14:paraId="273E4B67" w14:textId="2EC7F059" w:rsidR="003940F1" w:rsidRDefault="003940F1" w:rsidP="003940F1">
            <w:pPr>
              <w:pStyle w:val="TableParagraph"/>
              <w:spacing w:before="165"/>
              <w:jc w:val="center"/>
              <w:rPr>
                <w:rFonts w:ascii="Corbel"/>
                <w:b/>
                <w:sz w:val="18"/>
              </w:rPr>
            </w:pPr>
            <w:r w:rsidRPr="003940F1">
              <w:rPr>
                <w:rFonts w:ascii="Corbel"/>
                <w:b/>
                <w:sz w:val="18"/>
              </w:rPr>
              <w:t>5</w:t>
            </w:r>
          </w:p>
        </w:tc>
        <w:tc>
          <w:tcPr>
            <w:tcW w:w="1430" w:type="dxa"/>
          </w:tcPr>
          <w:p w14:paraId="475C493E" w14:textId="77777777" w:rsidR="003940F1" w:rsidRDefault="003940F1" w:rsidP="003940F1">
            <w:pPr>
              <w:pStyle w:val="TableParagraph"/>
              <w:spacing w:before="165"/>
              <w:jc w:val="center"/>
              <w:rPr>
                <w:rFonts w:ascii="Corbel"/>
                <w:b/>
                <w:sz w:val="18"/>
              </w:rPr>
            </w:pPr>
          </w:p>
          <w:p w14:paraId="3A72B13B" w14:textId="77777777" w:rsidR="003940F1" w:rsidRDefault="003940F1" w:rsidP="003940F1">
            <w:pPr>
              <w:pStyle w:val="TableParagraph"/>
              <w:spacing w:before="165"/>
              <w:jc w:val="center"/>
              <w:rPr>
                <w:rFonts w:ascii="Corbel"/>
                <w:b/>
                <w:sz w:val="18"/>
              </w:rPr>
            </w:pPr>
          </w:p>
          <w:p w14:paraId="1BDF6438" w14:textId="5D05F8E0"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49299E6A" w14:textId="77777777" w:rsidR="003940F1" w:rsidRDefault="003940F1" w:rsidP="003940F1">
            <w:pPr>
              <w:pStyle w:val="TableParagraph"/>
              <w:spacing w:before="165"/>
              <w:jc w:val="center"/>
              <w:rPr>
                <w:rFonts w:ascii="Corbel"/>
                <w:b/>
                <w:sz w:val="18"/>
              </w:rPr>
            </w:pPr>
          </w:p>
          <w:p w14:paraId="5CAF17B5" w14:textId="77777777" w:rsidR="003940F1" w:rsidRDefault="003940F1" w:rsidP="003940F1">
            <w:pPr>
              <w:pStyle w:val="TableParagraph"/>
              <w:spacing w:before="165"/>
              <w:jc w:val="center"/>
              <w:rPr>
                <w:rFonts w:ascii="Corbel"/>
                <w:b/>
                <w:sz w:val="18"/>
              </w:rPr>
            </w:pPr>
          </w:p>
          <w:p w14:paraId="64147BDA" w14:textId="442D545E" w:rsidR="003940F1" w:rsidRDefault="003940F1" w:rsidP="003940F1">
            <w:pPr>
              <w:pStyle w:val="TableParagraph"/>
              <w:spacing w:before="165"/>
              <w:jc w:val="center"/>
              <w:rPr>
                <w:rFonts w:ascii="Corbel"/>
                <w:b/>
                <w:sz w:val="18"/>
              </w:rPr>
            </w:pPr>
            <w:r w:rsidRPr="003940F1">
              <w:rPr>
                <w:rFonts w:ascii="Corbel"/>
                <w:b/>
                <w:sz w:val="18"/>
              </w:rPr>
              <w:t>28</w:t>
            </w:r>
          </w:p>
        </w:tc>
      </w:tr>
      <w:tr w:rsidR="003940F1" w14:paraId="501BDA29" w14:textId="77777777" w:rsidTr="003940F1">
        <w:trPr>
          <w:trHeight w:val="1002"/>
        </w:trPr>
        <w:tc>
          <w:tcPr>
            <w:tcW w:w="2682" w:type="dxa"/>
          </w:tcPr>
          <w:p w14:paraId="0721A0B6" w14:textId="1A0A7D48" w:rsidR="003940F1" w:rsidRDefault="003940F1" w:rsidP="003940F1">
            <w:pPr>
              <w:pStyle w:val="TableParagraph"/>
              <w:spacing w:line="259" w:lineRule="auto"/>
              <w:ind w:left="71" w:right="37"/>
              <w:jc w:val="both"/>
              <w:rPr>
                <w:w w:val="105"/>
                <w:sz w:val="16"/>
              </w:rPr>
            </w:pPr>
            <w:r>
              <w:rPr>
                <w:sz w:val="16"/>
              </w:rPr>
              <w:t>Irregularidades en el conformación</w:t>
            </w:r>
            <w:r>
              <w:rPr>
                <w:spacing w:val="-15"/>
                <w:sz w:val="16"/>
              </w:rPr>
              <w:t xml:space="preserve"> </w:t>
            </w:r>
            <w:r>
              <w:rPr>
                <w:sz w:val="16"/>
              </w:rPr>
              <w:t>de</w:t>
            </w:r>
            <w:r>
              <w:rPr>
                <w:spacing w:val="-14"/>
                <w:sz w:val="16"/>
              </w:rPr>
              <w:t xml:space="preserve"> </w:t>
            </w:r>
            <w:r>
              <w:rPr>
                <w:sz w:val="16"/>
              </w:rPr>
              <w:t>los</w:t>
            </w:r>
            <w:r>
              <w:rPr>
                <w:spacing w:val="-14"/>
                <w:sz w:val="16"/>
              </w:rPr>
              <w:t xml:space="preserve"> </w:t>
            </w:r>
            <w:r>
              <w:rPr>
                <w:sz w:val="16"/>
              </w:rPr>
              <w:t>inventarios documentales, Diagnóstico integral de archivos, instrumentos archivísticos y demás herramientas exigidas por</w:t>
            </w:r>
            <w:r>
              <w:rPr>
                <w:spacing w:val="-12"/>
                <w:sz w:val="16"/>
              </w:rPr>
              <w:t xml:space="preserve"> </w:t>
            </w:r>
            <w:r>
              <w:rPr>
                <w:sz w:val="16"/>
              </w:rPr>
              <w:t>la</w:t>
            </w:r>
            <w:r>
              <w:rPr>
                <w:spacing w:val="-14"/>
                <w:sz w:val="16"/>
              </w:rPr>
              <w:t xml:space="preserve"> </w:t>
            </w:r>
            <w:r>
              <w:rPr>
                <w:sz w:val="16"/>
              </w:rPr>
              <w:t>normatividad</w:t>
            </w:r>
            <w:r>
              <w:rPr>
                <w:spacing w:val="-17"/>
                <w:sz w:val="16"/>
              </w:rPr>
              <w:t xml:space="preserve"> </w:t>
            </w:r>
            <w:r>
              <w:rPr>
                <w:spacing w:val="-2"/>
                <w:sz w:val="16"/>
              </w:rPr>
              <w:t>archivística.</w:t>
            </w:r>
          </w:p>
        </w:tc>
        <w:tc>
          <w:tcPr>
            <w:tcW w:w="1416" w:type="dxa"/>
          </w:tcPr>
          <w:p w14:paraId="1F74F28C" w14:textId="77777777" w:rsidR="003940F1" w:rsidRDefault="003940F1" w:rsidP="003940F1">
            <w:pPr>
              <w:pStyle w:val="TableParagraph"/>
              <w:spacing w:before="165"/>
              <w:jc w:val="center"/>
              <w:rPr>
                <w:rFonts w:ascii="Corbel"/>
                <w:b/>
                <w:sz w:val="18"/>
              </w:rPr>
            </w:pPr>
          </w:p>
          <w:p w14:paraId="6489B1F5" w14:textId="77777777" w:rsidR="003940F1" w:rsidRDefault="003940F1" w:rsidP="003940F1">
            <w:pPr>
              <w:pStyle w:val="TableParagraph"/>
              <w:spacing w:before="165"/>
              <w:jc w:val="center"/>
              <w:rPr>
                <w:rFonts w:ascii="Corbel"/>
                <w:b/>
                <w:sz w:val="18"/>
              </w:rPr>
            </w:pPr>
          </w:p>
          <w:p w14:paraId="117D00B0" w14:textId="77777777" w:rsidR="003940F1" w:rsidRDefault="003940F1" w:rsidP="003940F1">
            <w:pPr>
              <w:pStyle w:val="TableParagraph"/>
              <w:spacing w:before="165"/>
              <w:jc w:val="center"/>
              <w:rPr>
                <w:rFonts w:ascii="Corbel"/>
                <w:b/>
                <w:sz w:val="18"/>
              </w:rPr>
            </w:pPr>
          </w:p>
          <w:p w14:paraId="301F225C" w14:textId="03901D02" w:rsidR="003940F1" w:rsidRDefault="003940F1" w:rsidP="003940F1">
            <w:pPr>
              <w:pStyle w:val="TableParagraph"/>
              <w:spacing w:before="165"/>
              <w:jc w:val="center"/>
              <w:rPr>
                <w:rFonts w:ascii="Corbel"/>
                <w:b/>
                <w:sz w:val="18"/>
              </w:rPr>
            </w:pPr>
            <w:r w:rsidRPr="003940F1">
              <w:rPr>
                <w:rFonts w:ascii="Corbel"/>
                <w:b/>
                <w:sz w:val="18"/>
              </w:rPr>
              <w:t>8</w:t>
            </w:r>
          </w:p>
        </w:tc>
        <w:tc>
          <w:tcPr>
            <w:tcW w:w="1133" w:type="dxa"/>
          </w:tcPr>
          <w:p w14:paraId="4AB58AA0" w14:textId="77777777" w:rsidR="003940F1" w:rsidRDefault="003940F1" w:rsidP="003940F1">
            <w:pPr>
              <w:pStyle w:val="TableParagraph"/>
              <w:spacing w:before="165"/>
              <w:jc w:val="center"/>
              <w:rPr>
                <w:rFonts w:ascii="Corbel"/>
                <w:b/>
                <w:sz w:val="18"/>
              </w:rPr>
            </w:pPr>
          </w:p>
          <w:p w14:paraId="3193FF1B" w14:textId="77777777" w:rsidR="003940F1" w:rsidRDefault="003940F1" w:rsidP="003940F1">
            <w:pPr>
              <w:pStyle w:val="TableParagraph"/>
              <w:spacing w:before="165"/>
              <w:jc w:val="center"/>
              <w:rPr>
                <w:rFonts w:ascii="Corbel"/>
                <w:b/>
                <w:sz w:val="18"/>
              </w:rPr>
            </w:pPr>
          </w:p>
          <w:p w14:paraId="15AE86A1" w14:textId="77777777" w:rsidR="003940F1" w:rsidRDefault="003940F1" w:rsidP="003940F1">
            <w:pPr>
              <w:pStyle w:val="TableParagraph"/>
              <w:spacing w:before="165"/>
              <w:jc w:val="center"/>
              <w:rPr>
                <w:rFonts w:ascii="Corbel"/>
                <w:b/>
                <w:sz w:val="18"/>
              </w:rPr>
            </w:pPr>
          </w:p>
          <w:p w14:paraId="3575FEC3" w14:textId="636F7D77" w:rsidR="003940F1" w:rsidRDefault="003940F1" w:rsidP="003940F1">
            <w:pPr>
              <w:pStyle w:val="TableParagraph"/>
              <w:spacing w:before="165"/>
              <w:jc w:val="center"/>
              <w:rPr>
                <w:rFonts w:ascii="Corbel"/>
                <w:b/>
                <w:sz w:val="18"/>
              </w:rPr>
            </w:pPr>
            <w:r w:rsidRPr="003940F1">
              <w:rPr>
                <w:rFonts w:ascii="Corbel"/>
                <w:b/>
                <w:sz w:val="18"/>
              </w:rPr>
              <w:t>7</w:t>
            </w:r>
          </w:p>
        </w:tc>
        <w:tc>
          <w:tcPr>
            <w:tcW w:w="1277" w:type="dxa"/>
          </w:tcPr>
          <w:p w14:paraId="472D3A29" w14:textId="77777777" w:rsidR="003940F1" w:rsidRDefault="003940F1" w:rsidP="003940F1">
            <w:pPr>
              <w:pStyle w:val="TableParagraph"/>
              <w:spacing w:before="165"/>
              <w:jc w:val="center"/>
              <w:rPr>
                <w:rFonts w:ascii="Corbel"/>
                <w:b/>
                <w:sz w:val="18"/>
              </w:rPr>
            </w:pPr>
          </w:p>
          <w:p w14:paraId="2D1D215E" w14:textId="77777777" w:rsidR="003940F1" w:rsidRDefault="003940F1" w:rsidP="003940F1">
            <w:pPr>
              <w:pStyle w:val="TableParagraph"/>
              <w:spacing w:before="165"/>
              <w:jc w:val="center"/>
              <w:rPr>
                <w:rFonts w:ascii="Corbel"/>
                <w:b/>
                <w:sz w:val="18"/>
              </w:rPr>
            </w:pPr>
          </w:p>
          <w:p w14:paraId="5195F142" w14:textId="77777777" w:rsidR="003940F1" w:rsidRDefault="003940F1" w:rsidP="003940F1">
            <w:pPr>
              <w:pStyle w:val="TableParagraph"/>
              <w:spacing w:before="165"/>
              <w:jc w:val="center"/>
              <w:rPr>
                <w:rFonts w:ascii="Corbel"/>
                <w:b/>
                <w:sz w:val="18"/>
              </w:rPr>
            </w:pPr>
          </w:p>
          <w:p w14:paraId="0ABB426E" w14:textId="00555037"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63F2FC49" w14:textId="77777777" w:rsidR="003940F1" w:rsidRDefault="003940F1" w:rsidP="003940F1">
            <w:pPr>
              <w:pStyle w:val="TableParagraph"/>
              <w:spacing w:before="165"/>
              <w:jc w:val="center"/>
              <w:rPr>
                <w:rFonts w:ascii="Corbel"/>
                <w:b/>
                <w:sz w:val="18"/>
              </w:rPr>
            </w:pPr>
          </w:p>
          <w:p w14:paraId="7BC56019" w14:textId="77777777" w:rsidR="003940F1" w:rsidRDefault="003940F1" w:rsidP="003940F1">
            <w:pPr>
              <w:pStyle w:val="TableParagraph"/>
              <w:spacing w:before="165"/>
              <w:jc w:val="center"/>
              <w:rPr>
                <w:rFonts w:ascii="Corbel"/>
                <w:b/>
                <w:sz w:val="18"/>
              </w:rPr>
            </w:pPr>
          </w:p>
          <w:p w14:paraId="5E0496AB" w14:textId="77777777" w:rsidR="003940F1" w:rsidRDefault="003940F1" w:rsidP="003940F1">
            <w:pPr>
              <w:pStyle w:val="TableParagraph"/>
              <w:spacing w:before="165"/>
              <w:jc w:val="center"/>
              <w:rPr>
                <w:rFonts w:ascii="Corbel"/>
                <w:b/>
                <w:sz w:val="18"/>
              </w:rPr>
            </w:pPr>
          </w:p>
          <w:p w14:paraId="4CF0234B" w14:textId="7114F410" w:rsidR="003940F1" w:rsidRDefault="003940F1" w:rsidP="003940F1">
            <w:pPr>
              <w:pStyle w:val="TableParagraph"/>
              <w:spacing w:before="165"/>
              <w:jc w:val="center"/>
              <w:rPr>
                <w:rFonts w:ascii="Corbel"/>
                <w:b/>
                <w:sz w:val="18"/>
              </w:rPr>
            </w:pPr>
            <w:r w:rsidRPr="003940F1">
              <w:rPr>
                <w:rFonts w:ascii="Corbel"/>
                <w:b/>
                <w:sz w:val="18"/>
              </w:rPr>
              <w:t>3</w:t>
            </w:r>
          </w:p>
        </w:tc>
        <w:tc>
          <w:tcPr>
            <w:tcW w:w="1430" w:type="dxa"/>
          </w:tcPr>
          <w:p w14:paraId="4BE3F0C3" w14:textId="77777777" w:rsidR="003940F1" w:rsidRDefault="003940F1" w:rsidP="003940F1">
            <w:pPr>
              <w:pStyle w:val="TableParagraph"/>
              <w:spacing w:before="165"/>
              <w:jc w:val="center"/>
              <w:rPr>
                <w:rFonts w:ascii="Corbel"/>
                <w:b/>
                <w:sz w:val="18"/>
              </w:rPr>
            </w:pPr>
          </w:p>
          <w:p w14:paraId="029858DD" w14:textId="77777777" w:rsidR="003940F1" w:rsidRDefault="003940F1" w:rsidP="003940F1">
            <w:pPr>
              <w:pStyle w:val="TableParagraph"/>
              <w:spacing w:before="165"/>
              <w:jc w:val="center"/>
              <w:rPr>
                <w:rFonts w:ascii="Corbel"/>
                <w:b/>
                <w:sz w:val="18"/>
              </w:rPr>
            </w:pPr>
          </w:p>
          <w:p w14:paraId="2995B89B" w14:textId="77777777" w:rsidR="003940F1" w:rsidRDefault="003940F1" w:rsidP="003940F1">
            <w:pPr>
              <w:pStyle w:val="TableParagraph"/>
              <w:spacing w:before="165"/>
              <w:jc w:val="center"/>
              <w:rPr>
                <w:rFonts w:ascii="Corbel"/>
                <w:b/>
                <w:sz w:val="18"/>
              </w:rPr>
            </w:pPr>
          </w:p>
          <w:p w14:paraId="3386C9F7" w14:textId="6FD7CD21"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44E54C05" w14:textId="77777777" w:rsidR="003940F1" w:rsidRDefault="003940F1" w:rsidP="003940F1">
            <w:pPr>
              <w:pStyle w:val="TableParagraph"/>
              <w:spacing w:before="165"/>
              <w:jc w:val="center"/>
              <w:rPr>
                <w:rFonts w:ascii="Corbel"/>
                <w:b/>
                <w:sz w:val="18"/>
              </w:rPr>
            </w:pPr>
          </w:p>
          <w:p w14:paraId="2BA23E59" w14:textId="77777777" w:rsidR="003940F1" w:rsidRDefault="003940F1" w:rsidP="003940F1">
            <w:pPr>
              <w:pStyle w:val="TableParagraph"/>
              <w:spacing w:before="165"/>
              <w:jc w:val="center"/>
              <w:rPr>
                <w:rFonts w:ascii="Corbel"/>
                <w:b/>
                <w:sz w:val="18"/>
              </w:rPr>
            </w:pPr>
          </w:p>
          <w:p w14:paraId="0A3EB0B4" w14:textId="77777777" w:rsidR="003940F1" w:rsidRDefault="003940F1" w:rsidP="003940F1">
            <w:pPr>
              <w:pStyle w:val="TableParagraph"/>
              <w:spacing w:before="165"/>
              <w:jc w:val="center"/>
              <w:rPr>
                <w:rFonts w:ascii="Corbel"/>
                <w:b/>
                <w:sz w:val="18"/>
              </w:rPr>
            </w:pPr>
          </w:p>
          <w:p w14:paraId="54FEDAC7" w14:textId="220DB119" w:rsidR="003940F1" w:rsidRDefault="003940F1" w:rsidP="003940F1">
            <w:pPr>
              <w:pStyle w:val="TableParagraph"/>
              <w:spacing w:before="165"/>
              <w:jc w:val="center"/>
              <w:rPr>
                <w:rFonts w:ascii="Corbel"/>
                <w:b/>
                <w:sz w:val="18"/>
              </w:rPr>
            </w:pPr>
            <w:r w:rsidRPr="003940F1">
              <w:rPr>
                <w:rFonts w:ascii="Corbel"/>
                <w:b/>
                <w:sz w:val="18"/>
              </w:rPr>
              <w:t>28</w:t>
            </w:r>
          </w:p>
        </w:tc>
      </w:tr>
      <w:tr w:rsidR="003940F1" w14:paraId="15B7EE67" w14:textId="77777777" w:rsidTr="003940F1">
        <w:trPr>
          <w:trHeight w:val="1002"/>
        </w:trPr>
        <w:tc>
          <w:tcPr>
            <w:tcW w:w="2682" w:type="dxa"/>
          </w:tcPr>
          <w:p w14:paraId="5EB8354B" w14:textId="024FDF68" w:rsidR="003940F1" w:rsidRDefault="003940F1" w:rsidP="003940F1">
            <w:pPr>
              <w:pStyle w:val="TableParagraph"/>
              <w:spacing w:line="259" w:lineRule="auto"/>
              <w:ind w:left="71" w:right="37"/>
              <w:jc w:val="both"/>
              <w:rPr>
                <w:w w:val="105"/>
                <w:sz w:val="16"/>
              </w:rPr>
            </w:pPr>
            <w:r>
              <w:rPr>
                <w:w w:val="105"/>
                <w:sz w:val="16"/>
              </w:rPr>
              <w:t xml:space="preserve">Ausencia de seguimiento y </w:t>
            </w:r>
            <w:r>
              <w:rPr>
                <w:sz w:val="16"/>
              </w:rPr>
              <w:t>control</w:t>
            </w:r>
            <w:r>
              <w:rPr>
                <w:spacing w:val="-11"/>
                <w:sz w:val="16"/>
              </w:rPr>
              <w:t xml:space="preserve"> </w:t>
            </w:r>
            <w:r>
              <w:rPr>
                <w:sz w:val="16"/>
              </w:rPr>
              <w:t>a</w:t>
            </w:r>
            <w:r>
              <w:rPr>
                <w:spacing w:val="-10"/>
                <w:sz w:val="16"/>
              </w:rPr>
              <w:t xml:space="preserve"> </w:t>
            </w:r>
            <w:r>
              <w:rPr>
                <w:sz w:val="16"/>
              </w:rPr>
              <w:t>los</w:t>
            </w:r>
            <w:r>
              <w:rPr>
                <w:spacing w:val="-9"/>
                <w:sz w:val="16"/>
              </w:rPr>
              <w:t xml:space="preserve"> </w:t>
            </w:r>
            <w:r>
              <w:rPr>
                <w:sz w:val="16"/>
              </w:rPr>
              <w:t>planes,</w:t>
            </w:r>
            <w:r>
              <w:rPr>
                <w:spacing w:val="-10"/>
                <w:sz w:val="16"/>
              </w:rPr>
              <w:t xml:space="preserve"> </w:t>
            </w:r>
            <w:r>
              <w:rPr>
                <w:sz w:val="16"/>
              </w:rPr>
              <w:t xml:space="preserve">programas </w:t>
            </w:r>
            <w:r>
              <w:rPr>
                <w:w w:val="105"/>
                <w:sz w:val="16"/>
              </w:rPr>
              <w:t xml:space="preserve">y proyectos que articulan la gestión documental de la </w:t>
            </w:r>
            <w:r>
              <w:rPr>
                <w:spacing w:val="-2"/>
                <w:w w:val="105"/>
                <w:sz w:val="16"/>
              </w:rPr>
              <w:t>entidad.</w:t>
            </w:r>
          </w:p>
        </w:tc>
        <w:tc>
          <w:tcPr>
            <w:tcW w:w="1416" w:type="dxa"/>
          </w:tcPr>
          <w:p w14:paraId="4D3A4BA8" w14:textId="77777777" w:rsidR="003940F1" w:rsidRDefault="003940F1" w:rsidP="003940F1">
            <w:pPr>
              <w:pStyle w:val="TableParagraph"/>
              <w:spacing w:before="165"/>
              <w:jc w:val="center"/>
              <w:rPr>
                <w:rFonts w:ascii="Corbel"/>
                <w:b/>
                <w:sz w:val="18"/>
              </w:rPr>
            </w:pPr>
          </w:p>
          <w:p w14:paraId="507552AF" w14:textId="77777777" w:rsidR="003940F1" w:rsidRDefault="003940F1" w:rsidP="003940F1">
            <w:pPr>
              <w:pStyle w:val="TableParagraph"/>
              <w:spacing w:before="165"/>
              <w:jc w:val="center"/>
              <w:rPr>
                <w:rFonts w:ascii="Corbel"/>
                <w:b/>
                <w:sz w:val="18"/>
              </w:rPr>
            </w:pPr>
          </w:p>
          <w:p w14:paraId="5BE16592" w14:textId="3FF1EE92" w:rsidR="003940F1" w:rsidRDefault="003940F1" w:rsidP="003940F1">
            <w:pPr>
              <w:pStyle w:val="TableParagraph"/>
              <w:spacing w:before="165"/>
              <w:jc w:val="center"/>
              <w:rPr>
                <w:rFonts w:ascii="Corbel"/>
                <w:b/>
                <w:sz w:val="18"/>
              </w:rPr>
            </w:pPr>
            <w:r w:rsidRPr="003940F1">
              <w:rPr>
                <w:rFonts w:ascii="Corbel"/>
                <w:b/>
                <w:sz w:val="18"/>
              </w:rPr>
              <w:t>7</w:t>
            </w:r>
          </w:p>
        </w:tc>
        <w:tc>
          <w:tcPr>
            <w:tcW w:w="1133" w:type="dxa"/>
          </w:tcPr>
          <w:p w14:paraId="3F5A3F90" w14:textId="77777777" w:rsidR="003940F1" w:rsidRDefault="003940F1" w:rsidP="003940F1">
            <w:pPr>
              <w:pStyle w:val="TableParagraph"/>
              <w:spacing w:before="165"/>
              <w:jc w:val="center"/>
              <w:rPr>
                <w:rFonts w:ascii="Corbel"/>
                <w:b/>
                <w:sz w:val="18"/>
              </w:rPr>
            </w:pPr>
          </w:p>
          <w:p w14:paraId="04456011" w14:textId="77777777" w:rsidR="003940F1" w:rsidRDefault="003940F1" w:rsidP="003940F1">
            <w:pPr>
              <w:pStyle w:val="TableParagraph"/>
              <w:spacing w:before="165"/>
              <w:jc w:val="center"/>
              <w:rPr>
                <w:rFonts w:ascii="Corbel"/>
                <w:b/>
                <w:sz w:val="18"/>
              </w:rPr>
            </w:pPr>
          </w:p>
          <w:p w14:paraId="71027E62" w14:textId="74831D1A"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65005FBC" w14:textId="77777777" w:rsidR="003940F1" w:rsidRDefault="003940F1" w:rsidP="003940F1">
            <w:pPr>
              <w:pStyle w:val="TableParagraph"/>
              <w:spacing w:before="165"/>
              <w:jc w:val="center"/>
              <w:rPr>
                <w:rFonts w:ascii="Corbel"/>
                <w:b/>
                <w:sz w:val="18"/>
              </w:rPr>
            </w:pPr>
          </w:p>
          <w:p w14:paraId="5A65A1B6" w14:textId="77777777" w:rsidR="003940F1" w:rsidRDefault="003940F1" w:rsidP="003940F1">
            <w:pPr>
              <w:pStyle w:val="TableParagraph"/>
              <w:spacing w:before="165"/>
              <w:jc w:val="center"/>
              <w:rPr>
                <w:rFonts w:ascii="Corbel"/>
                <w:b/>
                <w:sz w:val="18"/>
              </w:rPr>
            </w:pPr>
          </w:p>
          <w:p w14:paraId="07B76878" w14:textId="07F9AAF9" w:rsidR="003940F1" w:rsidRDefault="003940F1" w:rsidP="003940F1">
            <w:pPr>
              <w:pStyle w:val="TableParagraph"/>
              <w:spacing w:before="165"/>
              <w:jc w:val="center"/>
              <w:rPr>
                <w:rFonts w:ascii="Corbel"/>
                <w:b/>
                <w:sz w:val="18"/>
              </w:rPr>
            </w:pPr>
            <w:r w:rsidRPr="003940F1">
              <w:rPr>
                <w:rFonts w:ascii="Corbel"/>
                <w:b/>
                <w:sz w:val="18"/>
              </w:rPr>
              <w:t>6</w:t>
            </w:r>
          </w:p>
        </w:tc>
        <w:tc>
          <w:tcPr>
            <w:tcW w:w="1277" w:type="dxa"/>
          </w:tcPr>
          <w:p w14:paraId="1020BC7F" w14:textId="77777777" w:rsidR="003940F1" w:rsidRDefault="003940F1" w:rsidP="003940F1">
            <w:pPr>
              <w:pStyle w:val="TableParagraph"/>
              <w:spacing w:before="165"/>
              <w:jc w:val="center"/>
              <w:rPr>
                <w:rFonts w:ascii="Corbel"/>
                <w:b/>
                <w:sz w:val="18"/>
              </w:rPr>
            </w:pPr>
          </w:p>
          <w:p w14:paraId="52EC03CA" w14:textId="77777777" w:rsidR="003940F1" w:rsidRDefault="003940F1" w:rsidP="003940F1">
            <w:pPr>
              <w:pStyle w:val="TableParagraph"/>
              <w:spacing w:before="165"/>
              <w:jc w:val="center"/>
              <w:rPr>
                <w:rFonts w:ascii="Corbel"/>
                <w:b/>
                <w:sz w:val="18"/>
              </w:rPr>
            </w:pPr>
          </w:p>
          <w:p w14:paraId="222F889B" w14:textId="435A4A4E" w:rsidR="003940F1" w:rsidRDefault="003940F1" w:rsidP="003940F1">
            <w:pPr>
              <w:pStyle w:val="TableParagraph"/>
              <w:spacing w:before="165"/>
              <w:jc w:val="center"/>
              <w:rPr>
                <w:rFonts w:ascii="Corbel"/>
                <w:b/>
                <w:sz w:val="18"/>
              </w:rPr>
            </w:pPr>
            <w:r w:rsidRPr="003940F1">
              <w:rPr>
                <w:rFonts w:ascii="Corbel"/>
                <w:b/>
                <w:sz w:val="18"/>
              </w:rPr>
              <w:t>3</w:t>
            </w:r>
          </w:p>
        </w:tc>
        <w:tc>
          <w:tcPr>
            <w:tcW w:w="1430" w:type="dxa"/>
          </w:tcPr>
          <w:p w14:paraId="79E157B7" w14:textId="77777777" w:rsidR="003940F1" w:rsidRDefault="003940F1" w:rsidP="003940F1">
            <w:pPr>
              <w:pStyle w:val="TableParagraph"/>
              <w:spacing w:before="165"/>
              <w:jc w:val="center"/>
              <w:rPr>
                <w:rFonts w:ascii="Corbel"/>
                <w:b/>
                <w:sz w:val="18"/>
              </w:rPr>
            </w:pPr>
          </w:p>
          <w:p w14:paraId="54EF0F53" w14:textId="77777777" w:rsidR="003940F1" w:rsidRDefault="003940F1" w:rsidP="003940F1">
            <w:pPr>
              <w:pStyle w:val="TableParagraph"/>
              <w:spacing w:before="165"/>
              <w:jc w:val="center"/>
              <w:rPr>
                <w:rFonts w:ascii="Corbel"/>
                <w:b/>
                <w:sz w:val="18"/>
              </w:rPr>
            </w:pPr>
          </w:p>
          <w:p w14:paraId="149860F4" w14:textId="722BC921" w:rsidR="003940F1" w:rsidRDefault="003940F1" w:rsidP="003940F1">
            <w:pPr>
              <w:pStyle w:val="TableParagraph"/>
              <w:spacing w:before="165"/>
              <w:jc w:val="center"/>
              <w:rPr>
                <w:rFonts w:ascii="Corbel"/>
                <w:b/>
                <w:sz w:val="18"/>
              </w:rPr>
            </w:pPr>
            <w:r w:rsidRPr="003940F1">
              <w:rPr>
                <w:rFonts w:ascii="Corbel"/>
                <w:b/>
                <w:sz w:val="18"/>
              </w:rPr>
              <w:t>3</w:t>
            </w:r>
          </w:p>
        </w:tc>
        <w:tc>
          <w:tcPr>
            <w:tcW w:w="708" w:type="dxa"/>
          </w:tcPr>
          <w:p w14:paraId="14CFD8FF" w14:textId="77777777" w:rsidR="003940F1" w:rsidRDefault="003940F1" w:rsidP="003940F1">
            <w:pPr>
              <w:pStyle w:val="TableParagraph"/>
              <w:spacing w:before="165"/>
              <w:jc w:val="center"/>
              <w:rPr>
                <w:rFonts w:ascii="Corbel"/>
                <w:b/>
                <w:sz w:val="18"/>
              </w:rPr>
            </w:pPr>
          </w:p>
          <w:p w14:paraId="04C47898" w14:textId="77777777" w:rsidR="003940F1" w:rsidRDefault="003940F1" w:rsidP="003940F1">
            <w:pPr>
              <w:pStyle w:val="TableParagraph"/>
              <w:spacing w:before="165"/>
              <w:jc w:val="center"/>
              <w:rPr>
                <w:rFonts w:ascii="Corbel"/>
                <w:b/>
                <w:sz w:val="18"/>
              </w:rPr>
            </w:pPr>
          </w:p>
          <w:p w14:paraId="34CC1E6C" w14:textId="00531D6A" w:rsidR="003940F1" w:rsidRDefault="003940F1" w:rsidP="003940F1">
            <w:pPr>
              <w:pStyle w:val="TableParagraph"/>
              <w:spacing w:before="165"/>
              <w:jc w:val="center"/>
              <w:rPr>
                <w:rFonts w:ascii="Corbel"/>
                <w:b/>
                <w:sz w:val="18"/>
              </w:rPr>
            </w:pPr>
            <w:r w:rsidRPr="003940F1">
              <w:rPr>
                <w:rFonts w:ascii="Corbel"/>
                <w:b/>
                <w:sz w:val="18"/>
              </w:rPr>
              <w:t>25</w:t>
            </w:r>
          </w:p>
        </w:tc>
      </w:tr>
      <w:tr w:rsidR="00BA6385" w14:paraId="3E9FFD33" w14:textId="77777777" w:rsidTr="003940F1">
        <w:trPr>
          <w:trHeight w:val="1002"/>
        </w:trPr>
        <w:tc>
          <w:tcPr>
            <w:tcW w:w="2682" w:type="dxa"/>
          </w:tcPr>
          <w:p w14:paraId="1F5445CF" w14:textId="4E69D17A" w:rsidR="00BA6385" w:rsidRDefault="00BA6385" w:rsidP="00BA6385">
            <w:pPr>
              <w:pStyle w:val="TableParagraph"/>
              <w:spacing w:line="259" w:lineRule="auto"/>
              <w:ind w:left="71" w:right="37"/>
              <w:jc w:val="both"/>
              <w:rPr>
                <w:w w:val="105"/>
                <w:sz w:val="16"/>
              </w:rPr>
            </w:pPr>
            <w:r>
              <w:rPr>
                <w:sz w:val="16"/>
              </w:rPr>
              <w:t xml:space="preserve">Descentralización de los archivos de Gestión de las diferentes dependencias de la </w:t>
            </w:r>
            <w:r>
              <w:rPr>
                <w:spacing w:val="-2"/>
                <w:sz w:val="16"/>
              </w:rPr>
              <w:t>entidad.</w:t>
            </w:r>
          </w:p>
        </w:tc>
        <w:tc>
          <w:tcPr>
            <w:tcW w:w="1416" w:type="dxa"/>
          </w:tcPr>
          <w:p w14:paraId="4C961082" w14:textId="77777777" w:rsidR="00BA6385" w:rsidRDefault="00BA6385" w:rsidP="00BA6385">
            <w:pPr>
              <w:pStyle w:val="TableParagraph"/>
              <w:spacing w:before="162"/>
              <w:rPr>
                <w:rFonts w:ascii="Corbel"/>
                <w:b/>
                <w:sz w:val="18"/>
              </w:rPr>
            </w:pPr>
          </w:p>
          <w:p w14:paraId="7F06DB5B" w14:textId="3404273D" w:rsidR="00BA6385" w:rsidRDefault="00BA6385" w:rsidP="00BA6385">
            <w:pPr>
              <w:pStyle w:val="TableParagraph"/>
              <w:spacing w:before="165"/>
              <w:jc w:val="center"/>
              <w:rPr>
                <w:rFonts w:ascii="Corbel"/>
                <w:b/>
                <w:sz w:val="18"/>
              </w:rPr>
            </w:pPr>
            <w:r>
              <w:rPr>
                <w:spacing w:val="-10"/>
                <w:sz w:val="18"/>
              </w:rPr>
              <w:t>8</w:t>
            </w:r>
          </w:p>
        </w:tc>
        <w:tc>
          <w:tcPr>
            <w:tcW w:w="1133" w:type="dxa"/>
          </w:tcPr>
          <w:p w14:paraId="1E622B19" w14:textId="77777777" w:rsidR="00BA6385" w:rsidRDefault="00BA6385" w:rsidP="00BA6385">
            <w:pPr>
              <w:pStyle w:val="TableParagraph"/>
              <w:spacing w:before="162"/>
              <w:rPr>
                <w:rFonts w:ascii="Corbel"/>
                <w:b/>
                <w:sz w:val="18"/>
              </w:rPr>
            </w:pPr>
          </w:p>
          <w:p w14:paraId="451A2500" w14:textId="371C330D" w:rsidR="00BA6385" w:rsidRDefault="00BA6385" w:rsidP="00BA6385">
            <w:pPr>
              <w:pStyle w:val="TableParagraph"/>
              <w:spacing w:before="165"/>
              <w:jc w:val="center"/>
              <w:rPr>
                <w:rFonts w:ascii="Corbel"/>
                <w:b/>
                <w:sz w:val="18"/>
              </w:rPr>
            </w:pPr>
            <w:r>
              <w:rPr>
                <w:spacing w:val="-10"/>
                <w:sz w:val="18"/>
              </w:rPr>
              <w:t>8</w:t>
            </w:r>
          </w:p>
        </w:tc>
        <w:tc>
          <w:tcPr>
            <w:tcW w:w="1277" w:type="dxa"/>
          </w:tcPr>
          <w:p w14:paraId="4FDF52D0" w14:textId="77777777" w:rsidR="00BA6385" w:rsidRDefault="00BA6385" w:rsidP="00BA6385">
            <w:pPr>
              <w:pStyle w:val="TableParagraph"/>
              <w:spacing w:before="162"/>
              <w:rPr>
                <w:rFonts w:ascii="Corbel"/>
                <w:b/>
                <w:sz w:val="18"/>
              </w:rPr>
            </w:pPr>
          </w:p>
          <w:p w14:paraId="170A3D0E" w14:textId="4578CE47" w:rsidR="00BA6385" w:rsidRDefault="00BA6385" w:rsidP="00BA6385">
            <w:pPr>
              <w:pStyle w:val="TableParagraph"/>
              <w:spacing w:before="165"/>
              <w:jc w:val="center"/>
              <w:rPr>
                <w:rFonts w:ascii="Corbel"/>
                <w:b/>
                <w:sz w:val="18"/>
              </w:rPr>
            </w:pPr>
            <w:r>
              <w:rPr>
                <w:spacing w:val="-10"/>
                <w:sz w:val="18"/>
              </w:rPr>
              <w:t>3</w:t>
            </w:r>
          </w:p>
        </w:tc>
        <w:tc>
          <w:tcPr>
            <w:tcW w:w="1277" w:type="dxa"/>
          </w:tcPr>
          <w:p w14:paraId="468E5608" w14:textId="77777777" w:rsidR="00BA6385" w:rsidRDefault="00BA6385" w:rsidP="00BA6385">
            <w:pPr>
              <w:pStyle w:val="TableParagraph"/>
              <w:spacing w:before="162"/>
              <w:rPr>
                <w:rFonts w:ascii="Corbel"/>
                <w:b/>
                <w:sz w:val="18"/>
              </w:rPr>
            </w:pPr>
          </w:p>
          <w:p w14:paraId="7ED50392" w14:textId="5D873B62" w:rsidR="00BA6385" w:rsidRDefault="00BA6385" w:rsidP="00BA6385">
            <w:pPr>
              <w:pStyle w:val="TableParagraph"/>
              <w:spacing w:before="165"/>
              <w:jc w:val="center"/>
              <w:rPr>
                <w:rFonts w:ascii="Corbel"/>
                <w:b/>
                <w:sz w:val="18"/>
              </w:rPr>
            </w:pPr>
            <w:r>
              <w:rPr>
                <w:spacing w:val="-10"/>
                <w:sz w:val="18"/>
              </w:rPr>
              <w:t>3</w:t>
            </w:r>
          </w:p>
        </w:tc>
        <w:tc>
          <w:tcPr>
            <w:tcW w:w="1430" w:type="dxa"/>
          </w:tcPr>
          <w:p w14:paraId="27FE0D92" w14:textId="77777777" w:rsidR="00BA6385" w:rsidRDefault="00BA6385" w:rsidP="00BA6385">
            <w:pPr>
              <w:pStyle w:val="TableParagraph"/>
              <w:spacing w:before="162"/>
              <w:rPr>
                <w:rFonts w:ascii="Corbel"/>
                <w:b/>
                <w:sz w:val="18"/>
              </w:rPr>
            </w:pPr>
          </w:p>
          <w:p w14:paraId="4CF6EECD" w14:textId="585B7440" w:rsidR="00BA6385" w:rsidRDefault="00BA6385" w:rsidP="00BA6385">
            <w:pPr>
              <w:pStyle w:val="TableParagraph"/>
              <w:spacing w:before="165"/>
              <w:jc w:val="center"/>
              <w:rPr>
                <w:rFonts w:ascii="Corbel"/>
                <w:b/>
                <w:sz w:val="18"/>
              </w:rPr>
            </w:pPr>
            <w:r>
              <w:rPr>
                <w:spacing w:val="-10"/>
                <w:sz w:val="18"/>
              </w:rPr>
              <w:t>3</w:t>
            </w:r>
          </w:p>
        </w:tc>
        <w:tc>
          <w:tcPr>
            <w:tcW w:w="708" w:type="dxa"/>
          </w:tcPr>
          <w:p w14:paraId="4787AFC3" w14:textId="77777777" w:rsidR="00BA6385" w:rsidRDefault="00BA6385" w:rsidP="00BA6385">
            <w:pPr>
              <w:pStyle w:val="TableParagraph"/>
              <w:spacing w:before="162"/>
              <w:rPr>
                <w:rFonts w:ascii="Corbel"/>
                <w:b/>
                <w:sz w:val="18"/>
              </w:rPr>
            </w:pPr>
          </w:p>
          <w:p w14:paraId="38340491" w14:textId="3B6EB6FD" w:rsidR="00BA6385" w:rsidRDefault="00BA6385" w:rsidP="00BA6385">
            <w:pPr>
              <w:pStyle w:val="TableParagraph"/>
              <w:spacing w:before="165"/>
              <w:jc w:val="center"/>
              <w:rPr>
                <w:rFonts w:ascii="Corbel"/>
                <w:b/>
                <w:sz w:val="18"/>
              </w:rPr>
            </w:pPr>
            <w:r>
              <w:rPr>
                <w:spacing w:val="-5"/>
                <w:sz w:val="18"/>
              </w:rPr>
              <w:t>25</w:t>
            </w:r>
          </w:p>
        </w:tc>
      </w:tr>
      <w:tr w:rsidR="00BA6385" w14:paraId="3E73A8C5" w14:textId="77777777" w:rsidTr="003940F1">
        <w:trPr>
          <w:trHeight w:val="519"/>
        </w:trPr>
        <w:tc>
          <w:tcPr>
            <w:tcW w:w="2682" w:type="dxa"/>
          </w:tcPr>
          <w:p w14:paraId="24BDF80F" w14:textId="43B05B97" w:rsidR="00BA6385" w:rsidRPr="003940F1" w:rsidRDefault="00BA6385" w:rsidP="00BA6385">
            <w:pPr>
              <w:pStyle w:val="TableParagraph"/>
              <w:spacing w:line="259" w:lineRule="auto"/>
              <w:ind w:right="37"/>
              <w:jc w:val="both"/>
              <w:rPr>
                <w:b/>
                <w:w w:val="105"/>
                <w:sz w:val="16"/>
              </w:rPr>
            </w:pPr>
            <w:r w:rsidRPr="003940F1">
              <w:rPr>
                <w:b/>
                <w:w w:val="105"/>
                <w:sz w:val="16"/>
              </w:rPr>
              <w:t>TOTAL</w:t>
            </w:r>
          </w:p>
        </w:tc>
        <w:tc>
          <w:tcPr>
            <w:tcW w:w="1416" w:type="dxa"/>
          </w:tcPr>
          <w:p w14:paraId="26E21A36" w14:textId="210743E0" w:rsidR="00BA6385" w:rsidRPr="003940F1" w:rsidRDefault="00BA6385" w:rsidP="00BA6385">
            <w:pPr>
              <w:pStyle w:val="TableParagraph"/>
              <w:spacing w:before="165"/>
              <w:jc w:val="center"/>
              <w:rPr>
                <w:rFonts w:ascii="Corbel"/>
                <w:b/>
                <w:sz w:val="18"/>
              </w:rPr>
            </w:pPr>
            <w:r>
              <w:rPr>
                <w:rFonts w:ascii="Corbel"/>
                <w:b/>
                <w:sz w:val="18"/>
              </w:rPr>
              <w:t>123</w:t>
            </w:r>
          </w:p>
        </w:tc>
        <w:tc>
          <w:tcPr>
            <w:tcW w:w="1133" w:type="dxa"/>
          </w:tcPr>
          <w:p w14:paraId="4B145D63" w14:textId="568D941A" w:rsidR="00BA6385" w:rsidRPr="003940F1" w:rsidRDefault="00BA6385" w:rsidP="00BA6385">
            <w:pPr>
              <w:pStyle w:val="TableParagraph"/>
              <w:spacing w:before="165"/>
              <w:jc w:val="center"/>
              <w:rPr>
                <w:rFonts w:ascii="Corbel"/>
                <w:b/>
                <w:sz w:val="18"/>
              </w:rPr>
            </w:pPr>
            <w:r>
              <w:rPr>
                <w:rFonts w:ascii="Corbel"/>
                <w:b/>
                <w:sz w:val="18"/>
              </w:rPr>
              <w:t>114</w:t>
            </w:r>
          </w:p>
        </w:tc>
        <w:tc>
          <w:tcPr>
            <w:tcW w:w="1277" w:type="dxa"/>
          </w:tcPr>
          <w:p w14:paraId="674F7BA6" w14:textId="2FF2125B" w:rsidR="00BA6385" w:rsidRPr="003940F1" w:rsidRDefault="00BA6385" w:rsidP="00BA6385">
            <w:pPr>
              <w:pStyle w:val="TableParagraph"/>
              <w:spacing w:before="165"/>
              <w:jc w:val="center"/>
              <w:rPr>
                <w:rFonts w:ascii="Corbel"/>
                <w:b/>
                <w:sz w:val="18"/>
              </w:rPr>
            </w:pPr>
            <w:r>
              <w:rPr>
                <w:spacing w:val="-5"/>
                <w:w w:val="95"/>
                <w:sz w:val="18"/>
              </w:rPr>
              <w:t>102</w:t>
            </w:r>
          </w:p>
        </w:tc>
        <w:tc>
          <w:tcPr>
            <w:tcW w:w="1277" w:type="dxa"/>
          </w:tcPr>
          <w:p w14:paraId="6F478397" w14:textId="2C233C24" w:rsidR="00BA6385" w:rsidRPr="003940F1" w:rsidRDefault="00BA6385" w:rsidP="00BA6385">
            <w:pPr>
              <w:pStyle w:val="TableParagraph"/>
              <w:spacing w:before="165"/>
              <w:jc w:val="center"/>
              <w:rPr>
                <w:rFonts w:ascii="Corbel"/>
                <w:b/>
                <w:sz w:val="18"/>
              </w:rPr>
            </w:pPr>
            <w:r>
              <w:rPr>
                <w:spacing w:val="-5"/>
                <w:w w:val="85"/>
                <w:sz w:val="18"/>
              </w:rPr>
              <w:t>91</w:t>
            </w:r>
          </w:p>
        </w:tc>
        <w:tc>
          <w:tcPr>
            <w:tcW w:w="1430" w:type="dxa"/>
          </w:tcPr>
          <w:p w14:paraId="25903477" w14:textId="15622664" w:rsidR="00BA6385" w:rsidRPr="00BA6385" w:rsidRDefault="00BA6385" w:rsidP="00BA6385">
            <w:pPr>
              <w:pStyle w:val="TableParagraph"/>
              <w:spacing w:before="165"/>
              <w:jc w:val="center"/>
              <w:rPr>
                <w:spacing w:val="-5"/>
                <w:w w:val="85"/>
                <w:sz w:val="18"/>
              </w:rPr>
            </w:pPr>
            <w:r w:rsidRPr="00BA6385">
              <w:rPr>
                <w:spacing w:val="-5"/>
                <w:w w:val="85"/>
                <w:sz w:val="18"/>
              </w:rPr>
              <w:t>76</w:t>
            </w:r>
          </w:p>
        </w:tc>
        <w:tc>
          <w:tcPr>
            <w:tcW w:w="708" w:type="dxa"/>
          </w:tcPr>
          <w:p w14:paraId="28396F68" w14:textId="219F7856" w:rsidR="00BA6385" w:rsidRPr="003940F1" w:rsidRDefault="00BA6385" w:rsidP="00BA6385">
            <w:pPr>
              <w:pStyle w:val="TableParagraph"/>
              <w:spacing w:before="165"/>
              <w:jc w:val="center"/>
              <w:rPr>
                <w:rFonts w:ascii="Corbel"/>
                <w:b/>
                <w:sz w:val="18"/>
              </w:rPr>
            </w:pPr>
            <w:r>
              <w:rPr>
                <w:rFonts w:ascii="Corbel"/>
                <w:b/>
                <w:sz w:val="18"/>
              </w:rPr>
              <w:t>507</w:t>
            </w:r>
          </w:p>
        </w:tc>
      </w:tr>
    </w:tbl>
    <w:p w14:paraId="35B70E09" w14:textId="55EE528B" w:rsidR="003940F1" w:rsidRDefault="003940F1" w:rsidP="003940F1">
      <w:pPr>
        <w:jc w:val="both"/>
      </w:pPr>
    </w:p>
    <w:p w14:paraId="32E1812E" w14:textId="0821B17D" w:rsidR="003940F1" w:rsidRDefault="003940F1" w:rsidP="003940F1">
      <w:pPr>
        <w:jc w:val="both"/>
      </w:pPr>
    </w:p>
    <w:p w14:paraId="0FA2CACD" w14:textId="20A12271" w:rsidR="003940F1" w:rsidRDefault="003940F1" w:rsidP="003940F1">
      <w:pPr>
        <w:pStyle w:val="Ttulo1"/>
        <w:jc w:val="center"/>
      </w:pPr>
      <w:bookmarkStart w:id="17" w:name="_Toc191281630"/>
      <w:r>
        <w:t>OBJETIVOS ESTRATÉGICOS DOCUMENTALES</w:t>
      </w:r>
      <w:bookmarkEnd w:id="17"/>
    </w:p>
    <w:p w14:paraId="60B305BE" w14:textId="60584E70" w:rsidR="003940F1" w:rsidRDefault="003940F1" w:rsidP="003940F1"/>
    <w:p w14:paraId="61087877" w14:textId="4CBB3B16" w:rsidR="003940F1" w:rsidRDefault="003940F1" w:rsidP="003940F1">
      <w:pPr>
        <w:jc w:val="both"/>
      </w:pPr>
      <w:r w:rsidRPr="003940F1">
        <w:t xml:space="preserve">Los objetivos establecidos se integrarán con la planeación estratégica del sector a través de la planificación anual de la vigencia, siguiendo la </w:t>
      </w:r>
      <w:r w:rsidRPr="003940F1">
        <w:lastRenderedPageBreak/>
        <w:t>metodología definida por la Oficina de Planeación y reportándose conforme al cronograma de actividades.</w:t>
      </w:r>
    </w:p>
    <w:p w14:paraId="45D6920F" w14:textId="040DB464" w:rsidR="003940F1" w:rsidRDefault="003940F1" w:rsidP="003940F1">
      <w:pPr>
        <w:jc w:val="both"/>
      </w:pPr>
    </w:p>
    <w:p w14:paraId="1CCE20FE" w14:textId="3EC08DA5" w:rsidR="003940F1" w:rsidRDefault="005661C6" w:rsidP="00B942B5">
      <w:pPr>
        <w:pStyle w:val="Ttulo2"/>
        <w:numPr>
          <w:ilvl w:val="1"/>
          <w:numId w:val="1"/>
        </w:numPr>
      </w:pPr>
      <w:bookmarkStart w:id="18" w:name="_Toc191281631"/>
      <w:r>
        <w:t>Objetivo General</w:t>
      </w:r>
      <w:bookmarkEnd w:id="18"/>
    </w:p>
    <w:p w14:paraId="7C06C775" w14:textId="584FDE99" w:rsidR="005661C6" w:rsidRDefault="005661C6" w:rsidP="005661C6"/>
    <w:p w14:paraId="0B1B730B" w14:textId="559A9C3F" w:rsidR="005661C6" w:rsidRDefault="005661C6" w:rsidP="005661C6">
      <w:pPr>
        <w:jc w:val="both"/>
      </w:pPr>
      <w:r w:rsidRPr="005661C6">
        <w:t xml:space="preserve">Fortalecer el proceso de gestión documental de la entidad, definiendo las estrategias, lineamientos, </w:t>
      </w:r>
      <w:r>
        <w:t xml:space="preserve">planes </w:t>
      </w:r>
      <w:r w:rsidRPr="005661C6">
        <w:t>y acciones que se deben implementar en la entidad para el cumplimiento misional.</w:t>
      </w:r>
    </w:p>
    <w:p w14:paraId="2768F454" w14:textId="3A8378F2" w:rsidR="00BA6385" w:rsidRDefault="00BA6385" w:rsidP="005661C6">
      <w:pPr>
        <w:jc w:val="both"/>
      </w:pPr>
    </w:p>
    <w:p w14:paraId="6913ACF9" w14:textId="7C213973" w:rsidR="005661C6" w:rsidRDefault="005661C6" w:rsidP="00B942B5">
      <w:pPr>
        <w:pStyle w:val="Ttulo2"/>
        <w:numPr>
          <w:ilvl w:val="1"/>
          <w:numId w:val="1"/>
        </w:numPr>
      </w:pPr>
      <w:bookmarkStart w:id="19" w:name="_Toc191281632"/>
      <w:r>
        <w:t>Objetivos Específicos</w:t>
      </w:r>
      <w:bookmarkEnd w:id="19"/>
    </w:p>
    <w:p w14:paraId="21A5DF00" w14:textId="044B3A91" w:rsidR="005661C6" w:rsidRDefault="005661C6" w:rsidP="005661C6"/>
    <w:tbl>
      <w:tblPr>
        <w:tblStyle w:val="TableNormal"/>
        <w:tblW w:w="9626"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66"/>
        <w:gridCol w:w="3207"/>
        <w:gridCol w:w="3401"/>
        <w:gridCol w:w="2552"/>
      </w:tblGrid>
      <w:tr w:rsidR="001B78D3" w14:paraId="38DF1F81" w14:textId="77777777" w:rsidTr="001B78D3">
        <w:trPr>
          <w:trHeight w:val="795"/>
        </w:trPr>
        <w:tc>
          <w:tcPr>
            <w:tcW w:w="466" w:type="dxa"/>
            <w:shd w:val="clear" w:color="auto" w:fill="4472C4" w:themeFill="accent1"/>
          </w:tcPr>
          <w:p w14:paraId="629BFDD4" w14:textId="77777777" w:rsidR="001B78D3" w:rsidRPr="001B78D3" w:rsidRDefault="001B78D3" w:rsidP="0038108B">
            <w:pPr>
              <w:pStyle w:val="TableParagraph"/>
              <w:spacing w:before="62"/>
              <w:rPr>
                <w:b/>
                <w:sz w:val="18"/>
                <w:u w:val="single"/>
              </w:rPr>
            </w:pPr>
          </w:p>
          <w:p w14:paraId="15659BA3" w14:textId="77777777" w:rsidR="001B78D3" w:rsidRPr="001B78D3" w:rsidRDefault="001B78D3" w:rsidP="0038108B">
            <w:pPr>
              <w:pStyle w:val="TableParagraph"/>
              <w:spacing w:before="1"/>
              <w:ind w:left="26" w:right="5"/>
              <w:jc w:val="center"/>
              <w:rPr>
                <w:b/>
                <w:sz w:val="18"/>
                <w:u w:val="single"/>
              </w:rPr>
            </w:pPr>
            <w:r w:rsidRPr="001B78D3">
              <w:rPr>
                <w:b/>
                <w:spacing w:val="-5"/>
                <w:sz w:val="18"/>
                <w:u w:val="single"/>
              </w:rPr>
              <w:t>No.</w:t>
            </w:r>
          </w:p>
        </w:tc>
        <w:tc>
          <w:tcPr>
            <w:tcW w:w="3207" w:type="dxa"/>
            <w:shd w:val="clear" w:color="auto" w:fill="4472C4" w:themeFill="accent1"/>
          </w:tcPr>
          <w:p w14:paraId="76108C16" w14:textId="77777777" w:rsidR="001B78D3" w:rsidRPr="001B78D3" w:rsidRDefault="001B78D3" w:rsidP="0038108B">
            <w:pPr>
              <w:pStyle w:val="TableParagraph"/>
              <w:spacing w:before="62"/>
              <w:rPr>
                <w:b/>
                <w:sz w:val="18"/>
                <w:u w:val="single"/>
              </w:rPr>
            </w:pPr>
          </w:p>
          <w:p w14:paraId="73DB19F5" w14:textId="77777777" w:rsidR="001B78D3" w:rsidRPr="001B78D3" w:rsidRDefault="001B78D3" w:rsidP="0038108B">
            <w:pPr>
              <w:pStyle w:val="TableParagraph"/>
              <w:spacing w:before="1"/>
              <w:ind w:left="670"/>
              <w:rPr>
                <w:b/>
                <w:sz w:val="18"/>
                <w:u w:val="single"/>
              </w:rPr>
            </w:pPr>
            <w:r w:rsidRPr="001B78D3">
              <w:rPr>
                <w:b/>
                <w:spacing w:val="-2"/>
                <w:sz w:val="18"/>
                <w:u w:val="single"/>
              </w:rPr>
              <w:t>ASPECTOS</w:t>
            </w:r>
            <w:r w:rsidRPr="001B78D3">
              <w:rPr>
                <w:b/>
                <w:spacing w:val="-10"/>
                <w:sz w:val="18"/>
                <w:u w:val="single"/>
              </w:rPr>
              <w:t xml:space="preserve"> </w:t>
            </w:r>
            <w:r w:rsidRPr="001B78D3">
              <w:rPr>
                <w:b/>
                <w:spacing w:val="-2"/>
                <w:sz w:val="18"/>
                <w:u w:val="single"/>
              </w:rPr>
              <w:t>CRÍTICOS</w:t>
            </w:r>
          </w:p>
        </w:tc>
        <w:tc>
          <w:tcPr>
            <w:tcW w:w="3401" w:type="dxa"/>
            <w:shd w:val="clear" w:color="auto" w:fill="4472C4" w:themeFill="accent1"/>
          </w:tcPr>
          <w:p w14:paraId="377FB07C" w14:textId="77777777" w:rsidR="001B78D3" w:rsidRPr="001B78D3" w:rsidRDefault="001B78D3" w:rsidP="0038108B">
            <w:pPr>
              <w:pStyle w:val="TableParagraph"/>
              <w:spacing w:before="62"/>
              <w:rPr>
                <w:b/>
                <w:sz w:val="18"/>
                <w:u w:val="single"/>
              </w:rPr>
            </w:pPr>
          </w:p>
          <w:p w14:paraId="38A24EDA" w14:textId="77777777" w:rsidR="001B78D3" w:rsidRPr="001B78D3" w:rsidRDefault="001B78D3" w:rsidP="0038108B">
            <w:pPr>
              <w:pStyle w:val="TableParagraph"/>
              <w:spacing w:before="1"/>
              <w:ind w:left="562"/>
              <w:rPr>
                <w:b/>
                <w:sz w:val="18"/>
                <w:u w:val="single"/>
              </w:rPr>
            </w:pPr>
            <w:r w:rsidRPr="001B78D3">
              <w:rPr>
                <w:b/>
                <w:spacing w:val="-4"/>
                <w:sz w:val="18"/>
                <w:u w:val="single"/>
              </w:rPr>
              <w:t>OBJETIVOS</w:t>
            </w:r>
            <w:r w:rsidRPr="001B78D3">
              <w:rPr>
                <w:b/>
                <w:spacing w:val="-5"/>
                <w:sz w:val="18"/>
                <w:u w:val="single"/>
              </w:rPr>
              <w:t xml:space="preserve"> </w:t>
            </w:r>
            <w:r w:rsidRPr="001B78D3">
              <w:rPr>
                <w:b/>
                <w:spacing w:val="-2"/>
                <w:sz w:val="18"/>
                <w:u w:val="single"/>
              </w:rPr>
              <w:t>ESPECÍFICOS</w:t>
            </w:r>
          </w:p>
        </w:tc>
        <w:tc>
          <w:tcPr>
            <w:tcW w:w="2552" w:type="dxa"/>
            <w:shd w:val="clear" w:color="auto" w:fill="4472C4" w:themeFill="accent1"/>
          </w:tcPr>
          <w:p w14:paraId="45B7D7D0" w14:textId="77777777" w:rsidR="001B78D3" w:rsidRPr="001B78D3" w:rsidRDefault="001B78D3" w:rsidP="0038108B">
            <w:pPr>
              <w:pStyle w:val="TableParagraph"/>
              <w:spacing w:before="171"/>
              <w:ind w:left="726" w:hanging="459"/>
              <w:rPr>
                <w:b/>
                <w:sz w:val="18"/>
                <w:u w:val="single"/>
              </w:rPr>
            </w:pPr>
            <w:r w:rsidRPr="001B78D3">
              <w:rPr>
                <w:b/>
                <w:sz w:val="18"/>
                <w:u w:val="single"/>
              </w:rPr>
              <w:t>PLANES,</w:t>
            </w:r>
            <w:r w:rsidRPr="001B78D3">
              <w:rPr>
                <w:b/>
                <w:spacing w:val="-16"/>
                <w:sz w:val="18"/>
                <w:u w:val="single"/>
              </w:rPr>
              <w:t xml:space="preserve"> </w:t>
            </w:r>
            <w:r w:rsidRPr="001B78D3">
              <w:rPr>
                <w:b/>
                <w:sz w:val="18"/>
                <w:u w:val="single"/>
              </w:rPr>
              <w:t xml:space="preserve">PROGRAMAS </w:t>
            </w:r>
            <w:r w:rsidRPr="001B78D3">
              <w:rPr>
                <w:b/>
                <w:spacing w:val="-2"/>
                <w:sz w:val="18"/>
                <w:u w:val="single"/>
              </w:rPr>
              <w:t>ASOCIADOS</w:t>
            </w:r>
          </w:p>
        </w:tc>
      </w:tr>
      <w:tr w:rsidR="001B78D3" w14:paraId="674659AB" w14:textId="77777777" w:rsidTr="001B78D3">
        <w:trPr>
          <w:trHeight w:val="1170"/>
        </w:trPr>
        <w:tc>
          <w:tcPr>
            <w:tcW w:w="466" w:type="dxa"/>
          </w:tcPr>
          <w:p w14:paraId="62C862A4" w14:textId="77777777" w:rsidR="001B78D3" w:rsidRDefault="001B78D3" w:rsidP="0038108B">
            <w:pPr>
              <w:pStyle w:val="TableParagraph"/>
              <w:rPr>
                <w:sz w:val="18"/>
              </w:rPr>
            </w:pPr>
          </w:p>
          <w:p w14:paraId="3C7D120F" w14:textId="77777777" w:rsidR="001B78D3" w:rsidRDefault="001B78D3" w:rsidP="0038108B">
            <w:pPr>
              <w:pStyle w:val="TableParagraph"/>
              <w:spacing w:before="31"/>
              <w:rPr>
                <w:sz w:val="18"/>
              </w:rPr>
            </w:pPr>
          </w:p>
          <w:p w14:paraId="252A932E" w14:textId="77777777" w:rsidR="001B78D3" w:rsidRDefault="001B78D3" w:rsidP="0038108B">
            <w:pPr>
              <w:pStyle w:val="TableParagraph"/>
              <w:ind w:left="26"/>
              <w:jc w:val="center"/>
              <w:rPr>
                <w:sz w:val="18"/>
              </w:rPr>
            </w:pPr>
            <w:r>
              <w:rPr>
                <w:spacing w:val="-10"/>
                <w:w w:val="65"/>
                <w:sz w:val="18"/>
              </w:rPr>
              <w:t>1</w:t>
            </w:r>
          </w:p>
        </w:tc>
        <w:tc>
          <w:tcPr>
            <w:tcW w:w="3207" w:type="dxa"/>
          </w:tcPr>
          <w:p w14:paraId="6D5D1B5B" w14:textId="77777777" w:rsidR="001B78D3" w:rsidRDefault="001B78D3" w:rsidP="0038108B">
            <w:pPr>
              <w:pStyle w:val="TableParagraph"/>
              <w:ind w:left="68" w:right="38"/>
              <w:jc w:val="both"/>
              <w:rPr>
                <w:sz w:val="16"/>
              </w:rPr>
            </w:pPr>
            <w:r>
              <w:rPr>
                <w:sz w:val="16"/>
              </w:rPr>
              <w:t>Desactualización e indebida implementación de la Política de Gestión Documental conforme al Modelo de Gestión Documental y Administración de Archivos.</w:t>
            </w:r>
          </w:p>
        </w:tc>
        <w:tc>
          <w:tcPr>
            <w:tcW w:w="3401" w:type="dxa"/>
          </w:tcPr>
          <w:p w14:paraId="27EF757C" w14:textId="77777777" w:rsidR="001B78D3" w:rsidRDefault="001B78D3" w:rsidP="0038108B">
            <w:pPr>
              <w:pStyle w:val="TableParagraph"/>
              <w:ind w:left="68" w:right="35"/>
              <w:jc w:val="both"/>
              <w:rPr>
                <w:sz w:val="16"/>
              </w:rPr>
            </w:pPr>
            <w:r>
              <w:rPr>
                <w:sz w:val="16"/>
              </w:rPr>
              <w:t xml:space="preserve">Implementar el conjunto de procedimientos y estándares, basados en la normatividad archivística, para la </w:t>
            </w:r>
            <w:r>
              <w:rPr>
                <w:spacing w:val="-2"/>
                <w:sz w:val="16"/>
              </w:rPr>
              <w:t>creación,</w:t>
            </w:r>
            <w:r>
              <w:rPr>
                <w:spacing w:val="-7"/>
                <w:sz w:val="16"/>
              </w:rPr>
              <w:t xml:space="preserve"> </w:t>
            </w:r>
            <w:r>
              <w:rPr>
                <w:spacing w:val="-2"/>
                <w:sz w:val="16"/>
              </w:rPr>
              <w:t>uso,</w:t>
            </w:r>
            <w:r>
              <w:rPr>
                <w:spacing w:val="-6"/>
                <w:sz w:val="16"/>
              </w:rPr>
              <w:t xml:space="preserve"> </w:t>
            </w:r>
            <w:r>
              <w:rPr>
                <w:spacing w:val="-2"/>
                <w:sz w:val="16"/>
              </w:rPr>
              <w:t>mantenimiento,</w:t>
            </w:r>
            <w:r>
              <w:rPr>
                <w:spacing w:val="-9"/>
                <w:sz w:val="16"/>
              </w:rPr>
              <w:t xml:space="preserve"> </w:t>
            </w:r>
            <w:r>
              <w:rPr>
                <w:spacing w:val="-2"/>
                <w:sz w:val="16"/>
              </w:rPr>
              <w:t>retención,</w:t>
            </w:r>
          </w:p>
          <w:p w14:paraId="287AE09A" w14:textId="77777777" w:rsidR="001B78D3" w:rsidRDefault="001B78D3" w:rsidP="0038108B">
            <w:pPr>
              <w:pStyle w:val="TableParagraph"/>
              <w:spacing w:line="190" w:lineRule="atLeast"/>
              <w:ind w:left="68" w:right="36"/>
              <w:jc w:val="both"/>
              <w:rPr>
                <w:sz w:val="16"/>
              </w:rPr>
            </w:pPr>
            <w:r>
              <w:rPr>
                <w:spacing w:val="-2"/>
                <w:sz w:val="16"/>
              </w:rPr>
              <w:t>acceso,</w:t>
            </w:r>
            <w:r>
              <w:rPr>
                <w:spacing w:val="-13"/>
                <w:sz w:val="16"/>
              </w:rPr>
              <w:t xml:space="preserve"> </w:t>
            </w:r>
            <w:r>
              <w:rPr>
                <w:spacing w:val="-2"/>
                <w:sz w:val="16"/>
              </w:rPr>
              <w:t>conservación</w:t>
            </w:r>
            <w:r>
              <w:rPr>
                <w:spacing w:val="-12"/>
                <w:sz w:val="16"/>
              </w:rPr>
              <w:t xml:space="preserve"> </w:t>
            </w:r>
            <w:r>
              <w:rPr>
                <w:spacing w:val="-2"/>
                <w:sz w:val="16"/>
              </w:rPr>
              <w:t>y</w:t>
            </w:r>
            <w:r>
              <w:rPr>
                <w:spacing w:val="-12"/>
                <w:sz w:val="16"/>
              </w:rPr>
              <w:t xml:space="preserve"> </w:t>
            </w:r>
            <w:r>
              <w:rPr>
                <w:spacing w:val="-2"/>
                <w:sz w:val="16"/>
              </w:rPr>
              <w:t>preservación</w:t>
            </w:r>
            <w:r>
              <w:rPr>
                <w:spacing w:val="-12"/>
                <w:sz w:val="16"/>
              </w:rPr>
              <w:t xml:space="preserve"> </w:t>
            </w:r>
            <w:r>
              <w:rPr>
                <w:spacing w:val="-2"/>
                <w:sz w:val="16"/>
              </w:rPr>
              <w:t>de</w:t>
            </w:r>
            <w:r>
              <w:rPr>
                <w:spacing w:val="-12"/>
                <w:sz w:val="16"/>
              </w:rPr>
              <w:t xml:space="preserve"> </w:t>
            </w:r>
            <w:r>
              <w:rPr>
                <w:spacing w:val="-2"/>
                <w:sz w:val="16"/>
              </w:rPr>
              <w:t>la documentación.</w:t>
            </w:r>
          </w:p>
        </w:tc>
        <w:tc>
          <w:tcPr>
            <w:tcW w:w="2552" w:type="dxa"/>
          </w:tcPr>
          <w:p w14:paraId="0D074386" w14:textId="77777777" w:rsidR="001B78D3" w:rsidRDefault="001B78D3" w:rsidP="0038108B">
            <w:pPr>
              <w:pStyle w:val="TableParagraph"/>
              <w:spacing w:before="188"/>
              <w:rPr>
                <w:sz w:val="16"/>
              </w:rPr>
            </w:pPr>
          </w:p>
          <w:p w14:paraId="6AB61B68" w14:textId="77777777" w:rsidR="001B78D3" w:rsidRDefault="001B78D3" w:rsidP="0038108B">
            <w:pPr>
              <w:pStyle w:val="TableParagraph"/>
              <w:spacing w:before="1"/>
              <w:ind w:left="752" w:right="490" w:hanging="228"/>
              <w:rPr>
                <w:sz w:val="16"/>
              </w:rPr>
            </w:pPr>
            <w:r>
              <w:rPr>
                <w:spacing w:val="-2"/>
                <w:w w:val="105"/>
                <w:sz w:val="16"/>
              </w:rPr>
              <w:t>Política</w:t>
            </w:r>
            <w:r>
              <w:rPr>
                <w:spacing w:val="-16"/>
                <w:w w:val="105"/>
                <w:sz w:val="16"/>
              </w:rPr>
              <w:t xml:space="preserve"> </w:t>
            </w:r>
            <w:r>
              <w:rPr>
                <w:spacing w:val="-2"/>
                <w:w w:val="105"/>
                <w:sz w:val="16"/>
              </w:rPr>
              <w:t>de</w:t>
            </w:r>
            <w:r>
              <w:rPr>
                <w:spacing w:val="-20"/>
                <w:w w:val="105"/>
                <w:sz w:val="16"/>
              </w:rPr>
              <w:t xml:space="preserve"> </w:t>
            </w:r>
            <w:r>
              <w:rPr>
                <w:spacing w:val="-2"/>
                <w:w w:val="105"/>
                <w:sz w:val="16"/>
              </w:rPr>
              <w:t>Gestión Documental.</w:t>
            </w:r>
          </w:p>
        </w:tc>
      </w:tr>
      <w:tr w:rsidR="001B78D3" w14:paraId="07555B71" w14:textId="77777777" w:rsidTr="001B78D3">
        <w:trPr>
          <w:trHeight w:val="1170"/>
        </w:trPr>
        <w:tc>
          <w:tcPr>
            <w:tcW w:w="466" w:type="dxa"/>
          </w:tcPr>
          <w:p w14:paraId="10EADCC0" w14:textId="77777777" w:rsidR="001B78D3" w:rsidRDefault="001B78D3" w:rsidP="0038108B">
            <w:pPr>
              <w:pStyle w:val="TableParagraph"/>
              <w:rPr>
                <w:sz w:val="18"/>
              </w:rPr>
            </w:pPr>
          </w:p>
          <w:p w14:paraId="1D236D3F" w14:textId="77777777" w:rsidR="001B78D3" w:rsidRDefault="001B78D3" w:rsidP="0038108B">
            <w:pPr>
              <w:pStyle w:val="TableParagraph"/>
              <w:spacing w:before="31"/>
              <w:rPr>
                <w:sz w:val="18"/>
              </w:rPr>
            </w:pPr>
          </w:p>
          <w:p w14:paraId="7322C5E7" w14:textId="77777777" w:rsidR="001B78D3" w:rsidRDefault="001B78D3" w:rsidP="0038108B">
            <w:pPr>
              <w:pStyle w:val="TableParagraph"/>
              <w:ind w:left="26" w:right="1"/>
              <w:jc w:val="center"/>
              <w:rPr>
                <w:sz w:val="18"/>
              </w:rPr>
            </w:pPr>
            <w:r>
              <w:rPr>
                <w:spacing w:val="-10"/>
                <w:sz w:val="18"/>
              </w:rPr>
              <w:t>2</w:t>
            </w:r>
          </w:p>
        </w:tc>
        <w:tc>
          <w:tcPr>
            <w:tcW w:w="3207" w:type="dxa"/>
          </w:tcPr>
          <w:p w14:paraId="180F1BB7" w14:textId="77777777" w:rsidR="001B78D3" w:rsidRDefault="001B78D3" w:rsidP="0038108B">
            <w:pPr>
              <w:pStyle w:val="TableParagraph"/>
              <w:ind w:left="68" w:right="37"/>
              <w:jc w:val="both"/>
              <w:rPr>
                <w:sz w:val="16"/>
              </w:rPr>
            </w:pPr>
            <w:r>
              <w:rPr>
                <w:sz w:val="16"/>
              </w:rPr>
              <w:t>Falta de socialización de la política de gestión documental, capacitación y transferencia de conocimiento referente a los contenidos, lineamientos,</w:t>
            </w:r>
            <w:r>
              <w:rPr>
                <w:spacing w:val="-23"/>
                <w:sz w:val="16"/>
              </w:rPr>
              <w:t xml:space="preserve"> </w:t>
            </w:r>
            <w:r>
              <w:rPr>
                <w:sz w:val="16"/>
              </w:rPr>
              <w:t>normatividad</w:t>
            </w:r>
            <w:r>
              <w:rPr>
                <w:spacing w:val="-23"/>
                <w:sz w:val="16"/>
              </w:rPr>
              <w:t xml:space="preserve"> </w:t>
            </w:r>
            <w:r>
              <w:rPr>
                <w:sz w:val="16"/>
              </w:rPr>
              <w:t>y</w:t>
            </w:r>
            <w:r>
              <w:rPr>
                <w:spacing w:val="-29"/>
                <w:sz w:val="16"/>
              </w:rPr>
              <w:t xml:space="preserve"> </w:t>
            </w:r>
            <w:r>
              <w:rPr>
                <w:spacing w:val="-2"/>
                <w:sz w:val="16"/>
              </w:rPr>
              <w:t>procesos</w:t>
            </w:r>
          </w:p>
          <w:p w14:paraId="16A70B6F" w14:textId="77777777" w:rsidR="001B78D3" w:rsidRDefault="001B78D3" w:rsidP="0038108B">
            <w:pPr>
              <w:pStyle w:val="TableParagraph"/>
              <w:spacing w:line="182" w:lineRule="exact"/>
              <w:ind w:left="68"/>
              <w:jc w:val="both"/>
              <w:rPr>
                <w:sz w:val="16"/>
              </w:rPr>
            </w:pPr>
            <w:r>
              <w:rPr>
                <w:sz w:val="16"/>
              </w:rPr>
              <w:t>de</w:t>
            </w:r>
            <w:r>
              <w:rPr>
                <w:spacing w:val="-8"/>
                <w:sz w:val="16"/>
              </w:rPr>
              <w:t xml:space="preserve"> </w:t>
            </w:r>
            <w:r>
              <w:rPr>
                <w:sz w:val="16"/>
              </w:rPr>
              <w:t>la</w:t>
            </w:r>
            <w:r>
              <w:rPr>
                <w:spacing w:val="-8"/>
                <w:sz w:val="16"/>
              </w:rPr>
              <w:t xml:space="preserve"> </w:t>
            </w:r>
            <w:r>
              <w:rPr>
                <w:sz w:val="16"/>
              </w:rPr>
              <w:t>gestión</w:t>
            </w:r>
            <w:r>
              <w:rPr>
                <w:spacing w:val="-7"/>
                <w:sz w:val="16"/>
              </w:rPr>
              <w:t xml:space="preserve"> </w:t>
            </w:r>
            <w:r>
              <w:rPr>
                <w:spacing w:val="-2"/>
                <w:sz w:val="16"/>
              </w:rPr>
              <w:t>documental.</w:t>
            </w:r>
          </w:p>
        </w:tc>
        <w:tc>
          <w:tcPr>
            <w:tcW w:w="3401" w:type="dxa"/>
          </w:tcPr>
          <w:p w14:paraId="216E4D89" w14:textId="5ABE22B6" w:rsidR="001B78D3" w:rsidRDefault="001B78D3" w:rsidP="001B78D3">
            <w:pPr>
              <w:pStyle w:val="TableParagraph"/>
              <w:spacing w:before="189"/>
              <w:ind w:left="68" w:right="37"/>
              <w:jc w:val="both"/>
              <w:rPr>
                <w:sz w:val="16"/>
              </w:rPr>
            </w:pPr>
            <w:r>
              <w:rPr>
                <w:sz w:val="16"/>
              </w:rPr>
              <w:t>Socialización de la Política de Gestión, Programa de Gestión Documental, instrumentos archivísticos, procesos, procedimientos congruentes con la normatividad archivística actual.</w:t>
            </w:r>
          </w:p>
        </w:tc>
        <w:tc>
          <w:tcPr>
            <w:tcW w:w="2552" w:type="dxa"/>
          </w:tcPr>
          <w:p w14:paraId="15BBB9D8" w14:textId="77777777" w:rsidR="001B78D3" w:rsidRDefault="001B78D3" w:rsidP="0038108B">
            <w:pPr>
              <w:pStyle w:val="TableParagraph"/>
              <w:ind w:left="191" w:right="160" w:firstLine="2"/>
              <w:jc w:val="center"/>
              <w:rPr>
                <w:spacing w:val="40"/>
                <w:w w:val="105"/>
                <w:sz w:val="16"/>
              </w:rPr>
            </w:pPr>
            <w:r>
              <w:rPr>
                <w:w w:val="105"/>
                <w:sz w:val="16"/>
              </w:rPr>
              <w:t>Plan de Capacitación institucional</w:t>
            </w:r>
            <w:r>
              <w:rPr>
                <w:spacing w:val="40"/>
                <w:w w:val="105"/>
                <w:sz w:val="16"/>
              </w:rPr>
              <w:t xml:space="preserve"> </w:t>
            </w:r>
          </w:p>
          <w:p w14:paraId="022D9938" w14:textId="7BCA6A20" w:rsidR="001B78D3" w:rsidRDefault="001B78D3" w:rsidP="0038108B">
            <w:pPr>
              <w:pStyle w:val="TableParagraph"/>
              <w:ind w:left="191" w:right="160" w:firstLine="2"/>
              <w:jc w:val="center"/>
              <w:rPr>
                <w:w w:val="105"/>
                <w:sz w:val="16"/>
              </w:rPr>
            </w:pPr>
            <w:r>
              <w:rPr>
                <w:w w:val="105"/>
                <w:sz w:val="16"/>
              </w:rPr>
              <w:t>Política de Gestión</w:t>
            </w:r>
            <w:r>
              <w:rPr>
                <w:spacing w:val="-17"/>
                <w:w w:val="105"/>
                <w:sz w:val="16"/>
              </w:rPr>
              <w:t xml:space="preserve"> </w:t>
            </w:r>
            <w:r>
              <w:rPr>
                <w:w w:val="105"/>
                <w:sz w:val="16"/>
              </w:rPr>
              <w:t xml:space="preserve">Documental, </w:t>
            </w:r>
          </w:p>
          <w:p w14:paraId="1F56576C" w14:textId="259B2984" w:rsidR="001B78D3" w:rsidRDefault="001B78D3" w:rsidP="0038108B">
            <w:pPr>
              <w:pStyle w:val="TableParagraph"/>
              <w:ind w:left="191" w:right="160" w:firstLine="2"/>
              <w:jc w:val="center"/>
              <w:rPr>
                <w:w w:val="105"/>
                <w:sz w:val="16"/>
              </w:rPr>
            </w:pPr>
            <w:r>
              <w:rPr>
                <w:w w:val="105"/>
                <w:sz w:val="16"/>
              </w:rPr>
              <w:t>Programa de Gestión Documental</w:t>
            </w:r>
            <w:r w:rsidR="0038108B">
              <w:rPr>
                <w:w w:val="105"/>
                <w:sz w:val="16"/>
              </w:rPr>
              <w:t xml:space="preserve">. </w:t>
            </w:r>
            <w:r w:rsidR="0038108B">
              <w:rPr>
                <w:spacing w:val="-4"/>
                <w:w w:val="105"/>
                <w:sz w:val="16"/>
              </w:rPr>
              <w:t>(PGD)</w:t>
            </w:r>
          </w:p>
          <w:p w14:paraId="1FA13AB1" w14:textId="5D2F7F25" w:rsidR="001B78D3" w:rsidRDefault="001B78D3" w:rsidP="0038108B">
            <w:pPr>
              <w:pStyle w:val="TableParagraph"/>
              <w:ind w:left="191" w:right="160" w:firstLine="2"/>
              <w:jc w:val="center"/>
              <w:rPr>
                <w:sz w:val="16"/>
              </w:rPr>
            </w:pPr>
            <w:r>
              <w:rPr>
                <w:sz w:val="16"/>
              </w:rPr>
              <w:t>Procesos</w:t>
            </w:r>
            <w:r>
              <w:rPr>
                <w:spacing w:val="-2"/>
                <w:sz w:val="16"/>
              </w:rPr>
              <w:t xml:space="preserve"> </w:t>
            </w:r>
            <w:r>
              <w:rPr>
                <w:sz w:val="16"/>
              </w:rPr>
              <w:t>y</w:t>
            </w:r>
            <w:r>
              <w:rPr>
                <w:spacing w:val="-7"/>
                <w:sz w:val="16"/>
              </w:rPr>
              <w:t xml:space="preserve"> </w:t>
            </w:r>
            <w:r>
              <w:rPr>
                <w:sz w:val="16"/>
              </w:rPr>
              <w:t xml:space="preserve">procedimientos </w:t>
            </w:r>
            <w:r>
              <w:rPr>
                <w:w w:val="105"/>
                <w:sz w:val="16"/>
              </w:rPr>
              <w:t>de gestión documental</w:t>
            </w:r>
          </w:p>
        </w:tc>
      </w:tr>
      <w:tr w:rsidR="001B78D3" w14:paraId="68727622" w14:textId="77777777" w:rsidTr="001B78D3">
        <w:trPr>
          <w:trHeight w:val="975"/>
        </w:trPr>
        <w:tc>
          <w:tcPr>
            <w:tcW w:w="466" w:type="dxa"/>
          </w:tcPr>
          <w:p w14:paraId="70A1A7EF" w14:textId="77777777" w:rsidR="001B78D3" w:rsidRDefault="001B78D3" w:rsidP="0038108B">
            <w:pPr>
              <w:pStyle w:val="TableParagraph"/>
              <w:spacing w:before="151"/>
              <w:rPr>
                <w:sz w:val="18"/>
              </w:rPr>
            </w:pPr>
          </w:p>
          <w:p w14:paraId="04B46A46" w14:textId="77777777" w:rsidR="001B78D3" w:rsidRDefault="001B78D3" w:rsidP="0038108B">
            <w:pPr>
              <w:pStyle w:val="TableParagraph"/>
              <w:ind w:left="26" w:right="2"/>
              <w:jc w:val="center"/>
              <w:rPr>
                <w:sz w:val="18"/>
              </w:rPr>
            </w:pPr>
            <w:r>
              <w:rPr>
                <w:spacing w:val="-10"/>
                <w:sz w:val="18"/>
              </w:rPr>
              <w:t>3</w:t>
            </w:r>
          </w:p>
        </w:tc>
        <w:tc>
          <w:tcPr>
            <w:tcW w:w="3207" w:type="dxa"/>
          </w:tcPr>
          <w:p w14:paraId="5C29D106" w14:textId="2A665DAB" w:rsidR="001B78D3" w:rsidRDefault="001B78D3" w:rsidP="0038108B">
            <w:pPr>
              <w:pStyle w:val="TableParagraph"/>
              <w:ind w:left="68" w:right="38"/>
              <w:jc w:val="both"/>
              <w:rPr>
                <w:sz w:val="16"/>
              </w:rPr>
            </w:pPr>
            <w:r>
              <w:rPr>
                <w:sz w:val="16"/>
              </w:rPr>
              <w:t>Desorganización en los archivos de gestión, incorrecta aplicación de las Tablas</w:t>
            </w:r>
            <w:r>
              <w:rPr>
                <w:spacing w:val="27"/>
                <w:sz w:val="16"/>
              </w:rPr>
              <w:t xml:space="preserve"> </w:t>
            </w:r>
            <w:r>
              <w:rPr>
                <w:sz w:val="16"/>
              </w:rPr>
              <w:t>de</w:t>
            </w:r>
            <w:r w:rsidR="0038108B">
              <w:rPr>
                <w:spacing w:val="28"/>
                <w:sz w:val="16"/>
              </w:rPr>
              <w:t xml:space="preserve"> </w:t>
            </w:r>
            <w:r>
              <w:rPr>
                <w:sz w:val="16"/>
              </w:rPr>
              <w:t>Retención</w:t>
            </w:r>
            <w:r>
              <w:rPr>
                <w:spacing w:val="28"/>
                <w:sz w:val="16"/>
              </w:rPr>
              <w:t xml:space="preserve">  </w:t>
            </w:r>
            <w:r>
              <w:rPr>
                <w:spacing w:val="-2"/>
                <w:sz w:val="16"/>
              </w:rPr>
              <w:t>Documental,</w:t>
            </w:r>
            <w:r w:rsidR="0038108B">
              <w:rPr>
                <w:spacing w:val="-2"/>
                <w:sz w:val="16"/>
              </w:rPr>
              <w:t xml:space="preserve"> </w:t>
            </w:r>
            <w:r>
              <w:rPr>
                <w:sz w:val="16"/>
              </w:rPr>
              <w:t xml:space="preserve">procedimientos y procesos técnicos </w:t>
            </w:r>
            <w:r>
              <w:rPr>
                <w:spacing w:val="-2"/>
                <w:sz w:val="16"/>
              </w:rPr>
              <w:t>archivísticos</w:t>
            </w:r>
            <w:r>
              <w:rPr>
                <w:sz w:val="16"/>
              </w:rPr>
              <w:tab/>
            </w:r>
            <w:r>
              <w:rPr>
                <w:spacing w:val="-4"/>
                <w:sz w:val="16"/>
              </w:rPr>
              <w:t>(Clasificación,</w:t>
            </w:r>
            <w:r w:rsidR="0038108B">
              <w:rPr>
                <w:spacing w:val="-4"/>
                <w:sz w:val="16"/>
              </w:rPr>
              <w:t xml:space="preserve"> </w:t>
            </w:r>
            <w:r>
              <w:rPr>
                <w:sz w:val="16"/>
              </w:rPr>
              <w:t xml:space="preserve">organización, depuración, inventario documental, descripción, rotulación y marcación de unidades de </w:t>
            </w:r>
            <w:r>
              <w:rPr>
                <w:spacing w:val="-2"/>
                <w:sz w:val="16"/>
              </w:rPr>
              <w:t>conservación).</w:t>
            </w:r>
          </w:p>
        </w:tc>
        <w:tc>
          <w:tcPr>
            <w:tcW w:w="3401" w:type="dxa"/>
          </w:tcPr>
          <w:p w14:paraId="52D3AF66" w14:textId="66DADE99" w:rsidR="001B78D3" w:rsidRDefault="001B78D3" w:rsidP="0038108B">
            <w:pPr>
              <w:pStyle w:val="TableParagraph"/>
              <w:spacing w:before="90"/>
              <w:ind w:left="68" w:right="36"/>
              <w:jc w:val="both"/>
              <w:rPr>
                <w:sz w:val="16"/>
              </w:rPr>
            </w:pPr>
            <w:r>
              <w:rPr>
                <w:sz w:val="16"/>
              </w:rPr>
              <w:t>Sensibilizar a funcionarios y colaboradores sobre la importancia y responsabilidad del manejo adecuado</w:t>
            </w:r>
            <w:r>
              <w:rPr>
                <w:spacing w:val="40"/>
                <w:sz w:val="16"/>
              </w:rPr>
              <w:t xml:space="preserve"> </w:t>
            </w:r>
            <w:r>
              <w:rPr>
                <w:sz w:val="16"/>
              </w:rPr>
              <w:t>de</w:t>
            </w:r>
            <w:r w:rsidR="0038108B">
              <w:rPr>
                <w:spacing w:val="77"/>
                <w:w w:val="150"/>
                <w:sz w:val="16"/>
              </w:rPr>
              <w:t xml:space="preserve"> </w:t>
            </w:r>
            <w:r>
              <w:rPr>
                <w:sz w:val="16"/>
              </w:rPr>
              <w:t>los</w:t>
            </w:r>
            <w:r w:rsidR="0038108B">
              <w:rPr>
                <w:spacing w:val="76"/>
                <w:w w:val="150"/>
                <w:sz w:val="16"/>
              </w:rPr>
              <w:t xml:space="preserve"> </w:t>
            </w:r>
            <w:r>
              <w:rPr>
                <w:sz w:val="16"/>
              </w:rPr>
              <w:t>archivos</w:t>
            </w:r>
            <w:r w:rsidR="0038108B">
              <w:rPr>
                <w:spacing w:val="77"/>
                <w:w w:val="150"/>
                <w:sz w:val="16"/>
              </w:rPr>
              <w:t xml:space="preserve"> </w:t>
            </w:r>
            <w:r>
              <w:rPr>
                <w:spacing w:val="-2"/>
                <w:sz w:val="16"/>
              </w:rPr>
              <w:t>institucionales,</w:t>
            </w:r>
            <w:r>
              <w:rPr>
                <w:sz w:val="16"/>
              </w:rPr>
              <w:t xml:space="preserve"> contribuyendo</w:t>
            </w:r>
            <w:r>
              <w:rPr>
                <w:spacing w:val="80"/>
                <w:sz w:val="16"/>
              </w:rPr>
              <w:t xml:space="preserve"> </w:t>
            </w:r>
            <w:r>
              <w:rPr>
                <w:sz w:val="16"/>
              </w:rPr>
              <w:t>a</w:t>
            </w:r>
            <w:r>
              <w:rPr>
                <w:spacing w:val="80"/>
                <w:sz w:val="16"/>
              </w:rPr>
              <w:t xml:space="preserve"> </w:t>
            </w:r>
            <w:r>
              <w:rPr>
                <w:sz w:val="16"/>
              </w:rPr>
              <w:t>la</w:t>
            </w:r>
            <w:r>
              <w:rPr>
                <w:spacing w:val="80"/>
                <w:sz w:val="16"/>
              </w:rPr>
              <w:t xml:space="preserve"> </w:t>
            </w:r>
            <w:r>
              <w:rPr>
                <w:sz w:val="16"/>
              </w:rPr>
              <w:t>salvaguarda</w:t>
            </w:r>
            <w:r>
              <w:rPr>
                <w:spacing w:val="80"/>
                <w:sz w:val="16"/>
              </w:rPr>
              <w:t xml:space="preserve"> </w:t>
            </w:r>
            <w:r>
              <w:rPr>
                <w:sz w:val="16"/>
              </w:rPr>
              <w:t>y</w:t>
            </w:r>
            <w:r>
              <w:rPr>
                <w:spacing w:val="80"/>
                <w:sz w:val="16"/>
              </w:rPr>
              <w:t xml:space="preserve"> </w:t>
            </w:r>
            <w:r>
              <w:rPr>
                <w:sz w:val="16"/>
              </w:rPr>
              <w:t>conservación de la información.</w:t>
            </w:r>
          </w:p>
          <w:p w14:paraId="4B44B376" w14:textId="2684E1B5" w:rsidR="001B78D3" w:rsidRDefault="001B78D3" w:rsidP="0038108B">
            <w:pPr>
              <w:pStyle w:val="TableParagraph"/>
              <w:spacing w:before="90"/>
              <w:ind w:left="68" w:right="36"/>
              <w:jc w:val="both"/>
              <w:rPr>
                <w:sz w:val="16"/>
              </w:rPr>
            </w:pPr>
          </w:p>
        </w:tc>
        <w:tc>
          <w:tcPr>
            <w:tcW w:w="2552" w:type="dxa"/>
          </w:tcPr>
          <w:p w14:paraId="25A59F5E" w14:textId="77777777" w:rsidR="001B78D3" w:rsidRDefault="001B78D3" w:rsidP="0038108B">
            <w:pPr>
              <w:pStyle w:val="TableParagraph"/>
              <w:spacing w:line="254" w:lineRule="auto"/>
              <w:ind w:left="72" w:right="40"/>
              <w:jc w:val="center"/>
              <w:rPr>
                <w:sz w:val="16"/>
              </w:rPr>
            </w:pPr>
            <w:r>
              <w:rPr>
                <w:spacing w:val="-2"/>
                <w:w w:val="105"/>
                <w:sz w:val="16"/>
              </w:rPr>
              <w:t>Plan</w:t>
            </w:r>
            <w:r>
              <w:rPr>
                <w:spacing w:val="-17"/>
                <w:w w:val="105"/>
                <w:sz w:val="16"/>
              </w:rPr>
              <w:t xml:space="preserve"> </w:t>
            </w:r>
            <w:r>
              <w:rPr>
                <w:spacing w:val="-2"/>
                <w:w w:val="105"/>
                <w:sz w:val="16"/>
              </w:rPr>
              <w:t>de</w:t>
            </w:r>
            <w:r>
              <w:rPr>
                <w:spacing w:val="-18"/>
                <w:w w:val="105"/>
                <w:sz w:val="16"/>
              </w:rPr>
              <w:t xml:space="preserve"> </w:t>
            </w:r>
            <w:r>
              <w:rPr>
                <w:spacing w:val="-2"/>
                <w:w w:val="105"/>
                <w:sz w:val="16"/>
              </w:rPr>
              <w:t>Capacitación Institucional</w:t>
            </w:r>
          </w:p>
          <w:p w14:paraId="5DDFA965" w14:textId="7F82CC40" w:rsidR="001B78D3" w:rsidRDefault="001B78D3" w:rsidP="0038108B">
            <w:pPr>
              <w:pStyle w:val="TableParagraph"/>
              <w:spacing w:before="163"/>
              <w:ind w:left="72" w:right="43"/>
              <w:jc w:val="center"/>
              <w:rPr>
                <w:sz w:val="16"/>
              </w:rPr>
            </w:pPr>
            <w:r>
              <w:rPr>
                <w:spacing w:val="-5"/>
                <w:w w:val="110"/>
                <w:sz w:val="16"/>
              </w:rPr>
              <w:t>P</w:t>
            </w:r>
            <w:r w:rsidR="0038108B">
              <w:rPr>
                <w:spacing w:val="-5"/>
                <w:w w:val="110"/>
                <w:sz w:val="16"/>
              </w:rPr>
              <w:t xml:space="preserve">rograma de </w:t>
            </w:r>
            <w:r>
              <w:rPr>
                <w:spacing w:val="-5"/>
                <w:w w:val="110"/>
                <w:sz w:val="16"/>
              </w:rPr>
              <w:t>G</w:t>
            </w:r>
            <w:r w:rsidR="0038108B">
              <w:rPr>
                <w:spacing w:val="-5"/>
                <w:w w:val="110"/>
                <w:sz w:val="16"/>
              </w:rPr>
              <w:t xml:space="preserve">estión </w:t>
            </w:r>
            <w:r>
              <w:rPr>
                <w:spacing w:val="-5"/>
                <w:w w:val="110"/>
                <w:sz w:val="16"/>
              </w:rPr>
              <w:t>D</w:t>
            </w:r>
            <w:r w:rsidR="0038108B">
              <w:rPr>
                <w:spacing w:val="-5"/>
                <w:w w:val="110"/>
                <w:sz w:val="16"/>
              </w:rPr>
              <w:t xml:space="preserve">ocumental. </w:t>
            </w:r>
            <w:r w:rsidR="0038108B">
              <w:rPr>
                <w:spacing w:val="-4"/>
                <w:w w:val="105"/>
                <w:sz w:val="16"/>
              </w:rPr>
              <w:t>(PGD)</w:t>
            </w:r>
          </w:p>
        </w:tc>
      </w:tr>
      <w:tr w:rsidR="0038108B" w14:paraId="1BFFCEF9" w14:textId="77777777" w:rsidTr="001B78D3">
        <w:trPr>
          <w:trHeight w:val="975"/>
        </w:trPr>
        <w:tc>
          <w:tcPr>
            <w:tcW w:w="466" w:type="dxa"/>
          </w:tcPr>
          <w:p w14:paraId="7BCB47BF" w14:textId="77777777" w:rsidR="0038108B" w:rsidRDefault="0038108B" w:rsidP="0038108B">
            <w:pPr>
              <w:pStyle w:val="TableParagraph"/>
              <w:rPr>
                <w:rFonts w:ascii="Corbel"/>
                <w:b/>
                <w:sz w:val="18"/>
              </w:rPr>
            </w:pPr>
          </w:p>
          <w:p w14:paraId="408C6B7D" w14:textId="77777777" w:rsidR="0038108B" w:rsidRDefault="0038108B" w:rsidP="0038108B">
            <w:pPr>
              <w:pStyle w:val="TableParagraph"/>
              <w:spacing w:before="48"/>
              <w:rPr>
                <w:rFonts w:ascii="Corbel"/>
                <w:b/>
                <w:sz w:val="18"/>
              </w:rPr>
            </w:pPr>
          </w:p>
          <w:p w14:paraId="67888BE1" w14:textId="6604730C" w:rsidR="0038108B" w:rsidRDefault="0038108B" w:rsidP="0038108B">
            <w:pPr>
              <w:pStyle w:val="TableParagraph"/>
              <w:spacing w:before="151"/>
              <w:rPr>
                <w:sz w:val="18"/>
              </w:rPr>
            </w:pPr>
            <w:r>
              <w:rPr>
                <w:spacing w:val="-10"/>
                <w:w w:val="105"/>
                <w:sz w:val="18"/>
              </w:rPr>
              <w:t>4</w:t>
            </w:r>
          </w:p>
        </w:tc>
        <w:tc>
          <w:tcPr>
            <w:tcW w:w="3207" w:type="dxa"/>
          </w:tcPr>
          <w:p w14:paraId="7C6B2867" w14:textId="4BB67B21" w:rsidR="0038108B" w:rsidRPr="0038108B" w:rsidRDefault="0038108B" w:rsidP="0038108B">
            <w:pPr>
              <w:pStyle w:val="TableParagraph"/>
              <w:ind w:left="68" w:right="38"/>
              <w:jc w:val="both"/>
              <w:rPr>
                <w:spacing w:val="-1"/>
                <w:sz w:val="16"/>
              </w:rPr>
            </w:pPr>
            <w:r>
              <w:rPr>
                <w:sz w:val="16"/>
              </w:rPr>
              <w:t xml:space="preserve">Incremento de documentos que </w:t>
            </w:r>
            <w:r>
              <w:rPr>
                <w:spacing w:val="-2"/>
                <w:sz w:val="16"/>
              </w:rPr>
              <w:t>requieren</w:t>
            </w:r>
            <w:r>
              <w:rPr>
                <w:spacing w:val="-7"/>
                <w:sz w:val="16"/>
              </w:rPr>
              <w:t xml:space="preserve"> </w:t>
            </w:r>
            <w:r>
              <w:rPr>
                <w:spacing w:val="-2"/>
                <w:sz w:val="16"/>
              </w:rPr>
              <w:t>ser</w:t>
            </w:r>
            <w:r>
              <w:rPr>
                <w:spacing w:val="-8"/>
                <w:sz w:val="16"/>
              </w:rPr>
              <w:t xml:space="preserve"> </w:t>
            </w:r>
            <w:r>
              <w:rPr>
                <w:spacing w:val="-2"/>
                <w:sz w:val="16"/>
              </w:rPr>
              <w:t>clasificados</w:t>
            </w:r>
            <w:r>
              <w:rPr>
                <w:spacing w:val="-6"/>
                <w:sz w:val="16"/>
              </w:rPr>
              <w:t xml:space="preserve"> </w:t>
            </w:r>
            <w:r>
              <w:rPr>
                <w:spacing w:val="-2"/>
                <w:sz w:val="16"/>
              </w:rPr>
              <w:t>para</w:t>
            </w:r>
            <w:r>
              <w:rPr>
                <w:spacing w:val="-8"/>
                <w:sz w:val="16"/>
              </w:rPr>
              <w:t xml:space="preserve"> </w:t>
            </w:r>
            <w:r>
              <w:rPr>
                <w:spacing w:val="-2"/>
                <w:sz w:val="16"/>
              </w:rPr>
              <w:t xml:space="preserve">insertar </w:t>
            </w:r>
            <w:r>
              <w:rPr>
                <w:sz w:val="16"/>
              </w:rPr>
              <w:t>en las carpetas de distintas series documentales,</w:t>
            </w:r>
            <w:r>
              <w:rPr>
                <w:spacing w:val="-4"/>
                <w:sz w:val="16"/>
              </w:rPr>
              <w:t xml:space="preserve"> </w:t>
            </w:r>
            <w:r>
              <w:rPr>
                <w:sz w:val="16"/>
              </w:rPr>
              <w:t>ubicados en</w:t>
            </w:r>
            <w:r>
              <w:rPr>
                <w:spacing w:val="-1"/>
                <w:sz w:val="16"/>
              </w:rPr>
              <w:t xml:space="preserve"> </w:t>
            </w:r>
            <w:r>
              <w:rPr>
                <w:sz w:val="16"/>
              </w:rPr>
              <w:t>Bodega.</w:t>
            </w:r>
          </w:p>
        </w:tc>
        <w:tc>
          <w:tcPr>
            <w:tcW w:w="3401" w:type="dxa"/>
          </w:tcPr>
          <w:p w14:paraId="508074DF" w14:textId="77777777" w:rsidR="0038108B" w:rsidRDefault="0038108B" w:rsidP="0038108B">
            <w:pPr>
              <w:pStyle w:val="TableParagraph"/>
              <w:spacing w:before="30" w:line="242" w:lineRule="auto"/>
              <w:ind w:left="68" w:right="37"/>
              <w:jc w:val="both"/>
              <w:rPr>
                <w:sz w:val="16"/>
              </w:rPr>
            </w:pPr>
            <w:r>
              <w:rPr>
                <w:sz w:val="16"/>
              </w:rPr>
              <w:t>Actualizar los expedientes de los vigilados y demás series documentales que lo requieran.</w:t>
            </w:r>
          </w:p>
          <w:p w14:paraId="35F9E650" w14:textId="6B107D9B" w:rsidR="0038108B" w:rsidRDefault="0038108B" w:rsidP="0038108B">
            <w:pPr>
              <w:pStyle w:val="TableParagraph"/>
              <w:spacing w:before="90"/>
              <w:ind w:left="68" w:right="36"/>
              <w:jc w:val="both"/>
              <w:rPr>
                <w:sz w:val="16"/>
              </w:rPr>
            </w:pPr>
            <w:r>
              <w:rPr>
                <w:w w:val="105"/>
                <w:sz w:val="16"/>
              </w:rPr>
              <w:t>Dar cumplimiento al Plan de Mejoramiento del AGN</w:t>
            </w:r>
          </w:p>
        </w:tc>
        <w:tc>
          <w:tcPr>
            <w:tcW w:w="2552" w:type="dxa"/>
          </w:tcPr>
          <w:p w14:paraId="72AF810B" w14:textId="77777777" w:rsidR="0038108B" w:rsidRDefault="0038108B" w:rsidP="0038108B">
            <w:pPr>
              <w:pStyle w:val="TableParagraph"/>
              <w:spacing w:line="187" w:lineRule="exact"/>
              <w:ind w:left="72" w:right="43"/>
              <w:jc w:val="center"/>
              <w:rPr>
                <w:sz w:val="16"/>
              </w:rPr>
            </w:pPr>
            <w:r>
              <w:rPr>
                <w:w w:val="105"/>
                <w:sz w:val="16"/>
              </w:rPr>
              <w:t>Plan</w:t>
            </w:r>
            <w:r>
              <w:rPr>
                <w:spacing w:val="-15"/>
                <w:w w:val="105"/>
                <w:sz w:val="16"/>
              </w:rPr>
              <w:t xml:space="preserve"> </w:t>
            </w:r>
            <w:r>
              <w:rPr>
                <w:w w:val="105"/>
                <w:sz w:val="16"/>
              </w:rPr>
              <w:t>de</w:t>
            </w:r>
            <w:r>
              <w:rPr>
                <w:spacing w:val="-18"/>
                <w:w w:val="105"/>
                <w:sz w:val="16"/>
              </w:rPr>
              <w:t xml:space="preserve"> </w:t>
            </w:r>
            <w:r>
              <w:rPr>
                <w:w w:val="105"/>
                <w:sz w:val="16"/>
              </w:rPr>
              <w:t>Acción</w:t>
            </w:r>
            <w:r>
              <w:rPr>
                <w:spacing w:val="-16"/>
                <w:w w:val="105"/>
                <w:sz w:val="16"/>
              </w:rPr>
              <w:t xml:space="preserve"> </w:t>
            </w:r>
            <w:r>
              <w:rPr>
                <w:spacing w:val="-2"/>
                <w:w w:val="105"/>
                <w:sz w:val="16"/>
              </w:rPr>
              <w:t>Anual.</w:t>
            </w:r>
          </w:p>
          <w:p w14:paraId="51F665D3" w14:textId="77777777" w:rsidR="0038108B" w:rsidRDefault="0038108B" w:rsidP="0038108B">
            <w:pPr>
              <w:pStyle w:val="TableParagraph"/>
              <w:spacing w:before="1"/>
              <w:rPr>
                <w:rFonts w:ascii="Corbel"/>
                <w:b/>
                <w:sz w:val="16"/>
              </w:rPr>
            </w:pPr>
          </w:p>
          <w:p w14:paraId="06E12090" w14:textId="77777777" w:rsidR="0038108B" w:rsidRDefault="0038108B" w:rsidP="0038108B">
            <w:pPr>
              <w:pStyle w:val="TableParagraph"/>
              <w:spacing w:line="254" w:lineRule="auto"/>
              <w:ind w:left="72" w:right="40"/>
              <w:jc w:val="center"/>
              <w:rPr>
                <w:spacing w:val="-2"/>
                <w:w w:val="105"/>
                <w:sz w:val="16"/>
              </w:rPr>
            </w:pPr>
            <w:r>
              <w:rPr>
                <w:spacing w:val="-2"/>
                <w:w w:val="105"/>
                <w:sz w:val="16"/>
              </w:rPr>
              <w:t>Plan</w:t>
            </w:r>
            <w:r>
              <w:rPr>
                <w:spacing w:val="-17"/>
                <w:w w:val="105"/>
                <w:sz w:val="16"/>
              </w:rPr>
              <w:t xml:space="preserve"> </w:t>
            </w:r>
            <w:r>
              <w:rPr>
                <w:spacing w:val="-2"/>
                <w:w w:val="105"/>
                <w:sz w:val="16"/>
              </w:rPr>
              <w:t>de</w:t>
            </w:r>
            <w:r>
              <w:rPr>
                <w:spacing w:val="-20"/>
                <w:w w:val="105"/>
                <w:sz w:val="16"/>
              </w:rPr>
              <w:t xml:space="preserve"> </w:t>
            </w:r>
            <w:r>
              <w:rPr>
                <w:spacing w:val="-2"/>
                <w:w w:val="105"/>
                <w:sz w:val="16"/>
              </w:rPr>
              <w:t>Mejoramiento</w:t>
            </w:r>
            <w:r>
              <w:rPr>
                <w:spacing w:val="-17"/>
                <w:w w:val="105"/>
                <w:sz w:val="16"/>
              </w:rPr>
              <w:t xml:space="preserve"> </w:t>
            </w:r>
            <w:r>
              <w:rPr>
                <w:spacing w:val="-2"/>
                <w:w w:val="105"/>
                <w:sz w:val="16"/>
              </w:rPr>
              <w:t>AGN.</w:t>
            </w:r>
          </w:p>
          <w:p w14:paraId="4F055E4F" w14:textId="2EC1A4CD" w:rsidR="0038108B" w:rsidRDefault="0038108B" w:rsidP="0038108B">
            <w:pPr>
              <w:pStyle w:val="TableParagraph"/>
              <w:spacing w:line="254" w:lineRule="auto"/>
              <w:ind w:left="72" w:right="40"/>
              <w:jc w:val="center"/>
              <w:rPr>
                <w:spacing w:val="-2"/>
                <w:w w:val="105"/>
                <w:sz w:val="16"/>
              </w:rPr>
            </w:pPr>
            <w:r>
              <w:rPr>
                <w:spacing w:val="-2"/>
                <w:w w:val="105"/>
                <w:sz w:val="16"/>
              </w:rPr>
              <w:t xml:space="preserve"> </w:t>
            </w:r>
            <w:r>
              <w:rPr>
                <w:spacing w:val="-4"/>
                <w:w w:val="105"/>
                <w:sz w:val="16"/>
              </w:rPr>
              <w:t>Programa de Gestión Documental. (PGD)</w:t>
            </w:r>
          </w:p>
        </w:tc>
      </w:tr>
      <w:tr w:rsidR="0038108B" w14:paraId="74BC55EC" w14:textId="77777777" w:rsidTr="001B78D3">
        <w:trPr>
          <w:trHeight w:val="975"/>
        </w:trPr>
        <w:tc>
          <w:tcPr>
            <w:tcW w:w="466" w:type="dxa"/>
          </w:tcPr>
          <w:p w14:paraId="357BF1A6" w14:textId="77777777" w:rsidR="0038108B" w:rsidRDefault="0038108B" w:rsidP="0038108B">
            <w:pPr>
              <w:pStyle w:val="TableParagraph"/>
              <w:rPr>
                <w:rFonts w:ascii="Corbel"/>
                <w:b/>
                <w:sz w:val="18"/>
              </w:rPr>
            </w:pPr>
          </w:p>
          <w:p w14:paraId="6EF23E26" w14:textId="77777777" w:rsidR="0038108B" w:rsidRDefault="0038108B" w:rsidP="0038108B">
            <w:pPr>
              <w:pStyle w:val="TableParagraph"/>
              <w:rPr>
                <w:rFonts w:ascii="Corbel"/>
                <w:b/>
                <w:sz w:val="18"/>
              </w:rPr>
            </w:pPr>
          </w:p>
          <w:p w14:paraId="5E4737A1" w14:textId="77777777" w:rsidR="0038108B" w:rsidRDefault="0038108B" w:rsidP="0038108B">
            <w:pPr>
              <w:pStyle w:val="TableParagraph"/>
              <w:spacing w:before="145"/>
              <w:rPr>
                <w:rFonts w:ascii="Corbel"/>
                <w:b/>
                <w:sz w:val="18"/>
              </w:rPr>
            </w:pPr>
          </w:p>
          <w:p w14:paraId="2AD18A58" w14:textId="6D2E1731" w:rsidR="0038108B" w:rsidRDefault="0038108B" w:rsidP="0038108B">
            <w:pPr>
              <w:pStyle w:val="TableParagraph"/>
              <w:spacing w:before="151"/>
              <w:rPr>
                <w:sz w:val="18"/>
              </w:rPr>
            </w:pPr>
            <w:r>
              <w:rPr>
                <w:spacing w:val="-10"/>
                <w:sz w:val="18"/>
              </w:rPr>
              <w:t>5</w:t>
            </w:r>
          </w:p>
        </w:tc>
        <w:tc>
          <w:tcPr>
            <w:tcW w:w="3207" w:type="dxa"/>
          </w:tcPr>
          <w:p w14:paraId="43B52896" w14:textId="1C3CAEBC" w:rsidR="0038108B" w:rsidRDefault="0038108B" w:rsidP="0038108B">
            <w:pPr>
              <w:pStyle w:val="TableParagraph"/>
              <w:ind w:left="68" w:right="38"/>
              <w:jc w:val="both"/>
              <w:rPr>
                <w:sz w:val="16"/>
              </w:rPr>
            </w:pPr>
            <w:r>
              <w:rPr>
                <w:w w:val="105"/>
                <w:sz w:val="16"/>
              </w:rPr>
              <w:t>La</w:t>
            </w:r>
            <w:r>
              <w:rPr>
                <w:spacing w:val="-15"/>
                <w:w w:val="105"/>
                <w:sz w:val="16"/>
              </w:rPr>
              <w:t xml:space="preserve"> </w:t>
            </w:r>
            <w:r>
              <w:rPr>
                <w:w w:val="105"/>
                <w:sz w:val="16"/>
              </w:rPr>
              <w:t>Entidad</w:t>
            </w:r>
            <w:r>
              <w:rPr>
                <w:spacing w:val="-15"/>
                <w:w w:val="105"/>
                <w:sz w:val="16"/>
              </w:rPr>
              <w:t xml:space="preserve"> </w:t>
            </w:r>
            <w:r>
              <w:rPr>
                <w:w w:val="105"/>
                <w:sz w:val="16"/>
              </w:rPr>
              <w:t>no</w:t>
            </w:r>
            <w:r>
              <w:rPr>
                <w:spacing w:val="-15"/>
                <w:w w:val="105"/>
                <w:sz w:val="16"/>
              </w:rPr>
              <w:t xml:space="preserve"> </w:t>
            </w:r>
            <w:r>
              <w:rPr>
                <w:w w:val="105"/>
                <w:sz w:val="16"/>
              </w:rPr>
              <w:t>cuenta</w:t>
            </w:r>
            <w:r>
              <w:rPr>
                <w:spacing w:val="-15"/>
                <w:w w:val="105"/>
                <w:sz w:val="16"/>
              </w:rPr>
              <w:t xml:space="preserve"> </w:t>
            </w:r>
            <w:r>
              <w:rPr>
                <w:w w:val="105"/>
                <w:sz w:val="16"/>
              </w:rPr>
              <w:t>con</w:t>
            </w:r>
            <w:r>
              <w:rPr>
                <w:spacing w:val="-14"/>
                <w:w w:val="105"/>
                <w:sz w:val="16"/>
              </w:rPr>
              <w:t xml:space="preserve"> </w:t>
            </w:r>
            <w:r>
              <w:rPr>
                <w:w w:val="105"/>
                <w:sz w:val="16"/>
              </w:rPr>
              <w:t>la</w:t>
            </w:r>
            <w:r>
              <w:rPr>
                <w:spacing w:val="-15"/>
                <w:w w:val="105"/>
                <w:sz w:val="16"/>
              </w:rPr>
              <w:t xml:space="preserve"> </w:t>
            </w:r>
            <w:r>
              <w:rPr>
                <w:w w:val="105"/>
                <w:sz w:val="16"/>
              </w:rPr>
              <w:t xml:space="preserve">totalidad de la conformación de expedientes unificados en soporte análogo y </w:t>
            </w:r>
            <w:r>
              <w:rPr>
                <w:spacing w:val="-2"/>
                <w:w w:val="105"/>
                <w:sz w:val="16"/>
              </w:rPr>
              <w:t>electrónico.</w:t>
            </w:r>
          </w:p>
        </w:tc>
        <w:tc>
          <w:tcPr>
            <w:tcW w:w="3401" w:type="dxa"/>
          </w:tcPr>
          <w:p w14:paraId="17E2DB6F" w14:textId="5F08268E" w:rsidR="0038108B" w:rsidRDefault="0038108B" w:rsidP="0038108B">
            <w:pPr>
              <w:pStyle w:val="TableParagraph"/>
              <w:spacing w:before="90"/>
              <w:ind w:left="68" w:right="36"/>
              <w:jc w:val="both"/>
              <w:rPr>
                <w:sz w:val="16"/>
              </w:rPr>
            </w:pPr>
            <w:r>
              <w:rPr>
                <w:w w:val="105"/>
                <w:sz w:val="16"/>
              </w:rPr>
              <w:t xml:space="preserve">Conservar la información institucional evidenciando la secuencia desde la apertura de un expediente físico y electrónico de archivo, manteniéndolo actualizado mediante la inclusión de documentos y proceder con su cierre una vez finalizado el trámite que lo </w:t>
            </w:r>
            <w:r>
              <w:rPr>
                <w:spacing w:val="-2"/>
                <w:w w:val="105"/>
                <w:sz w:val="16"/>
              </w:rPr>
              <w:t>originó.</w:t>
            </w:r>
          </w:p>
        </w:tc>
        <w:tc>
          <w:tcPr>
            <w:tcW w:w="2552" w:type="dxa"/>
          </w:tcPr>
          <w:p w14:paraId="56BC01A2" w14:textId="77777777" w:rsidR="0038108B" w:rsidRDefault="0038108B" w:rsidP="0038108B">
            <w:pPr>
              <w:pStyle w:val="TableParagraph"/>
              <w:spacing w:line="189" w:lineRule="exact"/>
              <w:ind w:left="72" w:right="44"/>
              <w:jc w:val="center"/>
              <w:rPr>
                <w:sz w:val="16"/>
              </w:rPr>
            </w:pPr>
            <w:r>
              <w:rPr>
                <w:spacing w:val="-2"/>
                <w:sz w:val="16"/>
              </w:rPr>
              <w:t>SGDEA-</w:t>
            </w:r>
            <w:r>
              <w:rPr>
                <w:spacing w:val="-4"/>
                <w:sz w:val="16"/>
              </w:rPr>
              <w:t>MOREQ</w:t>
            </w:r>
          </w:p>
          <w:p w14:paraId="05977AD9" w14:textId="77777777" w:rsidR="0038108B" w:rsidRDefault="0038108B" w:rsidP="0038108B">
            <w:pPr>
              <w:pStyle w:val="TableParagraph"/>
              <w:spacing w:before="177" w:line="256" w:lineRule="auto"/>
              <w:ind w:left="236" w:right="206" w:hanging="4"/>
              <w:jc w:val="center"/>
              <w:rPr>
                <w:sz w:val="16"/>
              </w:rPr>
            </w:pPr>
            <w:r>
              <w:rPr>
                <w:w w:val="105"/>
                <w:sz w:val="16"/>
              </w:rPr>
              <w:t>Programa</w:t>
            </w:r>
            <w:r>
              <w:rPr>
                <w:spacing w:val="-13"/>
                <w:w w:val="105"/>
                <w:sz w:val="16"/>
              </w:rPr>
              <w:t xml:space="preserve"> </w:t>
            </w:r>
            <w:r>
              <w:rPr>
                <w:w w:val="105"/>
                <w:sz w:val="16"/>
              </w:rPr>
              <w:t>De</w:t>
            </w:r>
            <w:r>
              <w:rPr>
                <w:spacing w:val="-18"/>
                <w:w w:val="105"/>
                <w:sz w:val="16"/>
              </w:rPr>
              <w:t xml:space="preserve"> </w:t>
            </w:r>
            <w:r>
              <w:rPr>
                <w:w w:val="105"/>
                <w:sz w:val="16"/>
              </w:rPr>
              <w:t>Gestión</w:t>
            </w:r>
            <w:r>
              <w:rPr>
                <w:spacing w:val="-18"/>
                <w:w w:val="105"/>
                <w:sz w:val="16"/>
              </w:rPr>
              <w:t xml:space="preserve"> </w:t>
            </w:r>
            <w:r>
              <w:rPr>
                <w:w w:val="105"/>
                <w:sz w:val="16"/>
              </w:rPr>
              <w:t xml:space="preserve">De </w:t>
            </w:r>
            <w:r>
              <w:rPr>
                <w:spacing w:val="2"/>
                <w:sz w:val="16"/>
              </w:rPr>
              <w:t>Documentos</w:t>
            </w:r>
            <w:r>
              <w:rPr>
                <w:spacing w:val="6"/>
                <w:sz w:val="16"/>
              </w:rPr>
              <w:t xml:space="preserve"> </w:t>
            </w:r>
            <w:r>
              <w:rPr>
                <w:spacing w:val="-2"/>
                <w:sz w:val="16"/>
              </w:rPr>
              <w:t>Electrónicos</w:t>
            </w:r>
          </w:p>
          <w:p w14:paraId="7508FC1A" w14:textId="0615A247" w:rsidR="0038108B" w:rsidRDefault="0038108B" w:rsidP="0038108B">
            <w:pPr>
              <w:pStyle w:val="TableParagraph"/>
              <w:spacing w:line="254" w:lineRule="auto"/>
              <w:ind w:left="72" w:right="40"/>
              <w:jc w:val="center"/>
              <w:rPr>
                <w:spacing w:val="-2"/>
                <w:w w:val="105"/>
                <w:sz w:val="16"/>
              </w:rPr>
            </w:pPr>
            <w:r>
              <w:rPr>
                <w:spacing w:val="-4"/>
                <w:w w:val="105"/>
                <w:sz w:val="16"/>
              </w:rPr>
              <w:t>Programa de Gestión Documental. (PGD)</w:t>
            </w:r>
          </w:p>
        </w:tc>
      </w:tr>
      <w:tr w:rsidR="0038108B" w14:paraId="2F1A5BA2" w14:textId="77777777" w:rsidTr="001B78D3">
        <w:trPr>
          <w:trHeight w:val="975"/>
        </w:trPr>
        <w:tc>
          <w:tcPr>
            <w:tcW w:w="466" w:type="dxa"/>
          </w:tcPr>
          <w:p w14:paraId="6F2D3200" w14:textId="77777777" w:rsidR="0038108B" w:rsidRDefault="0038108B" w:rsidP="0038108B">
            <w:pPr>
              <w:pStyle w:val="TableParagraph"/>
              <w:spacing w:before="215"/>
              <w:rPr>
                <w:rFonts w:ascii="Corbel"/>
                <w:b/>
                <w:sz w:val="18"/>
              </w:rPr>
            </w:pPr>
          </w:p>
          <w:p w14:paraId="392E3393" w14:textId="33E4105A" w:rsidR="0038108B" w:rsidRDefault="0038108B" w:rsidP="0038108B">
            <w:pPr>
              <w:pStyle w:val="TableParagraph"/>
              <w:spacing w:before="151"/>
              <w:rPr>
                <w:sz w:val="18"/>
              </w:rPr>
            </w:pPr>
            <w:r>
              <w:rPr>
                <w:spacing w:val="-10"/>
                <w:sz w:val="18"/>
              </w:rPr>
              <w:t>6</w:t>
            </w:r>
          </w:p>
        </w:tc>
        <w:tc>
          <w:tcPr>
            <w:tcW w:w="3207" w:type="dxa"/>
          </w:tcPr>
          <w:p w14:paraId="3C7D531D" w14:textId="4F542B54" w:rsidR="0038108B" w:rsidRDefault="0038108B" w:rsidP="0038108B">
            <w:pPr>
              <w:pStyle w:val="TableParagraph"/>
              <w:ind w:left="68" w:right="38"/>
              <w:jc w:val="both"/>
              <w:rPr>
                <w:sz w:val="16"/>
              </w:rPr>
            </w:pPr>
            <w:r>
              <w:rPr>
                <w:sz w:val="16"/>
              </w:rPr>
              <w:t>Incompleta</w:t>
            </w:r>
            <w:r>
              <w:rPr>
                <w:spacing w:val="80"/>
                <w:sz w:val="16"/>
              </w:rPr>
              <w:t xml:space="preserve">  </w:t>
            </w:r>
            <w:r>
              <w:rPr>
                <w:sz w:val="16"/>
              </w:rPr>
              <w:t>digitalización</w:t>
            </w:r>
            <w:r>
              <w:rPr>
                <w:sz w:val="16"/>
              </w:rPr>
              <w:tab/>
            </w:r>
            <w:r>
              <w:rPr>
                <w:spacing w:val="-10"/>
                <w:sz w:val="16"/>
              </w:rPr>
              <w:t xml:space="preserve">e </w:t>
            </w:r>
            <w:r>
              <w:rPr>
                <w:sz w:val="16"/>
              </w:rPr>
              <w:t>indexación de fondos documentales y documentos con fines probatorios.</w:t>
            </w:r>
          </w:p>
        </w:tc>
        <w:tc>
          <w:tcPr>
            <w:tcW w:w="3401" w:type="dxa"/>
          </w:tcPr>
          <w:p w14:paraId="2EEA48AB" w14:textId="6B0F1F2A" w:rsidR="0038108B" w:rsidRDefault="0038108B" w:rsidP="0038108B">
            <w:pPr>
              <w:pStyle w:val="TableParagraph"/>
              <w:spacing w:before="90"/>
              <w:ind w:left="68" w:right="36"/>
              <w:jc w:val="both"/>
              <w:rPr>
                <w:sz w:val="16"/>
              </w:rPr>
            </w:pPr>
            <w:r>
              <w:rPr>
                <w:sz w:val="16"/>
              </w:rPr>
              <w:t xml:space="preserve">Implementar el conjunto de procedimientos y estándares, basados en la normatividad archivística, para la </w:t>
            </w:r>
            <w:r>
              <w:rPr>
                <w:spacing w:val="-2"/>
                <w:sz w:val="16"/>
              </w:rPr>
              <w:t>digitalización,</w:t>
            </w:r>
            <w:r>
              <w:rPr>
                <w:spacing w:val="-6"/>
                <w:sz w:val="16"/>
              </w:rPr>
              <w:t xml:space="preserve"> </w:t>
            </w:r>
            <w:r>
              <w:rPr>
                <w:spacing w:val="-2"/>
                <w:sz w:val="16"/>
              </w:rPr>
              <w:t>indexación,</w:t>
            </w:r>
            <w:r>
              <w:rPr>
                <w:spacing w:val="-6"/>
                <w:sz w:val="16"/>
              </w:rPr>
              <w:t xml:space="preserve"> </w:t>
            </w:r>
            <w:r>
              <w:rPr>
                <w:spacing w:val="-2"/>
                <w:sz w:val="16"/>
              </w:rPr>
              <w:t>conservación</w:t>
            </w:r>
            <w:r>
              <w:rPr>
                <w:spacing w:val="-3"/>
                <w:sz w:val="16"/>
              </w:rPr>
              <w:t xml:space="preserve"> </w:t>
            </w:r>
            <w:r>
              <w:rPr>
                <w:spacing w:val="-2"/>
                <w:sz w:val="16"/>
              </w:rPr>
              <w:t xml:space="preserve">y </w:t>
            </w:r>
            <w:r>
              <w:rPr>
                <w:sz w:val="16"/>
              </w:rPr>
              <w:t>preservación de la documentación.</w:t>
            </w:r>
          </w:p>
        </w:tc>
        <w:tc>
          <w:tcPr>
            <w:tcW w:w="2552" w:type="dxa"/>
          </w:tcPr>
          <w:p w14:paraId="702913C0" w14:textId="10C9C12B" w:rsidR="0038108B" w:rsidRDefault="0038108B" w:rsidP="0038108B">
            <w:pPr>
              <w:pStyle w:val="TableParagraph"/>
              <w:spacing w:line="254" w:lineRule="auto"/>
              <w:ind w:left="72" w:right="40"/>
              <w:jc w:val="center"/>
              <w:rPr>
                <w:spacing w:val="-4"/>
                <w:w w:val="105"/>
                <w:sz w:val="16"/>
              </w:rPr>
            </w:pPr>
            <w:r>
              <w:rPr>
                <w:spacing w:val="-4"/>
                <w:w w:val="105"/>
                <w:sz w:val="16"/>
              </w:rPr>
              <w:t>Programa de Gestión Documental. (PGD)</w:t>
            </w:r>
          </w:p>
          <w:p w14:paraId="6CF28662" w14:textId="2FFBF66A" w:rsidR="0038108B" w:rsidRDefault="0038108B" w:rsidP="0038108B">
            <w:pPr>
              <w:pStyle w:val="TableParagraph"/>
              <w:spacing w:line="254" w:lineRule="auto"/>
              <w:ind w:left="72" w:right="40"/>
              <w:jc w:val="center"/>
              <w:rPr>
                <w:spacing w:val="-2"/>
                <w:w w:val="105"/>
                <w:sz w:val="16"/>
              </w:rPr>
            </w:pPr>
            <w:r>
              <w:rPr>
                <w:sz w:val="16"/>
              </w:rPr>
              <w:t>Programa</w:t>
            </w:r>
            <w:r>
              <w:rPr>
                <w:spacing w:val="-15"/>
                <w:sz w:val="16"/>
              </w:rPr>
              <w:t xml:space="preserve"> </w:t>
            </w:r>
            <w:r>
              <w:rPr>
                <w:sz w:val="16"/>
              </w:rPr>
              <w:t>de</w:t>
            </w:r>
            <w:r>
              <w:rPr>
                <w:spacing w:val="-15"/>
                <w:sz w:val="16"/>
              </w:rPr>
              <w:t xml:space="preserve"> </w:t>
            </w:r>
            <w:r>
              <w:rPr>
                <w:sz w:val="16"/>
              </w:rPr>
              <w:t xml:space="preserve">Reprografía, </w:t>
            </w:r>
            <w:r>
              <w:rPr>
                <w:spacing w:val="-2"/>
                <w:sz w:val="16"/>
              </w:rPr>
              <w:t>Impresión</w:t>
            </w:r>
            <w:r>
              <w:rPr>
                <w:spacing w:val="-9"/>
                <w:sz w:val="16"/>
              </w:rPr>
              <w:t xml:space="preserve"> </w:t>
            </w:r>
            <w:r>
              <w:rPr>
                <w:spacing w:val="-2"/>
                <w:sz w:val="16"/>
              </w:rPr>
              <w:t>y</w:t>
            </w:r>
            <w:r>
              <w:rPr>
                <w:spacing w:val="-7"/>
                <w:sz w:val="16"/>
              </w:rPr>
              <w:t xml:space="preserve"> </w:t>
            </w:r>
            <w:r>
              <w:rPr>
                <w:spacing w:val="-2"/>
                <w:sz w:val="16"/>
              </w:rPr>
              <w:t>Digitalización</w:t>
            </w:r>
          </w:p>
        </w:tc>
      </w:tr>
      <w:tr w:rsidR="0038108B" w14:paraId="13F1AA68" w14:textId="77777777" w:rsidTr="001B78D3">
        <w:trPr>
          <w:trHeight w:val="975"/>
        </w:trPr>
        <w:tc>
          <w:tcPr>
            <w:tcW w:w="466" w:type="dxa"/>
          </w:tcPr>
          <w:p w14:paraId="55619B08" w14:textId="77777777" w:rsidR="0038108B" w:rsidRDefault="0038108B" w:rsidP="0038108B">
            <w:pPr>
              <w:pStyle w:val="TableParagraph"/>
              <w:rPr>
                <w:rFonts w:ascii="Corbel"/>
                <w:b/>
                <w:sz w:val="18"/>
              </w:rPr>
            </w:pPr>
          </w:p>
          <w:p w14:paraId="1C8561BE" w14:textId="77777777" w:rsidR="0038108B" w:rsidRDefault="0038108B" w:rsidP="0038108B">
            <w:pPr>
              <w:pStyle w:val="TableParagraph"/>
              <w:rPr>
                <w:rFonts w:ascii="Corbel"/>
                <w:b/>
                <w:sz w:val="18"/>
              </w:rPr>
            </w:pPr>
          </w:p>
          <w:p w14:paraId="440375B6" w14:textId="77777777" w:rsidR="0038108B" w:rsidRDefault="0038108B" w:rsidP="0038108B">
            <w:pPr>
              <w:pStyle w:val="TableParagraph"/>
              <w:spacing w:before="4"/>
              <w:rPr>
                <w:rFonts w:ascii="Corbel"/>
                <w:b/>
                <w:sz w:val="18"/>
              </w:rPr>
            </w:pPr>
          </w:p>
          <w:p w14:paraId="1B1C344B" w14:textId="53C7B017" w:rsidR="0038108B" w:rsidRDefault="0038108B" w:rsidP="0038108B">
            <w:pPr>
              <w:pStyle w:val="TableParagraph"/>
              <w:spacing w:before="151"/>
              <w:rPr>
                <w:sz w:val="18"/>
              </w:rPr>
            </w:pPr>
            <w:r>
              <w:rPr>
                <w:spacing w:val="-10"/>
                <w:sz w:val="18"/>
              </w:rPr>
              <w:t>7</w:t>
            </w:r>
          </w:p>
        </w:tc>
        <w:tc>
          <w:tcPr>
            <w:tcW w:w="3207" w:type="dxa"/>
          </w:tcPr>
          <w:p w14:paraId="240ED46D" w14:textId="2EBB4E8E" w:rsidR="0038108B" w:rsidRDefault="0038108B" w:rsidP="0038108B">
            <w:pPr>
              <w:pStyle w:val="TableParagraph"/>
              <w:ind w:left="68" w:right="38"/>
              <w:jc w:val="both"/>
              <w:rPr>
                <w:sz w:val="16"/>
              </w:rPr>
            </w:pPr>
            <w:r>
              <w:rPr>
                <w:w w:val="105"/>
                <w:sz w:val="16"/>
              </w:rPr>
              <w:t>La</w:t>
            </w:r>
            <w:r>
              <w:rPr>
                <w:spacing w:val="-4"/>
                <w:w w:val="105"/>
                <w:sz w:val="16"/>
              </w:rPr>
              <w:t xml:space="preserve"> </w:t>
            </w:r>
            <w:r>
              <w:rPr>
                <w:w w:val="105"/>
                <w:sz w:val="16"/>
              </w:rPr>
              <w:t>Entidad</w:t>
            </w:r>
            <w:r>
              <w:rPr>
                <w:spacing w:val="-5"/>
                <w:w w:val="105"/>
                <w:sz w:val="16"/>
              </w:rPr>
              <w:t xml:space="preserve"> </w:t>
            </w:r>
            <w:r>
              <w:rPr>
                <w:w w:val="105"/>
                <w:sz w:val="16"/>
              </w:rPr>
              <w:t>no</w:t>
            </w:r>
            <w:r>
              <w:rPr>
                <w:spacing w:val="-7"/>
                <w:w w:val="105"/>
                <w:sz w:val="16"/>
              </w:rPr>
              <w:t xml:space="preserve"> </w:t>
            </w:r>
            <w:r>
              <w:rPr>
                <w:w w:val="105"/>
                <w:sz w:val="16"/>
              </w:rPr>
              <w:t>cuenta</w:t>
            </w:r>
            <w:r>
              <w:rPr>
                <w:spacing w:val="-6"/>
                <w:w w:val="105"/>
                <w:sz w:val="16"/>
              </w:rPr>
              <w:t xml:space="preserve"> </w:t>
            </w:r>
            <w:r>
              <w:rPr>
                <w:w w:val="105"/>
                <w:sz w:val="16"/>
              </w:rPr>
              <w:t>con</w:t>
            </w:r>
            <w:r>
              <w:rPr>
                <w:spacing w:val="-4"/>
                <w:w w:val="105"/>
                <w:sz w:val="16"/>
              </w:rPr>
              <w:t xml:space="preserve"> </w:t>
            </w:r>
            <w:r>
              <w:rPr>
                <w:w w:val="105"/>
                <w:sz w:val="16"/>
              </w:rPr>
              <w:t>Modelo</w:t>
            </w:r>
            <w:r>
              <w:rPr>
                <w:spacing w:val="-5"/>
                <w:w w:val="105"/>
                <w:sz w:val="16"/>
              </w:rPr>
              <w:t xml:space="preserve"> </w:t>
            </w:r>
            <w:r>
              <w:rPr>
                <w:w w:val="105"/>
                <w:sz w:val="16"/>
              </w:rPr>
              <w:t>de Requisitos para la Gestión de Documentos Electrónicos MOREQ.</w:t>
            </w:r>
          </w:p>
        </w:tc>
        <w:tc>
          <w:tcPr>
            <w:tcW w:w="3401" w:type="dxa"/>
          </w:tcPr>
          <w:p w14:paraId="62C15C26" w14:textId="77777777" w:rsidR="0038108B" w:rsidRDefault="0038108B" w:rsidP="0038108B">
            <w:pPr>
              <w:pStyle w:val="TableParagraph"/>
              <w:ind w:left="68" w:right="35"/>
              <w:jc w:val="both"/>
              <w:rPr>
                <w:sz w:val="16"/>
              </w:rPr>
            </w:pPr>
            <w:r>
              <w:rPr>
                <w:w w:val="105"/>
                <w:sz w:val="16"/>
              </w:rPr>
              <w:t xml:space="preserve">Definir los requisitos técnicos </w:t>
            </w:r>
            <w:r>
              <w:rPr>
                <w:sz w:val="16"/>
              </w:rPr>
              <w:t>funcionales</w:t>
            </w:r>
            <w:r>
              <w:rPr>
                <w:spacing w:val="-15"/>
                <w:sz w:val="16"/>
              </w:rPr>
              <w:t xml:space="preserve"> </w:t>
            </w:r>
            <w:r>
              <w:rPr>
                <w:sz w:val="16"/>
              </w:rPr>
              <w:t>y</w:t>
            </w:r>
            <w:r>
              <w:rPr>
                <w:spacing w:val="-14"/>
                <w:sz w:val="16"/>
              </w:rPr>
              <w:t xml:space="preserve"> </w:t>
            </w:r>
            <w:r>
              <w:rPr>
                <w:sz w:val="16"/>
              </w:rPr>
              <w:t>no</w:t>
            </w:r>
            <w:r>
              <w:rPr>
                <w:spacing w:val="-14"/>
                <w:sz w:val="16"/>
              </w:rPr>
              <w:t xml:space="preserve"> </w:t>
            </w:r>
            <w:r>
              <w:rPr>
                <w:sz w:val="16"/>
              </w:rPr>
              <w:t>funcionales</w:t>
            </w:r>
            <w:r>
              <w:rPr>
                <w:spacing w:val="-14"/>
                <w:sz w:val="16"/>
              </w:rPr>
              <w:t xml:space="preserve"> </w:t>
            </w:r>
            <w:r>
              <w:rPr>
                <w:sz w:val="16"/>
              </w:rPr>
              <w:t>exigidos</w:t>
            </w:r>
            <w:r>
              <w:rPr>
                <w:spacing w:val="-14"/>
                <w:sz w:val="16"/>
              </w:rPr>
              <w:t xml:space="preserve"> </w:t>
            </w:r>
            <w:r>
              <w:rPr>
                <w:sz w:val="16"/>
              </w:rPr>
              <w:t xml:space="preserve">por </w:t>
            </w:r>
            <w:r>
              <w:rPr>
                <w:w w:val="105"/>
                <w:sz w:val="16"/>
              </w:rPr>
              <w:t>la</w:t>
            </w:r>
            <w:r>
              <w:rPr>
                <w:spacing w:val="-15"/>
                <w:w w:val="105"/>
                <w:sz w:val="16"/>
              </w:rPr>
              <w:t xml:space="preserve"> </w:t>
            </w:r>
            <w:r>
              <w:rPr>
                <w:w w:val="105"/>
                <w:sz w:val="16"/>
              </w:rPr>
              <w:t>normativa</w:t>
            </w:r>
            <w:r>
              <w:rPr>
                <w:spacing w:val="-15"/>
                <w:w w:val="105"/>
                <w:sz w:val="16"/>
              </w:rPr>
              <w:t xml:space="preserve"> </w:t>
            </w:r>
            <w:r>
              <w:rPr>
                <w:w w:val="105"/>
                <w:sz w:val="16"/>
              </w:rPr>
              <w:t>vigente</w:t>
            </w:r>
            <w:r>
              <w:rPr>
                <w:spacing w:val="-15"/>
                <w:w w:val="105"/>
                <w:sz w:val="16"/>
              </w:rPr>
              <w:t xml:space="preserve"> </w:t>
            </w:r>
            <w:r>
              <w:rPr>
                <w:w w:val="105"/>
                <w:sz w:val="16"/>
              </w:rPr>
              <w:t>para</w:t>
            </w:r>
            <w:r>
              <w:rPr>
                <w:spacing w:val="-15"/>
                <w:w w:val="105"/>
                <w:sz w:val="16"/>
              </w:rPr>
              <w:t xml:space="preserve"> </w:t>
            </w:r>
            <w:r>
              <w:rPr>
                <w:w w:val="105"/>
                <w:sz w:val="16"/>
              </w:rPr>
              <w:t>garantizar</w:t>
            </w:r>
            <w:r>
              <w:rPr>
                <w:spacing w:val="-14"/>
                <w:w w:val="105"/>
                <w:sz w:val="16"/>
              </w:rPr>
              <w:t xml:space="preserve"> </w:t>
            </w:r>
            <w:r>
              <w:rPr>
                <w:w w:val="105"/>
                <w:sz w:val="16"/>
              </w:rPr>
              <w:t>el cumplimiento de un sistema de información que ejecute las funcionalidades</w:t>
            </w:r>
            <w:r>
              <w:rPr>
                <w:spacing w:val="-15"/>
                <w:w w:val="105"/>
                <w:sz w:val="16"/>
              </w:rPr>
              <w:t xml:space="preserve"> </w:t>
            </w:r>
            <w:r>
              <w:rPr>
                <w:w w:val="105"/>
                <w:sz w:val="16"/>
              </w:rPr>
              <w:t>del</w:t>
            </w:r>
            <w:r>
              <w:rPr>
                <w:spacing w:val="-15"/>
                <w:w w:val="105"/>
                <w:sz w:val="16"/>
              </w:rPr>
              <w:t xml:space="preserve"> </w:t>
            </w:r>
            <w:r>
              <w:rPr>
                <w:w w:val="105"/>
                <w:sz w:val="16"/>
              </w:rPr>
              <w:t>Sistema</w:t>
            </w:r>
            <w:r>
              <w:rPr>
                <w:spacing w:val="-15"/>
                <w:w w:val="105"/>
                <w:sz w:val="16"/>
              </w:rPr>
              <w:t xml:space="preserve"> </w:t>
            </w:r>
            <w:r>
              <w:rPr>
                <w:w w:val="105"/>
                <w:sz w:val="16"/>
              </w:rPr>
              <w:t>de</w:t>
            </w:r>
            <w:r>
              <w:rPr>
                <w:spacing w:val="-15"/>
                <w:w w:val="105"/>
                <w:sz w:val="16"/>
              </w:rPr>
              <w:t xml:space="preserve"> </w:t>
            </w:r>
            <w:r>
              <w:rPr>
                <w:w w:val="105"/>
                <w:sz w:val="16"/>
              </w:rPr>
              <w:t xml:space="preserve">Gestión </w:t>
            </w:r>
            <w:r>
              <w:rPr>
                <w:spacing w:val="-2"/>
                <w:w w:val="105"/>
                <w:sz w:val="16"/>
              </w:rPr>
              <w:t>de</w:t>
            </w:r>
            <w:r>
              <w:rPr>
                <w:spacing w:val="-5"/>
                <w:w w:val="105"/>
                <w:sz w:val="16"/>
              </w:rPr>
              <w:t xml:space="preserve"> </w:t>
            </w:r>
            <w:r>
              <w:rPr>
                <w:spacing w:val="-2"/>
                <w:w w:val="105"/>
                <w:sz w:val="16"/>
              </w:rPr>
              <w:t>Documentos</w:t>
            </w:r>
            <w:r>
              <w:rPr>
                <w:spacing w:val="-4"/>
                <w:w w:val="105"/>
                <w:sz w:val="16"/>
              </w:rPr>
              <w:t xml:space="preserve"> </w:t>
            </w:r>
            <w:r>
              <w:rPr>
                <w:spacing w:val="-2"/>
                <w:w w:val="105"/>
                <w:sz w:val="16"/>
              </w:rPr>
              <w:t>Electrónicos</w:t>
            </w:r>
            <w:r>
              <w:rPr>
                <w:spacing w:val="-5"/>
                <w:w w:val="105"/>
                <w:sz w:val="16"/>
              </w:rPr>
              <w:t xml:space="preserve"> </w:t>
            </w:r>
            <w:r>
              <w:rPr>
                <w:spacing w:val="-2"/>
                <w:w w:val="105"/>
                <w:sz w:val="16"/>
              </w:rPr>
              <w:t>de</w:t>
            </w:r>
            <w:r>
              <w:rPr>
                <w:spacing w:val="-5"/>
                <w:w w:val="105"/>
                <w:sz w:val="16"/>
              </w:rPr>
              <w:t xml:space="preserve"> </w:t>
            </w:r>
            <w:r>
              <w:rPr>
                <w:spacing w:val="-2"/>
                <w:w w:val="105"/>
                <w:sz w:val="16"/>
              </w:rPr>
              <w:t>Archivo</w:t>
            </w:r>
          </w:p>
          <w:p w14:paraId="67F80F65" w14:textId="2EF91158" w:rsidR="0038108B" w:rsidRDefault="0038108B" w:rsidP="0038108B">
            <w:pPr>
              <w:pStyle w:val="TableParagraph"/>
              <w:spacing w:before="90"/>
              <w:ind w:left="68" w:right="36"/>
              <w:jc w:val="both"/>
              <w:rPr>
                <w:sz w:val="16"/>
              </w:rPr>
            </w:pPr>
            <w:r>
              <w:rPr>
                <w:spacing w:val="-2"/>
                <w:sz w:val="16"/>
              </w:rPr>
              <w:t>(SGDEA)</w:t>
            </w:r>
          </w:p>
        </w:tc>
        <w:tc>
          <w:tcPr>
            <w:tcW w:w="2552" w:type="dxa"/>
          </w:tcPr>
          <w:p w14:paraId="32737F91" w14:textId="241B3A42" w:rsidR="0038108B" w:rsidRDefault="0038108B" w:rsidP="0038108B">
            <w:pPr>
              <w:pStyle w:val="TableParagraph"/>
              <w:spacing w:line="254" w:lineRule="auto"/>
              <w:ind w:left="72" w:right="40"/>
              <w:jc w:val="center"/>
              <w:rPr>
                <w:spacing w:val="-2"/>
                <w:w w:val="105"/>
                <w:sz w:val="16"/>
              </w:rPr>
            </w:pPr>
            <w:r>
              <w:rPr>
                <w:sz w:val="16"/>
              </w:rPr>
              <w:t>Modelo</w:t>
            </w:r>
            <w:r>
              <w:rPr>
                <w:spacing w:val="-9"/>
                <w:sz w:val="16"/>
              </w:rPr>
              <w:t xml:space="preserve"> </w:t>
            </w:r>
            <w:r>
              <w:rPr>
                <w:sz w:val="16"/>
              </w:rPr>
              <w:t>de</w:t>
            </w:r>
            <w:r>
              <w:rPr>
                <w:spacing w:val="-10"/>
                <w:sz w:val="16"/>
              </w:rPr>
              <w:t xml:space="preserve"> </w:t>
            </w:r>
            <w:r>
              <w:rPr>
                <w:sz w:val="16"/>
              </w:rPr>
              <w:t>Requisitos</w:t>
            </w:r>
            <w:r>
              <w:rPr>
                <w:spacing w:val="-11"/>
                <w:sz w:val="16"/>
              </w:rPr>
              <w:t xml:space="preserve"> </w:t>
            </w:r>
            <w:r>
              <w:rPr>
                <w:sz w:val="16"/>
              </w:rPr>
              <w:t>para</w:t>
            </w:r>
            <w:r>
              <w:rPr>
                <w:spacing w:val="-10"/>
                <w:sz w:val="16"/>
              </w:rPr>
              <w:t xml:space="preserve"> </w:t>
            </w:r>
            <w:r>
              <w:rPr>
                <w:sz w:val="16"/>
              </w:rPr>
              <w:t xml:space="preserve">la </w:t>
            </w:r>
            <w:r>
              <w:rPr>
                <w:w w:val="105"/>
                <w:sz w:val="16"/>
              </w:rPr>
              <w:t>Gestión de Documentos Electrónicos</w:t>
            </w:r>
            <w:r>
              <w:rPr>
                <w:spacing w:val="-19"/>
                <w:w w:val="105"/>
                <w:sz w:val="16"/>
              </w:rPr>
              <w:t xml:space="preserve"> </w:t>
            </w:r>
            <w:r>
              <w:rPr>
                <w:w w:val="105"/>
                <w:sz w:val="16"/>
              </w:rPr>
              <w:t>MOREQ.</w:t>
            </w:r>
          </w:p>
        </w:tc>
      </w:tr>
      <w:tr w:rsidR="0038108B" w14:paraId="6EE7072B" w14:textId="77777777" w:rsidTr="001B78D3">
        <w:trPr>
          <w:trHeight w:val="975"/>
        </w:trPr>
        <w:tc>
          <w:tcPr>
            <w:tcW w:w="466" w:type="dxa"/>
          </w:tcPr>
          <w:p w14:paraId="26A6C584" w14:textId="77777777" w:rsidR="0038108B" w:rsidRDefault="0038108B" w:rsidP="0038108B">
            <w:pPr>
              <w:pStyle w:val="TableParagraph"/>
              <w:spacing w:before="141"/>
              <w:rPr>
                <w:rFonts w:ascii="Corbel"/>
                <w:b/>
                <w:sz w:val="18"/>
              </w:rPr>
            </w:pPr>
          </w:p>
          <w:p w14:paraId="786EC257" w14:textId="66F41964" w:rsidR="0038108B" w:rsidRDefault="0038108B" w:rsidP="0038108B">
            <w:pPr>
              <w:pStyle w:val="TableParagraph"/>
              <w:spacing w:before="151"/>
              <w:rPr>
                <w:sz w:val="18"/>
              </w:rPr>
            </w:pPr>
            <w:r>
              <w:rPr>
                <w:spacing w:val="-10"/>
                <w:sz w:val="18"/>
              </w:rPr>
              <w:t>8</w:t>
            </w:r>
          </w:p>
        </w:tc>
        <w:tc>
          <w:tcPr>
            <w:tcW w:w="3207" w:type="dxa"/>
          </w:tcPr>
          <w:p w14:paraId="4C227486" w14:textId="3D7EF343" w:rsidR="0038108B" w:rsidRDefault="0038108B" w:rsidP="0038108B">
            <w:pPr>
              <w:pStyle w:val="TableParagraph"/>
              <w:ind w:left="68" w:right="38"/>
              <w:jc w:val="both"/>
              <w:rPr>
                <w:sz w:val="16"/>
              </w:rPr>
            </w:pPr>
            <w:r>
              <w:rPr>
                <w:w w:val="105"/>
                <w:sz w:val="16"/>
              </w:rPr>
              <w:t>La Entidad no cuenta Sistema de Gestión</w:t>
            </w:r>
            <w:r>
              <w:rPr>
                <w:spacing w:val="-15"/>
                <w:w w:val="105"/>
                <w:sz w:val="16"/>
              </w:rPr>
              <w:t xml:space="preserve"> </w:t>
            </w:r>
            <w:r>
              <w:rPr>
                <w:w w:val="105"/>
                <w:sz w:val="16"/>
              </w:rPr>
              <w:t>de</w:t>
            </w:r>
            <w:r>
              <w:rPr>
                <w:spacing w:val="-15"/>
                <w:w w:val="105"/>
                <w:sz w:val="16"/>
              </w:rPr>
              <w:t xml:space="preserve"> </w:t>
            </w:r>
            <w:r>
              <w:rPr>
                <w:w w:val="105"/>
                <w:sz w:val="16"/>
              </w:rPr>
              <w:t>Documentos</w:t>
            </w:r>
            <w:r>
              <w:rPr>
                <w:spacing w:val="-15"/>
                <w:w w:val="105"/>
                <w:sz w:val="16"/>
              </w:rPr>
              <w:t xml:space="preserve"> </w:t>
            </w:r>
            <w:r>
              <w:rPr>
                <w:w w:val="105"/>
                <w:sz w:val="16"/>
              </w:rPr>
              <w:t>Electrónicos de Archivo (SGDEA).</w:t>
            </w:r>
          </w:p>
        </w:tc>
        <w:tc>
          <w:tcPr>
            <w:tcW w:w="3401" w:type="dxa"/>
          </w:tcPr>
          <w:p w14:paraId="60DD0854" w14:textId="4A471453" w:rsidR="0038108B" w:rsidRDefault="0038108B" w:rsidP="0038108B">
            <w:pPr>
              <w:pStyle w:val="TableParagraph"/>
              <w:spacing w:before="90"/>
              <w:ind w:left="68" w:right="36"/>
              <w:jc w:val="both"/>
              <w:rPr>
                <w:sz w:val="16"/>
              </w:rPr>
            </w:pPr>
            <w:r>
              <w:rPr>
                <w:sz w:val="16"/>
              </w:rPr>
              <w:t>Adelantar las parametrizaciones necesarias</w:t>
            </w:r>
            <w:r>
              <w:rPr>
                <w:spacing w:val="-15"/>
                <w:sz w:val="16"/>
              </w:rPr>
              <w:t xml:space="preserve"> </w:t>
            </w:r>
            <w:r>
              <w:rPr>
                <w:sz w:val="16"/>
              </w:rPr>
              <w:t>que</w:t>
            </w:r>
            <w:r>
              <w:rPr>
                <w:spacing w:val="-14"/>
                <w:sz w:val="16"/>
              </w:rPr>
              <w:t xml:space="preserve"> </w:t>
            </w:r>
            <w:r>
              <w:rPr>
                <w:sz w:val="16"/>
              </w:rPr>
              <w:t>garanticen</w:t>
            </w:r>
            <w:r>
              <w:rPr>
                <w:spacing w:val="-14"/>
                <w:sz w:val="16"/>
              </w:rPr>
              <w:t xml:space="preserve"> </w:t>
            </w:r>
            <w:r>
              <w:rPr>
                <w:sz w:val="16"/>
              </w:rPr>
              <w:t>la</w:t>
            </w:r>
            <w:r>
              <w:rPr>
                <w:spacing w:val="-14"/>
                <w:sz w:val="16"/>
              </w:rPr>
              <w:t xml:space="preserve"> </w:t>
            </w:r>
            <w:r>
              <w:rPr>
                <w:sz w:val="16"/>
              </w:rPr>
              <w:t>trazabilidad y disponibilidad</w:t>
            </w:r>
            <w:r>
              <w:rPr>
                <w:spacing w:val="-1"/>
                <w:sz w:val="16"/>
              </w:rPr>
              <w:t xml:space="preserve"> </w:t>
            </w:r>
            <w:r>
              <w:rPr>
                <w:sz w:val="16"/>
              </w:rPr>
              <w:t>de la documentación</w:t>
            </w:r>
            <w:r>
              <w:rPr>
                <w:spacing w:val="-1"/>
                <w:sz w:val="16"/>
              </w:rPr>
              <w:t xml:space="preserve"> </w:t>
            </w:r>
            <w:r>
              <w:rPr>
                <w:sz w:val="16"/>
              </w:rPr>
              <w:t>en el Sistema de Gestión de Documentos.</w:t>
            </w:r>
          </w:p>
        </w:tc>
        <w:tc>
          <w:tcPr>
            <w:tcW w:w="2552" w:type="dxa"/>
          </w:tcPr>
          <w:p w14:paraId="1A955B94" w14:textId="23E39CD4" w:rsidR="0038108B" w:rsidRDefault="0038108B" w:rsidP="0038108B">
            <w:pPr>
              <w:pStyle w:val="TableParagraph"/>
              <w:spacing w:line="254" w:lineRule="auto"/>
              <w:ind w:left="72" w:right="40"/>
              <w:jc w:val="center"/>
              <w:rPr>
                <w:spacing w:val="-2"/>
                <w:w w:val="105"/>
                <w:sz w:val="16"/>
              </w:rPr>
            </w:pPr>
            <w:r>
              <w:rPr>
                <w:w w:val="105"/>
                <w:sz w:val="16"/>
              </w:rPr>
              <w:t xml:space="preserve">Sistema de Gestión de </w:t>
            </w:r>
            <w:r>
              <w:rPr>
                <w:spacing w:val="-2"/>
                <w:w w:val="105"/>
                <w:sz w:val="16"/>
              </w:rPr>
              <w:t>Documentos</w:t>
            </w:r>
            <w:r>
              <w:rPr>
                <w:spacing w:val="-19"/>
                <w:w w:val="105"/>
                <w:sz w:val="16"/>
              </w:rPr>
              <w:t xml:space="preserve"> </w:t>
            </w:r>
            <w:r>
              <w:rPr>
                <w:spacing w:val="-2"/>
                <w:w w:val="105"/>
                <w:sz w:val="16"/>
              </w:rPr>
              <w:t>Electrónicos</w:t>
            </w:r>
            <w:r>
              <w:rPr>
                <w:spacing w:val="-16"/>
                <w:w w:val="105"/>
                <w:sz w:val="16"/>
              </w:rPr>
              <w:t xml:space="preserve"> </w:t>
            </w:r>
            <w:r>
              <w:rPr>
                <w:spacing w:val="-2"/>
                <w:w w:val="105"/>
                <w:sz w:val="16"/>
              </w:rPr>
              <w:t xml:space="preserve">de </w:t>
            </w:r>
            <w:r>
              <w:rPr>
                <w:w w:val="105"/>
                <w:sz w:val="16"/>
              </w:rPr>
              <w:t>Archivo</w:t>
            </w:r>
            <w:r>
              <w:rPr>
                <w:spacing w:val="-19"/>
                <w:w w:val="105"/>
                <w:sz w:val="16"/>
              </w:rPr>
              <w:t xml:space="preserve"> </w:t>
            </w:r>
            <w:r>
              <w:rPr>
                <w:w w:val="105"/>
                <w:sz w:val="16"/>
              </w:rPr>
              <w:t>(SGDEA)</w:t>
            </w:r>
          </w:p>
        </w:tc>
      </w:tr>
      <w:tr w:rsidR="0038108B" w14:paraId="3715AE25" w14:textId="77777777" w:rsidTr="001B78D3">
        <w:trPr>
          <w:trHeight w:val="975"/>
        </w:trPr>
        <w:tc>
          <w:tcPr>
            <w:tcW w:w="466" w:type="dxa"/>
          </w:tcPr>
          <w:p w14:paraId="6E044156" w14:textId="77777777" w:rsidR="0038108B" w:rsidRDefault="0038108B" w:rsidP="0038108B">
            <w:pPr>
              <w:pStyle w:val="TableParagraph"/>
              <w:rPr>
                <w:rFonts w:ascii="Corbel"/>
                <w:b/>
                <w:sz w:val="18"/>
              </w:rPr>
            </w:pPr>
          </w:p>
          <w:p w14:paraId="344B75A8" w14:textId="77777777" w:rsidR="0038108B" w:rsidRDefault="0038108B" w:rsidP="0038108B">
            <w:pPr>
              <w:pStyle w:val="TableParagraph"/>
              <w:spacing w:before="50"/>
              <w:rPr>
                <w:rFonts w:ascii="Corbel"/>
                <w:b/>
                <w:sz w:val="18"/>
              </w:rPr>
            </w:pPr>
          </w:p>
          <w:p w14:paraId="67A19C7A" w14:textId="4DED79C9" w:rsidR="0038108B" w:rsidRDefault="0038108B" w:rsidP="0038108B">
            <w:pPr>
              <w:pStyle w:val="TableParagraph"/>
              <w:spacing w:before="151"/>
              <w:rPr>
                <w:sz w:val="18"/>
              </w:rPr>
            </w:pPr>
            <w:r>
              <w:rPr>
                <w:spacing w:val="-10"/>
                <w:sz w:val="18"/>
              </w:rPr>
              <w:t>9</w:t>
            </w:r>
          </w:p>
        </w:tc>
        <w:tc>
          <w:tcPr>
            <w:tcW w:w="3207" w:type="dxa"/>
          </w:tcPr>
          <w:p w14:paraId="3DFCED1B" w14:textId="2A65E000" w:rsidR="0038108B" w:rsidRDefault="0038108B" w:rsidP="0038108B">
            <w:pPr>
              <w:pStyle w:val="TableParagraph"/>
              <w:ind w:left="68" w:right="38"/>
              <w:jc w:val="both"/>
              <w:rPr>
                <w:sz w:val="16"/>
              </w:rPr>
            </w:pPr>
            <w:r>
              <w:rPr>
                <w:sz w:val="16"/>
              </w:rPr>
              <w:t>E-signa un gestor documental que incumple con las características y funcionalidades para garantizar la integralidad de los procesos de gestión</w:t>
            </w:r>
            <w:r>
              <w:rPr>
                <w:spacing w:val="-14"/>
                <w:sz w:val="16"/>
              </w:rPr>
              <w:t xml:space="preserve"> </w:t>
            </w:r>
            <w:r>
              <w:rPr>
                <w:sz w:val="16"/>
              </w:rPr>
              <w:t>documental.</w:t>
            </w:r>
          </w:p>
        </w:tc>
        <w:tc>
          <w:tcPr>
            <w:tcW w:w="3401" w:type="dxa"/>
          </w:tcPr>
          <w:p w14:paraId="214F1A85" w14:textId="77777777" w:rsidR="0038108B" w:rsidRDefault="0038108B" w:rsidP="0038108B">
            <w:pPr>
              <w:pStyle w:val="TableParagraph"/>
              <w:rPr>
                <w:rFonts w:ascii="Corbel"/>
                <w:b/>
                <w:sz w:val="16"/>
              </w:rPr>
            </w:pPr>
          </w:p>
          <w:p w14:paraId="72B934D5" w14:textId="77777777" w:rsidR="0038108B" w:rsidRDefault="0038108B" w:rsidP="0038108B">
            <w:pPr>
              <w:pStyle w:val="TableParagraph"/>
              <w:spacing w:before="14"/>
              <w:rPr>
                <w:rFonts w:ascii="Corbel"/>
                <w:b/>
                <w:sz w:val="16"/>
              </w:rPr>
            </w:pPr>
          </w:p>
          <w:p w14:paraId="2B20F728" w14:textId="462CCB63" w:rsidR="0038108B" w:rsidRDefault="0038108B" w:rsidP="0038108B">
            <w:pPr>
              <w:pStyle w:val="TableParagraph"/>
              <w:spacing w:before="90"/>
              <w:ind w:left="68" w:right="36"/>
              <w:jc w:val="both"/>
              <w:rPr>
                <w:sz w:val="16"/>
              </w:rPr>
            </w:pPr>
            <w:r>
              <w:rPr>
                <w:sz w:val="16"/>
              </w:rPr>
              <w:t>Implementar el</w:t>
            </w:r>
            <w:r>
              <w:rPr>
                <w:spacing w:val="-3"/>
                <w:sz w:val="16"/>
              </w:rPr>
              <w:t xml:space="preserve"> </w:t>
            </w:r>
            <w:r>
              <w:rPr>
                <w:sz w:val="16"/>
              </w:rPr>
              <w:t>SGDEA,</w:t>
            </w:r>
            <w:r>
              <w:rPr>
                <w:spacing w:val="-3"/>
                <w:sz w:val="16"/>
              </w:rPr>
              <w:t xml:space="preserve"> </w:t>
            </w:r>
            <w:r>
              <w:rPr>
                <w:sz w:val="16"/>
              </w:rPr>
              <w:t>para</w:t>
            </w:r>
            <w:r>
              <w:rPr>
                <w:spacing w:val="-4"/>
                <w:sz w:val="16"/>
              </w:rPr>
              <w:t xml:space="preserve"> </w:t>
            </w:r>
            <w:r>
              <w:rPr>
                <w:sz w:val="16"/>
              </w:rPr>
              <w:t>contar</w:t>
            </w:r>
            <w:r>
              <w:rPr>
                <w:spacing w:val="-5"/>
                <w:sz w:val="16"/>
              </w:rPr>
              <w:t xml:space="preserve"> </w:t>
            </w:r>
            <w:r>
              <w:rPr>
                <w:sz w:val="16"/>
              </w:rPr>
              <w:t>con expedientes y documentos electrónicos</w:t>
            </w:r>
          </w:p>
        </w:tc>
        <w:tc>
          <w:tcPr>
            <w:tcW w:w="2552" w:type="dxa"/>
          </w:tcPr>
          <w:p w14:paraId="7937EDE0" w14:textId="4CDF24AC" w:rsidR="0038108B" w:rsidRDefault="0038108B" w:rsidP="0038108B">
            <w:pPr>
              <w:pStyle w:val="TableParagraph"/>
              <w:spacing w:line="254" w:lineRule="auto"/>
              <w:ind w:left="72" w:right="40"/>
              <w:jc w:val="center"/>
              <w:rPr>
                <w:spacing w:val="-4"/>
                <w:w w:val="105"/>
                <w:sz w:val="16"/>
              </w:rPr>
            </w:pPr>
            <w:r>
              <w:rPr>
                <w:spacing w:val="-4"/>
                <w:w w:val="105"/>
                <w:sz w:val="16"/>
              </w:rPr>
              <w:t xml:space="preserve">Plan Institucional de Archivos (PINAR) </w:t>
            </w:r>
          </w:p>
          <w:p w14:paraId="7618E16A" w14:textId="6A24319D" w:rsidR="0038108B" w:rsidRDefault="0038108B" w:rsidP="0038108B">
            <w:pPr>
              <w:pStyle w:val="TableParagraph"/>
              <w:spacing w:line="254" w:lineRule="auto"/>
              <w:ind w:left="72" w:right="40"/>
              <w:jc w:val="center"/>
              <w:rPr>
                <w:spacing w:val="-4"/>
                <w:w w:val="105"/>
                <w:sz w:val="16"/>
              </w:rPr>
            </w:pPr>
            <w:r>
              <w:rPr>
                <w:spacing w:val="-4"/>
                <w:w w:val="105"/>
                <w:sz w:val="16"/>
              </w:rPr>
              <w:t>Programa de Gestión Documental. (PGD)</w:t>
            </w:r>
          </w:p>
          <w:p w14:paraId="3F83601E" w14:textId="3F1A7C21" w:rsidR="0038108B" w:rsidRDefault="0038108B" w:rsidP="0038108B">
            <w:pPr>
              <w:pStyle w:val="TableParagraph"/>
              <w:spacing w:line="456" w:lineRule="auto"/>
              <w:ind w:left="866" w:right="837"/>
              <w:jc w:val="center"/>
              <w:rPr>
                <w:sz w:val="16"/>
              </w:rPr>
            </w:pPr>
          </w:p>
          <w:p w14:paraId="2AB684E9" w14:textId="2E0B3FDB" w:rsidR="0038108B" w:rsidRDefault="0038108B" w:rsidP="0038108B">
            <w:pPr>
              <w:pStyle w:val="TableParagraph"/>
              <w:spacing w:line="254" w:lineRule="auto"/>
              <w:ind w:left="72" w:right="40"/>
              <w:jc w:val="center"/>
              <w:rPr>
                <w:spacing w:val="-2"/>
                <w:w w:val="105"/>
                <w:sz w:val="16"/>
              </w:rPr>
            </w:pPr>
            <w:r>
              <w:rPr>
                <w:spacing w:val="-2"/>
                <w:sz w:val="16"/>
              </w:rPr>
              <w:t>SGDEA-</w:t>
            </w:r>
            <w:r>
              <w:rPr>
                <w:spacing w:val="-4"/>
                <w:sz w:val="16"/>
              </w:rPr>
              <w:t>MOREQ</w:t>
            </w:r>
          </w:p>
        </w:tc>
      </w:tr>
      <w:tr w:rsidR="0038108B" w14:paraId="0E181807" w14:textId="77777777" w:rsidTr="001B78D3">
        <w:trPr>
          <w:trHeight w:val="975"/>
        </w:trPr>
        <w:tc>
          <w:tcPr>
            <w:tcW w:w="466" w:type="dxa"/>
          </w:tcPr>
          <w:p w14:paraId="009D900D" w14:textId="77777777" w:rsidR="0038108B" w:rsidRDefault="0038108B" w:rsidP="0038108B">
            <w:pPr>
              <w:pStyle w:val="TableParagraph"/>
              <w:rPr>
                <w:rFonts w:ascii="Corbel"/>
                <w:b/>
                <w:sz w:val="18"/>
              </w:rPr>
            </w:pPr>
          </w:p>
          <w:p w14:paraId="37ABEDE2" w14:textId="77777777" w:rsidR="0038108B" w:rsidRDefault="0038108B" w:rsidP="0038108B">
            <w:pPr>
              <w:pStyle w:val="TableParagraph"/>
              <w:rPr>
                <w:rFonts w:ascii="Corbel"/>
                <w:b/>
                <w:sz w:val="18"/>
              </w:rPr>
            </w:pPr>
          </w:p>
          <w:p w14:paraId="59D1C28E" w14:textId="77777777" w:rsidR="0038108B" w:rsidRDefault="0038108B" w:rsidP="0038108B">
            <w:pPr>
              <w:pStyle w:val="TableParagraph"/>
              <w:rPr>
                <w:rFonts w:ascii="Corbel"/>
                <w:b/>
                <w:sz w:val="18"/>
              </w:rPr>
            </w:pPr>
          </w:p>
          <w:p w14:paraId="5F21A384" w14:textId="77777777" w:rsidR="0038108B" w:rsidRDefault="0038108B" w:rsidP="0038108B">
            <w:pPr>
              <w:pStyle w:val="TableParagraph"/>
              <w:spacing w:before="134"/>
              <w:rPr>
                <w:rFonts w:ascii="Corbel"/>
                <w:b/>
                <w:sz w:val="18"/>
              </w:rPr>
            </w:pPr>
          </w:p>
          <w:p w14:paraId="6B4532B7" w14:textId="288AE84E" w:rsidR="0038108B" w:rsidRDefault="0038108B" w:rsidP="0038108B">
            <w:pPr>
              <w:pStyle w:val="TableParagraph"/>
              <w:spacing w:before="151"/>
              <w:rPr>
                <w:sz w:val="18"/>
              </w:rPr>
            </w:pPr>
            <w:r>
              <w:rPr>
                <w:spacing w:val="-5"/>
                <w:w w:val="90"/>
                <w:sz w:val="18"/>
              </w:rPr>
              <w:t>10</w:t>
            </w:r>
          </w:p>
        </w:tc>
        <w:tc>
          <w:tcPr>
            <w:tcW w:w="3207" w:type="dxa"/>
          </w:tcPr>
          <w:p w14:paraId="58B78BF8" w14:textId="73FEBAA5" w:rsidR="0038108B" w:rsidRDefault="0038108B" w:rsidP="0038108B">
            <w:pPr>
              <w:pStyle w:val="TableParagraph"/>
              <w:ind w:left="68" w:right="38"/>
              <w:jc w:val="both"/>
              <w:rPr>
                <w:sz w:val="16"/>
              </w:rPr>
            </w:pPr>
            <w:r>
              <w:rPr>
                <w:sz w:val="16"/>
              </w:rPr>
              <w:t>Desactualización</w:t>
            </w:r>
            <w:r>
              <w:rPr>
                <w:spacing w:val="-3"/>
                <w:sz w:val="16"/>
              </w:rPr>
              <w:t xml:space="preserve"> </w:t>
            </w:r>
            <w:r>
              <w:rPr>
                <w:sz w:val="16"/>
              </w:rPr>
              <w:t>del Diagnóstico</w:t>
            </w:r>
            <w:r>
              <w:rPr>
                <w:spacing w:val="-1"/>
                <w:sz w:val="16"/>
              </w:rPr>
              <w:t xml:space="preserve"> </w:t>
            </w:r>
            <w:r>
              <w:rPr>
                <w:sz w:val="16"/>
              </w:rPr>
              <w:t>para la organización</w:t>
            </w:r>
            <w:r>
              <w:rPr>
                <w:rFonts w:ascii="Calibri" w:hAnsi="Calibri"/>
                <w:sz w:val="16"/>
              </w:rPr>
              <w:t xml:space="preserve">, </w:t>
            </w:r>
            <w:r>
              <w:rPr>
                <w:sz w:val="16"/>
              </w:rPr>
              <w:t>consolidación, seguimiento y de Documentos especiales, vitales o esenciales y archivo</w:t>
            </w:r>
            <w:r>
              <w:rPr>
                <w:spacing w:val="-16"/>
                <w:sz w:val="16"/>
              </w:rPr>
              <w:t xml:space="preserve"> </w:t>
            </w:r>
            <w:r>
              <w:rPr>
                <w:sz w:val="16"/>
              </w:rPr>
              <w:t>descentralizado.</w:t>
            </w:r>
          </w:p>
        </w:tc>
        <w:tc>
          <w:tcPr>
            <w:tcW w:w="3401" w:type="dxa"/>
          </w:tcPr>
          <w:p w14:paraId="14817BBE" w14:textId="0E4B42A2" w:rsidR="0038108B" w:rsidRDefault="0038108B" w:rsidP="0038108B">
            <w:pPr>
              <w:pStyle w:val="TableParagraph"/>
              <w:spacing w:before="90"/>
              <w:ind w:left="68" w:right="36"/>
              <w:jc w:val="both"/>
              <w:rPr>
                <w:sz w:val="16"/>
              </w:rPr>
            </w:pPr>
            <w:r>
              <w:rPr>
                <w:sz w:val="16"/>
              </w:rPr>
              <w:t>Salvaguardar</w:t>
            </w:r>
            <w:r>
              <w:rPr>
                <w:spacing w:val="-15"/>
                <w:sz w:val="16"/>
              </w:rPr>
              <w:t xml:space="preserve"> </w:t>
            </w:r>
            <w:r>
              <w:rPr>
                <w:sz w:val="16"/>
              </w:rPr>
              <w:t>el</w:t>
            </w:r>
            <w:r>
              <w:rPr>
                <w:spacing w:val="-14"/>
                <w:sz w:val="16"/>
              </w:rPr>
              <w:t xml:space="preserve"> </w:t>
            </w:r>
            <w:r>
              <w:rPr>
                <w:sz w:val="16"/>
              </w:rPr>
              <w:t>acervo</w:t>
            </w:r>
            <w:r>
              <w:rPr>
                <w:spacing w:val="-14"/>
                <w:sz w:val="16"/>
              </w:rPr>
              <w:t xml:space="preserve"> </w:t>
            </w:r>
            <w:r>
              <w:rPr>
                <w:sz w:val="16"/>
              </w:rPr>
              <w:t>documental</w:t>
            </w:r>
            <w:r>
              <w:rPr>
                <w:spacing w:val="-13"/>
                <w:sz w:val="16"/>
              </w:rPr>
              <w:t xml:space="preserve"> </w:t>
            </w:r>
            <w:r>
              <w:rPr>
                <w:sz w:val="16"/>
              </w:rPr>
              <w:t>de</w:t>
            </w:r>
            <w:r>
              <w:rPr>
                <w:spacing w:val="-14"/>
                <w:sz w:val="16"/>
              </w:rPr>
              <w:t xml:space="preserve"> </w:t>
            </w:r>
            <w:r>
              <w:rPr>
                <w:sz w:val="16"/>
              </w:rPr>
              <w:t>la entidad garantizando la continuidad y cumplimiento</w:t>
            </w:r>
            <w:r>
              <w:rPr>
                <w:spacing w:val="-7"/>
                <w:sz w:val="16"/>
              </w:rPr>
              <w:t xml:space="preserve"> </w:t>
            </w:r>
            <w:r>
              <w:rPr>
                <w:sz w:val="16"/>
              </w:rPr>
              <w:t>del</w:t>
            </w:r>
            <w:r>
              <w:rPr>
                <w:spacing w:val="-12"/>
                <w:sz w:val="16"/>
              </w:rPr>
              <w:t xml:space="preserve"> </w:t>
            </w:r>
            <w:r>
              <w:rPr>
                <w:sz w:val="16"/>
              </w:rPr>
              <w:t>accionar</w:t>
            </w:r>
            <w:r>
              <w:rPr>
                <w:spacing w:val="-10"/>
                <w:sz w:val="16"/>
              </w:rPr>
              <w:t xml:space="preserve"> </w:t>
            </w:r>
            <w:r>
              <w:rPr>
                <w:sz w:val="16"/>
              </w:rPr>
              <w:t>misional</w:t>
            </w:r>
            <w:r>
              <w:rPr>
                <w:spacing w:val="-12"/>
                <w:sz w:val="16"/>
              </w:rPr>
              <w:t xml:space="preserve"> </w:t>
            </w:r>
            <w:r>
              <w:rPr>
                <w:sz w:val="16"/>
              </w:rPr>
              <w:t>de</w:t>
            </w:r>
            <w:r>
              <w:rPr>
                <w:spacing w:val="-9"/>
                <w:sz w:val="16"/>
              </w:rPr>
              <w:t xml:space="preserve"> </w:t>
            </w:r>
            <w:r>
              <w:rPr>
                <w:sz w:val="16"/>
              </w:rPr>
              <w:t>la Entidad, posterior a las afectaciones causadas por un desastre natural o un factor externo. Determinando responsables de la administración, custodia y recuperación de los documentos categorizados como vitales para la Entidad.</w:t>
            </w:r>
          </w:p>
        </w:tc>
        <w:tc>
          <w:tcPr>
            <w:tcW w:w="2552" w:type="dxa"/>
          </w:tcPr>
          <w:p w14:paraId="7847E989" w14:textId="77777777" w:rsidR="0038108B" w:rsidRDefault="0038108B" w:rsidP="0038108B">
            <w:pPr>
              <w:pStyle w:val="TableParagraph"/>
              <w:spacing w:before="168"/>
              <w:rPr>
                <w:rFonts w:ascii="Corbel"/>
                <w:b/>
                <w:sz w:val="16"/>
              </w:rPr>
            </w:pPr>
          </w:p>
          <w:p w14:paraId="05518F38" w14:textId="77777777" w:rsidR="000438AA" w:rsidRDefault="000438AA" w:rsidP="000438AA">
            <w:pPr>
              <w:pStyle w:val="TableParagraph"/>
              <w:spacing w:line="254" w:lineRule="auto"/>
              <w:ind w:left="72" w:right="40"/>
              <w:jc w:val="center"/>
              <w:rPr>
                <w:spacing w:val="-4"/>
                <w:w w:val="105"/>
                <w:sz w:val="16"/>
              </w:rPr>
            </w:pPr>
            <w:r>
              <w:rPr>
                <w:spacing w:val="-4"/>
                <w:w w:val="105"/>
                <w:sz w:val="16"/>
              </w:rPr>
              <w:t>Programa de Gestión Documental. (PGD)</w:t>
            </w:r>
          </w:p>
          <w:p w14:paraId="2163247A" w14:textId="64A2F037" w:rsidR="0038108B" w:rsidRDefault="0038108B" w:rsidP="0038108B">
            <w:pPr>
              <w:pStyle w:val="TableParagraph"/>
              <w:spacing w:line="254" w:lineRule="auto"/>
              <w:ind w:left="72" w:right="40"/>
              <w:jc w:val="center"/>
              <w:rPr>
                <w:b/>
                <w:spacing w:val="-2"/>
                <w:sz w:val="16"/>
              </w:rPr>
            </w:pPr>
          </w:p>
          <w:p w14:paraId="59E64904" w14:textId="03A44CBE" w:rsidR="000438AA" w:rsidRPr="000438AA" w:rsidRDefault="000438AA" w:rsidP="0038108B">
            <w:pPr>
              <w:pStyle w:val="TableParagraph"/>
              <w:spacing w:line="254" w:lineRule="auto"/>
              <w:ind w:left="72" w:right="40"/>
              <w:jc w:val="center"/>
              <w:rPr>
                <w:spacing w:val="-2"/>
                <w:sz w:val="16"/>
              </w:rPr>
            </w:pPr>
            <w:r w:rsidRPr="000438AA">
              <w:rPr>
                <w:spacing w:val="-2"/>
                <w:sz w:val="16"/>
              </w:rPr>
              <w:t>Preservación y conservación de documentos</w:t>
            </w:r>
          </w:p>
          <w:p w14:paraId="4674E8E9" w14:textId="4D35BB66" w:rsidR="0038108B" w:rsidRDefault="0038108B" w:rsidP="0038108B">
            <w:pPr>
              <w:pStyle w:val="TableParagraph"/>
              <w:spacing w:line="254" w:lineRule="auto"/>
              <w:ind w:left="72" w:right="40"/>
              <w:jc w:val="center"/>
              <w:rPr>
                <w:spacing w:val="-2"/>
                <w:w w:val="105"/>
                <w:sz w:val="16"/>
              </w:rPr>
            </w:pPr>
          </w:p>
        </w:tc>
      </w:tr>
      <w:tr w:rsidR="000438AA" w14:paraId="26FAEE27" w14:textId="77777777" w:rsidTr="001B78D3">
        <w:trPr>
          <w:trHeight w:val="975"/>
        </w:trPr>
        <w:tc>
          <w:tcPr>
            <w:tcW w:w="466" w:type="dxa"/>
          </w:tcPr>
          <w:p w14:paraId="69911538" w14:textId="77777777" w:rsidR="000438AA" w:rsidRDefault="000438AA" w:rsidP="000438AA">
            <w:pPr>
              <w:pStyle w:val="TableParagraph"/>
              <w:rPr>
                <w:rFonts w:ascii="Corbel"/>
                <w:b/>
                <w:sz w:val="18"/>
              </w:rPr>
            </w:pPr>
          </w:p>
          <w:p w14:paraId="7DE7F150" w14:textId="77777777" w:rsidR="000438AA" w:rsidRDefault="000438AA" w:rsidP="000438AA">
            <w:pPr>
              <w:pStyle w:val="TableParagraph"/>
              <w:rPr>
                <w:rFonts w:ascii="Corbel"/>
                <w:b/>
                <w:sz w:val="18"/>
              </w:rPr>
            </w:pPr>
          </w:p>
          <w:p w14:paraId="46218073" w14:textId="77777777" w:rsidR="000438AA" w:rsidRDefault="000438AA" w:rsidP="000438AA">
            <w:pPr>
              <w:pStyle w:val="TableParagraph"/>
              <w:spacing w:before="40"/>
              <w:rPr>
                <w:rFonts w:ascii="Corbel"/>
                <w:b/>
                <w:sz w:val="18"/>
              </w:rPr>
            </w:pPr>
          </w:p>
          <w:p w14:paraId="730D15DE" w14:textId="0E499552" w:rsidR="000438AA" w:rsidRDefault="000438AA" w:rsidP="000438AA">
            <w:pPr>
              <w:pStyle w:val="TableParagraph"/>
              <w:spacing w:before="151"/>
              <w:rPr>
                <w:sz w:val="18"/>
              </w:rPr>
            </w:pPr>
            <w:r>
              <w:rPr>
                <w:spacing w:val="-5"/>
                <w:w w:val="65"/>
                <w:sz w:val="18"/>
              </w:rPr>
              <w:t>11</w:t>
            </w:r>
          </w:p>
        </w:tc>
        <w:tc>
          <w:tcPr>
            <w:tcW w:w="3207" w:type="dxa"/>
          </w:tcPr>
          <w:p w14:paraId="580CEDB8" w14:textId="37F22097" w:rsidR="000438AA" w:rsidRDefault="000438AA" w:rsidP="000438AA">
            <w:pPr>
              <w:pStyle w:val="TableParagraph"/>
              <w:ind w:left="68" w:right="38"/>
              <w:jc w:val="both"/>
              <w:rPr>
                <w:sz w:val="16"/>
              </w:rPr>
            </w:pPr>
            <w:r>
              <w:rPr>
                <w:sz w:val="16"/>
              </w:rPr>
              <w:t>Desactualización del instrumento archivístico Tablas de Retención Documental TRD teniendo en cuenta el Acuerdo 04 de 2019 art 23 por cambios estructurales y por deficiencias</w:t>
            </w:r>
            <w:r>
              <w:rPr>
                <w:spacing w:val="-10"/>
                <w:sz w:val="16"/>
              </w:rPr>
              <w:t xml:space="preserve"> </w:t>
            </w:r>
            <w:r>
              <w:rPr>
                <w:sz w:val="16"/>
              </w:rPr>
              <w:t>en</w:t>
            </w:r>
            <w:r>
              <w:rPr>
                <w:spacing w:val="-9"/>
                <w:sz w:val="16"/>
              </w:rPr>
              <w:t xml:space="preserve"> </w:t>
            </w:r>
            <w:r>
              <w:rPr>
                <w:sz w:val="16"/>
              </w:rPr>
              <w:t>la</w:t>
            </w:r>
            <w:r>
              <w:rPr>
                <w:spacing w:val="-10"/>
                <w:sz w:val="16"/>
              </w:rPr>
              <w:t xml:space="preserve"> </w:t>
            </w:r>
            <w:r>
              <w:rPr>
                <w:sz w:val="16"/>
              </w:rPr>
              <w:t>denominación</w:t>
            </w:r>
            <w:r>
              <w:rPr>
                <w:spacing w:val="-9"/>
                <w:sz w:val="16"/>
              </w:rPr>
              <w:t xml:space="preserve"> </w:t>
            </w:r>
            <w:r>
              <w:rPr>
                <w:sz w:val="16"/>
              </w:rPr>
              <w:t>de</w:t>
            </w:r>
            <w:r>
              <w:rPr>
                <w:spacing w:val="-12"/>
                <w:sz w:val="16"/>
              </w:rPr>
              <w:t xml:space="preserve"> </w:t>
            </w:r>
            <w:r>
              <w:rPr>
                <w:sz w:val="16"/>
              </w:rPr>
              <w:t>los tipos</w:t>
            </w:r>
            <w:r>
              <w:rPr>
                <w:spacing w:val="-10"/>
                <w:sz w:val="16"/>
              </w:rPr>
              <w:t xml:space="preserve"> </w:t>
            </w:r>
            <w:r>
              <w:rPr>
                <w:sz w:val="16"/>
              </w:rPr>
              <w:t>documentales.</w:t>
            </w:r>
          </w:p>
        </w:tc>
        <w:tc>
          <w:tcPr>
            <w:tcW w:w="3401" w:type="dxa"/>
          </w:tcPr>
          <w:p w14:paraId="0308804B" w14:textId="5ED9045D" w:rsidR="000438AA" w:rsidRDefault="000438AA" w:rsidP="000438AA">
            <w:pPr>
              <w:pStyle w:val="TableParagraph"/>
              <w:spacing w:before="90"/>
              <w:ind w:left="68" w:right="36"/>
              <w:jc w:val="both"/>
              <w:rPr>
                <w:sz w:val="16"/>
              </w:rPr>
            </w:pPr>
            <w:r>
              <w:rPr>
                <w:sz w:val="16"/>
              </w:rPr>
              <w:t>Actualizar</w:t>
            </w:r>
            <w:r>
              <w:rPr>
                <w:spacing w:val="-15"/>
                <w:sz w:val="16"/>
              </w:rPr>
              <w:t xml:space="preserve"> </w:t>
            </w:r>
            <w:r>
              <w:rPr>
                <w:sz w:val="16"/>
              </w:rPr>
              <w:t>las</w:t>
            </w:r>
            <w:r>
              <w:rPr>
                <w:spacing w:val="-14"/>
                <w:sz w:val="16"/>
              </w:rPr>
              <w:t xml:space="preserve"> </w:t>
            </w:r>
            <w:r>
              <w:rPr>
                <w:sz w:val="16"/>
              </w:rPr>
              <w:t>TRD</w:t>
            </w:r>
            <w:r>
              <w:rPr>
                <w:spacing w:val="-14"/>
                <w:sz w:val="16"/>
              </w:rPr>
              <w:t xml:space="preserve"> </w:t>
            </w:r>
            <w:r>
              <w:rPr>
                <w:sz w:val="16"/>
              </w:rPr>
              <w:t>con</w:t>
            </w:r>
            <w:r>
              <w:rPr>
                <w:spacing w:val="-14"/>
                <w:sz w:val="16"/>
              </w:rPr>
              <w:t xml:space="preserve"> </w:t>
            </w:r>
            <w:r>
              <w:rPr>
                <w:sz w:val="16"/>
              </w:rPr>
              <w:t>la</w:t>
            </w:r>
            <w:r>
              <w:rPr>
                <w:spacing w:val="-14"/>
                <w:sz w:val="16"/>
              </w:rPr>
              <w:t xml:space="preserve"> </w:t>
            </w:r>
            <w:r>
              <w:rPr>
                <w:sz w:val="16"/>
              </w:rPr>
              <w:t>finalidad</w:t>
            </w:r>
            <w:r>
              <w:rPr>
                <w:spacing w:val="-14"/>
                <w:sz w:val="16"/>
              </w:rPr>
              <w:t xml:space="preserve"> </w:t>
            </w:r>
            <w:r>
              <w:rPr>
                <w:sz w:val="16"/>
              </w:rPr>
              <w:t>de</w:t>
            </w:r>
            <w:r>
              <w:rPr>
                <w:spacing w:val="-14"/>
                <w:sz w:val="16"/>
              </w:rPr>
              <w:t xml:space="preserve"> </w:t>
            </w:r>
            <w:r>
              <w:rPr>
                <w:sz w:val="16"/>
              </w:rPr>
              <w:t>que estas reflejen la totalidad e integralidad de la producción documental de cada una de las áreas de la entidad, racionalizando la producción</w:t>
            </w:r>
            <w:r>
              <w:rPr>
                <w:spacing w:val="40"/>
                <w:sz w:val="16"/>
              </w:rPr>
              <w:t xml:space="preserve"> </w:t>
            </w:r>
            <w:r>
              <w:rPr>
                <w:sz w:val="16"/>
              </w:rPr>
              <w:t xml:space="preserve">documental y los procesos </w:t>
            </w:r>
            <w:r>
              <w:rPr>
                <w:spacing w:val="-2"/>
                <w:sz w:val="16"/>
              </w:rPr>
              <w:t>administrativos.</w:t>
            </w:r>
          </w:p>
        </w:tc>
        <w:tc>
          <w:tcPr>
            <w:tcW w:w="2552" w:type="dxa"/>
          </w:tcPr>
          <w:p w14:paraId="644BB40F" w14:textId="77777777" w:rsidR="000438AA" w:rsidRDefault="000438AA" w:rsidP="000438AA">
            <w:pPr>
              <w:pStyle w:val="TableParagraph"/>
              <w:spacing w:line="254" w:lineRule="auto"/>
              <w:ind w:left="72" w:right="40"/>
              <w:jc w:val="center"/>
              <w:rPr>
                <w:spacing w:val="-4"/>
                <w:sz w:val="16"/>
              </w:rPr>
            </w:pPr>
          </w:p>
          <w:p w14:paraId="50FB4091" w14:textId="689A8D34"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782E658E" w14:textId="671CA538" w:rsidR="000438AA" w:rsidRDefault="000438AA" w:rsidP="000438AA">
            <w:pPr>
              <w:pStyle w:val="TableParagraph"/>
              <w:spacing w:line="254" w:lineRule="auto"/>
              <w:ind w:left="72" w:right="40"/>
              <w:rPr>
                <w:spacing w:val="-2"/>
                <w:w w:val="105"/>
                <w:sz w:val="16"/>
              </w:rPr>
            </w:pPr>
          </w:p>
        </w:tc>
      </w:tr>
      <w:tr w:rsidR="000438AA" w14:paraId="57B362B1" w14:textId="77777777" w:rsidTr="000438AA">
        <w:trPr>
          <w:trHeight w:val="675"/>
        </w:trPr>
        <w:tc>
          <w:tcPr>
            <w:tcW w:w="466" w:type="dxa"/>
          </w:tcPr>
          <w:p w14:paraId="1DD6A937" w14:textId="77777777" w:rsidR="000438AA" w:rsidRDefault="000438AA" w:rsidP="000438AA">
            <w:pPr>
              <w:pStyle w:val="TableParagraph"/>
              <w:rPr>
                <w:rFonts w:ascii="Corbel"/>
                <w:b/>
                <w:sz w:val="18"/>
              </w:rPr>
            </w:pPr>
          </w:p>
          <w:p w14:paraId="11560410" w14:textId="77777777" w:rsidR="000438AA" w:rsidRDefault="000438AA" w:rsidP="000438AA">
            <w:pPr>
              <w:pStyle w:val="TableParagraph"/>
              <w:spacing w:before="145"/>
              <w:rPr>
                <w:rFonts w:ascii="Corbel"/>
                <w:b/>
                <w:sz w:val="18"/>
              </w:rPr>
            </w:pPr>
          </w:p>
          <w:p w14:paraId="18FEF3E2" w14:textId="2BE681AD" w:rsidR="000438AA" w:rsidRDefault="000438AA" w:rsidP="000438AA">
            <w:pPr>
              <w:pStyle w:val="TableParagraph"/>
              <w:spacing w:before="151"/>
              <w:rPr>
                <w:sz w:val="18"/>
              </w:rPr>
            </w:pPr>
            <w:r>
              <w:rPr>
                <w:spacing w:val="-5"/>
                <w:w w:val="85"/>
                <w:sz w:val="18"/>
              </w:rPr>
              <w:t>12</w:t>
            </w:r>
          </w:p>
        </w:tc>
        <w:tc>
          <w:tcPr>
            <w:tcW w:w="3207" w:type="dxa"/>
          </w:tcPr>
          <w:p w14:paraId="07DEE8EA" w14:textId="4509959A" w:rsidR="000438AA" w:rsidRDefault="000438AA" w:rsidP="000438AA">
            <w:pPr>
              <w:pStyle w:val="TableParagraph"/>
              <w:ind w:left="68" w:right="38"/>
              <w:jc w:val="both"/>
              <w:rPr>
                <w:sz w:val="16"/>
              </w:rPr>
            </w:pPr>
            <w:r>
              <w:rPr>
                <w:sz w:val="16"/>
              </w:rPr>
              <w:t xml:space="preserve">Incumplimiento del plan y cronograma de transferencias documentales tanto físicas como electrónicas para ejecutar las </w:t>
            </w:r>
            <w:r>
              <w:rPr>
                <w:spacing w:val="-2"/>
                <w:sz w:val="16"/>
              </w:rPr>
              <w:t>Transferencias</w:t>
            </w:r>
            <w:r>
              <w:rPr>
                <w:sz w:val="16"/>
              </w:rPr>
              <w:tab/>
            </w:r>
            <w:r>
              <w:rPr>
                <w:spacing w:val="-2"/>
                <w:sz w:val="16"/>
              </w:rPr>
              <w:t xml:space="preserve">documentales </w:t>
            </w:r>
            <w:r>
              <w:rPr>
                <w:sz w:val="16"/>
              </w:rPr>
              <w:t>primarias y Secundarias.</w:t>
            </w:r>
          </w:p>
        </w:tc>
        <w:tc>
          <w:tcPr>
            <w:tcW w:w="3401" w:type="dxa"/>
          </w:tcPr>
          <w:p w14:paraId="0D9A1B3F" w14:textId="1BBD00ED" w:rsidR="000438AA" w:rsidRDefault="000438AA" w:rsidP="000438AA">
            <w:pPr>
              <w:pStyle w:val="TableParagraph"/>
              <w:spacing w:before="90"/>
              <w:ind w:left="68" w:right="36"/>
              <w:jc w:val="both"/>
              <w:rPr>
                <w:sz w:val="16"/>
              </w:rPr>
            </w:pPr>
            <w:r>
              <w:rPr>
                <w:sz w:val="16"/>
              </w:rPr>
              <w:t>Transferir</w:t>
            </w:r>
            <w:r>
              <w:rPr>
                <w:spacing w:val="-15"/>
                <w:sz w:val="16"/>
              </w:rPr>
              <w:t xml:space="preserve"> </w:t>
            </w:r>
            <w:r>
              <w:rPr>
                <w:sz w:val="16"/>
              </w:rPr>
              <w:t>los</w:t>
            </w:r>
            <w:r>
              <w:rPr>
                <w:spacing w:val="-14"/>
                <w:sz w:val="16"/>
              </w:rPr>
              <w:t xml:space="preserve"> </w:t>
            </w:r>
            <w:r>
              <w:rPr>
                <w:sz w:val="16"/>
              </w:rPr>
              <w:t>documentos</w:t>
            </w:r>
            <w:r>
              <w:rPr>
                <w:spacing w:val="-12"/>
                <w:sz w:val="16"/>
              </w:rPr>
              <w:t xml:space="preserve"> </w:t>
            </w:r>
            <w:r>
              <w:rPr>
                <w:sz w:val="16"/>
              </w:rPr>
              <w:t>del</w:t>
            </w:r>
            <w:r>
              <w:rPr>
                <w:spacing w:val="-14"/>
                <w:sz w:val="16"/>
              </w:rPr>
              <w:t xml:space="preserve"> </w:t>
            </w:r>
            <w:r>
              <w:rPr>
                <w:sz w:val="16"/>
              </w:rPr>
              <w:t>Archivo</w:t>
            </w:r>
            <w:r>
              <w:rPr>
                <w:spacing w:val="-14"/>
                <w:sz w:val="16"/>
              </w:rPr>
              <w:t xml:space="preserve"> </w:t>
            </w:r>
            <w:r>
              <w:rPr>
                <w:sz w:val="16"/>
              </w:rPr>
              <w:t xml:space="preserve">de </w:t>
            </w:r>
            <w:r>
              <w:rPr>
                <w:w w:val="105"/>
                <w:sz w:val="16"/>
              </w:rPr>
              <w:t xml:space="preserve">Gestión al Archivo Central, que hayan cumplido tiempos de retención en la primera fase del ciclo vital del documento, aplicando de manera adecuada las Tablas de Retención </w:t>
            </w:r>
            <w:r>
              <w:rPr>
                <w:spacing w:val="-2"/>
                <w:w w:val="105"/>
                <w:sz w:val="16"/>
              </w:rPr>
              <w:t>Documental</w:t>
            </w:r>
            <w:r>
              <w:rPr>
                <w:spacing w:val="-9"/>
                <w:w w:val="105"/>
                <w:sz w:val="16"/>
              </w:rPr>
              <w:t xml:space="preserve"> </w:t>
            </w:r>
            <w:r>
              <w:rPr>
                <w:spacing w:val="-2"/>
                <w:w w:val="105"/>
                <w:sz w:val="16"/>
              </w:rPr>
              <w:t>y</w:t>
            </w:r>
            <w:r>
              <w:rPr>
                <w:spacing w:val="-13"/>
                <w:w w:val="105"/>
                <w:sz w:val="16"/>
              </w:rPr>
              <w:t xml:space="preserve"> </w:t>
            </w:r>
            <w:r>
              <w:rPr>
                <w:spacing w:val="-2"/>
                <w:w w:val="105"/>
                <w:sz w:val="16"/>
              </w:rPr>
              <w:t>los</w:t>
            </w:r>
            <w:r>
              <w:rPr>
                <w:spacing w:val="-11"/>
                <w:w w:val="105"/>
                <w:sz w:val="16"/>
              </w:rPr>
              <w:t xml:space="preserve"> </w:t>
            </w:r>
            <w:r>
              <w:rPr>
                <w:spacing w:val="-2"/>
                <w:w w:val="105"/>
                <w:sz w:val="16"/>
              </w:rPr>
              <w:t>lineamientos</w:t>
            </w:r>
            <w:r>
              <w:rPr>
                <w:spacing w:val="-9"/>
                <w:w w:val="105"/>
                <w:sz w:val="16"/>
              </w:rPr>
              <w:t xml:space="preserve"> </w:t>
            </w:r>
            <w:r>
              <w:rPr>
                <w:spacing w:val="-2"/>
                <w:w w:val="105"/>
                <w:sz w:val="16"/>
              </w:rPr>
              <w:t xml:space="preserve">técnicos </w:t>
            </w:r>
            <w:r>
              <w:rPr>
                <w:w w:val="105"/>
                <w:sz w:val="16"/>
              </w:rPr>
              <w:t>de</w:t>
            </w:r>
            <w:r>
              <w:rPr>
                <w:spacing w:val="-17"/>
                <w:w w:val="105"/>
                <w:sz w:val="16"/>
              </w:rPr>
              <w:t xml:space="preserve"> </w:t>
            </w:r>
            <w:r>
              <w:rPr>
                <w:w w:val="105"/>
                <w:sz w:val="16"/>
              </w:rPr>
              <w:t>archivo.</w:t>
            </w:r>
          </w:p>
        </w:tc>
        <w:tc>
          <w:tcPr>
            <w:tcW w:w="2552" w:type="dxa"/>
          </w:tcPr>
          <w:p w14:paraId="3CD93E9E" w14:textId="77777777" w:rsidR="000438AA" w:rsidRDefault="000438AA" w:rsidP="000438AA">
            <w:pPr>
              <w:pStyle w:val="TableParagraph"/>
              <w:spacing w:before="168"/>
              <w:rPr>
                <w:rFonts w:ascii="Corbel"/>
                <w:b/>
                <w:sz w:val="16"/>
              </w:rPr>
            </w:pPr>
          </w:p>
          <w:p w14:paraId="409913ED" w14:textId="64ABF788" w:rsidR="000438AA" w:rsidRDefault="000438AA" w:rsidP="000438AA">
            <w:pPr>
              <w:pStyle w:val="TableParagraph"/>
              <w:spacing w:line="254" w:lineRule="auto"/>
              <w:ind w:left="72" w:right="40"/>
              <w:jc w:val="center"/>
              <w:rPr>
                <w:spacing w:val="-2"/>
                <w:sz w:val="16"/>
              </w:rPr>
            </w:pPr>
            <w:r>
              <w:rPr>
                <w:sz w:val="16"/>
              </w:rPr>
              <w:t>Plan</w:t>
            </w:r>
            <w:r>
              <w:rPr>
                <w:spacing w:val="-15"/>
                <w:sz w:val="16"/>
              </w:rPr>
              <w:t xml:space="preserve"> </w:t>
            </w:r>
            <w:r>
              <w:rPr>
                <w:sz w:val="16"/>
              </w:rPr>
              <w:t>de</w:t>
            </w:r>
            <w:r>
              <w:rPr>
                <w:spacing w:val="-15"/>
                <w:sz w:val="16"/>
              </w:rPr>
              <w:t xml:space="preserve"> </w:t>
            </w:r>
            <w:r>
              <w:rPr>
                <w:sz w:val="16"/>
              </w:rPr>
              <w:t xml:space="preserve">Transferencias </w:t>
            </w:r>
            <w:r>
              <w:rPr>
                <w:spacing w:val="-2"/>
                <w:sz w:val="16"/>
              </w:rPr>
              <w:t>Documentales.</w:t>
            </w:r>
          </w:p>
          <w:p w14:paraId="3444139E" w14:textId="4AC670C5" w:rsidR="000438AA" w:rsidRDefault="000438AA" w:rsidP="000438AA">
            <w:pPr>
              <w:pStyle w:val="TableParagraph"/>
              <w:spacing w:line="254" w:lineRule="auto"/>
              <w:ind w:left="72" w:right="40"/>
              <w:jc w:val="center"/>
              <w:rPr>
                <w:spacing w:val="-2"/>
                <w:sz w:val="16"/>
              </w:rPr>
            </w:pPr>
          </w:p>
          <w:p w14:paraId="23DE0C1C" w14:textId="77777777"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6C14093D" w14:textId="08124977" w:rsidR="000438AA" w:rsidRDefault="000438AA" w:rsidP="000438AA">
            <w:pPr>
              <w:pStyle w:val="TableParagraph"/>
              <w:spacing w:line="254" w:lineRule="auto"/>
              <w:ind w:right="40"/>
              <w:rPr>
                <w:spacing w:val="-2"/>
                <w:w w:val="105"/>
                <w:sz w:val="16"/>
              </w:rPr>
            </w:pPr>
          </w:p>
        </w:tc>
      </w:tr>
      <w:tr w:rsidR="000438AA" w14:paraId="43E9551E" w14:textId="77777777" w:rsidTr="001B78D3">
        <w:trPr>
          <w:trHeight w:val="975"/>
        </w:trPr>
        <w:tc>
          <w:tcPr>
            <w:tcW w:w="466" w:type="dxa"/>
          </w:tcPr>
          <w:p w14:paraId="4DF09803" w14:textId="77777777" w:rsidR="000438AA" w:rsidRDefault="000438AA" w:rsidP="000438AA">
            <w:pPr>
              <w:pStyle w:val="TableParagraph"/>
              <w:rPr>
                <w:rFonts w:ascii="Corbel"/>
                <w:b/>
                <w:sz w:val="18"/>
              </w:rPr>
            </w:pPr>
          </w:p>
          <w:p w14:paraId="22049C9C" w14:textId="77777777" w:rsidR="000438AA" w:rsidRDefault="000438AA" w:rsidP="000438AA">
            <w:pPr>
              <w:pStyle w:val="TableParagraph"/>
              <w:rPr>
                <w:rFonts w:ascii="Corbel"/>
                <w:b/>
                <w:sz w:val="18"/>
              </w:rPr>
            </w:pPr>
          </w:p>
          <w:p w14:paraId="25F8C745" w14:textId="77777777" w:rsidR="000438AA" w:rsidRDefault="000438AA" w:rsidP="000438AA">
            <w:pPr>
              <w:pStyle w:val="TableParagraph"/>
              <w:spacing w:before="143"/>
              <w:rPr>
                <w:rFonts w:ascii="Corbel"/>
                <w:b/>
                <w:sz w:val="18"/>
              </w:rPr>
            </w:pPr>
          </w:p>
          <w:p w14:paraId="144743A1" w14:textId="54015731" w:rsidR="000438AA" w:rsidRDefault="000438AA" w:rsidP="000438AA">
            <w:pPr>
              <w:pStyle w:val="TableParagraph"/>
              <w:spacing w:before="151"/>
              <w:rPr>
                <w:sz w:val="18"/>
              </w:rPr>
            </w:pPr>
            <w:r>
              <w:rPr>
                <w:spacing w:val="-5"/>
                <w:w w:val="80"/>
                <w:sz w:val="18"/>
              </w:rPr>
              <w:t>13</w:t>
            </w:r>
          </w:p>
        </w:tc>
        <w:tc>
          <w:tcPr>
            <w:tcW w:w="3207" w:type="dxa"/>
          </w:tcPr>
          <w:p w14:paraId="0CFA468B" w14:textId="527AC452" w:rsidR="000438AA" w:rsidRDefault="000438AA" w:rsidP="000438AA">
            <w:pPr>
              <w:pStyle w:val="TableParagraph"/>
              <w:ind w:left="68" w:right="38"/>
              <w:jc w:val="both"/>
              <w:rPr>
                <w:sz w:val="16"/>
              </w:rPr>
            </w:pPr>
            <w:r>
              <w:rPr>
                <w:sz w:val="16"/>
              </w:rPr>
              <w:t>Inadecuada aplicación de la disposición Final de los documentos conforme a los instrumentos archivísticos</w:t>
            </w:r>
            <w:r>
              <w:rPr>
                <w:spacing w:val="-14"/>
                <w:sz w:val="16"/>
              </w:rPr>
              <w:t xml:space="preserve"> </w:t>
            </w:r>
            <w:r>
              <w:rPr>
                <w:sz w:val="16"/>
              </w:rPr>
              <w:t>convalidados.</w:t>
            </w:r>
          </w:p>
        </w:tc>
        <w:tc>
          <w:tcPr>
            <w:tcW w:w="3401" w:type="dxa"/>
          </w:tcPr>
          <w:p w14:paraId="7870E7CF" w14:textId="4ACA6F9B" w:rsidR="000438AA" w:rsidRDefault="000438AA" w:rsidP="000438AA">
            <w:pPr>
              <w:pStyle w:val="TableParagraph"/>
              <w:spacing w:before="90"/>
              <w:ind w:left="68" w:right="36"/>
              <w:jc w:val="both"/>
              <w:rPr>
                <w:sz w:val="16"/>
              </w:rPr>
            </w:pPr>
            <w:r>
              <w:rPr>
                <w:sz w:val="16"/>
              </w:rPr>
              <w:t xml:space="preserve">Conservar la información institucional aplicando procedimientos a los documentos en cualquiera de sus tres </w:t>
            </w:r>
            <w:r>
              <w:rPr>
                <w:spacing w:val="-2"/>
                <w:sz w:val="16"/>
              </w:rPr>
              <w:t>etapas</w:t>
            </w:r>
            <w:r>
              <w:rPr>
                <w:spacing w:val="-7"/>
                <w:sz w:val="16"/>
              </w:rPr>
              <w:t xml:space="preserve"> </w:t>
            </w:r>
            <w:r>
              <w:rPr>
                <w:spacing w:val="-2"/>
                <w:sz w:val="16"/>
              </w:rPr>
              <w:t>(Gestión,</w:t>
            </w:r>
            <w:r>
              <w:rPr>
                <w:spacing w:val="-8"/>
                <w:sz w:val="16"/>
              </w:rPr>
              <w:t xml:space="preserve"> </w:t>
            </w:r>
            <w:r>
              <w:rPr>
                <w:spacing w:val="-2"/>
                <w:sz w:val="16"/>
              </w:rPr>
              <w:t>Central</w:t>
            </w:r>
            <w:r>
              <w:rPr>
                <w:spacing w:val="-8"/>
                <w:sz w:val="16"/>
              </w:rPr>
              <w:t xml:space="preserve"> </w:t>
            </w:r>
            <w:r>
              <w:rPr>
                <w:spacing w:val="-2"/>
                <w:sz w:val="16"/>
              </w:rPr>
              <w:t>e</w:t>
            </w:r>
            <w:r>
              <w:rPr>
                <w:spacing w:val="-7"/>
                <w:sz w:val="16"/>
              </w:rPr>
              <w:t xml:space="preserve"> </w:t>
            </w:r>
            <w:r>
              <w:rPr>
                <w:spacing w:val="-2"/>
                <w:sz w:val="16"/>
              </w:rPr>
              <w:t>Histórico),</w:t>
            </w:r>
            <w:r>
              <w:rPr>
                <w:spacing w:val="-11"/>
                <w:sz w:val="16"/>
              </w:rPr>
              <w:t xml:space="preserve"> </w:t>
            </w:r>
            <w:r>
              <w:rPr>
                <w:spacing w:val="-2"/>
                <w:sz w:val="16"/>
              </w:rPr>
              <w:t xml:space="preserve">con </w:t>
            </w:r>
            <w:r>
              <w:rPr>
                <w:sz w:val="16"/>
              </w:rPr>
              <w:t>miras a su conservación, selección, eliminación o la aplicación del mecanismo de reproducción a utilizar según sea el caso.</w:t>
            </w:r>
          </w:p>
        </w:tc>
        <w:tc>
          <w:tcPr>
            <w:tcW w:w="2552" w:type="dxa"/>
          </w:tcPr>
          <w:p w14:paraId="0549599A" w14:textId="77777777" w:rsidR="000438AA" w:rsidRDefault="000438AA" w:rsidP="000438AA">
            <w:pPr>
              <w:pStyle w:val="TableParagraph"/>
              <w:spacing w:line="254" w:lineRule="auto"/>
              <w:ind w:left="72" w:right="40"/>
              <w:jc w:val="center"/>
              <w:rPr>
                <w:spacing w:val="-4"/>
                <w:sz w:val="16"/>
              </w:rPr>
            </w:pPr>
            <w:r>
              <w:rPr>
                <w:spacing w:val="-4"/>
                <w:sz w:val="16"/>
              </w:rPr>
              <w:t>Tabla de Retención Documental. (TRD)</w:t>
            </w:r>
          </w:p>
          <w:p w14:paraId="78BB8951" w14:textId="77777777" w:rsidR="000438AA" w:rsidRDefault="000438AA" w:rsidP="000438AA">
            <w:pPr>
              <w:pStyle w:val="TableParagraph"/>
              <w:spacing w:line="254" w:lineRule="auto"/>
              <w:ind w:left="72" w:right="40"/>
              <w:jc w:val="center"/>
              <w:rPr>
                <w:spacing w:val="-4"/>
                <w:w w:val="105"/>
                <w:sz w:val="16"/>
              </w:rPr>
            </w:pPr>
          </w:p>
          <w:p w14:paraId="01CE715D" w14:textId="77777777" w:rsidR="000438AA" w:rsidRDefault="000438AA" w:rsidP="000438AA">
            <w:pPr>
              <w:pStyle w:val="TableParagraph"/>
              <w:spacing w:line="254" w:lineRule="auto"/>
              <w:ind w:left="72" w:right="40"/>
              <w:jc w:val="center"/>
              <w:rPr>
                <w:spacing w:val="-4"/>
                <w:w w:val="105"/>
                <w:sz w:val="16"/>
              </w:rPr>
            </w:pPr>
            <w:r>
              <w:rPr>
                <w:spacing w:val="-4"/>
                <w:w w:val="105"/>
                <w:sz w:val="16"/>
              </w:rPr>
              <w:t>Programa de Gestión Documental. (PGD)</w:t>
            </w:r>
          </w:p>
          <w:p w14:paraId="1E79DB93" w14:textId="7A614CDB" w:rsidR="000438AA" w:rsidRDefault="000438AA" w:rsidP="000438AA">
            <w:pPr>
              <w:pStyle w:val="TableParagraph"/>
              <w:spacing w:line="254" w:lineRule="auto"/>
              <w:ind w:right="40"/>
              <w:rPr>
                <w:spacing w:val="-2"/>
                <w:w w:val="105"/>
                <w:sz w:val="16"/>
              </w:rPr>
            </w:pPr>
          </w:p>
        </w:tc>
      </w:tr>
      <w:tr w:rsidR="000438AA" w14:paraId="57E8214F" w14:textId="77777777" w:rsidTr="001B78D3">
        <w:trPr>
          <w:trHeight w:val="975"/>
        </w:trPr>
        <w:tc>
          <w:tcPr>
            <w:tcW w:w="466" w:type="dxa"/>
          </w:tcPr>
          <w:p w14:paraId="45ADFAA1" w14:textId="77777777" w:rsidR="000438AA" w:rsidRDefault="000438AA" w:rsidP="000438AA">
            <w:pPr>
              <w:pStyle w:val="TableParagraph"/>
              <w:rPr>
                <w:rFonts w:ascii="Corbel"/>
                <w:b/>
                <w:sz w:val="18"/>
              </w:rPr>
            </w:pPr>
          </w:p>
          <w:p w14:paraId="3E74D638" w14:textId="77777777" w:rsidR="000438AA" w:rsidRDefault="000438AA" w:rsidP="000438AA">
            <w:pPr>
              <w:pStyle w:val="TableParagraph"/>
              <w:rPr>
                <w:rFonts w:ascii="Corbel"/>
                <w:b/>
                <w:sz w:val="18"/>
              </w:rPr>
            </w:pPr>
          </w:p>
          <w:p w14:paraId="234AF31E" w14:textId="77777777" w:rsidR="000438AA" w:rsidRDefault="000438AA" w:rsidP="000438AA">
            <w:pPr>
              <w:pStyle w:val="TableParagraph"/>
              <w:spacing w:before="4"/>
              <w:rPr>
                <w:rFonts w:ascii="Corbel"/>
                <w:b/>
                <w:sz w:val="18"/>
              </w:rPr>
            </w:pPr>
          </w:p>
          <w:p w14:paraId="3A5CDDA2" w14:textId="0D5D9866" w:rsidR="000438AA" w:rsidRDefault="000438AA" w:rsidP="000438AA">
            <w:pPr>
              <w:pStyle w:val="TableParagraph"/>
              <w:spacing w:before="151"/>
              <w:rPr>
                <w:sz w:val="18"/>
              </w:rPr>
            </w:pPr>
            <w:r>
              <w:rPr>
                <w:spacing w:val="-5"/>
                <w:w w:val="90"/>
                <w:sz w:val="18"/>
              </w:rPr>
              <w:t>14</w:t>
            </w:r>
          </w:p>
        </w:tc>
        <w:tc>
          <w:tcPr>
            <w:tcW w:w="3207" w:type="dxa"/>
          </w:tcPr>
          <w:p w14:paraId="17AF5384" w14:textId="5AAC3401" w:rsidR="000438AA" w:rsidRDefault="000438AA" w:rsidP="000438AA">
            <w:pPr>
              <w:pStyle w:val="TableParagraph"/>
              <w:ind w:left="68" w:right="38"/>
              <w:jc w:val="both"/>
              <w:rPr>
                <w:sz w:val="16"/>
              </w:rPr>
            </w:pPr>
            <w:r>
              <w:rPr>
                <w:sz w:val="16"/>
              </w:rPr>
              <w:t>Irregularidades</w:t>
            </w:r>
            <w:r>
              <w:rPr>
                <w:spacing w:val="-7"/>
                <w:sz w:val="16"/>
              </w:rPr>
              <w:t xml:space="preserve"> </w:t>
            </w:r>
            <w:r>
              <w:rPr>
                <w:sz w:val="16"/>
              </w:rPr>
              <w:t>en</w:t>
            </w:r>
            <w:r>
              <w:rPr>
                <w:spacing w:val="-8"/>
                <w:sz w:val="16"/>
              </w:rPr>
              <w:t xml:space="preserve"> </w:t>
            </w:r>
            <w:r>
              <w:rPr>
                <w:sz w:val="16"/>
              </w:rPr>
              <w:t>el</w:t>
            </w:r>
            <w:r>
              <w:rPr>
                <w:spacing w:val="-8"/>
                <w:sz w:val="16"/>
              </w:rPr>
              <w:t xml:space="preserve"> </w:t>
            </w:r>
            <w:r>
              <w:rPr>
                <w:sz w:val="16"/>
              </w:rPr>
              <w:t>conformación</w:t>
            </w:r>
            <w:r>
              <w:rPr>
                <w:spacing w:val="-9"/>
                <w:sz w:val="16"/>
              </w:rPr>
              <w:t xml:space="preserve"> </w:t>
            </w:r>
            <w:r>
              <w:rPr>
                <w:sz w:val="16"/>
              </w:rPr>
              <w:t>de los inventarios documentales, Diagnóstico integral de archivos, instrumentos archivísticos y demás herramientas exigidas por la normatividad</w:t>
            </w:r>
            <w:r>
              <w:rPr>
                <w:spacing w:val="-17"/>
                <w:sz w:val="16"/>
              </w:rPr>
              <w:t xml:space="preserve"> </w:t>
            </w:r>
            <w:r>
              <w:rPr>
                <w:sz w:val="16"/>
              </w:rPr>
              <w:t>archivística.</w:t>
            </w:r>
          </w:p>
        </w:tc>
        <w:tc>
          <w:tcPr>
            <w:tcW w:w="3401" w:type="dxa"/>
          </w:tcPr>
          <w:p w14:paraId="1B53F7FC" w14:textId="77777777" w:rsidR="000438AA" w:rsidRDefault="000438AA" w:rsidP="000438AA">
            <w:pPr>
              <w:pStyle w:val="TableParagraph"/>
              <w:ind w:left="68" w:right="35"/>
              <w:jc w:val="both"/>
              <w:rPr>
                <w:sz w:val="16"/>
              </w:rPr>
            </w:pPr>
            <w:r>
              <w:rPr>
                <w:sz w:val="16"/>
              </w:rPr>
              <w:t>Garantizar de forma precisa la recuperación, acceso y consulta de la información, actualizando y publicando los instrumentos y mecanismos para la gestión de la información pública, establecidos</w:t>
            </w:r>
            <w:r>
              <w:rPr>
                <w:spacing w:val="-15"/>
                <w:sz w:val="16"/>
              </w:rPr>
              <w:t xml:space="preserve"> </w:t>
            </w:r>
            <w:r>
              <w:rPr>
                <w:sz w:val="16"/>
              </w:rPr>
              <w:t>en</w:t>
            </w:r>
            <w:r>
              <w:rPr>
                <w:spacing w:val="-14"/>
                <w:sz w:val="16"/>
              </w:rPr>
              <w:t xml:space="preserve"> </w:t>
            </w:r>
            <w:r>
              <w:rPr>
                <w:sz w:val="16"/>
              </w:rPr>
              <w:t>la</w:t>
            </w:r>
            <w:r>
              <w:rPr>
                <w:spacing w:val="-14"/>
                <w:sz w:val="16"/>
              </w:rPr>
              <w:t xml:space="preserve"> </w:t>
            </w:r>
            <w:r>
              <w:rPr>
                <w:sz w:val="16"/>
              </w:rPr>
              <w:t>Ley</w:t>
            </w:r>
            <w:r>
              <w:rPr>
                <w:spacing w:val="-14"/>
                <w:sz w:val="16"/>
              </w:rPr>
              <w:t xml:space="preserve"> </w:t>
            </w:r>
            <w:r>
              <w:rPr>
                <w:sz w:val="16"/>
              </w:rPr>
              <w:t>1712</w:t>
            </w:r>
            <w:r>
              <w:rPr>
                <w:spacing w:val="-14"/>
                <w:sz w:val="16"/>
              </w:rPr>
              <w:t xml:space="preserve"> </w:t>
            </w:r>
            <w:r>
              <w:rPr>
                <w:sz w:val="16"/>
              </w:rPr>
              <w:t>de</w:t>
            </w:r>
            <w:r>
              <w:rPr>
                <w:spacing w:val="-14"/>
                <w:sz w:val="16"/>
              </w:rPr>
              <w:t xml:space="preserve"> </w:t>
            </w:r>
            <w:r>
              <w:rPr>
                <w:sz w:val="16"/>
              </w:rPr>
              <w:t>2014</w:t>
            </w:r>
            <w:r>
              <w:rPr>
                <w:spacing w:val="-14"/>
                <w:sz w:val="16"/>
              </w:rPr>
              <w:t xml:space="preserve"> </w:t>
            </w:r>
            <w:r>
              <w:rPr>
                <w:sz w:val="16"/>
              </w:rPr>
              <w:t>y</w:t>
            </w:r>
            <w:r>
              <w:rPr>
                <w:spacing w:val="-14"/>
                <w:sz w:val="16"/>
              </w:rPr>
              <w:t xml:space="preserve"> </w:t>
            </w:r>
            <w:r>
              <w:rPr>
                <w:sz w:val="16"/>
              </w:rPr>
              <w:t>de manera</w:t>
            </w:r>
            <w:r>
              <w:rPr>
                <w:spacing w:val="17"/>
                <w:sz w:val="16"/>
              </w:rPr>
              <w:t xml:space="preserve"> </w:t>
            </w:r>
            <w:r>
              <w:rPr>
                <w:sz w:val="16"/>
              </w:rPr>
              <w:t>específica,</w:t>
            </w:r>
            <w:r>
              <w:rPr>
                <w:spacing w:val="15"/>
                <w:sz w:val="16"/>
              </w:rPr>
              <w:t xml:space="preserve"> </w:t>
            </w:r>
            <w:r>
              <w:rPr>
                <w:sz w:val="16"/>
              </w:rPr>
              <w:t>en</w:t>
            </w:r>
            <w:r>
              <w:rPr>
                <w:spacing w:val="17"/>
                <w:sz w:val="16"/>
              </w:rPr>
              <w:t xml:space="preserve"> </w:t>
            </w:r>
            <w:r>
              <w:rPr>
                <w:sz w:val="16"/>
              </w:rPr>
              <w:t>el</w:t>
            </w:r>
            <w:r>
              <w:rPr>
                <w:spacing w:val="15"/>
                <w:sz w:val="16"/>
              </w:rPr>
              <w:t xml:space="preserve"> </w:t>
            </w:r>
            <w:r>
              <w:rPr>
                <w:sz w:val="16"/>
              </w:rPr>
              <w:t>artículo</w:t>
            </w:r>
            <w:r>
              <w:rPr>
                <w:spacing w:val="17"/>
                <w:sz w:val="16"/>
              </w:rPr>
              <w:t xml:space="preserve"> </w:t>
            </w:r>
            <w:r>
              <w:rPr>
                <w:spacing w:val="-2"/>
                <w:w w:val="70"/>
                <w:sz w:val="16"/>
              </w:rPr>
              <w:t>2.1.1.5.1</w:t>
            </w:r>
          </w:p>
          <w:p w14:paraId="3C23AEB8" w14:textId="7F5D4E6B" w:rsidR="000438AA" w:rsidRDefault="000438AA" w:rsidP="000438AA">
            <w:pPr>
              <w:pStyle w:val="TableParagraph"/>
              <w:spacing w:before="90"/>
              <w:ind w:left="68" w:right="36"/>
              <w:jc w:val="both"/>
              <w:rPr>
                <w:sz w:val="16"/>
              </w:rPr>
            </w:pPr>
            <w:r>
              <w:rPr>
                <w:spacing w:val="-4"/>
                <w:sz w:val="16"/>
              </w:rPr>
              <w:t>del</w:t>
            </w:r>
            <w:r>
              <w:rPr>
                <w:spacing w:val="-14"/>
                <w:sz w:val="16"/>
              </w:rPr>
              <w:t xml:space="preserve"> </w:t>
            </w:r>
            <w:r>
              <w:rPr>
                <w:spacing w:val="-4"/>
                <w:sz w:val="16"/>
              </w:rPr>
              <w:t>Decreto</w:t>
            </w:r>
            <w:r>
              <w:rPr>
                <w:spacing w:val="-14"/>
                <w:sz w:val="16"/>
              </w:rPr>
              <w:t xml:space="preserve"> </w:t>
            </w:r>
            <w:r>
              <w:rPr>
                <w:spacing w:val="-4"/>
                <w:sz w:val="16"/>
              </w:rPr>
              <w:t>Nº</w:t>
            </w:r>
            <w:r>
              <w:rPr>
                <w:spacing w:val="-15"/>
                <w:sz w:val="16"/>
              </w:rPr>
              <w:t xml:space="preserve"> </w:t>
            </w:r>
            <w:r>
              <w:rPr>
                <w:spacing w:val="-4"/>
                <w:sz w:val="16"/>
              </w:rPr>
              <w:t>1081</w:t>
            </w:r>
            <w:r>
              <w:rPr>
                <w:spacing w:val="-14"/>
                <w:sz w:val="16"/>
              </w:rPr>
              <w:t xml:space="preserve"> </w:t>
            </w:r>
            <w:r>
              <w:rPr>
                <w:spacing w:val="-4"/>
                <w:sz w:val="16"/>
              </w:rPr>
              <w:t>de</w:t>
            </w:r>
            <w:r>
              <w:rPr>
                <w:spacing w:val="-16"/>
                <w:sz w:val="16"/>
              </w:rPr>
              <w:t xml:space="preserve"> </w:t>
            </w:r>
            <w:r>
              <w:rPr>
                <w:spacing w:val="-4"/>
                <w:sz w:val="16"/>
              </w:rPr>
              <w:t>2015.</w:t>
            </w:r>
          </w:p>
        </w:tc>
        <w:tc>
          <w:tcPr>
            <w:tcW w:w="2552" w:type="dxa"/>
          </w:tcPr>
          <w:p w14:paraId="31BE6072" w14:textId="29E5BCC8" w:rsidR="000438AA" w:rsidRDefault="000438AA" w:rsidP="000438AA">
            <w:pPr>
              <w:pStyle w:val="TableParagraph"/>
              <w:spacing w:line="254" w:lineRule="auto"/>
              <w:ind w:left="72" w:right="40"/>
              <w:jc w:val="center"/>
              <w:rPr>
                <w:sz w:val="16"/>
              </w:rPr>
            </w:pPr>
            <w:r>
              <w:rPr>
                <w:sz w:val="16"/>
              </w:rPr>
              <w:t>Plan de Capacitación</w:t>
            </w:r>
          </w:p>
          <w:p w14:paraId="3FF2926C" w14:textId="1ED6CE8B" w:rsidR="000438AA" w:rsidRDefault="000438AA" w:rsidP="000438AA">
            <w:pPr>
              <w:pStyle w:val="TableParagraph"/>
              <w:spacing w:line="254" w:lineRule="auto"/>
              <w:ind w:left="72" w:right="40"/>
              <w:jc w:val="center"/>
              <w:rPr>
                <w:spacing w:val="-2"/>
                <w:w w:val="105"/>
                <w:sz w:val="16"/>
              </w:rPr>
            </w:pPr>
            <w:r>
              <w:rPr>
                <w:sz w:val="16"/>
              </w:rPr>
              <w:t>Publicación página web Superintendencia</w:t>
            </w:r>
            <w:r>
              <w:rPr>
                <w:spacing w:val="-10"/>
                <w:sz w:val="16"/>
              </w:rPr>
              <w:t xml:space="preserve"> </w:t>
            </w:r>
            <w:r>
              <w:rPr>
                <w:sz w:val="16"/>
              </w:rPr>
              <w:t>de Vigilancia y Seguridad</w:t>
            </w:r>
            <w:r>
              <w:rPr>
                <w:spacing w:val="40"/>
                <w:sz w:val="16"/>
              </w:rPr>
              <w:t xml:space="preserve"> </w:t>
            </w:r>
            <w:r>
              <w:rPr>
                <w:sz w:val="16"/>
              </w:rPr>
              <w:t>Privada Datos abiertos</w:t>
            </w:r>
            <w:r>
              <w:rPr>
                <w:spacing w:val="40"/>
                <w:sz w:val="16"/>
              </w:rPr>
              <w:t xml:space="preserve"> </w:t>
            </w:r>
            <w:r>
              <w:rPr>
                <w:sz w:val="16"/>
              </w:rPr>
              <w:t>- Instrumentos</w:t>
            </w:r>
            <w:r>
              <w:rPr>
                <w:spacing w:val="-10"/>
                <w:sz w:val="16"/>
              </w:rPr>
              <w:t xml:space="preserve"> </w:t>
            </w:r>
            <w:r>
              <w:rPr>
                <w:sz w:val="16"/>
              </w:rPr>
              <w:t>de</w:t>
            </w:r>
            <w:r>
              <w:rPr>
                <w:spacing w:val="-14"/>
                <w:sz w:val="16"/>
              </w:rPr>
              <w:t xml:space="preserve"> </w:t>
            </w:r>
            <w:r>
              <w:rPr>
                <w:sz w:val="16"/>
              </w:rPr>
              <w:t>gestión</w:t>
            </w:r>
            <w:r>
              <w:rPr>
                <w:spacing w:val="-12"/>
                <w:sz w:val="16"/>
              </w:rPr>
              <w:t xml:space="preserve"> </w:t>
            </w:r>
            <w:r>
              <w:rPr>
                <w:sz w:val="16"/>
              </w:rPr>
              <w:t>de</w:t>
            </w:r>
            <w:r>
              <w:rPr>
                <w:spacing w:val="-14"/>
                <w:sz w:val="16"/>
              </w:rPr>
              <w:t xml:space="preserve"> </w:t>
            </w:r>
            <w:r>
              <w:rPr>
                <w:sz w:val="16"/>
              </w:rPr>
              <w:t xml:space="preserve">la </w:t>
            </w:r>
            <w:r>
              <w:rPr>
                <w:spacing w:val="-2"/>
                <w:sz w:val="16"/>
              </w:rPr>
              <w:t>información</w:t>
            </w:r>
          </w:p>
        </w:tc>
      </w:tr>
      <w:tr w:rsidR="000438AA" w14:paraId="1B3D1594" w14:textId="77777777" w:rsidTr="001B78D3">
        <w:trPr>
          <w:trHeight w:val="975"/>
        </w:trPr>
        <w:tc>
          <w:tcPr>
            <w:tcW w:w="466" w:type="dxa"/>
          </w:tcPr>
          <w:p w14:paraId="56A80638" w14:textId="77777777" w:rsidR="000438AA" w:rsidRDefault="000438AA" w:rsidP="000438AA">
            <w:pPr>
              <w:pStyle w:val="TableParagraph"/>
              <w:rPr>
                <w:rFonts w:ascii="Corbel"/>
                <w:b/>
                <w:sz w:val="18"/>
              </w:rPr>
            </w:pPr>
          </w:p>
          <w:p w14:paraId="07038271" w14:textId="77777777" w:rsidR="000438AA" w:rsidRDefault="000438AA" w:rsidP="000438AA">
            <w:pPr>
              <w:pStyle w:val="TableParagraph"/>
              <w:spacing w:before="29"/>
              <w:rPr>
                <w:rFonts w:ascii="Corbel"/>
                <w:b/>
                <w:sz w:val="18"/>
              </w:rPr>
            </w:pPr>
          </w:p>
          <w:p w14:paraId="08674802" w14:textId="2CAFD256" w:rsidR="000438AA" w:rsidRDefault="000438AA" w:rsidP="000438AA">
            <w:pPr>
              <w:pStyle w:val="TableParagraph"/>
              <w:spacing w:before="151"/>
              <w:rPr>
                <w:sz w:val="18"/>
              </w:rPr>
            </w:pPr>
            <w:r>
              <w:rPr>
                <w:spacing w:val="-5"/>
                <w:w w:val="80"/>
                <w:sz w:val="18"/>
              </w:rPr>
              <w:t>15</w:t>
            </w:r>
          </w:p>
        </w:tc>
        <w:tc>
          <w:tcPr>
            <w:tcW w:w="3207" w:type="dxa"/>
          </w:tcPr>
          <w:p w14:paraId="7D422893" w14:textId="70250A4D" w:rsidR="000438AA" w:rsidRDefault="000438AA" w:rsidP="000438AA">
            <w:pPr>
              <w:pStyle w:val="TableParagraph"/>
              <w:ind w:left="68" w:right="38"/>
              <w:jc w:val="both"/>
              <w:rPr>
                <w:sz w:val="16"/>
              </w:rPr>
            </w:pPr>
            <w:r>
              <w:rPr>
                <w:w w:val="105"/>
                <w:sz w:val="16"/>
              </w:rPr>
              <w:t>Ausencia</w:t>
            </w:r>
            <w:r>
              <w:rPr>
                <w:spacing w:val="-5"/>
                <w:w w:val="105"/>
                <w:sz w:val="16"/>
              </w:rPr>
              <w:t xml:space="preserve"> </w:t>
            </w:r>
            <w:r>
              <w:rPr>
                <w:w w:val="105"/>
                <w:sz w:val="16"/>
              </w:rPr>
              <w:t>de</w:t>
            </w:r>
            <w:r>
              <w:rPr>
                <w:spacing w:val="-7"/>
                <w:w w:val="105"/>
                <w:sz w:val="16"/>
              </w:rPr>
              <w:t xml:space="preserve"> </w:t>
            </w:r>
            <w:r>
              <w:rPr>
                <w:w w:val="105"/>
                <w:sz w:val="16"/>
              </w:rPr>
              <w:t>seguimiento</w:t>
            </w:r>
            <w:r>
              <w:rPr>
                <w:spacing w:val="-6"/>
                <w:w w:val="105"/>
                <w:sz w:val="16"/>
              </w:rPr>
              <w:t xml:space="preserve"> </w:t>
            </w:r>
            <w:r>
              <w:rPr>
                <w:w w:val="105"/>
                <w:sz w:val="16"/>
              </w:rPr>
              <w:t>y</w:t>
            </w:r>
            <w:r>
              <w:rPr>
                <w:spacing w:val="-8"/>
                <w:w w:val="105"/>
                <w:sz w:val="16"/>
              </w:rPr>
              <w:t xml:space="preserve"> </w:t>
            </w:r>
            <w:r>
              <w:rPr>
                <w:w w:val="105"/>
                <w:sz w:val="16"/>
              </w:rPr>
              <w:t>control</w:t>
            </w:r>
            <w:r>
              <w:rPr>
                <w:spacing w:val="-6"/>
                <w:w w:val="105"/>
                <w:sz w:val="16"/>
              </w:rPr>
              <w:t xml:space="preserve"> </w:t>
            </w:r>
            <w:r>
              <w:rPr>
                <w:w w:val="105"/>
                <w:sz w:val="16"/>
              </w:rPr>
              <w:t xml:space="preserve">a </w:t>
            </w:r>
            <w:r>
              <w:rPr>
                <w:sz w:val="16"/>
              </w:rPr>
              <w:t>los</w:t>
            </w:r>
            <w:r>
              <w:rPr>
                <w:spacing w:val="-15"/>
                <w:sz w:val="16"/>
              </w:rPr>
              <w:t xml:space="preserve"> </w:t>
            </w:r>
            <w:r>
              <w:rPr>
                <w:sz w:val="16"/>
              </w:rPr>
              <w:t>planes,</w:t>
            </w:r>
            <w:r>
              <w:rPr>
                <w:spacing w:val="-14"/>
                <w:sz w:val="16"/>
              </w:rPr>
              <w:t xml:space="preserve"> </w:t>
            </w:r>
            <w:r>
              <w:rPr>
                <w:sz w:val="16"/>
              </w:rPr>
              <w:t>programas</w:t>
            </w:r>
            <w:r>
              <w:rPr>
                <w:spacing w:val="-14"/>
                <w:sz w:val="16"/>
              </w:rPr>
              <w:t xml:space="preserve"> </w:t>
            </w:r>
            <w:r>
              <w:rPr>
                <w:sz w:val="16"/>
              </w:rPr>
              <w:t>y</w:t>
            </w:r>
            <w:r>
              <w:rPr>
                <w:spacing w:val="-14"/>
                <w:sz w:val="16"/>
              </w:rPr>
              <w:t xml:space="preserve"> </w:t>
            </w:r>
            <w:r>
              <w:rPr>
                <w:sz w:val="16"/>
              </w:rPr>
              <w:t>proyectos</w:t>
            </w:r>
            <w:r>
              <w:rPr>
                <w:spacing w:val="-14"/>
                <w:sz w:val="16"/>
              </w:rPr>
              <w:t xml:space="preserve"> </w:t>
            </w:r>
            <w:r>
              <w:rPr>
                <w:sz w:val="16"/>
              </w:rPr>
              <w:t xml:space="preserve">que </w:t>
            </w:r>
            <w:r>
              <w:rPr>
                <w:w w:val="105"/>
                <w:sz w:val="16"/>
              </w:rPr>
              <w:t>articulan</w:t>
            </w:r>
            <w:r>
              <w:rPr>
                <w:spacing w:val="-15"/>
                <w:w w:val="105"/>
                <w:sz w:val="16"/>
              </w:rPr>
              <w:t xml:space="preserve"> </w:t>
            </w:r>
            <w:r>
              <w:rPr>
                <w:w w:val="105"/>
                <w:sz w:val="16"/>
              </w:rPr>
              <w:t>la</w:t>
            </w:r>
            <w:r>
              <w:rPr>
                <w:spacing w:val="-15"/>
                <w:w w:val="105"/>
                <w:sz w:val="16"/>
              </w:rPr>
              <w:t xml:space="preserve"> </w:t>
            </w:r>
            <w:r>
              <w:rPr>
                <w:w w:val="105"/>
                <w:sz w:val="16"/>
              </w:rPr>
              <w:t>gestión</w:t>
            </w:r>
            <w:r>
              <w:rPr>
                <w:spacing w:val="-15"/>
                <w:w w:val="105"/>
                <w:sz w:val="16"/>
              </w:rPr>
              <w:t xml:space="preserve"> </w:t>
            </w:r>
            <w:r>
              <w:rPr>
                <w:w w:val="105"/>
                <w:sz w:val="16"/>
              </w:rPr>
              <w:t>documental</w:t>
            </w:r>
            <w:r>
              <w:rPr>
                <w:spacing w:val="-15"/>
                <w:w w:val="105"/>
                <w:sz w:val="16"/>
              </w:rPr>
              <w:t xml:space="preserve"> </w:t>
            </w:r>
            <w:r>
              <w:rPr>
                <w:w w:val="105"/>
                <w:sz w:val="16"/>
              </w:rPr>
              <w:t>de</w:t>
            </w:r>
            <w:r>
              <w:rPr>
                <w:spacing w:val="-14"/>
                <w:w w:val="105"/>
                <w:sz w:val="16"/>
              </w:rPr>
              <w:t xml:space="preserve"> </w:t>
            </w:r>
            <w:r>
              <w:rPr>
                <w:w w:val="105"/>
                <w:sz w:val="16"/>
              </w:rPr>
              <w:t xml:space="preserve">la </w:t>
            </w:r>
            <w:r>
              <w:rPr>
                <w:spacing w:val="-2"/>
                <w:w w:val="105"/>
                <w:sz w:val="16"/>
              </w:rPr>
              <w:t>entidad.</w:t>
            </w:r>
          </w:p>
        </w:tc>
        <w:tc>
          <w:tcPr>
            <w:tcW w:w="3401" w:type="dxa"/>
          </w:tcPr>
          <w:p w14:paraId="58091CBD" w14:textId="6A62E618" w:rsidR="000438AA" w:rsidRDefault="000438AA" w:rsidP="000438AA">
            <w:pPr>
              <w:pStyle w:val="TableParagraph"/>
              <w:ind w:left="68" w:right="36"/>
              <w:jc w:val="both"/>
              <w:rPr>
                <w:sz w:val="16"/>
              </w:rPr>
            </w:pPr>
            <w:r>
              <w:rPr>
                <w:sz w:val="16"/>
              </w:rPr>
              <w:t>Establecer</w:t>
            </w:r>
            <w:r>
              <w:rPr>
                <w:spacing w:val="-1"/>
                <w:sz w:val="16"/>
              </w:rPr>
              <w:t xml:space="preserve"> </w:t>
            </w:r>
            <w:r>
              <w:rPr>
                <w:sz w:val="16"/>
              </w:rPr>
              <w:t>acciones</w:t>
            </w:r>
            <w:r>
              <w:rPr>
                <w:spacing w:val="40"/>
                <w:sz w:val="16"/>
              </w:rPr>
              <w:t xml:space="preserve"> </w:t>
            </w:r>
            <w:r>
              <w:rPr>
                <w:sz w:val="16"/>
              </w:rPr>
              <w:t>con el propósito de analizar, comprobar y evaluar</w:t>
            </w:r>
            <w:r>
              <w:rPr>
                <w:spacing w:val="40"/>
                <w:sz w:val="16"/>
              </w:rPr>
              <w:t xml:space="preserve"> </w:t>
            </w:r>
            <w:r>
              <w:rPr>
                <w:sz w:val="16"/>
              </w:rPr>
              <w:t>la adecuada ejecución de los procesos y prácticas</w:t>
            </w:r>
            <w:r>
              <w:rPr>
                <w:spacing w:val="77"/>
                <w:w w:val="150"/>
                <w:sz w:val="16"/>
              </w:rPr>
              <w:t xml:space="preserve"> </w:t>
            </w:r>
            <w:r>
              <w:rPr>
                <w:sz w:val="16"/>
              </w:rPr>
              <w:t>para</w:t>
            </w:r>
            <w:r>
              <w:rPr>
                <w:spacing w:val="76"/>
                <w:w w:val="150"/>
                <w:sz w:val="16"/>
              </w:rPr>
              <w:t xml:space="preserve"> </w:t>
            </w:r>
            <w:r>
              <w:rPr>
                <w:sz w:val="16"/>
              </w:rPr>
              <w:t>la</w:t>
            </w:r>
            <w:r>
              <w:rPr>
                <w:spacing w:val="75"/>
                <w:w w:val="150"/>
                <w:sz w:val="16"/>
              </w:rPr>
              <w:t xml:space="preserve"> </w:t>
            </w:r>
            <w:r>
              <w:rPr>
                <w:sz w:val="16"/>
              </w:rPr>
              <w:t>creación,</w:t>
            </w:r>
            <w:r>
              <w:rPr>
                <w:spacing w:val="74"/>
                <w:w w:val="150"/>
                <w:sz w:val="16"/>
              </w:rPr>
              <w:t xml:space="preserve"> </w:t>
            </w:r>
            <w:r>
              <w:rPr>
                <w:spacing w:val="-2"/>
                <w:sz w:val="16"/>
              </w:rPr>
              <w:t>revisión,</w:t>
            </w:r>
          </w:p>
          <w:p w14:paraId="6E1B83EA" w14:textId="70A066BC" w:rsidR="000438AA" w:rsidRDefault="000438AA" w:rsidP="000438AA">
            <w:pPr>
              <w:pStyle w:val="TableParagraph"/>
              <w:spacing w:before="90"/>
              <w:ind w:left="68" w:right="36"/>
              <w:jc w:val="both"/>
              <w:rPr>
                <w:sz w:val="16"/>
              </w:rPr>
            </w:pPr>
            <w:r>
              <w:rPr>
                <w:sz w:val="16"/>
              </w:rPr>
              <w:t>modificación, emisión, distribución y accesibilidad de los documentos.</w:t>
            </w:r>
          </w:p>
        </w:tc>
        <w:tc>
          <w:tcPr>
            <w:tcW w:w="2552" w:type="dxa"/>
          </w:tcPr>
          <w:p w14:paraId="54921F99" w14:textId="77777777" w:rsidR="000438AA" w:rsidRDefault="000438AA" w:rsidP="000438AA">
            <w:pPr>
              <w:pStyle w:val="TableParagraph"/>
              <w:ind w:left="181" w:right="151" w:hanging="1"/>
              <w:jc w:val="center"/>
              <w:rPr>
                <w:sz w:val="16"/>
              </w:rPr>
            </w:pPr>
            <w:r>
              <w:rPr>
                <w:sz w:val="16"/>
              </w:rPr>
              <w:t>Plan Anual de auditorías, seguimiento y control a la ejecución de procesos, programas y proyectos</w:t>
            </w:r>
          </w:p>
          <w:p w14:paraId="30A0933B" w14:textId="04D3209B" w:rsidR="000438AA" w:rsidRDefault="000438AA" w:rsidP="000438AA">
            <w:pPr>
              <w:pStyle w:val="TableParagraph"/>
              <w:spacing w:line="254" w:lineRule="auto"/>
              <w:ind w:left="72" w:right="40"/>
              <w:jc w:val="center"/>
              <w:rPr>
                <w:spacing w:val="-2"/>
                <w:w w:val="105"/>
                <w:sz w:val="16"/>
              </w:rPr>
            </w:pPr>
            <w:r>
              <w:rPr>
                <w:sz w:val="16"/>
              </w:rPr>
              <w:t>relacionados</w:t>
            </w:r>
            <w:r>
              <w:rPr>
                <w:spacing w:val="-12"/>
                <w:sz w:val="16"/>
              </w:rPr>
              <w:t xml:space="preserve"> </w:t>
            </w:r>
            <w:r>
              <w:rPr>
                <w:sz w:val="16"/>
              </w:rPr>
              <w:t>con</w:t>
            </w:r>
            <w:r>
              <w:rPr>
                <w:spacing w:val="-9"/>
                <w:sz w:val="16"/>
              </w:rPr>
              <w:t xml:space="preserve"> </w:t>
            </w:r>
            <w:r>
              <w:rPr>
                <w:sz w:val="16"/>
              </w:rPr>
              <w:t>la</w:t>
            </w:r>
            <w:r>
              <w:rPr>
                <w:spacing w:val="-10"/>
                <w:sz w:val="16"/>
              </w:rPr>
              <w:t xml:space="preserve"> </w:t>
            </w:r>
            <w:r>
              <w:rPr>
                <w:sz w:val="16"/>
              </w:rPr>
              <w:t>gestión documental de la Entidad</w:t>
            </w:r>
          </w:p>
        </w:tc>
      </w:tr>
      <w:tr w:rsidR="00BA6385" w14:paraId="2C3D32BC" w14:textId="77777777" w:rsidTr="001B78D3">
        <w:trPr>
          <w:trHeight w:val="975"/>
        </w:trPr>
        <w:tc>
          <w:tcPr>
            <w:tcW w:w="466" w:type="dxa"/>
          </w:tcPr>
          <w:p w14:paraId="7D706476" w14:textId="1DAD9494" w:rsidR="00BA6385" w:rsidRDefault="00BA6385" w:rsidP="00BA6385">
            <w:pPr>
              <w:pStyle w:val="TableParagraph"/>
              <w:rPr>
                <w:rFonts w:ascii="Corbel"/>
                <w:b/>
                <w:sz w:val="18"/>
              </w:rPr>
            </w:pPr>
            <w:r>
              <w:rPr>
                <w:rFonts w:ascii="Corbel"/>
                <w:b/>
                <w:sz w:val="18"/>
              </w:rPr>
              <w:t>16</w:t>
            </w:r>
          </w:p>
        </w:tc>
        <w:tc>
          <w:tcPr>
            <w:tcW w:w="3207" w:type="dxa"/>
          </w:tcPr>
          <w:p w14:paraId="5BCAF2CF" w14:textId="252E5B47" w:rsidR="00BA6385" w:rsidRDefault="00BA6385" w:rsidP="00BA6385">
            <w:pPr>
              <w:pStyle w:val="TableParagraph"/>
              <w:ind w:left="68" w:right="38"/>
              <w:jc w:val="both"/>
              <w:rPr>
                <w:w w:val="105"/>
                <w:sz w:val="16"/>
              </w:rPr>
            </w:pPr>
            <w:r>
              <w:rPr>
                <w:sz w:val="16"/>
              </w:rPr>
              <w:t>Descentralización de los archivos de Gestión de las diferentes dependencias de la entidad.</w:t>
            </w:r>
          </w:p>
        </w:tc>
        <w:tc>
          <w:tcPr>
            <w:tcW w:w="3401" w:type="dxa"/>
          </w:tcPr>
          <w:p w14:paraId="7E7077A6" w14:textId="77777777" w:rsidR="00BA6385" w:rsidRDefault="00BA6385" w:rsidP="00BA6385">
            <w:pPr>
              <w:pStyle w:val="TableParagraph"/>
              <w:ind w:left="68" w:right="36"/>
              <w:jc w:val="both"/>
              <w:rPr>
                <w:sz w:val="16"/>
              </w:rPr>
            </w:pPr>
            <w:r>
              <w:rPr>
                <w:sz w:val="16"/>
              </w:rPr>
              <w:t>Salvaguardar</w:t>
            </w:r>
            <w:r>
              <w:rPr>
                <w:spacing w:val="-15"/>
                <w:sz w:val="16"/>
              </w:rPr>
              <w:t xml:space="preserve"> </w:t>
            </w:r>
            <w:r>
              <w:rPr>
                <w:sz w:val="16"/>
              </w:rPr>
              <w:t>el</w:t>
            </w:r>
            <w:r>
              <w:rPr>
                <w:spacing w:val="-14"/>
                <w:sz w:val="16"/>
              </w:rPr>
              <w:t xml:space="preserve"> </w:t>
            </w:r>
            <w:r>
              <w:rPr>
                <w:sz w:val="16"/>
              </w:rPr>
              <w:t>acervo</w:t>
            </w:r>
            <w:r>
              <w:rPr>
                <w:spacing w:val="-14"/>
                <w:sz w:val="16"/>
              </w:rPr>
              <w:t xml:space="preserve"> </w:t>
            </w:r>
            <w:r>
              <w:rPr>
                <w:sz w:val="16"/>
              </w:rPr>
              <w:t>documental</w:t>
            </w:r>
            <w:r>
              <w:rPr>
                <w:spacing w:val="-13"/>
                <w:sz w:val="16"/>
              </w:rPr>
              <w:t xml:space="preserve"> </w:t>
            </w:r>
            <w:r>
              <w:rPr>
                <w:sz w:val="16"/>
              </w:rPr>
              <w:t>de</w:t>
            </w:r>
            <w:r>
              <w:rPr>
                <w:spacing w:val="-14"/>
                <w:sz w:val="16"/>
              </w:rPr>
              <w:t xml:space="preserve"> </w:t>
            </w:r>
            <w:r>
              <w:rPr>
                <w:sz w:val="16"/>
              </w:rPr>
              <w:t>la entidad, garantizando la adecuada organización de los archivos</w:t>
            </w:r>
            <w:r>
              <w:rPr>
                <w:spacing w:val="40"/>
                <w:sz w:val="16"/>
              </w:rPr>
              <w:t xml:space="preserve"> </w:t>
            </w:r>
            <w:r>
              <w:rPr>
                <w:sz w:val="16"/>
              </w:rPr>
              <w:t>y la aplicación de los lineamientos e instrumentos</w:t>
            </w:r>
            <w:r>
              <w:rPr>
                <w:spacing w:val="-8"/>
                <w:sz w:val="16"/>
              </w:rPr>
              <w:t xml:space="preserve"> </w:t>
            </w:r>
            <w:r>
              <w:rPr>
                <w:sz w:val="16"/>
              </w:rPr>
              <w:t>archivísticos</w:t>
            </w:r>
            <w:r>
              <w:rPr>
                <w:spacing w:val="-4"/>
                <w:sz w:val="16"/>
              </w:rPr>
              <w:t xml:space="preserve"> </w:t>
            </w:r>
            <w:r>
              <w:rPr>
                <w:sz w:val="16"/>
              </w:rPr>
              <w:t>aprobados</w:t>
            </w:r>
            <w:r>
              <w:rPr>
                <w:spacing w:val="-5"/>
                <w:sz w:val="16"/>
              </w:rPr>
              <w:t xml:space="preserve"> en</w:t>
            </w:r>
          </w:p>
          <w:p w14:paraId="13D1D76D" w14:textId="3BAB18BC" w:rsidR="00BA6385" w:rsidRDefault="00BA6385" w:rsidP="00BA6385">
            <w:pPr>
              <w:pStyle w:val="TableParagraph"/>
              <w:ind w:left="68" w:right="36"/>
              <w:jc w:val="both"/>
              <w:rPr>
                <w:sz w:val="16"/>
              </w:rPr>
            </w:pPr>
            <w:r>
              <w:rPr>
                <w:spacing w:val="-2"/>
                <w:sz w:val="16"/>
              </w:rPr>
              <w:t>la</w:t>
            </w:r>
            <w:r>
              <w:rPr>
                <w:spacing w:val="-12"/>
                <w:sz w:val="16"/>
              </w:rPr>
              <w:t xml:space="preserve"> </w:t>
            </w:r>
            <w:r>
              <w:rPr>
                <w:spacing w:val="-2"/>
                <w:sz w:val="16"/>
              </w:rPr>
              <w:t>entidad.</w:t>
            </w:r>
          </w:p>
        </w:tc>
        <w:tc>
          <w:tcPr>
            <w:tcW w:w="2552" w:type="dxa"/>
          </w:tcPr>
          <w:p w14:paraId="2DE0C0D6" w14:textId="77777777" w:rsidR="00BA6385" w:rsidRDefault="00BA6385" w:rsidP="00BA6385">
            <w:pPr>
              <w:pStyle w:val="TableParagraph"/>
              <w:spacing w:line="189" w:lineRule="exact"/>
              <w:ind w:left="72" w:right="49"/>
              <w:jc w:val="center"/>
              <w:rPr>
                <w:sz w:val="16"/>
              </w:rPr>
            </w:pPr>
            <w:r>
              <w:rPr>
                <w:spacing w:val="-5"/>
                <w:sz w:val="16"/>
              </w:rPr>
              <w:t>TRD</w:t>
            </w:r>
          </w:p>
          <w:p w14:paraId="225291BC" w14:textId="77777777" w:rsidR="00BA6385" w:rsidRDefault="00BA6385" w:rsidP="00BA6385">
            <w:pPr>
              <w:pStyle w:val="TableParagraph"/>
              <w:ind w:left="72" w:right="42"/>
              <w:jc w:val="center"/>
              <w:rPr>
                <w:sz w:val="16"/>
              </w:rPr>
            </w:pPr>
            <w:r>
              <w:rPr>
                <w:spacing w:val="-2"/>
                <w:w w:val="105"/>
                <w:sz w:val="16"/>
              </w:rPr>
              <w:t>Política</w:t>
            </w:r>
            <w:r>
              <w:rPr>
                <w:spacing w:val="-16"/>
                <w:w w:val="105"/>
                <w:sz w:val="16"/>
              </w:rPr>
              <w:t xml:space="preserve"> </w:t>
            </w:r>
            <w:r>
              <w:rPr>
                <w:spacing w:val="-2"/>
                <w:w w:val="105"/>
                <w:sz w:val="16"/>
              </w:rPr>
              <w:t>de</w:t>
            </w:r>
            <w:r>
              <w:rPr>
                <w:spacing w:val="-20"/>
                <w:w w:val="105"/>
                <w:sz w:val="16"/>
              </w:rPr>
              <w:t xml:space="preserve"> </w:t>
            </w:r>
            <w:r>
              <w:rPr>
                <w:spacing w:val="-2"/>
                <w:w w:val="105"/>
                <w:sz w:val="16"/>
              </w:rPr>
              <w:t>Gestión Documental</w:t>
            </w:r>
          </w:p>
          <w:p w14:paraId="54AD916B" w14:textId="77777777" w:rsidR="00BA6385" w:rsidRDefault="00BA6385" w:rsidP="00BA6385">
            <w:pPr>
              <w:pStyle w:val="TableParagraph"/>
              <w:ind w:left="100" w:right="28"/>
              <w:jc w:val="center"/>
              <w:rPr>
                <w:sz w:val="16"/>
              </w:rPr>
            </w:pPr>
            <w:r>
              <w:rPr>
                <w:spacing w:val="-5"/>
                <w:w w:val="110"/>
                <w:sz w:val="16"/>
              </w:rPr>
              <w:t>PGD</w:t>
            </w:r>
          </w:p>
          <w:p w14:paraId="74423D79" w14:textId="21B09196" w:rsidR="00BA6385" w:rsidRDefault="00BA6385" w:rsidP="00BA6385">
            <w:pPr>
              <w:pStyle w:val="TableParagraph"/>
              <w:ind w:left="181" w:right="151" w:hanging="1"/>
              <w:jc w:val="center"/>
              <w:rPr>
                <w:sz w:val="16"/>
              </w:rPr>
            </w:pPr>
            <w:r>
              <w:rPr>
                <w:sz w:val="16"/>
              </w:rPr>
              <w:t>Programa</w:t>
            </w:r>
            <w:r>
              <w:rPr>
                <w:spacing w:val="-9"/>
                <w:sz w:val="16"/>
              </w:rPr>
              <w:t xml:space="preserve"> </w:t>
            </w:r>
            <w:r>
              <w:rPr>
                <w:sz w:val="16"/>
              </w:rPr>
              <w:t>de</w:t>
            </w:r>
            <w:r>
              <w:rPr>
                <w:spacing w:val="-9"/>
                <w:sz w:val="16"/>
              </w:rPr>
              <w:t xml:space="preserve"> </w:t>
            </w:r>
            <w:r>
              <w:rPr>
                <w:sz w:val="16"/>
              </w:rPr>
              <w:t xml:space="preserve">Archivos </w:t>
            </w:r>
            <w:r>
              <w:rPr>
                <w:spacing w:val="-2"/>
                <w:w w:val="105"/>
                <w:sz w:val="16"/>
              </w:rPr>
              <w:t>descentralizados</w:t>
            </w:r>
          </w:p>
        </w:tc>
      </w:tr>
    </w:tbl>
    <w:p w14:paraId="55127A75" w14:textId="633EA7CE" w:rsidR="005661C6" w:rsidRDefault="005661C6" w:rsidP="005661C6"/>
    <w:p w14:paraId="71BA8A04" w14:textId="1B367A7A" w:rsidR="00F42B2B" w:rsidRDefault="00F42B2B" w:rsidP="00F42B2B">
      <w:pPr>
        <w:pStyle w:val="Ttulo1"/>
        <w:jc w:val="center"/>
      </w:pPr>
      <w:bookmarkStart w:id="20" w:name="_Toc191281633"/>
      <w:r>
        <w:lastRenderedPageBreak/>
        <w:t>PROYECTOS PINAR – CRONOGRAMA DE EJECUCIÓN</w:t>
      </w:r>
      <w:bookmarkEnd w:id="20"/>
    </w:p>
    <w:p w14:paraId="14056B05" w14:textId="400813D9" w:rsidR="00F42B2B" w:rsidRDefault="00F42B2B" w:rsidP="00F42B2B"/>
    <w:p w14:paraId="10EE4E4A" w14:textId="4CBE37EA" w:rsidR="00F42B2B" w:rsidRDefault="00F42B2B" w:rsidP="00B942B5">
      <w:pPr>
        <w:pStyle w:val="Ttulo2"/>
        <w:numPr>
          <w:ilvl w:val="1"/>
          <w:numId w:val="1"/>
        </w:numPr>
      </w:pPr>
      <w:bookmarkStart w:id="21" w:name="_Toc191281634"/>
      <w:r>
        <w:t>Actualización e implementación de la Política de Gestión Documental.</w:t>
      </w:r>
      <w:bookmarkEnd w:id="21"/>
    </w:p>
    <w:p w14:paraId="3873F668" w14:textId="112E7F63" w:rsidR="00F42B2B" w:rsidRDefault="00F42B2B" w:rsidP="00F42B2B"/>
    <w:p w14:paraId="3FD9BE6C" w14:textId="0D6774F8" w:rsidR="00F42B2B" w:rsidRDefault="00F42B2B" w:rsidP="002E50D6">
      <w:pPr>
        <w:ind w:left="-284"/>
        <w:jc w:val="center"/>
      </w:pPr>
    </w:p>
    <w:p w14:paraId="1FC53FEE" w14:textId="3DA8B5D6" w:rsidR="002E50D6" w:rsidRDefault="0087437A" w:rsidP="002E50D6">
      <w:pPr>
        <w:ind w:left="-284"/>
      </w:pPr>
      <w:r w:rsidRPr="0087437A">
        <w:rPr>
          <w:noProof/>
          <w:lang w:eastAsia="es-CO"/>
        </w:rPr>
        <w:drawing>
          <wp:inline distT="0" distB="0" distL="0" distR="0" wp14:anchorId="530FC93A" wp14:editId="4FF7E0A4">
            <wp:extent cx="6276975" cy="318113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031" cy="3187245"/>
                    </a:xfrm>
                    <a:prstGeom prst="rect">
                      <a:avLst/>
                    </a:prstGeom>
                    <a:noFill/>
                    <a:ln>
                      <a:noFill/>
                    </a:ln>
                  </pic:spPr>
                </pic:pic>
              </a:graphicData>
            </a:graphic>
          </wp:inline>
        </w:drawing>
      </w:r>
    </w:p>
    <w:p w14:paraId="4D829191" w14:textId="420A3CEA" w:rsidR="002E50D6" w:rsidRDefault="002E50D6" w:rsidP="002E50D6">
      <w:pPr>
        <w:ind w:left="-284"/>
      </w:pPr>
    </w:p>
    <w:p w14:paraId="1DCFBF77" w14:textId="779102A9" w:rsidR="003B3B57" w:rsidRDefault="003B3B57" w:rsidP="002E50D6">
      <w:pPr>
        <w:ind w:left="-284"/>
      </w:pPr>
    </w:p>
    <w:p w14:paraId="11200A4E" w14:textId="77777777" w:rsidR="003B3B57" w:rsidRDefault="003B3B57" w:rsidP="002E50D6">
      <w:pPr>
        <w:ind w:left="-284"/>
      </w:pPr>
    </w:p>
    <w:p w14:paraId="6B0B1674" w14:textId="46968AE6" w:rsidR="002E50D6" w:rsidRDefault="002E50D6" w:rsidP="002E50D6">
      <w:pPr>
        <w:ind w:left="-284"/>
      </w:pPr>
    </w:p>
    <w:p w14:paraId="57F8C3C9" w14:textId="78E17FCB" w:rsidR="002E50D6" w:rsidRDefault="002E50D6" w:rsidP="00B942B5">
      <w:pPr>
        <w:pStyle w:val="Ttulo2"/>
        <w:numPr>
          <w:ilvl w:val="1"/>
          <w:numId w:val="1"/>
        </w:numPr>
      </w:pPr>
      <w:bookmarkStart w:id="22" w:name="_Toc191281635"/>
      <w:r>
        <w:t>Socialización, capacitación y transferencia de conocimiento.</w:t>
      </w:r>
      <w:bookmarkEnd w:id="22"/>
    </w:p>
    <w:p w14:paraId="7DF08CC6" w14:textId="42648DE4" w:rsidR="002E50D6" w:rsidRDefault="002E50D6" w:rsidP="002E50D6"/>
    <w:p w14:paraId="26A4416A" w14:textId="054E69AA" w:rsidR="002E50D6" w:rsidRDefault="0087437A" w:rsidP="0087437A">
      <w:pPr>
        <w:ind w:left="-284"/>
      </w:pPr>
      <w:r w:rsidRPr="0087437A">
        <w:rPr>
          <w:noProof/>
          <w:lang w:eastAsia="es-CO"/>
        </w:rPr>
        <w:drawing>
          <wp:inline distT="0" distB="0" distL="0" distR="0" wp14:anchorId="40E8A442" wp14:editId="48D7A5CC">
            <wp:extent cx="6356350" cy="3057525"/>
            <wp:effectExtent l="0" t="0" r="635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4938" cy="3061656"/>
                    </a:xfrm>
                    <a:prstGeom prst="rect">
                      <a:avLst/>
                    </a:prstGeom>
                    <a:noFill/>
                    <a:ln>
                      <a:noFill/>
                    </a:ln>
                  </pic:spPr>
                </pic:pic>
              </a:graphicData>
            </a:graphic>
          </wp:inline>
        </w:drawing>
      </w:r>
    </w:p>
    <w:p w14:paraId="2C385B74" w14:textId="449EBD35" w:rsidR="0087437A" w:rsidRDefault="0087437A" w:rsidP="0087437A">
      <w:pPr>
        <w:ind w:left="-284"/>
      </w:pPr>
    </w:p>
    <w:p w14:paraId="18CD694E" w14:textId="4ADB2C8B" w:rsidR="003B3B57" w:rsidRDefault="003B3B57" w:rsidP="0087437A">
      <w:pPr>
        <w:ind w:left="-284"/>
      </w:pPr>
    </w:p>
    <w:p w14:paraId="5548BA85" w14:textId="34D282BF" w:rsidR="003B3B57" w:rsidRDefault="003B3B57" w:rsidP="0087437A">
      <w:pPr>
        <w:ind w:left="-284"/>
      </w:pPr>
    </w:p>
    <w:p w14:paraId="0AEEA5F8" w14:textId="76AAD09B" w:rsidR="003B3B57" w:rsidRDefault="003B3B57" w:rsidP="0087437A">
      <w:pPr>
        <w:ind w:left="-284"/>
      </w:pPr>
    </w:p>
    <w:p w14:paraId="1211B682" w14:textId="7B9A8223" w:rsidR="003B3B57" w:rsidRDefault="003B3B57" w:rsidP="0087437A">
      <w:pPr>
        <w:ind w:left="-284"/>
      </w:pPr>
    </w:p>
    <w:p w14:paraId="6A8B38F7" w14:textId="7F7C6D0D" w:rsidR="0087437A" w:rsidRDefault="0087437A" w:rsidP="0087437A">
      <w:pPr>
        <w:pStyle w:val="Ttulo2"/>
        <w:numPr>
          <w:ilvl w:val="1"/>
          <w:numId w:val="1"/>
        </w:numPr>
      </w:pPr>
      <w:bookmarkStart w:id="23" w:name="_Toc191281636"/>
      <w:r w:rsidRPr="0087437A">
        <w:lastRenderedPageBreak/>
        <w:t>Organización de los archivos de gestión</w:t>
      </w:r>
      <w:bookmarkEnd w:id="23"/>
    </w:p>
    <w:p w14:paraId="19CE3F06" w14:textId="0A8DA0EF" w:rsidR="0087437A" w:rsidRDefault="0087437A" w:rsidP="0087437A"/>
    <w:p w14:paraId="76639C6E" w14:textId="2BB0B9BC" w:rsidR="0087437A" w:rsidRDefault="0087437A" w:rsidP="0087437A">
      <w:pPr>
        <w:ind w:left="-284"/>
      </w:pPr>
      <w:r w:rsidRPr="0087437A">
        <w:rPr>
          <w:noProof/>
          <w:lang w:eastAsia="es-CO"/>
        </w:rPr>
        <w:drawing>
          <wp:inline distT="0" distB="0" distL="0" distR="0" wp14:anchorId="5204800A" wp14:editId="699B721E">
            <wp:extent cx="6348730" cy="29337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9103" cy="2943114"/>
                    </a:xfrm>
                    <a:prstGeom prst="rect">
                      <a:avLst/>
                    </a:prstGeom>
                    <a:noFill/>
                    <a:ln>
                      <a:noFill/>
                    </a:ln>
                  </pic:spPr>
                </pic:pic>
              </a:graphicData>
            </a:graphic>
          </wp:inline>
        </w:drawing>
      </w:r>
    </w:p>
    <w:p w14:paraId="35D23452" w14:textId="686C2785" w:rsidR="0087437A" w:rsidRDefault="0087437A" w:rsidP="0087437A">
      <w:pPr>
        <w:ind w:left="-284"/>
      </w:pPr>
    </w:p>
    <w:p w14:paraId="183518EC" w14:textId="2A560F88" w:rsidR="0087437A" w:rsidRDefault="0087437A" w:rsidP="0087437A">
      <w:pPr>
        <w:pStyle w:val="Ttulo2"/>
        <w:numPr>
          <w:ilvl w:val="1"/>
          <w:numId w:val="1"/>
        </w:numPr>
      </w:pPr>
      <w:bookmarkStart w:id="24" w:name="_Toc191281637"/>
      <w:r>
        <w:t>Clasificación e inserción de documentos</w:t>
      </w:r>
      <w:bookmarkEnd w:id="24"/>
    </w:p>
    <w:p w14:paraId="429EA7A7" w14:textId="000CFD9D" w:rsidR="0087437A" w:rsidRDefault="0087437A" w:rsidP="0087437A"/>
    <w:p w14:paraId="0D6A1B0C" w14:textId="2CA39C30" w:rsidR="0087437A" w:rsidRDefault="0087437A" w:rsidP="0087437A">
      <w:pPr>
        <w:ind w:left="-284"/>
      </w:pPr>
      <w:r w:rsidRPr="0087437A">
        <w:rPr>
          <w:noProof/>
          <w:lang w:eastAsia="es-CO"/>
        </w:rPr>
        <w:drawing>
          <wp:inline distT="0" distB="0" distL="0" distR="0" wp14:anchorId="539DBA04" wp14:editId="17EF7573">
            <wp:extent cx="6351270" cy="27717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1366" cy="2780545"/>
                    </a:xfrm>
                    <a:prstGeom prst="rect">
                      <a:avLst/>
                    </a:prstGeom>
                    <a:noFill/>
                    <a:ln>
                      <a:noFill/>
                    </a:ln>
                  </pic:spPr>
                </pic:pic>
              </a:graphicData>
            </a:graphic>
          </wp:inline>
        </w:drawing>
      </w:r>
    </w:p>
    <w:p w14:paraId="1BABA3B9" w14:textId="232A5C36" w:rsidR="0087437A" w:rsidRDefault="0087437A" w:rsidP="0087437A">
      <w:pPr>
        <w:ind w:left="-284"/>
      </w:pPr>
    </w:p>
    <w:p w14:paraId="2B205A29" w14:textId="48D86864" w:rsidR="0087437A" w:rsidRDefault="0087437A" w:rsidP="0087437A">
      <w:pPr>
        <w:pStyle w:val="Ttulo2"/>
        <w:numPr>
          <w:ilvl w:val="1"/>
          <w:numId w:val="1"/>
        </w:numPr>
      </w:pPr>
      <w:bookmarkStart w:id="25" w:name="_Toc191281638"/>
      <w:r>
        <w:t>Conformación de expedientes unificados en soporte análogo y electrónico.</w:t>
      </w:r>
      <w:bookmarkEnd w:id="25"/>
    </w:p>
    <w:p w14:paraId="31299C4C" w14:textId="7584C912" w:rsidR="0087437A" w:rsidRDefault="0087437A" w:rsidP="0087437A"/>
    <w:p w14:paraId="0222BABE" w14:textId="2542E8DA" w:rsidR="0087437A" w:rsidRDefault="0087437A" w:rsidP="0087437A">
      <w:pPr>
        <w:ind w:left="-284"/>
      </w:pPr>
      <w:r w:rsidRPr="0087437A">
        <w:rPr>
          <w:noProof/>
          <w:lang w:eastAsia="es-CO"/>
        </w:rPr>
        <w:drawing>
          <wp:inline distT="0" distB="0" distL="0" distR="0" wp14:anchorId="5BB74FDF" wp14:editId="1EA60E6E">
            <wp:extent cx="6380093" cy="1914525"/>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6020" cy="1922305"/>
                    </a:xfrm>
                    <a:prstGeom prst="rect">
                      <a:avLst/>
                    </a:prstGeom>
                    <a:noFill/>
                    <a:ln>
                      <a:noFill/>
                    </a:ln>
                  </pic:spPr>
                </pic:pic>
              </a:graphicData>
            </a:graphic>
          </wp:inline>
        </w:drawing>
      </w:r>
    </w:p>
    <w:p w14:paraId="12EBB223" w14:textId="5E2CE765" w:rsidR="0087437A" w:rsidRDefault="0087437A" w:rsidP="0087437A">
      <w:pPr>
        <w:ind w:left="-284"/>
      </w:pPr>
    </w:p>
    <w:p w14:paraId="7BB60220" w14:textId="2BFD6569" w:rsidR="0087437A" w:rsidRDefault="0087437A" w:rsidP="0087437A">
      <w:pPr>
        <w:pStyle w:val="Ttulo2"/>
        <w:numPr>
          <w:ilvl w:val="1"/>
          <w:numId w:val="1"/>
        </w:numPr>
      </w:pPr>
      <w:bookmarkStart w:id="26" w:name="_Toc191281639"/>
      <w:r w:rsidRPr="0087437A">
        <w:lastRenderedPageBreak/>
        <w:t>Digitalización e indexación de fondos documentales y</w:t>
      </w:r>
      <w:r>
        <w:t xml:space="preserve"> </w:t>
      </w:r>
      <w:r w:rsidRPr="0087437A">
        <w:t>documentos con fines probatorios</w:t>
      </w:r>
      <w:bookmarkEnd w:id="26"/>
    </w:p>
    <w:p w14:paraId="332841E4" w14:textId="05956DE8" w:rsidR="0087437A" w:rsidRDefault="0087437A" w:rsidP="0087437A"/>
    <w:p w14:paraId="50A6121B" w14:textId="0CD9BFF4" w:rsidR="0087437A" w:rsidRDefault="0087437A" w:rsidP="0087437A">
      <w:pPr>
        <w:ind w:left="-284"/>
      </w:pPr>
      <w:r w:rsidRPr="0087437A">
        <w:rPr>
          <w:noProof/>
          <w:lang w:eastAsia="es-CO"/>
        </w:rPr>
        <w:drawing>
          <wp:inline distT="0" distB="0" distL="0" distR="0" wp14:anchorId="0E1FF2DE" wp14:editId="6F7E1AF1">
            <wp:extent cx="6286500" cy="26860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7594" cy="2686517"/>
                    </a:xfrm>
                    <a:prstGeom prst="rect">
                      <a:avLst/>
                    </a:prstGeom>
                    <a:noFill/>
                    <a:ln>
                      <a:noFill/>
                    </a:ln>
                  </pic:spPr>
                </pic:pic>
              </a:graphicData>
            </a:graphic>
          </wp:inline>
        </w:drawing>
      </w:r>
    </w:p>
    <w:p w14:paraId="18A5B5BB" w14:textId="542230AC" w:rsidR="0087437A" w:rsidRDefault="0087437A" w:rsidP="0087437A">
      <w:pPr>
        <w:ind w:left="-284"/>
      </w:pPr>
    </w:p>
    <w:p w14:paraId="3EB21C9D" w14:textId="36AA62C5" w:rsidR="0087437A" w:rsidRDefault="0087437A" w:rsidP="0087437A">
      <w:pPr>
        <w:pStyle w:val="Ttulo2"/>
        <w:numPr>
          <w:ilvl w:val="1"/>
          <w:numId w:val="1"/>
        </w:numPr>
      </w:pPr>
      <w:bookmarkStart w:id="27" w:name="_Toc191281640"/>
      <w:r w:rsidRPr="0087437A">
        <w:t>Modelo de Requisitos para la Gestión de Documentos Electrónicos MOREQ</w:t>
      </w:r>
      <w:r>
        <w:t>.</w:t>
      </w:r>
      <w:bookmarkEnd w:id="27"/>
    </w:p>
    <w:p w14:paraId="6C594CCB" w14:textId="24E4CD60" w:rsidR="0087437A" w:rsidRDefault="0087437A" w:rsidP="0087437A"/>
    <w:p w14:paraId="78A79FC2" w14:textId="49EF04CA" w:rsidR="0087437A" w:rsidRDefault="0087437A" w:rsidP="0087437A">
      <w:pPr>
        <w:ind w:left="-284"/>
      </w:pPr>
      <w:r w:rsidRPr="0087437A">
        <w:rPr>
          <w:noProof/>
          <w:lang w:eastAsia="es-CO"/>
        </w:rPr>
        <w:drawing>
          <wp:inline distT="0" distB="0" distL="0" distR="0" wp14:anchorId="377A6048" wp14:editId="50F9025C">
            <wp:extent cx="6333026" cy="33147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2320" cy="3324798"/>
                    </a:xfrm>
                    <a:prstGeom prst="rect">
                      <a:avLst/>
                    </a:prstGeom>
                    <a:noFill/>
                    <a:ln>
                      <a:noFill/>
                    </a:ln>
                  </pic:spPr>
                </pic:pic>
              </a:graphicData>
            </a:graphic>
          </wp:inline>
        </w:drawing>
      </w:r>
    </w:p>
    <w:p w14:paraId="7197A248" w14:textId="7D772599" w:rsidR="0087437A" w:rsidRDefault="0087437A" w:rsidP="0087437A">
      <w:pPr>
        <w:ind w:left="-284"/>
      </w:pPr>
    </w:p>
    <w:p w14:paraId="5EEA5006" w14:textId="633E37A0" w:rsidR="005B282F" w:rsidRDefault="005B282F" w:rsidP="0087437A">
      <w:pPr>
        <w:ind w:left="-284"/>
      </w:pPr>
    </w:p>
    <w:p w14:paraId="64E8D0C3" w14:textId="67CE3E64" w:rsidR="005B282F" w:rsidRDefault="005B282F" w:rsidP="0087437A">
      <w:pPr>
        <w:ind w:left="-284"/>
      </w:pPr>
    </w:p>
    <w:p w14:paraId="6E3C7D95" w14:textId="4330DC1B" w:rsidR="005B282F" w:rsidRDefault="005B282F" w:rsidP="0087437A">
      <w:pPr>
        <w:ind w:left="-284"/>
      </w:pPr>
    </w:p>
    <w:p w14:paraId="4478CF7A" w14:textId="4ED2B8F1" w:rsidR="005B282F" w:rsidRDefault="005B282F" w:rsidP="0087437A">
      <w:pPr>
        <w:ind w:left="-284"/>
      </w:pPr>
    </w:p>
    <w:p w14:paraId="050DDFE1" w14:textId="084D83AC" w:rsidR="005B282F" w:rsidRDefault="005B282F" w:rsidP="0087437A">
      <w:pPr>
        <w:ind w:left="-284"/>
      </w:pPr>
    </w:p>
    <w:p w14:paraId="20C108F2" w14:textId="2B2DF92D" w:rsidR="005B282F" w:rsidRDefault="005B282F" w:rsidP="0087437A">
      <w:pPr>
        <w:ind w:left="-284"/>
      </w:pPr>
    </w:p>
    <w:p w14:paraId="1DBCF583" w14:textId="6CC448C4" w:rsidR="005B282F" w:rsidRDefault="005B282F" w:rsidP="0087437A">
      <w:pPr>
        <w:ind w:left="-284"/>
      </w:pPr>
    </w:p>
    <w:p w14:paraId="412875A6" w14:textId="53203FD4" w:rsidR="005B282F" w:rsidRDefault="005B282F" w:rsidP="0087437A">
      <w:pPr>
        <w:ind w:left="-284"/>
      </w:pPr>
    </w:p>
    <w:p w14:paraId="173D9065" w14:textId="77777777" w:rsidR="005B282F" w:rsidRDefault="005B282F" w:rsidP="0087437A">
      <w:pPr>
        <w:ind w:left="-284"/>
      </w:pPr>
    </w:p>
    <w:p w14:paraId="7D819113" w14:textId="71F5DD45" w:rsidR="0087437A" w:rsidRDefault="0087437A" w:rsidP="0087437A">
      <w:pPr>
        <w:pStyle w:val="Ttulo2"/>
        <w:numPr>
          <w:ilvl w:val="1"/>
          <w:numId w:val="1"/>
        </w:numPr>
      </w:pPr>
      <w:bookmarkStart w:id="28" w:name="_Toc191281641"/>
      <w:r w:rsidRPr="0087437A">
        <w:lastRenderedPageBreak/>
        <w:t>Sistema de Gestión de Documentos Electrónicos de</w:t>
      </w:r>
      <w:r>
        <w:t xml:space="preserve"> </w:t>
      </w:r>
      <w:r w:rsidRPr="0087437A">
        <w:t>Archivo (SGDEA)</w:t>
      </w:r>
      <w:bookmarkEnd w:id="28"/>
    </w:p>
    <w:p w14:paraId="003687C5" w14:textId="33596767" w:rsidR="005B282F" w:rsidRDefault="005B282F" w:rsidP="005B282F"/>
    <w:p w14:paraId="07E0AECA" w14:textId="5C1E9CBA" w:rsidR="005B282F" w:rsidRDefault="005B282F" w:rsidP="005B282F">
      <w:pPr>
        <w:ind w:left="-284"/>
      </w:pPr>
      <w:r w:rsidRPr="005B282F">
        <w:rPr>
          <w:noProof/>
          <w:lang w:eastAsia="es-CO"/>
        </w:rPr>
        <w:drawing>
          <wp:inline distT="0" distB="0" distL="0" distR="0" wp14:anchorId="6882419D" wp14:editId="1BA3C523">
            <wp:extent cx="6325183" cy="301752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4109" cy="3031319"/>
                    </a:xfrm>
                    <a:prstGeom prst="rect">
                      <a:avLst/>
                    </a:prstGeom>
                    <a:noFill/>
                    <a:ln>
                      <a:noFill/>
                    </a:ln>
                  </pic:spPr>
                </pic:pic>
              </a:graphicData>
            </a:graphic>
          </wp:inline>
        </w:drawing>
      </w:r>
    </w:p>
    <w:p w14:paraId="1D6F7B97" w14:textId="568F9969" w:rsidR="005B282F" w:rsidRDefault="005B282F" w:rsidP="005B282F">
      <w:pPr>
        <w:ind w:left="-284"/>
      </w:pPr>
    </w:p>
    <w:p w14:paraId="5DFD3566" w14:textId="58975342" w:rsidR="005B282F" w:rsidRDefault="005B282F" w:rsidP="005B282F">
      <w:pPr>
        <w:pStyle w:val="Ttulo2"/>
        <w:numPr>
          <w:ilvl w:val="1"/>
          <w:numId w:val="1"/>
        </w:numPr>
      </w:pPr>
      <w:bookmarkStart w:id="29" w:name="_Toc191281642"/>
      <w:r w:rsidRPr="005B282F">
        <w:t>Implementación de carac</w:t>
      </w:r>
      <w:r>
        <w:t xml:space="preserve">terísticas y funcionalidades en </w:t>
      </w:r>
      <w:r w:rsidRPr="005B282F">
        <w:t>E-signa para garantizar la integralidad de los procesos de</w:t>
      </w:r>
      <w:r>
        <w:t xml:space="preserve"> </w:t>
      </w:r>
      <w:r w:rsidRPr="005B282F">
        <w:t>gestión documental</w:t>
      </w:r>
      <w:bookmarkEnd w:id="29"/>
    </w:p>
    <w:p w14:paraId="48E1EC08" w14:textId="75D42330" w:rsidR="005B282F" w:rsidRDefault="005B282F" w:rsidP="005B282F"/>
    <w:p w14:paraId="6656DFA5" w14:textId="02C827F9" w:rsidR="005B282F" w:rsidRDefault="005B282F" w:rsidP="005B282F">
      <w:pPr>
        <w:ind w:left="-284" w:right="-801"/>
      </w:pPr>
      <w:r w:rsidRPr="005B282F">
        <w:rPr>
          <w:noProof/>
          <w:lang w:eastAsia="es-CO"/>
        </w:rPr>
        <w:drawing>
          <wp:inline distT="0" distB="0" distL="0" distR="0" wp14:anchorId="5086F533" wp14:editId="13BA9FCB">
            <wp:extent cx="6283054" cy="2286000"/>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1281" cy="2299908"/>
                    </a:xfrm>
                    <a:prstGeom prst="rect">
                      <a:avLst/>
                    </a:prstGeom>
                    <a:noFill/>
                    <a:ln>
                      <a:noFill/>
                    </a:ln>
                  </pic:spPr>
                </pic:pic>
              </a:graphicData>
            </a:graphic>
          </wp:inline>
        </w:drawing>
      </w:r>
    </w:p>
    <w:p w14:paraId="53B21DB3" w14:textId="7A24C23C" w:rsidR="005B282F" w:rsidRDefault="005B282F" w:rsidP="005B282F">
      <w:pPr>
        <w:ind w:left="-284" w:right="-801"/>
      </w:pPr>
    </w:p>
    <w:p w14:paraId="6F3C6E68" w14:textId="09A19FC7" w:rsidR="005B282F" w:rsidRDefault="005B282F" w:rsidP="005B282F">
      <w:pPr>
        <w:ind w:left="-284" w:right="-801"/>
      </w:pPr>
    </w:p>
    <w:p w14:paraId="187B3B5C" w14:textId="76E0E799" w:rsidR="005B282F" w:rsidRDefault="005B282F" w:rsidP="005B282F">
      <w:pPr>
        <w:ind w:left="-284" w:right="-801"/>
      </w:pPr>
    </w:p>
    <w:p w14:paraId="2D21D0FE" w14:textId="0A4BD56D" w:rsidR="005B282F" w:rsidRDefault="005B282F" w:rsidP="005B282F">
      <w:pPr>
        <w:ind w:left="-284" w:right="-801"/>
      </w:pPr>
    </w:p>
    <w:p w14:paraId="1A475BD7" w14:textId="1C3E78AD" w:rsidR="005B282F" w:rsidRDefault="005B282F" w:rsidP="005B282F">
      <w:pPr>
        <w:ind w:left="-284" w:right="-801"/>
      </w:pPr>
    </w:p>
    <w:p w14:paraId="23A839D3" w14:textId="3642E437" w:rsidR="005B282F" w:rsidRDefault="005B282F" w:rsidP="005B282F">
      <w:pPr>
        <w:ind w:left="-284" w:right="-801"/>
      </w:pPr>
    </w:p>
    <w:p w14:paraId="3F39D245" w14:textId="49C01871" w:rsidR="005B282F" w:rsidRDefault="005B282F" w:rsidP="005B282F">
      <w:pPr>
        <w:ind w:left="-284" w:right="-801"/>
      </w:pPr>
    </w:p>
    <w:p w14:paraId="69768C0D" w14:textId="23FAD991" w:rsidR="005B282F" w:rsidRDefault="005B282F" w:rsidP="005B282F">
      <w:pPr>
        <w:ind w:left="-284" w:right="-801"/>
      </w:pPr>
    </w:p>
    <w:p w14:paraId="69795009" w14:textId="68FCD164" w:rsidR="005B282F" w:rsidRDefault="005B282F" w:rsidP="005B282F">
      <w:pPr>
        <w:ind w:left="-284" w:right="-801"/>
      </w:pPr>
    </w:p>
    <w:p w14:paraId="45F9C7AA" w14:textId="0214D471" w:rsidR="005B282F" w:rsidRDefault="005B282F" w:rsidP="005B282F">
      <w:pPr>
        <w:ind w:left="-284" w:right="-801"/>
      </w:pPr>
    </w:p>
    <w:p w14:paraId="7426B2F6" w14:textId="082F32A8" w:rsidR="005B282F" w:rsidRDefault="005B282F" w:rsidP="005B282F">
      <w:pPr>
        <w:ind w:left="-284" w:right="-801"/>
      </w:pPr>
    </w:p>
    <w:p w14:paraId="15B6FD8C" w14:textId="3073A117" w:rsidR="005B282F" w:rsidRDefault="005B282F" w:rsidP="005B282F">
      <w:pPr>
        <w:ind w:left="-284" w:right="-801"/>
      </w:pPr>
    </w:p>
    <w:p w14:paraId="5EF7CA64" w14:textId="77777777" w:rsidR="005B282F" w:rsidRDefault="005B282F" w:rsidP="005B282F">
      <w:pPr>
        <w:ind w:left="-284" w:right="-801"/>
      </w:pPr>
    </w:p>
    <w:p w14:paraId="28E5DDFD" w14:textId="09477C41" w:rsidR="005B282F" w:rsidRDefault="005B282F" w:rsidP="005B282F">
      <w:pPr>
        <w:pStyle w:val="Ttulo2"/>
        <w:numPr>
          <w:ilvl w:val="1"/>
          <w:numId w:val="1"/>
        </w:numPr>
      </w:pPr>
      <w:bookmarkStart w:id="30" w:name="_Toc191281643"/>
      <w:r w:rsidRPr="005B282F">
        <w:lastRenderedPageBreak/>
        <w:t>Actualización del Diagnóstico para la organización,</w:t>
      </w:r>
      <w:r>
        <w:t xml:space="preserve"> </w:t>
      </w:r>
      <w:r w:rsidRPr="005B282F">
        <w:t>consolidación, seguimiento y de Documentos especiales, vitales o esenciales y archivo descentralizado</w:t>
      </w:r>
      <w:bookmarkEnd w:id="30"/>
    </w:p>
    <w:p w14:paraId="0D1B345A" w14:textId="0D109BD4" w:rsidR="005B282F" w:rsidRDefault="005B282F" w:rsidP="005B282F"/>
    <w:p w14:paraId="5136C8C4" w14:textId="36A4D3F3" w:rsidR="005B282F" w:rsidRDefault="005B282F" w:rsidP="005B282F">
      <w:pPr>
        <w:ind w:left="-284" w:right="-801"/>
      </w:pPr>
      <w:r w:rsidRPr="005B282F">
        <w:rPr>
          <w:noProof/>
          <w:lang w:eastAsia="es-CO"/>
        </w:rPr>
        <w:drawing>
          <wp:inline distT="0" distB="0" distL="0" distR="0" wp14:anchorId="7D338E30" wp14:editId="12CF39D3">
            <wp:extent cx="6284578" cy="2726574"/>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13317" cy="2739042"/>
                    </a:xfrm>
                    <a:prstGeom prst="rect">
                      <a:avLst/>
                    </a:prstGeom>
                    <a:noFill/>
                    <a:ln>
                      <a:noFill/>
                    </a:ln>
                  </pic:spPr>
                </pic:pic>
              </a:graphicData>
            </a:graphic>
          </wp:inline>
        </w:drawing>
      </w:r>
    </w:p>
    <w:p w14:paraId="6C63E4F8" w14:textId="527B1B3A" w:rsidR="005B282F" w:rsidRDefault="005B282F" w:rsidP="005B282F">
      <w:pPr>
        <w:ind w:left="-284" w:right="-801"/>
      </w:pPr>
    </w:p>
    <w:p w14:paraId="06C22B65" w14:textId="7DD9632A" w:rsidR="005B282F" w:rsidRDefault="005B282F" w:rsidP="005B282F">
      <w:pPr>
        <w:pStyle w:val="Prrafodelista"/>
        <w:numPr>
          <w:ilvl w:val="1"/>
          <w:numId w:val="1"/>
        </w:numPr>
        <w:rPr>
          <w:rFonts w:eastAsiaTheme="majorEastAsia" w:cstheme="majorBidi"/>
          <w:szCs w:val="26"/>
          <w:lang w:eastAsia="en-US"/>
        </w:rPr>
      </w:pPr>
      <w:r w:rsidRPr="005B282F">
        <w:rPr>
          <w:rFonts w:eastAsiaTheme="majorEastAsia" w:cstheme="majorBidi"/>
          <w:szCs w:val="26"/>
          <w:lang w:eastAsia="en-US"/>
        </w:rPr>
        <w:t>Actualización del instrumento archivístico Tablas de Retención Documental TRD.</w:t>
      </w:r>
    </w:p>
    <w:p w14:paraId="17BE3773" w14:textId="448FBA54" w:rsidR="005B282F" w:rsidRDefault="005B282F" w:rsidP="005B282F">
      <w:pPr>
        <w:rPr>
          <w:rFonts w:eastAsiaTheme="majorEastAsia" w:cstheme="majorBidi"/>
          <w:szCs w:val="26"/>
        </w:rPr>
      </w:pPr>
    </w:p>
    <w:p w14:paraId="58EC0679" w14:textId="0CD5A853" w:rsidR="005B282F" w:rsidRPr="005B282F" w:rsidRDefault="005B282F" w:rsidP="005B282F">
      <w:pPr>
        <w:ind w:left="-284" w:right="-801"/>
        <w:rPr>
          <w:rFonts w:eastAsiaTheme="majorEastAsia" w:cstheme="majorBidi"/>
          <w:szCs w:val="26"/>
        </w:rPr>
      </w:pPr>
      <w:r w:rsidRPr="005B282F">
        <w:rPr>
          <w:noProof/>
          <w:lang w:eastAsia="es-CO"/>
        </w:rPr>
        <w:drawing>
          <wp:inline distT="0" distB="0" distL="0" distR="0" wp14:anchorId="0D625C06" wp14:editId="6E555E74">
            <wp:extent cx="6342380" cy="4763193"/>
            <wp:effectExtent l="0" t="0" r="127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8950" cy="4768127"/>
                    </a:xfrm>
                    <a:prstGeom prst="rect">
                      <a:avLst/>
                    </a:prstGeom>
                    <a:noFill/>
                    <a:ln>
                      <a:noFill/>
                    </a:ln>
                  </pic:spPr>
                </pic:pic>
              </a:graphicData>
            </a:graphic>
          </wp:inline>
        </w:drawing>
      </w:r>
    </w:p>
    <w:p w14:paraId="57D071A9" w14:textId="6C3928A9" w:rsidR="005B282F" w:rsidRDefault="005B282F" w:rsidP="005B282F"/>
    <w:p w14:paraId="67D9BA54" w14:textId="165DEF0C" w:rsidR="005B282F" w:rsidRDefault="005B282F" w:rsidP="005B282F"/>
    <w:p w14:paraId="2CA85336" w14:textId="25E6E45C" w:rsidR="005B282F" w:rsidRDefault="005B282F" w:rsidP="005B282F"/>
    <w:p w14:paraId="70418F4A" w14:textId="77777777" w:rsidR="005B282F" w:rsidRPr="005B282F" w:rsidRDefault="005B282F" w:rsidP="005B282F">
      <w:pPr>
        <w:pStyle w:val="Prrafodelista"/>
        <w:numPr>
          <w:ilvl w:val="1"/>
          <w:numId w:val="1"/>
        </w:numPr>
        <w:rPr>
          <w:rFonts w:eastAsiaTheme="majorEastAsia" w:cstheme="majorBidi"/>
          <w:szCs w:val="26"/>
          <w:lang w:eastAsia="en-US"/>
        </w:rPr>
      </w:pPr>
      <w:r w:rsidRPr="005B282F">
        <w:rPr>
          <w:rFonts w:eastAsiaTheme="majorEastAsia" w:cstheme="majorBidi"/>
          <w:szCs w:val="26"/>
          <w:lang w:eastAsia="en-US"/>
        </w:rPr>
        <w:lastRenderedPageBreak/>
        <w:t>Actualización e implementación del Plan y Cronograma de Transferencias Documentales</w:t>
      </w:r>
    </w:p>
    <w:p w14:paraId="25D35B3D" w14:textId="67F84F51" w:rsidR="005B282F" w:rsidRDefault="005B282F" w:rsidP="005B282F"/>
    <w:p w14:paraId="3C07CC4A" w14:textId="744EC2DF" w:rsidR="005B282F" w:rsidRDefault="005B282F" w:rsidP="005B282F">
      <w:pPr>
        <w:ind w:left="-284" w:right="-801"/>
      </w:pPr>
      <w:r w:rsidRPr="005B282F">
        <w:rPr>
          <w:noProof/>
          <w:lang w:eastAsia="es-CO"/>
        </w:rPr>
        <w:drawing>
          <wp:inline distT="0" distB="0" distL="0" distR="0" wp14:anchorId="130AFFB9" wp14:editId="3F3BF3B7">
            <wp:extent cx="6278245" cy="3749040"/>
            <wp:effectExtent l="0" t="0" r="825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121" cy="3753743"/>
                    </a:xfrm>
                    <a:prstGeom prst="rect">
                      <a:avLst/>
                    </a:prstGeom>
                    <a:noFill/>
                    <a:ln>
                      <a:noFill/>
                    </a:ln>
                  </pic:spPr>
                </pic:pic>
              </a:graphicData>
            </a:graphic>
          </wp:inline>
        </w:drawing>
      </w:r>
    </w:p>
    <w:p w14:paraId="0C96D808" w14:textId="1EE302E0" w:rsidR="005B282F" w:rsidRDefault="005B282F" w:rsidP="005B282F">
      <w:pPr>
        <w:ind w:left="-284" w:right="-801"/>
      </w:pPr>
    </w:p>
    <w:p w14:paraId="05F22106" w14:textId="22762307" w:rsidR="005B282F" w:rsidRDefault="005B282F" w:rsidP="005B282F">
      <w:pPr>
        <w:pStyle w:val="Ttulo2"/>
        <w:numPr>
          <w:ilvl w:val="1"/>
          <w:numId w:val="1"/>
        </w:numPr>
        <w:rPr>
          <w:lang w:val="es-ES"/>
        </w:rPr>
      </w:pPr>
      <w:bookmarkStart w:id="31" w:name="_Toc191281644"/>
      <w:r w:rsidRPr="005B282F">
        <w:rPr>
          <w:lang w:val="es-ES"/>
        </w:rPr>
        <w:t>Aplicación de la disposición Final de los documentos conforme a los instrumentos archivísticos convalidados</w:t>
      </w:r>
      <w:bookmarkEnd w:id="31"/>
    </w:p>
    <w:p w14:paraId="292A78F8" w14:textId="4C612D3D" w:rsidR="005B282F" w:rsidRDefault="005B282F" w:rsidP="005B282F">
      <w:pPr>
        <w:rPr>
          <w:lang w:val="es-ES"/>
        </w:rPr>
      </w:pPr>
    </w:p>
    <w:p w14:paraId="47116576" w14:textId="31B7E036" w:rsidR="005B282F" w:rsidRPr="005B282F" w:rsidRDefault="005B282F" w:rsidP="005B282F">
      <w:pPr>
        <w:ind w:left="-284" w:right="-801"/>
        <w:rPr>
          <w:lang w:val="es-ES"/>
        </w:rPr>
      </w:pPr>
      <w:r w:rsidRPr="005B282F">
        <w:rPr>
          <w:noProof/>
          <w:lang w:eastAsia="es-CO"/>
        </w:rPr>
        <w:drawing>
          <wp:inline distT="0" distB="0" distL="0" distR="0" wp14:anchorId="299C5BB0" wp14:editId="1418BF11">
            <wp:extent cx="6259195" cy="2560320"/>
            <wp:effectExtent l="0" t="0" r="825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4135" cy="2566431"/>
                    </a:xfrm>
                    <a:prstGeom prst="rect">
                      <a:avLst/>
                    </a:prstGeom>
                    <a:noFill/>
                    <a:ln>
                      <a:noFill/>
                    </a:ln>
                  </pic:spPr>
                </pic:pic>
              </a:graphicData>
            </a:graphic>
          </wp:inline>
        </w:drawing>
      </w:r>
    </w:p>
    <w:p w14:paraId="5C56D4A7" w14:textId="77777777" w:rsidR="005B282F" w:rsidRPr="005B282F" w:rsidRDefault="005B282F" w:rsidP="005B282F"/>
    <w:p w14:paraId="1DE01AE2" w14:textId="77777777" w:rsidR="005B282F" w:rsidRPr="005B282F" w:rsidRDefault="005B282F" w:rsidP="005B282F">
      <w:pPr>
        <w:ind w:left="-284" w:right="-801"/>
      </w:pPr>
    </w:p>
    <w:p w14:paraId="70FE5CD9" w14:textId="212D0103" w:rsidR="0087437A" w:rsidRDefault="0087437A" w:rsidP="0087437A"/>
    <w:p w14:paraId="568CA548" w14:textId="15A93966" w:rsidR="005B282F" w:rsidRDefault="005B282F" w:rsidP="0087437A"/>
    <w:p w14:paraId="180BB37B" w14:textId="3DF25D13" w:rsidR="005B282F" w:rsidRDefault="005B282F" w:rsidP="0087437A"/>
    <w:p w14:paraId="15E98184" w14:textId="35FD45C7" w:rsidR="005B282F" w:rsidRDefault="005B282F" w:rsidP="0087437A"/>
    <w:p w14:paraId="506AAF1F" w14:textId="13B225F7" w:rsidR="005B282F" w:rsidRDefault="005B282F" w:rsidP="0087437A"/>
    <w:p w14:paraId="34673FBC" w14:textId="55C706CE" w:rsidR="005B282F" w:rsidRDefault="005B282F" w:rsidP="0087437A"/>
    <w:p w14:paraId="4F5CFE34" w14:textId="52347587" w:rsidR="005B282F" w:rsidRDefault="005B282F" w:rsidP="0087437A"/>
    <w:p w14:paraId="418DA05F" w14:textId="384694A1" w:rsidR="005B282F" w:rsidRDefault="005B282F" w:rsidP="0087437A"/>
    <w:p w14:paraId="06C0B231" w14:textId="45627907" w:rsidR="005B282F" w:rsidRDefault="005B282F" w:rsidP="005B282F">
      <w:pPr>
        <w:pStyle w:val="Ttulo2"/>
        <w:numPr>
          <w:ilvl w:val="1"/>
          <w:numId w:val="1"/>
        </w:numPr>
      </w:pPr>
      <w:bookmarkStart w:id="32" w:name="_Toc191281645"/>
      <w:r w:rsidRPr="005B282F">
        <w:lastRenderedPageBreak/>
        <w:t>Actualización d</w:t>
      </w:r>
      <w:r>
        <w:t xml:space="preserve">e los inventarios documentales, </w:t>
      </w:r>
      <w:r w:rsidRPr="005B282F">
        <w:t>Diagnóstico integral de archivos, instrumentos archivísticos y demás herramientas exigidas por la normatividad archivística</w:t>
      </w:r>
      <w:bookmarkEnd w:id="32"/>
    </w:p>
    <w:p w14:paraId="6DC9DF93" w14:textId="791D11DC" w:rsidR="005B282F" w:rsidRDefault="005B282F" w:rsidP="005B282F"/>
    <w:p w14:paraId="6B43196F" w14:textId="03679B0A" w:rsidR="005B282F" w:rsidRDefault="005B282F" w:rsidP="005B282F">
      <w:pPr>
        <w:ind w:left="-284" w:right="-801"/>
      </w:pPr>
      <w:r w:rsidRPr="005B282F">
        <w:rPr>
          <w:noProof/>
          <w:lang w:eastAsia="es-CO"/>
        </w:rPr>
        <w:drawing>
          <wp:inline distT="0" distB="0" distL="0" distR="0" wp14:anchorId="64EE35B5" wp14:editId="47D23A50">
            <wp:extent cx="6267450" cy="285957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5211" cy="2863119"/>
                    </a:xfrm>
                    <a:prstGeom prst="rect">
                      <a:avLst/>
                    </a:prstGeom>
                    <a:noFill/>
                    <a:ln>
                      <a:noFill/>
                    </a:ln>
                  </pic:spPr>
                </pic:pic>
              </a:graphicData>
            </a:graphic>
          </wp:inline>
        </w:drawing>
      </w:r>
    </w:p>
    <w:p w14:paraId="38B3767F" w14:textId="685C08B6" w:rsidR="005B282F" w:rsidRDefault="005B282F" w:rsidP="005B282F">
      <w:pPr>
        <w:ind w:left="-284" w:right="-801"/>
      </w:pPr>
    </w:p>
    <w:p w14:paraId="2DC72062" w14:textId="74A2DD9C" w:rsidR="005B282F" w:rsidRDefault="005B282F" w:rsidP="005B282F">
      <w:pPr>
        <w:pStyle w:val="Ttulo2"/>
        <w:numPr>
          <w:ilvl w:val="1"/>
          <w:numId w:val="1"/>
        </w:numPr>
      </w:pPr>
      <w:bookmarkStart w:id="33" w:name="_Toc191281646"/>
      <w:r w:rsidRPr="005B282F">
        <w:t>Seguimiento y control a los planes, programas y proyectos que articulan la gestión documental de la entidad</w:t>
      </w:r>
      <w:bookmarkEnd w:id="33"/>
    </w:p>
    <w:p w14:paraId="271CA322" w14:textId="3084DE11" w:rsidR="005B282F" w:rsidRDefault="005B282F" w:rsidP="005B282F"/>
    <w:p w14:paraId="74480A83" w14:textId="6AFC1CAC" w:rsidR="005B282F" w:rsidRDefault="005B282F" w:rsidP="005B282F">
      <w:pPr>
        <w:ind w:left="-284" w:right="-801"/>
      </w:pPr>
      <w:r w:rsidRPr="005B282F">
        <w:rPr>
          <w:noProof/>
          <w:lang w:eastAsia="es-CO"/>
        </w:rPr>
        <w:drawing>
          <wp:inline distT="0" distB="0" distL="0" distR="0" wp14:anchorId="27DDFC82" wp14:editId="7AEBDA5F">
            <wp:extent cx="6234430" cy="2435629"/>
            <wp:effectExtent l="0" t="0" r="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47338" cy="2440672"/>
                    </a:xfrm>
                    <a:prstGeom prst="rect">
                      <a:avLst/>
                    </a:prstGeom>
                    <a:noFill/>
                    <a:ln>
                      <a:noFill/>
                    </a:ln>
                  </pic:spPr>
                </pic:pic>
              </a:graphicData>
            </a:graphic>
          </wp:inline>
        </w:drawing>
      </w:r>
    </w:p>
    <w:p w14:paraId="64E4E1D3" w14:textId="25AD75F0" w:rsidR="005B282F" w:rsidRDefault="005B282F" w:rsidP="005B282F">
      <w:pPr>
        <w:ind w:left="-284" w:right="-801"/>
      </w:pPr>
    </w:p>
    <w:p w14:paraId="0A92418C" w14:textId="422C1B01" w:rsidR="005B282F" w:rsidRDefault="005B282F" w:rsidP="005B282F">
      <w:pPr>
        <w:ind w:left="-284" w:right="-801"/>
      </w:pPr>
    </w:p>
    <w:p w14:paraId="3114BCEC" w14:textId="5765DA50" w:rsidR="005B282F" w:rsidRDefault="005B282F" w:rsidP="005B282F">
      <w:pPr>
        <w:ind w:left="-284" w:right="-801"/>
      </w:pPr>
    </w:p>
    <w:p w14:paraId="79750F1E" w14:textId="2CEAF000" w:rsidR="005B282F" w:rsidRDefault="005B282F" w:rsidP="005B282F">
      <w:pPr>
        <w:ind w:left="-284" w:right="-801"/>
      </w:pPr>
    </w:p>
    <w:p w14:paraId="4C060ABD" w14:textId="75E9524A" w:rsidR="005B282F" w:rsidRDefault="005B282F" w:rsidP="005B282F">
      <w:pPr>
        <w:ind w:left="-284" w:right="-801"/>
      </w:pPr>
    </w:p>
    <w:p w14:paraId="1306DB9E" w14:textId="672D29D6" w:rsidR="005B282F" w:rsidRDefault="005B282F" w:rsidP="005B282F">
      <w:pPr>
        <w:ind w:left="-284" w:right="-801"/>
      </w:pPr>
    </w:p>
    <w:p w14:paraId="4AAAEF27" w14:textId="38A74A53" w:rsidR="005B282F" w:rsidRDefault="005B282F" w:rsidP="005B282F">
      <w:pPr>
        <w:ind w:left="-284" w:right="-801"/>
      </w:pPr>
    </w:p>
    <w:p w14:paraId="04DB2FE4" w14:textId="4DDBC081" w:rsidR="005B282F" w:rsidRDefault="005B282F" w:rsidP="005B282F">
      <w:pPr>
        <w:ind w:left="-284" w:right="-801"/>
      </w:pPr>
    </w:p>
    <w:p w14:paraId="0274F2AD" w14:textId="4CBC35D3" w:rsidR="005B282F" w:rsidRDefault="005B282F" w:rsidP="005B282F">
      <w:pPr>
        <w:ind w:left="-284" w:right="-801"/>
      </w:pPr>
    </w:p>
    <w:p w14:paraId="6B69CC85" w14:textId="000F93E7" w:rsidR="005B282F" w:rsidRDefault="005B282F" w:rsidP="005B282F">
      <w:pPr>
        <w:ind w:left="-284" w:right="-801"/>
      </w:pPr>
    </w:p>
    <w:p w14:paraId="70A9B71E" w14:textId="07931DAC" w:rsidR="005B282F" w:rsidRDefault="005B282F" w:rsidP="005B282F">
      <w:pPr>
        <w:ind w:left="-284" w:right="-801"/>
      </w:pPr>
    </w:p>
    <w:p w14:paraId="31E60B21" w14:textId="3D9FCF2B" w:rsidR="005B282F" w:rsidRDefault="005B282F" w:rsidP="005B282F">
      <w:pPr>
        <w:ind w:left="-284" w:right="-801"/>
      </w:pPr>
    </w:p>
    <w:p w14:paraId="36DB8C53" w14:textId="607C3D76" w:rsidR="005B282F" w:rsidRDefault="005B282F" w:rsidP="005B282F">
      <w:pPr>
        <w:ind w:left="-284" w:right="-801"/>
      </w:pPr>
    </w:p>
    <w:p w14:paraId="194ED467" w14:textId="67C40394" w:rsidR="005B282F" w:rsidRDefault="005B282F" w:rsidP="005B282F">
      <w:pPr>
        <w:ind w:left="-284" w:right="-801"/>
      </w:pPr>
    </w:p>
    <w:p w14:paraId="38A697E8" w14:textId="3D1DEA2B" w:rsidR="005B282F" w:rsidRDefault="005B282F" w:rsidP="005B282F">
      <w:pPr>
        <w:ind w:left="-284" w:right="-801"/>
      </w:pPr>
    </w:p>
    <w:p w14:paraId="3D6448B9" w14:textId="7E18F985" w:rsidR="005B282F" w:rsidRDefault="005B282F" w:rsidP="005B282F">
      <w:pPr>
        <w:pStyle w:val="Ttulo2"/>
        <w:numPr>
          <w:ilvl w:val="1"/>
          <w:numId w:val="1"/>
        </w:numPr>
      </w:pPr>
      <w:bookmarkStart w:id="34" w:name="_Toc191281647"/>
      <w:r w:rsidRPr="005B282F">
        <w:lastRenderedPageBreak/>
        <w:t>Centralizar los archivos de Gestión</w:t>
      </w:r>
      <w:bookmarkEnd w:id="34"/>
    </w:p>
    <w:p w14:paraId="1F295B0E" w14:textId="66BF797E" w:rsidR="005B282F" w:rsidRDefault="005B282F" w:rsidP="005B282F"/>
    <w:p w14:paraId="5AA4BCE6" w14:textId="17B1026E" w:rsidR="005B282F" w:rsidRDefault="005B282F" w:rsidP="005B282F">
      <w:pPr>
        <w:ind w:left="-284"/>
      </w:pPr>
      <w:r w:rsidRPr="005B282F">
        <w:rPr>
          <w:noProof/>
          <w:lang w:eastAsia="es-CO"/>
        </w:rPr>
        <w:drawing>
          <wp:inline distT="0" distB="0" distL="0" distR="0" wp14:anchorId="3077DCFB" wp14:editId="532FCB36">
            <wp:extent cx="6278245" cy="4389120"/>
            <wp:effectExtent l="0" t="0" r="825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84946" cy="4393805"/>
                    </a:xfrm>
                    <a:prstGeom prst="rect">
                      <a:avLst/>
                    </a:prstGeom>
                    <a:noFill/>
                    <a:ln>
                      <a:noFill/>
                    </a:ln>
                  </pic:spPr>
                </pic:pic>
              </a:graphicData>
            </a:graphic>
          </wp:inline>
        </w:drawing>
      </w:r>
    </w:p>
    <w:p w14:paraId="7CB6F5F2" w14:textId="52455179" w:rsidR="000237CB" w:rsidRDefault="000237CB" w:rsidP="005B282F">
      <w:pPr>
        <w:ind w:left="-284"/>
      </w:pPr>
    </w:p>
    <w:p w14:paraId="48536F2A" w14:textId="3B482F8D" w:rsidR="00DF5E7D" w:rsidRDefault="00DF5E7D" w:rsidP="005B282F">
      <w:pPr>
        <w:ind w:left="-284"/>
      </w:pPr>
    </w:p>
    <w:p w14:paraId="5B5510FC" w14:textId="208A87F4" w:rsidR="00DF5E7D" w:rsidRDefault="00DF5E7D" w:rsidP="005B282F">
      <w:pPr>
        <w:ind w:left="-284"/>
      </w:pPr>
    </w:p>
    <w:p w14:paraId="7D8E71F4" w14:textId="44C1705B" w:rsidR="00DF5E7D" w:rsidRDefault="00DF5E7D" w:rsidP="005B282F">
      <w:pPr>
        <w:ind w:left="-284"/>
      </w:pPr>
    </w:p>
    <w:p w14:paraId="4C0037FD" w14:textId="0E99B835" w:rsidR="00DF5E7D" w:rsidRDefault="00DF5E7D" w:rsidP="005B282F">
      <w:pPr>
        <w:ind w:left="-284"/>
      </w:pPr>
    </w:p>
    <w:p w14:paraId="3A3C93F5" w14:textId="0A9F2970" w:rsidR="00DF5E7D" w:rsidRDefault="00DF5E7D" w:rsidP="005B282F">
      <w:pPr>
        <w:ind w:left="-284"/>
      </w:pPr>
    </w:p>
    <w:p w14:paraId="170568BC" w14:textId="38E1261E" w:rsidR="00DF5E7D" w:rsidRDefault="00DF5E7D" w:rsidP="005B282F">
      <w:pPr>
        <w:ind w:left="-284"/>
      </w:pPr>
    </w:p>
    <w:p w14:paraId="30800C97" w14:textId="46B522CA" w:rsidR="00DF5E7D" w:rsidRDefault="00DF5E7D" w:rsidP="005B282F">
      <w:pPr>
        <w:ind w:left="-284"/>
      </w:pPr>
    </w:p>
    <w:p w14:paraId="2E048BCE" w14:textId="711D5E2D" w:rsidR="00DF5E7D" w:rsidRDefault="00DF5E7D" w:rsidP="005B282F">
      <w:pPr>
        <w:ind w:left="-284"/>
      </w:pPr>
    </w:p>
    <w:p w14:paraId="0EB2E322" w14:textId="6CD80A2F" w:rsidR="00DF5E7D" w:rsidRDefault="00DF5E7D" w:rsidP="005B282F">
      <w:pPr>
        <w:ind w:left="-284"/>
      </w:pPr>
    </w:p>
    <w:p w14:paraId="370BAF9A" w14:textId="71ADBF7C" w:rsidR="00DF5E7D" w:rsidRDefault="00DF5E7D" w:rsidP="005B282F">
      <w:pPr>
        <w:ind w:left="-284"/>
      </w:pPr>
    </w:p>
    <w:p w14:paraId="3197FC39" w14:textId="163F5D57" w:rsidR="00DF5E7D" w:rsidRDefault="00DF5E7D" w:rsidP="005B282F">
      <w:pPr>
        <w:ind w:left="-284"/>
      </w:pPr>
    </w:p>
    <w:p w14:paraId="17EC9931" w14:textId="21C170F1" w:rsidR="00DF5E7D" w:rsidRDefault="00DF5E7D" w:rsidP="005B282F">
      <w:pPr>
        <w:ind w:left="-284"/>
      </w:pPr>
    </w:p>
    <w:p w14:paraId="15168D51" w14:textId="6457012B" w:rsidR="00DF5E7D" w:rsidRDefault="00DF5E7D" w:rsidP="005B282F">
      <w:pPr>
        <w:ind w:left="-284"/>
      </w:pPr>
    </w:p>
    <w:p w14:paraId="78D4B412" w14:textId="1ADA3EBC" w:rsidR="00DF5E7D" w:rsidRDefault="00DF5E7D" w:rsidP="005B282F">
      <w:pPr>
        <w:ind w:left="-284"/>
      </w:pPr>
    </w:p>
    <w:p w14:paraId="41A56B2B" w14:textId="3639AB36" w:rsidR="00DF5E7D" w:rsidRDefault="00DF5E7D" w:rsidP="005B282F">
      <w:pPr>
        <w:ind w:left="-284"/>
      </w:pPr>
    </w:p>
    <w:p w14:paraId="5D69FF72" w14:textId="0BB70459" w:rsidR="00DF5E7D" w:rsidRDefault="00DF5E7D" w:rsidP="005B282F">
      <w:pPr>
        <w:ind w:left="-284"/>
      </w:pPr>
    </w:p>
    <w:p w14:paraId="072E85D4" w14:textId="3A418973" w:rsidR="00DF5E7D" w:rsidRDefault="00DF5E7D" w:rsidP="005B282F">
      <w:pPr>
        <w:ind w:left="-284"/>
      </w:pPr>
    </w:p>
    <w:p w14:paraId="7F42CE53" w14:textId="74A4A415" w:rsidR="00DF5E7D" w:rsidRDefault="00DF5E7D" w:rsidP="005B282F">
      <w:pPr>
        <w:ind w:left="-284"/>
      </w:pPr>
    </w:p>
    <w:p w14:paraId="6B37BC60" w14:textId="369C9B2F" w:rsidR="00DF5E7D" w:rsidRDefault="00DF5E7D" w:rsidP="005B282F">
      <w:pPr>
        <w:ind w:left="-284"/>
      </w:pPr>
    </w:p>
    <w:p w14:paraId="30FA2CB9" w14:textId="591F84BA" w:rsidR="00DF5E7D" w:rsidRDefault="00DF5E7D" w:rsidP="005B282F">
      <w:pPr>
        <w:ind w:left="-284"/>
      </w:pPr>
    </w:p>
    <w:p w14:paraId="2933CA42" w14:textId="10F55689" w:rsidR="00DF5E7D" w:rsidRDefault="00DF5E7D" w:rsidP="005B282F">
      <w:pPr>
        <w:ind w:left="-284"/>
      </w:pPr>
    </w:p>
    <w:p w14:paraId="2F056E75" w14:textId="06292050" w:rsidR="00DF5E7D" w:rsidRDefault="00DF5E7D" w:rsidP="005B282F">
      <w:pPr>
        <w:ind w:left="-284"/>
      </w:pPr>
    </w:p>
    <w:p w14:paraId="72C95601" w14:textId="5E88D17C" w:rsidR="00DF5E7D" w:rsidRDefault="00DF5E7D" w:rsidP="005B282F">
      <w:pPr>
        <w:ind w:left="-284"/>
      </w:pPr>
    </w:p>
    <w:p w14:paraId="41D960D5" w14:textId="77777777" w:rsidR="00DF5E7D" w:rsidRDefault="00DF5E7D" w:rsidP="005B282F">
      <w:pPr>
        <w:ind w:left="-284"/>
      </w:pPr>
    </w:p>
    <w:p w14:paraId="4C37401B" w14:textId="1EC7859F" w:rsidR="000237CB" w:rsidRDefault="000237CB" w:rsidP="000237CB">
      <w:pPr>
        <w:pStyle w:val="Ttulo1"/>
      </w:pPr>
      <w:bookmarkStart w:id="35" w:name="_Toc191281648"/>
      <w:r>
        <w:lastRenderedPageBreak/>
        <w:t>MAPA DE RUTA, SEGUIMIENTO Y CONTROL</w:t>
      </w:r>
      <w:bookmarkEnd w:id="35"/>
    </w:p>
    <w:p w14:paraId="675DF05D" w14:textId="2BD46DCF" w:rsidR="000237CB" w:rsidRDefault="000237CB" w:rsidP="000237CB"/>
    <w:p w14:paraId="0F855F2A" w14:textId="1D4C98BB" w:rsidR="000237CB" w:rsidRDefault="000237CB" w:rsidP="000237CB">
      <w:pPr>
        <w:jc w:val="both"/>
      </w:pPr>
      <w:r w:rsidRPr="000237CB">
        <w:t>La metodología para el seguimiento de la implementación del Plan Institucional de Archivos (PINAR) de la Superintendencia de Vigilancia y Seguridad Privada será establecida por la Oficina de Control Interno de la entidad. Asimismo, los planes, programas y demás documentos relacionados con la ejecución de este plan se incluirán en el Programa Anual de Auditorías, específicamente en la sección correspondiente al proceso de Gestión Documental.</w:t>
      </w:r>
    </w:p>
    <w:p w14:paraId="1E8C087D" w14:textId="00F98E1A" w:rsidR="000237CB" w:rsidRDefault="000237CB" w:rsidP="000237CB">
      <w:pPr>
        <w:jc w:val="both"/>
      </w:pPr>
    </w:p>
    <w:p w14:paraId="00CD3C56" w14:textId="6DECF621" w:rsidR="000237CB" w:rsidRDefault="00DF5E7D" w:rsidP="00DF5E7D">
      <w:pPr>
        <w:ind w:left="-284" w:right="-801"/>
        <w:jc w:val="both"/>
      </w:pPr>
      <w:r w:rsidRPr="00DF5E7D">
        <w:rPr>
          <w:noProof/>
          <w:lang w:eastAsia="es-CO"/>
        </w:rPr>
        <w:drawing>
          <wp:inline distT="0" distB="0" distL="0" distR="0" wp14:anchorId="5A647042" wp14:editId="79E2388E">
            <wp:extent cx="6317420" cy="7173883"/>
            <wp:effectExtent l="0" t="0" r="7620" b="825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4144" cy="7192874"/>
                    </a:xfrm>
                    <a:prstGeom prst="rect">
                      <a:avLst/>
                    </a:prstGeom>
                    <a:noFill/>
                    <a:ln>
                      <a:noFill/>
                    </a:ln>
                  </pic:spPr>
                </pic:pic>
              </a:graphicData>
            </a:graphic>
          </wp:inline>
        </w:drawing>
      </w:r>
    </w:p>
    <w:p w14:paraId="36AB36B7" w14:textId="527D3B59" w:rsidR="0043538A" w:rsidRDefault="0043538A" w:rsidP="00DF5E7D">
      <w:pPr>
        <w:ind w:left="-284" w:right="-801"/>
        <w:jc w:val="both"/>
      </w:pPr>
    </w:p>
    <w:p w14:paraId="295AAAB6" w14:textId="67050F6E" w:rsidR="0043538A" w:rsidRDefault="0043538A" w:rsidP="00DF5E7D">
      <w:pPr>
        <w:ind w:left="-284" w:right="-801"/>
        <w:jc w:val="both"/>
      </w:pPr>
    </w:p>
    <w:p w14:paraId="162906FA" w14:textId="28AED2EB" w:rsidR="003B3B57" w:rsidRDefault="003B3B57" w:rsidP="003708FC">
      <w:pPr>
        <w:pStyle w:val="Ttulo1"/>
        <w:rPr>
          <w:rFonts w:eastAsia="Calibri"/>
          <w:lang w:val="es-ES" w:eastAsia="es-CO"/>
        </w:rPr>
      </w:pPr>
      <w:bookmarkStart w:id="36" w:name="_Toc170735469"/>
      <w:bookmarkStart w:id="37" w:name="_Toc191281649"/>
      <w:bookmarkStart w:id="38" w:name="_Toc125556397"/>
      <w:r w:rsidRPr="002C79C6">
        <w:rPr>
          <w:rFonts w:eastAsia="Calibri"/>
          <w:lang w:val="es-ES" w:eastAsia="es-CO"/>
        </w:rPr>
        <w:lastRenderedPageBreak/>
        <w:t>RECURSO HUMANO</w:t>
      </w:r>
      <w:bookmarkEnd w:id="36"/>
      <w:bookmarkEnd w:id="37"/>
      <w:r w:rsidRPr="002C79C6">
        <w:rPr>
          <w:rFonts w:eastAsia="Calibri"/>
          <w:lang w:val="es-ES" w:eastAsia="es-CO"/>
        </w:rPr>
        <w:t xml:space="preserve"> </w:t>
      </w:r>
      <w:bookmarkEnd w:id="38"/>
    </w:p>
    <w:p w14:paraId="55DE4A0D" w14:textId="77777777" w:rsidR="003708FC" w:rsidRPr="003708FC" w:rsidRDefault="003708FC" w:rsidP="003708FC">
      <w:pPr>
        <w:rPr>
          <w:lang w:val="es-ES" w:eastAsia="es-CO"/>
        </w:rPr>
      </w:pPr>
    </w:p>
    <w:p w14:paraId="3F2F3D18" w14:textId="77777777" w:rsidR="003708FC" w:rsidRPr="003708FC" w:rsidRDefault="003708FC" w:rsidP="003708FC">
      <w:pPr>
        <w:jc w:val="both"/>
        <w:rPr>
          <w:rFonts w:eastAsia="Calibri" w:cs="Arial"/>
          <w:lang w:val="es-ES" w:eastAsia="es-CO"/>
        </w:rPr>
      </w:pPr>
      <w:r w:rsidRPr="003708FC">
        <w:rPr>
          <w:rFonts w:eastAsia="Calibri" w:cs="Arial"/>
          <w:lang w:val="es-ES" w:eastAsia="es-CO"/>
        </w:rPr>
        <w:t>La integración de un equipo interdisciplinario resulta fundamental, ya que brindará un apoyo clave en la elaboración e implementación de los instrumentos archivísticos, la determinación de los plazos de retención y el destino final de los documentos. Además, la conformación de este equipo facilitará el reconocimiento, adopción y establecimiento de las normas legales aplicables a los documentos en cada sector (contexto legal), así como en el contexto institucional e histórico. Esto permitirá definir aspectos como los términos de vigencia, la reserva legal, la prescripción o caducidad de las acciones legales, y las directrices técnicas relacionadas con los documentos generados por la entidad. Asimismo, se podrá identificar la necesidad de conservar aquellos documentos que sean de especial relevancia para la investigación histórica, científica o técnica.</w:t>
      </w:r>
    </w:p>
    <w:p w14:paraId="124796FE" w14:textId="77777777" w:rsidR="003708FC" w:rsidRPr="003708FC" w:rsidRDefault="003708FC" w:rsidP="003708FC">
      <w:pPr>
        <w:rPr>
          <w:rFonts w:eastAsia="Calibri" w:cs="Arial"/>
          <w:lang w:val="es-ES" w:eastAsia="es-CO"/>
        </w:rPr>
      </w:pPr>
    </w:p>
    <w:p w14:paraId="482DD22A" w14:textId="5F783682" w:rsidR="0043538A" w:rsidRDefault="003708FC" w:rsidP="003708FC">
      <w:pPr>
        <w:jc w:val="both"/>
      </w:pPr>
      <w:r w:rsidRPr="003708FC">
        <w:rPr>
          <w:rFonts w:eastAsia="Calibri" w:cs="Arial"/>
          <w:lang w:val="es-ES" w:eastAsia="es-CO"/>
        </w:rPr>
        <w:t>Para garantizar el cumplimiento eficiente de las actividades propuestas, es esencial que este equipo interdisciplinario esté compuesto por profesionales con conocimientos tanto teóricos como prácticos en la administración de documentos de archivo. La colaboración de estos expertos permitirá alcanzar de manera efectiva los objetivos del proceso y los fines estratégicos de la entidad.</w:t>
      </w:r>
    </w:p>
    <w:p w14:paraId="0C5A2C32" w14:textId="53C3F705" w:rsidR="0043538A" w:rsidRDefault="0043538A" w:rsidP="00DF5E7D">
      <w:pPr>
        <w:ind w:left="-284" w:right="-801"/>
        <w:jc w:val="both"/>
      </w:pPr>
    </w:p>
    <w:p w14:paraId="1FE857A8" w14:textId="302E4585" w:rsidR="003708FC" w:rsidRDefault="003708FC" w:rsidP="00DF5E7D">
      <w:pPr>
        <w:ind w:left="-284" w:right="-801"/>
        <w:jc w:val="both"/>
      </w:pPr>
    </w:p>
    <w:tbl>
      <w:tblPr>
        <w:tblStyle w:val="Tablaconcuadrcula"/>
        <w:tblW w:w="8926" w:type="dxa"/>
        <w:jc w:val="center"/>
        <w:tblLayout w:type="fixed"/>
        <w:tblLook w:val="04A0" w:firstRow="1" w:lastRow="0" w:firstColumn="1" w:lastColumn="0" w:noHBand="0" w:noVBand="1"/>
      </w:tblPr>
      <w:tblGrid>
        <w:gridCol w:w="2066"/>
        <w:gridCol w:w="5442"/>
        <w:gridCol w:w="1418"/>
      </w:tblGrid>
      <w:tr w:rsidR="003708FC" w:rsidRPr="003B4E9D" w14:paraId="654E194F" w14:textId="77777777" w:rsidTr="003B4E9D">
        <w:trPr>
          <w:trHeight w:val="319"/>
          <w:jc w:val="center"/>
        </w:trPr>
        <w:tc>
          <w:tcPr>
            <w:tcW w:w="2066" w:type="dxa"/>
            <w:shd w:val="clear" w:color="auto" w:fill="1F3864" w:themeFill="accent1" w:themeFillShade="80"/>
            <w:vAlign w:val="center"/>
          </w:tcPr>
          <w:p w14:paraId="60AEB2E9" w14:textId="77777777" w:rsidR="003708FC" w:rsidRPr="003B4E9D" w:rsidRDefault="003708FC" w:rsidP="002D6864">
            <w:pPr>
              <w:jc w:val="center"/>
              <w:rPr>
                <w:rFonts w:eastAsia="Calibri" w:cs="Arial"/>
                <w:b/>
                <w:bCs/>
                <w:sz w:val="18"/>
                <w:szCs w:val="20"/>
                <w:lang w:val="es-ES" w:eastAsia="es-CO"/>
              </w:rPr>
            </w:pPr>
            <w:r w:rsidRPr="003B4E9D">
              <w:rPr>
                <w:rFonts w:eastAsia="Calibri" w:cs="Arial"/>
                <w:b/>
                <w:bCs/>
                <w:sz w:val="18"/>
                <w:szCs w:val="20"/>
                <w:lang w:val="es-ES" w:eastAsia="es-CO"/>
              </w:rPr>
              <w:t>CARGO</w:t>
            </w:r>
          </w:p>
        </w:tc>
        <w:tc>
          <w:tcPr>
            <w:tcW w:w="5442" w:type="dxa"/>
            <w:shd w:val="clear" w:color="auto" w:fill="1F3864" w:themeFill="accent1" w:themeFillShade="80"/>
            <w:vAlign w:val="center"/>
          </w:tcPr>
          <w:p w14:paraId="29128929" w14:textId="77777777" w:rsidR="003708FC" w:rsidRPr="003B4E9D" w:rsidRDefault="003708FC" w:rsidP="002D6864">
            <w:pPr>
              <w:jc w:val="center"/>
              <w:rPr>
                <w:rFonts w:eastAsia="Calibri" w:cs="Arial"/>
                <w:b/>
                <w:bCs/>
                <w:sz w:val="18"/>
                <w:szCs w:val="20"/>
                <w:lang w:val="es-ES" w:eastAsia="es-CO"/>
              </w:rPr>
            </w:pPr>
            <w:r w:rsidRPr="003B4E9D">
              <w:rPr>
                <w:rFonts w:eastAsia="Calibri" w:cs="Arial"/>
                <w:b/>
                <w:bCs/>
                <w:sz w:val="18"/>
                <w:szCs w:val="20"/>
                <w:lang w:val="es-ES" w:eastAsia="es-CO"/>
              </w:rPr>
              <w:t>PERFIL</w:t>
            </w:r>
          </w:p>
        </w:tc>
        <w:tc>
          <w:tcPr>
            <w:tcW w:w="1418" w:type="dxa"/>
            <w:shd w:val="clear" w:color="auto" w:fill="1F3864" w:themeFill="accent1" w:themeFillShade="80"/>
            <w:vAlign w:val="center"/>
          </w:tcPr>
          <w:p w14:paraId="4724AEAE" w14:textId="77777777" w:rsidR="003708FC" w:rsidRPr="003B4E9D" w:rsidRDefault="003708FC" w:rsidP="002D6864">
            <w:pPr>
              <w:jc w:val="center"/>
              <w:rPr>
                <w:rFonts w:eastAsia="Calibri" w:cs="Arial"/>
                <w:b/>
                <w:bCs/>
                <w:sz w:val="18"/>
                <w:szCs w:val="20"/>
                <w:lang w:val="es-ES" w:eastAsia="es-CO"/>
              </w:rPr>
            </w:pPr>
            <w:r w:rsidRPr="003B4E9D">
              <w:rPr>
                <w:rFonts w:eastAsia="Calibri" w:cs="Arial"/>
                <w:b/>
                <w:bCs/>
                <w:sz w:val="18"/>
                <w:szCs w:val="20"/>
                <w:lang w:val="es-ES" w:eastAsia="es-CO"/>
              </w:rPr>
              <w:t>CANTIDAD</w:t>
            </w:r>
          </w:p>
        </w:tc>
      </w:tr>
      <w:tr w:rsidR="003708FC" w:rsidRPr="003B4E9D" w14:paraId="07ABD7BB" w14:textId="77777777" w:rsidTr="003B4E9D">
        <w:trPr>
          <w:trHeight w:val="331"/>
          <w:jc w:val="center"/>
        </w:trPr>
        <w:tc>
          <w:tcPr>
            <w:tcW w:w="2066" w:type="dxa"/>
            <w:vAlign w:val="center"/>
          </w:tcPr>
          <w:p w14:paraId="002DCC36"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Profesional</w:t>
            </w:r>
          </w:p>
        </w:tc>
        <w:tc>
          <w:tcPr>
            <w:tcW w:w="5442" w:type="dxa"/>
            <w:vAlign w:val="center"/>
          </w:tcPr>
          <w:p w14:paraId="77FFE54B"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 xml:space="preserve">Ingeniero de Sistemas </w:t>
            </w:r>
          </w:p>
        </w:tc>
        <w:tc>
          <w:tcPr>
            <w:tcW w:w="1418" w:type="dxa"/>
            <w:vAlign w:val="center"/>
          </w:tcPr>
          <w:p w14:paraId="2F0C587F"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1</w:t>
            </w:r>
          </w:p>
        </w:tc>
      </w:tr>
      <w:tr w:rsidR="003708FC" w:rsidRPr="003B4E9D" w14:paraId="6DBB9CBA" w14:textId="77777777" w:rsidTr="003B4E9D">
        <w:trPr>
          <w:trHeight w:val="331"/>
          <w:jc w:val="center"/>
        </w:trPr>
        <w:tc>
          <w:tcPr>
            <w:tcW w:w="2066" w:type="dxa"/>
            <w:vAlign w:val="center"/>
          </w:tcPr>
          <w:p w14:paraId="667FE15F"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Profesional</w:t>
            </w:r>
          </w:p>
        </w:tc>
        <w:tc>
          <w:tcPr>
            <w:tcW w:w="5442" w:type="dxa"/>
            <w:vAlign w:val="center"/>
          </w:tcPr>
          <w:p w14:paraId="52F5DB71"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Abogado</w:t>
            </w:r>
          </w:p>
        </w:tc>
        <w:tc>
          <w:tcPr>
            <w:tcW w:w="1418" w:type="dxa"/>
            <w:vAlign w:val="center"/>
          </w:tcPr>
          <w:p w14:paraId="3CF06767"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1</w:t>
            </w:r>
          </w:p>
        </w:tc>
      </w:tr>
      <w:tr w:rsidR="003708FC" w:rsidRPr="003B4E9D" w14:paraId="7410DCB7" w14:textId="77777777" w:rsidTr="003B4E9D">
        <w:trPr>
          <w:trHeight w:val="353"/>
          <w:jc w:val="center"/>
        </w:trPr>
        <w:tc>
          <w:tcPr>
            <w:tcW w:w="2066" w:type="dxa"/>
            <w:vAlign w:val="center"/>
          </w:tcPr>
          <w:p w14:paraId="51788242"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 xml:space="preserve">Profesional </w:t>
            </w:r>
          </w:p>
        </w:tc>
        <w:tc>
          <w:tcPr>
            <w:tcW w:w="5442" w:type="dxa"/>
            <w:vAlign w:val="center"/>
          </w:tcPr>
          <w:p w14:paraId="1729ED07"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Administrador de Empresas</w:t>
            </w:r>
          </w:p>
        </w:tc>
        <w:tc>
          <w:tcPr>
            <w:tcW w:w="1418" w:type="dxa"/>
            <w:vAlign w:val="center"/>
          </w:tcPr>
          <w:p w14:paraId="3E76F139"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3</w:t>
            </w:r>
          </w:p>
        </w:tc>
      </w:tr>
      <w:tr w:rsidR="003708FC" w:rsidRPr="003B4E9D" w14:paraId="182EF56B" w14:textId="77777777" w:rsidTr="003B4E9D">
        <w:trPr>
          <w:trHeight w:val="153"/>
          <w:jc w:val="center"/>
        </w:trPr>
        <w:tc>
          <w:tcPr>
            <w:tcW w:w="2066" w:type="dxa"/>
            <w:vAlign w:val="center"/>
          </w:tcPr>
          <w:p w14:paraId="45F03D7C"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 xml:space="preserve">Profesional </w:t>
            </w:r>
          </w:p>
        </w:tc>
        <w:tc>
          <w:tcPr>
            <w:tcW w:w="5442" w:type="dxa"/>
            <w:vAlign w:val="center"/>
          </w:tcPr>
          <w:p w14:paraId="2C739231"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Profesional en Bibliotecología, Ciencia de la Información y Archivística</w:t>
            </w:r>
          </w:p>
        </w:tc>
        <w:tc>
          <w:tcPr>
            <w:tcW w:w="1418" w:type="dxa"/>
            <w:vAlign w:val="center"/>
          </w:tcPr>
          <w:p w14:paraId="68BC3AF7"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3</w:t>
            </w:r>
          </w:p>
        </w:tc>
      </w:tr>
      <w:tr w:rsidR="003708FC" w:rsidRPr="003B4E9D" w14:paraId="314B41AD" w14:textId="77777777" w:rsidTr="003B4E9D">
        <w:trPr>
          <w:trHeight w:val="392"/>
          <w:jc w:val="center"/>
        </w:trPr>
        <w:tc>
          <w:tcPr>
            <w:tcW w:w="2066" w:type="dxa"/>
            <w:vAlign w:val="center"/>
          </w:tcPr>
          <w:p w14:paraId="5C89BB9F"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Apoyo a la gestión</w:t>
            </w:r>
          </w:p>
        </w:tc>
        <w:tc>
          <w:tcPr>
            <w:tcW w:w="5442" w:type="dxa"/>
            <w:vAlign w:val="center"/>
          </w:tcPr>
          <w:p w14:paraId="2AEFB3FB"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Auxiliares, Técnicos y Tecnólogo en gestión documental</w:t>
            </w:r>
          </w:p>
        </w:tc>
        <w:tc>
          <w:tcPr>
            <w:tcW w:w="1418" w:type="dxa"/>
            <w:vAlign w:val="center"/>
          </w:tcPr>
          <w:p w14:paraId="48D86944" w14:textId="77777777" w:rsidR="003708FC" w:rsidRPr="003B4E9D" w:rsidRDefault="003708FC" w:rsidP="002D6864">
            <w:pPr>
              <w:jc w:val="center"/>
              <w:rPr>
                <w:rFonts w:eastAsia="Calibri" w:cs="Arial"/>
                <w:sz w:val="18"/>
                <w:szCs w:val="20"/>
                <w:lang w:val="es-ES" w:eastAsia="es-CO"/>
              </w:rPr>
            </w:pPr>
            <w:r w:rsidRPr="003B4E9D">
              <w:rPr>
                <w:rFonts w:eastAsia="Calibri" w:cs="Arial"/>
                <w:sz w:val="18"/>
                <w:szCs w:val="20"/>
                <w:lang w:val="es-ES" w:eastAsia="es-CO"/>
              </w:rPr>
              <w:t>20</w:t>
            </w:r>
          </w:p>
        </w:tc>
      </w:tr>
    </w:tbl>
    <w:p w14:paraId="7A2DBA95" w14:textId="77777777" w:rsidR="003708FC" w:rsidRPr="000237CB" w:rsidRDefault="003708FC" w:rsidP="00DF5E7D">
      <w:pPr>
        <w:ind w:left="-284" w:right="-801"/>
        <w:jc w:val="both"/>
      </w:pPr>
    </w:p>
    <w:sectPr w:rsidR="003708FC" w:rsidRPr="000237CB" w:rsidSect="003B3B57">
      <w:headerReference w:type="default" r:id="rId28"/>
      <w:footerReference w:type="default" r:id="rId29"/>
      <w:pgSz w:w="12240" w:h="20160" w:code="5"/>
      <w:pgMar w:top="2268" w:right="1701" w:bottom="2268" w:left="1701" w:header="709" w:footer="18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B81F9" w14:textId="77777777" w:rsidR="00C811AD" w:rsidRDefault="00C811AD" w:rsidP="008B51F5">
      <w:r>
        <w:separator/>
      </w:r>
    </w:p>
  </w:endnote>
  <w:endnote w:type="continuationSeparator" w:id="0">
    <w:p w14:paraId="11B9B919" w14:textId="77777777" w:rsidR="00C811AD" w:rsidRDefault="00C811A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2C0E08" w:rsidRDefault="002C0E08"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F63809B"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2C0E08" w:rsidRDefault="002C0E08" w:rsidP="00D218F3">
    <w:pPr>
      <w:pStyle w:val="Piedepgina"/>
      <w:tabs>
        <w:tab w:val="clear" w:pos="4419"/>
        <w:tab w:val="clear" w:pos="8838"/>
      </w:tabs>
      <w:jc w:val="center"/>
      <w:rPr>
        <w:rFonts w:ascii="Montserrat" w:hAnsi="Montserrat"/>
        <w:sz w:val="14"/>
        <w:lang w:val="es-ES"/>
      </w:rPr>
    </w:pPr>
  </w:p>
  <w:p w14:paraId="249FA5C4" w14:textId="6A73734A" w:rsidR="002C0E08" w:rsidRDefault="002C0E0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3B4E9D" w:rsidRPr="003B4E9D">
      <w:rPr>
        <w:rFonts w:ascii="Montserrat" w:hAnsi="Montserrat"/>
        <w:noProof/>
        <w:sz w:val="14"/>
        <w:lang w:val="es-ES"/>
      </w:rPr>
      <w:t>22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3B4E9D" w:rsidRPr="003B4E9D">
      <w:rPr>
        <w:rFonts w:ascii="Montserrat" w:hAnsi="Montserrat"/>
        <w:noProof/>
        <w:sz w:val="14"/>
        <w:lang w:val="es-ES"/>
      </w:rPr>
      <w:t>27</w:t>
    </w:r>
    <w:r w:rsidRPr="00D218F3">
      <w:rPr>
        <w:rFonts w:ascii="Montserrat" w:hAnsi="Montserrat"/>
        <w:sz w:val="14"/>
      </w:rPr>
      <w:fldChar w:fldCharType="end"/>
    </w:r>
  </w:p>
  <w:p w14:paraId="699C9EFA" w14:textId="7331B29B" w:rsidR="002C0E08" w:rsidRDefault="002C0E08"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2C0E08" w:rsidRPr="004641D3" w:rsidRDefault="002C0E08"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C0E08" w:rsidRPr="004641D3" w:rsidRDefault="002C0E08"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C0E08" w:rsidRPr="004641D3" w:rsidRDefault="002C0E08"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43538A" w:rsidRPr="004641D3" w:rsidRDefault="0043538A"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43538A" w:rsidRPr="004641D3" w:rsidRDefault="0043538A"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43538A" w:rsidRPr="004641D3" w:rsidRDefault="0043538A"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v:textbox>
              <w10:wrap anchorx="margin"/>
            </v:shape>
          </w:pict>
        </mc:Fallback>
      </mc:AlternateContent>
    </w:r>
  </w:p>
  <w:p w14:paraId="73F3F3A6" w14:textId="14704812" w:rsidR="002C0E08" w:rsidRPr="00D218F3" w:rsidRDefault="002C0E08" w:rsidP="00584FDA">
    <w:pPr>
      <w:pStyle w:val="Piedepgina"/>
      <w:jc w:val="center"/>
      <w:rPr>
        <w:b/>
        <w:color w:val="0070C0"/>
        <w:sz w:val="8"/>
        <w:szCs w:val="28"/>
      </w:rPr>
    </w:pPr>
  </w:p>
  <w:p w14:paraId="452BB000" w14:textId="6EA587F6" w:rsidR="002C0E08" w:rsidRDefault="002C0E08"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78720" behindDoc="0" locked="0" layoutInCell="1" allowOverlap="1" wp14:anchorId="5F5DDF94" wp14:editId="3A946AF3">
              <wp:simplePos x="0" y="0"/>
              <wp:positionH relativeFrom="margin">
                <wp:posOffset>4750381</wp:posOffset>
              </wp:positionH>
              <wp:positionV relativeFrom="paragraph">
                <wp:posOffset>14767</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4166281" w14:textId="77777777" w:rsidR="002C0E08" w:rsidRPr="00072F9C" w:rsidRDefault="002C0E08"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Código: GDO-330-039</w:t>
                          </w:r>
                        </w:p>
                        <w:p w14:paraId="79CDD4D6" w14:textId="6D87673A" w:rsidR="002C0E08" w:rsidRPr="00072F9C" w:rsidRDefault="002C0E08"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 xml:space="preserve">Fecha aprobación: </w:t>
                          </w:r>
                          <w:r w:rsidR="003B4E9D">
                            <w:rPr>
                              <w:rFonts w:ascii="Verdana" w:hAnsi="Verdana" w:cs="Arial"/>
                              <w:bCs/>
                              <w:color w:val="595959" w:themeColor="text1" w:themeTint="A6"/>
                              <w:kern w:val="24"/>
                              <w:sz w:val="12"/>
                              <w:szCs w:val="14"/>
                            </w:rPr>
                            <w:t>03</w:t>
                          </w:r>
                          <w:r>
                            <w:rPr>
                              <w:rFonts w:ascii="Verdana" w:hAnsi="Verdana" w:cs="Arial"/>
                              <w:bCs/>
                              <w:color w:val="595959" w:themeColor="text1" w:themeTint="A6"/>
                              <w:kern w:val="24"/>
                              <w:sz w:val="12"/>
                              <w:szCs w:val="14"/>
                            </w:rPr>
                            <w:t>/0</w:t>
                          </w:r>
                          <w:r w:rsidR="003B4E9D">
                            <w:rPr>
                              <w:rFonts w:ascii="Verdana" w:hAnsi="Verdana" w:cs="Arial"/>
                              <w:bCs/>
                              <w:color w:val="595959" w:themeColor="text1" w:themeTint="A6"/>
                              <w:kern w:val="24"/>
                              <w:sz w:val="12"/>
                              <w:szCs w:val="14"/>
                            </w:rPr>
                            <w:t>3</w:t>
                          </w:r>
                          <w:r>
                            <w:rPr>
                              <w:rFonts w:ascii="Verdana" w:hAnsi="Verdana" w:cs="Arial"/>
                              <w:bCs/>
                              <w:color w:val="595959" w:themeColor="text1" w:themeTint="A6"/>
                              <w:kern w:val="24"/>
                              <w:sz w:val="12"/>
                              <w:szCs w:val="14"/>
                            </w:rPr>
                            <w:t>/2024</w:t>
                          </w:r>
                        </w:p>
                        <w:p w14:paraId="686B1E1C" w14:textId="7B14A518" w:rsidR="002C0E08" w:rsidRPr="00072F9C" w:rsidRDefault="002C0E08" w:rsidP="003B3B57">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08</w:t>
                          </w:r>
                        </w:p>
                        <w:p w14:paraId="706F087D" w14:textId="77777777" w:rsidR="002C0E08" w:rsidRDefault="002C0E08" w:rsidP="003B3B57"/>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F5DDF94" id="_x0000_t202" coordsize="21600,21600" o:spt="202" path="m,l,21600r21600,l21600,xe">
              <v:stroke joinstyle="miter"/>
              <v:path gradientshapeok="t" o:connecttype="rect"/>
            </v:shapetype>
            <v:shape id="Cuadro de texto 9" o:spid="_x0000_s1028" type="#_x0000_t202" style="position:absolute;margin-left:374.05pt;margin-top:1.15pt;width:114.75pt;height:3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" stroked="f">
              <v:path arrowok="t"/>
              <v:textbox>
                <w:txbxContent>
                  <w:p w14:paraId="54166281" w14:textId="77777777" w:rsidR="002C0E08" w:rsidRPr="00072F9C" w:rsidRDefault="002C0E08"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Código: GDO-330-039</w:t>
                    </w:r>
                  </w:p>
                  <w:p w14:paraId="79CDD4D6" w14:textId="6D87673A" w:rsidR="002C0E08" w:rsidRPr="00072F9C" w:rsidRDefault="002C0E08" w:rsidP="003B3B57">
                    <w:pPr>
                      <w:pStyle w:val="NormalWeb"/>
                      <w:rPr>
                        <w:rFonts w:ascii="Verdana" w:hAnsi="Verdana" w:cs="Arial"/>
                        <w:bCs/>
                        <w:color w:val="595959" w:themeColor="text1" w:themeTint="A6"/>
                        <w:kern w:val="24"/>
                        <w:sz w:val="12"/>
                        <w:szCs w:val="14"/>
                      </w:rPr>
                    </w:pPr>
                    <w:r w:rsidRPr="00072F9C">
                      <w:rPr>
                        <w:rFonts w:ascii="Verdana" w:hAnsi="Verdana" w:cs="Arial"/>
                        <w:bCs/>
                        <w:color w:val="595959" w:themeColor="text1" w:themeTint="A6"/>
                        <w:kern w:val="24"/>
                        <w:sz w:val="12"/>
                        <w:szCs w:val="14"/>
                      </w:rPr>
                      <w:t xml:space="preserve">Fecha aprobación: </w:t>
                    </w:r>
                    <w:r w:rsidR="003B4E9D">
                      <w:rPr>
                        <w:rFonts w:ascii="Verdana" w:hAnsi="Verdana" w:cs="Arial"/>
                        <w:bCs/>
                        <w:color w:val="595959" w:themeColor="text1" w:themeTint="A6"/>
                        <w:kern w:val="24"/>
                        <w:sz w:val="12"/>
                        <w:szCs w:val="14"/>
                      </w:rPr>
                      <w:t>03</w:t>
                    </w:r>
                    <w:r>
                      <w:rPr>
                        <w:rFonts w:ascii="Verdana" w:hAnsi="Verdana" w:cs="Arial"/>
                        <w:bCs/>
                        <w:color w:val="595959" w:themeColor="text1" w:themeTint="A6"/>
                        <w:kern w:val="24"/>
                        <w:sz w:val="12"/>
                        <w:szCs w:val="14"/>
                      </w:rPr>
                      <w:t>/0</w:t>
                    </w:r>
                    <w:r w:rsidR="003B4E9D">
                      <w:rPr>
                        <w:rFonts w:ascii="Verdana" w:hAnsi="Verdana" w:cs="Arial"/>
                        <w:bCs/>
                        <w:color w:val="595959" w:themeColor="text1" w:themeTint="A6"/>
                        <w:kern w:val="24"/>
                        <w:sz w:val="12"/>
                        <w:szCs w:val="14"/>
                      </w:rPr>
                      <w:t>3</w:t>
                    </w:r>
                    <w:r>
                      <w:rPr>
                        <w:rFonts w:ascii="Verdana" w:hAnsi="Verdana" w:cs="Arial"/>
                        <w:bCs/>
                        <w:color w:val="595959" w:themeColor="text1" w:themeTint="A6"/>
                        <w:kern w:val="24"/>
                        <w:sz w:val="12"/>
                        <w:szCs w:val="14"/>
                      </w:rPr>
                      <w:t>/2024</w:t>
                    </w:r>
                  </w:p>
                  <w:p w14:paraId="686B1E1C" w14:textId="7B14A518" w:rsidR="002C0E08" w:rsidRPr="00072F9C" w:rsidRDefault="002C0E08" w:rsidP="003B3B57">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08</w:t>
                    </w:r>
                  </w:p>
                  <w:p w14:paraId="706F087D" w14:textId="77777777" w:rsidR="002C0E08" w:rsidRDefault="002C0E08" w:rsidP="003B3B57"/>
                </w:txbxContent>
              </v:textbox>
              <w10:wrap anchorx="margin"/>
            </v:shape>
          </w:pict>
        </mc:Fallback>
      </mc:AlternateContent>
    </w:r>
  </w:p>
  <w:p w14:paraId="380BDC59" w14:textId="47BCA3F0" w:rsidR="002C0E08" w:rsidRDefault="002C0E08" w:rsidP="00392618">
    <w:pPr>
      <w:pStyle w:val="Piedepgina"/>
    </w:pPr>
  </w:p>
  <w:p w14:paraId="3A110ED6" w14:textId="33F988EA" w:rsidR="002C0E08" w:rsidRDefault="002C0E08" w:rsidP="00392618">
    <w:pPr>
      <w:pStyle w:val="Piedepgina"/>
    </w:pPr>
  </w:p>
  <w:p w14:paraId="2AB0D465" w14:textId="240DEA8A" w:rsidR="002C0E08" w:rsidRDefault="002C0E08" w:rsidP="00392618">
    <w:pPr>
      <w:pStyle w:val="Piedepgina"/>
    </w:pPr>
  </w:p>
  <w:p w14:paraId="4B820E39" w14:textId="77777777" w:rsidR="002C0E08" w:rsidRDefault="002C0E08"/>
  <w:p w14:paraId="4233340F" w14:textId="77777777" w:rsidR="002C0E08" w:rsidRDefault="002C0E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1FC8" w14:textId="77777777" w:rsidR="00C811AD" w:rsidRDefault="00C811AD" w:rsidP="008B51F5">
      <w:r>
        <w:separator/>
      </w:r>
    </w:p>
  </w:footnote>
  <w:footnote w:type="continuationSeparator" w:id="0">
    <w:p w14:paraId="3511FA59" w14:textId="77777777" w:rsidR="00C811AD" w:rsidRDefault="00C811A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85BF8" w14:textId="73496C8E" w:rsidR="002C0E08" w:rsidRDefault="002C0E08" w:rsidP="003B3B57">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6234FF90">
          <wp:simplePos x="0" y="0"/>
          <wp:positionH relativeFrom="margin">
            <wp:align>center</wp:align>
          </wp:positionH>
          <wp:positionV relativeFrom="paragraph">
            <wp:posOffset>-400942</wp:posOffset>
          </wp:positionV>
          <wp:extent cx="2110740" cy="830580"/>
          <wp:effectExtent l="0" t="0" r="0" b="0"/>
          <wp:wrapSquare wrapText="bothSides"/>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9D1EF7" w14:textId="6BC3F8F3" w:rsidR="002C0E08" w:rsidRDefault="002C0E08" w:rsidP="000F5FD1">
    <w:pPr>
      <w:pStyle w:val="Encabezado"/>
      <w:tabs>
        <w:tab w:val="clear" w:pos="4419"/>
        <w:tab w:val="clear" w:pos="8838"/>
        <w:tab w:val="left" w:pos="7275"/>
      </w:tabs>
      <w:ind w:left="-851"/>
      <w:jc w:val="right"/>
    </w:pPr>
  </w:p>
  <w:p w14:paraId="230BB5DE" w14:textId="62D67088" w:rsidR="002C0E08" w:rsidRDefault="002C0E08">
    <w:r>
      <w:rPr>
        <w:noProof/>
        <w:lang w:eastAsia="es-CO"/>
      </w:rPr>
      <mc:AlternateContent>
        <mc:Choice Requires="wps">
          <w:drawing>
            <wp:anchor distT="0" distB="0" distL="114300" distR="114300" simplePos="0" relativeHeight="251680768" behindDoc="0" locked="0" layoutInCell="1" allowOverlap="1" wp14:anchorId="5EBD10AF" wp14:editId="036E5390">
              <wp:simplePos x="0" y="0"/>
              <wp:positionH relativeFrom="margin">
                <wp:align>center</wp:align>
              </wp:positionH>
              <wp:positionV relativeFrom="paragraph">
                <wp:posOffset>23779</wp:posOffset>
              </wp:positionV>
              <wp:extent cx="1914525" cy="529200"/>
              <wp:effectExtent l="0" t="0" r="9525" b="4445"/>
              <wp:wrapNone/>
              <wp:docPr id="233" name="Cuadro de texto 233"/>
              <wp:cNvGraphicFramePr/>
              <a:graphic xmlns:a="http://schemas.openxmlformats.org/drawingml/2006/main">
                <a:graphicData uri="http://schemas.microsoft.com/office/word/2010/wordprocessingShape">
                  <wps:wsp>
                    <wps:cNvSpPr txBox="1"/>
                    <wps:spPr>
                      <a:xfrm>
                        <a:off x="0" y="0"/>
                        <a:ext cx="1914525" cy="52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7AA032" w14:textId="77777777" w:rsidR="002C0E08" w:rsidRDefault="002C0E08" w:rsidP="003B3B57">
                          <w:pPr>
                            <w:jc w:val="center"/>
                            <w:rPr>
                              <w:b/>
                              <w:color w:val="767171" w:themeColor="background2" w:themeShade="80"/>
                              <w:sz w:val="20"/>
                              <w:szCs w:val="20"/>
                            </w:rPr>
                          </w:pPr>
                          <w:r w:rsidRPr="00072F9C">
                            <w:rPr>
                              <w:b/>
                              <w:color w:val="767171" w:themeColor="background2" w:themeShade="80"/>
                              <w:sz w:val="20"/>
                              <w:szCs w:val="20"/>
                            </w:rPr>
                            <w:t xml:space="preserve">PLAN INSTITUCIONAL DE ARCHIVO </w:t>
                          </w:r>
                          <w:r>
                            <w:rPr>
                              <w:b/>
                              <w:color w:val="767171" w:themeColor="background2" w:themeShade="80"/>
                              <w:sz w:val="20"/>
                              <w:szCs w:val="20"/>
                            </w:rPr>
                            <w:t>–</w:t>
                          </w:r>
                          <w:r w:rsidRPr="00072F9C">
                            <w:rPr>
                              <w:b/>
                              <w:color w:val="767171" w:themeColor="background2" w:themeShade="80"/>
                              <w:sz w:val="20"/>
                              <w:szCs w:val="20"/>
                            </w:rPr>
                            <w:t xml:space="preserve"> PINAR</w:t>
                          </w:r>
                        </w:p>
                        <w:p w14:paraId="1A6063DA" w14:textId="77777777" w:rsidR="002C0E08" w:rsidRPr="00072F9C" w:rsidRDefault="002C0E08" w:rsidP="003B3B57">
                          <w:pPr>
                            <w:jc w:val="center"/>
                            <w:rPr>
                              <w:b/>
                              <w:color w:val="767171" w:themeColor="background2"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D10AF" id="_x0000_t202" coordsize="21600,21600" o:spt="202" path="m,l,21600r21600,l21600,xe">
              <v:stroke joinstyle="miter"/>
              <v:path gradientshapeok="t" o:connecttype="rect"/>
            </v:shapetype>
            <v:shape id="Cuadro de texto 233" o:spid="_x0000_s1026" type="#_x0000_t202" style="position:absolute;margin-left:0;margin-top:1.85pt;width:150.75pt;height:41.6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" fillcolor="white [3201]" stroked="f" strokeweight=".5pt">
              <v:textbox>
                <w:txbxContent>
                  <w:p w14:paraId="2B7AA032" w14:textId="77777777" w:rsidR="003B3B57" w:rsidRDefault="003B3B57" w:rsidP="003B3B57">
                    <w:pPr>
                      <w:jc w:val="center"/>
                      <w:rPr>
                        <w:b/>
                        <w:color w:val="767171" w:themeColor="background2" w:themeShade="80"/>
                        <w:sz w:val="20"/>
                        <w:szCs w:val="20"/>
                      </w:rPr>
                    </w:pPr>
                    <w:r w:rsidRPr="00072F9C">
                      <w:rPr>
                        <w:b/>
                        <w:color w:val="767171" w:themeColor="background2" w:themeShade="80"/>
                        <w:sz w:val="20"/>
                        <w:szCs w:val="20"/>
                      </w:rPr>
                      <w:t xml:space="preserve">PLAN INSTITUCIONAL DE ARCHIVO </w:t>
                    </w:r>
                    <w:r>
                      <w:rPr>
                        <w:b/>
                        <w:color w:val="767171" w:themeColor="background2" w:themeShade="80"/>
                        <w:sz w:val="20"/>
                        <w:szCs w:val="20"/>
                      </w:rPr>
                      <w:t>–</w:t>
                    </w:r>
                    <w:r w:rsidRPr="00072F9C">
                      <w:rPr>
                        <w:b/>
                        <w:color w:val="767171" w:themeColor="background2" w:themeShade="80"/>
                        <w:sz w:val="20"/>
                        <w:szCs w:val="20"/>
                      </w:rPr>
                      <w:t xml:space="preserve"> PINAR</w:t>
                    </w:r>
                  </w:p>
                  <w:p w14:paraId="1A6063DA" w14:textId="77777777" w:rsidR="003B3B57" w:rsidRPr="00072F9C" w:rsidRDefault="003B3B57" w:rsidP="003B3B57">
                    <w:pPr>
                      <w:jc w:val="center"/>
                      <w:rPr>
                        <w:b/>
                        <w:color w:val="767171" w:themeColor="background2" w:themeShade="80"/>
                        <w:sz w:val="20"/>
                        <w:szCs w:val="20"/>
                      </w:rPr>
                    </w:pPr>
                  </w:p>
                </w:txbxContent>
              </v:textbox>
              <w10:wrap anchorx="margin"/>
            </v:shape>
          </w:pict>
        </mc:Fallback>
      </mc:AlternateContent>
    </w:r>
  </w:p>
  <w:p w14:paraId="3475495C" w14:textId="77777777" w:rsidR="002C0E08" w:rsidRDefault="002C0E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4E96"/>
    <w:multiLevelType w:val="hybridMultilevel"/>
    <w:tmpl w:val="0430022C"/>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64F22"/>
    <w:multiLevelType w:val="hybridMultilevel"/>
    <w:tmpl w:val="42D439A8"/>
    <w:lvl w:ilvl="0" w:tplc="44FE2FD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3DB46E28">
      <w:numFmt w:val="bullet"/>
      <w:lvlText w:val="•"/>
      <w:lvlJc w:val="left"/>
      <w:pPr>
        <w:ind w:left="1285" w:hanging="360"/>
      </w:pPr>
      <w:rPr>
        <w:rFonts w:hint="default"/>
        <w:lang w:val="es-ES" w:eastAsia="en-US" w:bidi="ar-SA"/>
      </w:rPr>
    </w:lvl>
    <w:lvl w:ilvl="2" w:tplc="6154524C">
      <w:numFmt w:val="bullet"/>
      <w:lvlText w:val="•"/>
      <w:lvlJc w:val="left"/>
      <w:pPr>
        <w:ind w:left="1751" w:hanging="360"/>
      </w:pPr>
      <w:rPr>
        <w:rFonts w:hint="default"/>
        <w:lang w:val="es-ES" w:eastAsia="en-US" w:bidi="ar-SA"/>
      </w:rPr>
    </w:lvl>
    <w:lvl w:ilvl="3" w:tplc="965000F4">
      <w:numFmt w:val="bullet"/>
      <w:lvlText w:val="•"/>
      <w:lvlJc w:val="left"/>
      <w:pPr>
        <w:ind w:left="2217" w:hanging="360"/>
      </w:pPr>
      <w:rPr>
        <w:rFonts w:hint="default"/>
        <w:lang w:val="es-ES" w:eastAsia="en-US" w:bidi="ar-SA"/>
      </w:rPr>
    </w:lvl>
    <w:lvl w:ilvl="4" w:tplc="FA3C5B62">
      <w:numFmt w:val="bullet"/>
      <w:lvlText w:val="•"/>
      <w:lvlJc w:val="left"/>
      <w:pPr>
        <w:ind w:left="2682" w:hanging="360"/>
      </w:pPr>
      <w:rPr>
        <w:rFonts w:hint="default"/>
        <w:lang w:val="es-ES" w:eastAsia="en-US" w:bidi="ar-SA"/>
      </w:rPr>
    </w:lvl>
    <w:lvl w:ilvl="5" w:tplc="1D56E7A4">
      <w:numFmt w:val="bullet"/>
      <w:lvlText w:val="•"/>
      <w:lvlJc w:val="left"/>
      <w:pPr>
        <w:ind w:left="3148" w:hanging="360"/>
      </w:pPr>
      <w:rPr>
        <w:rFonts w:hint="default"/>
        <w:lang w:val="es-ES" w:eastAsia="en-US" w:bidi="ar-SA"/>
      </w:rPr>
    </w:lvl>
    <w:lvl w:ilvl="6" w:tplc="2042DF9C">
      <w:numFmt w:val="bullet"/>
      <w:lvlText w:val="•"/>
      <w:lvlJc w:val="left"/>
      <w:pPr>
        <w:ind w:left="3614" w:hanging="360"/>
      </w:pPr>
      <w:rPr>
        <w:rFonts w:hint="default"/>
        <w:lang w:val="es-ES" w:eastAsia="en-US" w:bidi="ar-SA"/>
      </w:rPr>
    </w:lvl>
    <w:lvl w:ilvl="7" w:tplc="24E23F5E">
      <w:numFmt w:val="bullet"/>
      <w:lvlText w:val="•"/>
      <w:lvlJc w:val="left"/>
      <w:pPr>
        <w:ind w:left="4079" w:hanging="360"/>
      </w:pPr>
      <w:rPr>
        <w:rFonts w:hint="default"/>
        <w:lang w:val="es-ES" w:eastAsia="en-US" w:bidi="ar-SA"/>
      </w:rPr>
    </w:lvl>
    <w:lvl w:ilvl="8" w:tplc="8710F854">
      <w:numFmt w:val="bullet"/>
      <w:lvlText w:val="•"/>
      <w:lvlJc w:val="left"/>
      <w:pPr>
        <w:ind w:left="4545" w:hanging="360"/>
      </w:pPr>
      <w:rPr>
        <w:rFonts w:hint="default"/>
        <w:lang w:val="es-ES" w:eastAsia="en-US" w:bidi="ar-SA"/>
      </w:rPr>
    </w:lvl>
  </w:abstractNum>
  <w:abstractNum w:abstractNumId="2" w15:restartNumberingAfterBreak="0">
    <w:nsid w:val="046B265F"/>
    <w:multiLevelType w:val="hybridMultilevel"/>
    <w:tmpl w:val="A3081732"/>
    <w:lvl w:ilvl="0" w:tplc="381AC2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24D450F4">
      <w:numFmt w:val="bullet"/>
      <w:lvlText w:val="•"/>
      <w:lvlJc w:val="left"/>
      <w:pPr>
        <w:ind w:left="1285" w:hanging="360"/>
      </w:pPr>
      <w:rPr>
        <w:rFonts w:hint="default"/>
        <w:lang w:val="es-ES" w:eastAsia="en-US" w:bidi="ar-SA"/>
      </w:rPr>
    </w:lvl>
    <w:lvl w:ilvl="2" w:tplc="FF36596E">
      <w:numFmt w:val="bullet"/>
      <w:lvlText w:val="•"/>
      <w:lvlJc w:val="left"/>
      <w:pPr>
        <w:ind w:left="1751" w:hanging="360"/>
      </w:pPr>
      <w:rPr>
        <w:rFonts w:hint="default"/>
        <w:lang w:val="es-ES" w:eastAsia="en-US" w:bidi="ar-SA"/>
      </w:rPr>
    </w:lvl>
    <w:lvl w:ilvl="3" w:tplc="22080570">
      <w:numFmt w:val="bullet"/>
      <w:lvlText w:val="•"/>
      <w:lvlJc w:val="left"/>
      <w:pPr>
        <w:ind w:left="2217" w:hanging="360"/>
      </w:pPr>
      <w:rPr>
        <w:rFonts w:hint="default"/>
        <w:lang w:val="es-ES" w:eastAsia="en-US" w:bidi="ar-SA"/>
      </w:rPr>
    </w:lvl>
    <w:lvl w:ilvl="4" w:tplc="F4CE407C">
      <w:numFmt w:val="bullet"/>
      <w:lvlText w:val="•"/>
      <w:lvlJc w:val="left"/>
      <w:pPr>
        <w:ind w:left="2682" w:hanging="360"/>
      </w:pPr>
      <w:rPr>
        <w:rFonts w:hint="default"/>
        <w:lang w:val="es-ES" w:eastAsia="en-US" w:bidi="ar-SA"/>
      </w:rPr>
    </w:lvl>
    <w:lvl w:ilvl="5" w:tplc="5B88E01E">
      <w:numFmt w:val="bullet"/>
      <w:lvlText w:val="•"/>
      <w:lvlJc w:val="left"/>
      <w:pPr>
        <w:ind w:left="3148" w:hanging="360"/>
      </w:pPr>
      <w:rPr>
        <w:rFonts w:hint="default"/>
        <w:lang w:val="es-ES" w:eastAsia="en-US" w:bidi="ar-SA"/>
      </w:rPr>
    </w:lvl>
    <w:lvl w:ilvl="6" w:tplc="65A24F48">
      <w:numFmt w:val="bullet"/>
      <w:lvlText w:val="•"/>
      <w:lvlJc w:val="left"/>
      <w:pPr>
        <w:ind w:left="3614" w:hanging="360"/>
      </w:pPr>
      <w:rPr>
        <w:rFonts w:hint="default"/>
        <w:lang w:val="es-ES" w:eastAsia="en-US" w:bidi="ar-SA"/>
      </w:rPr>
    </w:lvl>
    <w:lvl w:ilvl="7" w:tplc="08DAE37A">
      <w:numFmt w:val="bullet"/>
      <w:lvlText w:val="•"/>
      <w:lvlJc w:val="left"/>
      <w:pPr>
        <w:ind w:left="4079" w:hanging="360"/>
      </w:pPr>
      <w:rPr>
        <w:rFonts w:hint="default"/>
        <w:lang w:val="es-ES" w:eastAsia="en-US" w:bidi="ar-SA"/>
      </w:rPr>
    </w:lvl>
    <w:lvl w:ilvl="8" w:tplc="6060BDC0">
      <w:numFmt w:val="bullet"/>
      <w:lvlText w:val="•"/>
      <w:lvlJc w:val="left"/>
      <w:pPr>
        <w:ind w:left="4545" w:hanging="360"/>
      </w:pPr>
      <w:rPr>
        <w:rFonts w:hint="default"/>
        <w:lang w:val="es-ES" w:eastAsia="en-US" w:bidi="ar-SA"/>
      </w:rPr>
    </w:lvl>
  </w:abstractNum>
  <w:abstractNum w:abstractNumId="3" w15:restartNumberingAfterBreak="0">
    <w:nsid w:val="04E27CB8"/>
    <w:multiLevelType w:val="hybridMultilevel"/>
    <w:tmpl w:val="022C8D58"/>
    <w:lvl w:ilvl="0" w:tplc="CD781BC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74DA673A">
      <w:numFmt w:val="bullet"/>
      <w:lvlText w:val="•"/>
      <w:lvlJc w:val="left"/>
      <w:pPr>
        <w:ind w:left="1285" w:hanging="360"/>
      </w:pPr>
      <w:rPr>
        <w:rFonts w:hint="default"/>
        <w:lang w:val="es-ES" w:eastAsia="en-US" w:bidi="ar-SA"/>
      </w:rPr>
    </w:lvl>
    <w:lvl w:ilvl="2" w:tplc="7F38139C">
      <w:numFmt w:val="bullet"/>
      <w:lvlText w:val="•"/>
      <w:lvlJc w:val="left"/>
      <w:pPr>
        <w:ind w:left="1751" w:hanging="360"/>
      </w:pPr>
      <w:rPr>
        <w:rFonts w:hint="default"/>
        <w:lang w:val="es-ES" w:eastAsia="en-US" w:bidi="ar-SA"/>
      </w:rPr>
    </w:lvl>
    <w:lvl w:ilvl="3" w:tplc="AAB0B604">
      <w:numFmt w:val="bullet"/>
      <w:lvlText w:val="•"/>
      <w:lvlJc w:val="left"/>
      <w:pPr>
        <w:ind w:left="2217" w:hanging="360"/>
      </w:pPr>
      <w:rPr>
        <w:rFonts w:hint="default"/>
        <w:lang w:val="es-ES" w:eastAsia="en-US" w:bidi="ar-SA"/>
      </w:rPr>
    </w:lvl>
    <w:lvl w:ilvl="4" w:tplc="60C24728">
      <w:numFmt w:val="bullet"/>
      <w:lvlText w:val="•"/>
      <w:lvlJc w:val="left"/>
      <w:pPr>
        <w:ind w:left="2682" w:hanging="360"/>
      </w:pPr>
      <w:rPr>
        <w:rFonts w:hint="default"/>
        <w:lang w:val="es-ES" w:eastAsia="en-US" w:bidi="ar-SA"/>
      </w:rPr>
    </w:lvl>
    <w:lvl w:ilvl="5" w:tplc="44863010">
      <w:numFmt w:val="bullet"/>
      <w:lvlText w:val="•"/>
      <w:lvlJc w:val="left"/>
      <w:pPr>
        <w:ind w:left="3148" w:hanging="360"/>
      </w:pPr>
      <w:rPr>
        <w:rFonts w:hint="default"/>
        <w:lang w:val="es-ES" w:eastAsia="en-US" w:bidi="ar-SA"/>
      </w:rPr>
    </w:lvl>
    <w:lvl w:ilvl="6" w:tplc="53102752">
      <w:numFmt w:val="bullet"/>
      <w:lvlText w:val="•"/>
      <w:lvlJc w:val="left"/>
      <w:pPr>
        <w:ind w:left="3614" w:hanging="360"/>
      </w:pPr>
      <w:rPr>
        <w:rFonts w:hint="default"/>
        <w:lang w:val="es-ES" w:eastAsia="en-US" w:bidi="ar-SA"/>
      </w:rPr>
    </w:lvl>
    <w:lvl w:ilvl="7" w:tplc="E1B8F9FA">
      <w:numFmt w:val="bullet"/>
      <w:lvlText w:val="•"/>
      <w:lvlJc w:val="left"/>
      <w:pPr>
        <w:ind w:left="4079" w:hanging="360"/>
      </w:pPr>
      <w:rPr>
        <w:rFonts w:hint="default"/>
        <w:lang w:val="es-ES" w:eastAsia="en-US" w:bidi="ar-SA"/>
      </w:rPr>
    </w:lvl>
    <w:lvl w:ilvl="8" w:tplc="A5AC63D8">
      <w:numFmt w:val="bullet"/>
      <w:lvlText w:val="•"/>
      <w:lvlJc w:val="left"/>
      <w:pPr>
        <w:ind w:left="4545" w:hanging="360"/>
      </w:pPr>
      <w:rPr>
        <w:rFonts w:hint="default"/>
        <w:lang w:val="es-ES" w:eastAsia="en-US" w:bidi="ar-SA"/>
      </w:rPr>
    </w:lvl>
  </w:abstractNum>
  <w:abstractNum w:abstractNumId="4" w15:restartNumberingAfterBreak="0">
    <w:nsid w:val="06CB4E17"/>
    <w:multiLevelType w:val="multilevel"/>
    <w:tmpl w:val="BFD2621A"/>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 w15:restartNumberingAfterBreak="0">
    <w:nsid w:val="11662DBA"/>
    <w:multiLevelType w:val="hybridMultilevel"/>
    <w:tmpl w:val="D31C64E4"/>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6C600B"/>
    <w:multiLevelType w:val="hybridMultilevel"/>
    <w:tmpl w:val="A78E71B6"/>
    <w:lvl w:ilvl="0" w:tplc="C05E754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70016B6">
      <w:numFmt w:val="bullet"/>
      <w:lvlText w:val="•"/>
      <w:lvlJc w:val="left"/>
      <w:pPr>
        <w:ind w:left="1285" w:hanging="360"/>
      </w:pPr>
      <w:rPr>
        <w:rFonts w:hint="default"/>
        <w:lang w:val="es-ES" w:eastAsia="en-US" w:bidi="ar-SA"/>
      </w:rPr>
    </w:lvl>
    <w:lvl w:ilvl="2" w:tplc="B058AE70">
      <w:numFmt w:val="bullet"/>
      <w:lvlText w:val="•"/>
      <w:lvlJc w:val="left"/>
      <w:pPr>
        <w:ind w:left="1751" w:hanging="360"/>
      </w:pPr>
      <w:rPr>
        <w:rFonts w:hint="default"/>
        <w:lang w:val="es-ES" w:eastAsia="en-US" w:bidi="ar-SA"/>
      </w:rPr>
    </w:lvl>
    <w:lvl w:ilvl="3" w:tplc="A2704ECA">
      <w:numFmt w:val="bullet"/>
      <w:lvlText w:val="•"/>
      <w:lvlJc w:val="left"/>
      <w:pPr>
        <w:ind w:left="2217" w:hanging="360"/>
      </w:pPr>
      <w:rPr>
        <w:rFonts w:hint="default"/>
        <w:lang w:val="es-ES" w:eastAsia="en-US" w:bidi="ar-SA"/>
      </w:rPr>
    </w:lvl>
    <w:lvl w:ilvl="4" w:tplc="13C6F43E">
      <w:numFmt w:val="bullet"/>
      <w:lvlText w:val="•"/>
      <w:lvlJc w:val="left"/>
      <w:pPr>
        <w:ind w:left="2682" w:hanging="360"/>
      </w:pPr>
      <w:rPr>
        <w:rFonts w:hint="default"/>
        <w:lang w:val="es-ES" w:eastAsia="en-US" w:bidi="ar-SA"/>
      </w:rPr>
    </w:lvl>
    <w:lvl w:ilvl="5" w:tplc="9D1A74E8">
      <w:numFmt w:val="bullet"/>
      <w:lvlText w:val="•"/>
      <w:lvlJc w:val="left"/>
      <w:pPr>
        <w:ind w:left="3148" w:hanging="360"/>
      </w:pPr>
      <w:rPr>
        <w:rFonts w:hint="default"/>
        <w:lang w:val="es-ES" w:eastAsia="en-US" w:bidi="ar-SA"/>
      </w:rPr>
    </w:lvl>
    <w:lvl w:ilvl="6" w:tplc="69B0E79A">
      <w:numFmt w:val="bullet"/>
      <w:lvlText w:val="•"/>
      <w:lvlJc w:val="left"/>
      <w:pPr>
        <w:ind w:left="3614" w:hanging="360"/>
      </w:pPr>
      <w:rPr>
        <w:rFonts w:hint="default"/>
        <w:lang w:val="es-ES" w:eastAsia="en-US" w:bidi="ar-SA"/>
      </w:rPr>
    </w:lvl>
    <w:lvl w:ilvl="7" w:tplc="B10ED568">
      <w:numFmt w:val="bullet"/>
      <w:lvlText w:val="•"/>
      <w:lvlJc w:val="left"/>
      <w:pPr>
        <w:ind w:left="4079" w:hanging="360"/>
      </w:pPr>
      <w:rPr>
        <w:rFonts w:hint="default"/>
        <w:lang w:val="es-ES" w:eastAsia="en-US" w:bidi="ar-SA"/>
      </w:rPr>
    </w:lvl>
    <w:lvl w:ilvl="8" w:tplc="8B0E0BEC">
      <w:numFmt w:val="bullet"/>
      <w:lvlText w:val="•"/>
      <w:lvlJc w:val="left"/>
      <w:pPr>
        <w:ind w:left="4545" w:hanging="360"/>
      </w:pPr>
      <w:rPr>
        <w:rFonts w:hint="default"/>
        <w:lang w:val="es-ES" w:eastAsia="en-US" w:bidi="ar-SA"/>
      </w:rPr>
    </w:lvl>
  </w:abstractNum>
  <w:abstractNum w:abstractNumId="7" w15:restartNumberingAfterBreak="0">
    <w:nsid w:val="17490252"/>
    <w:multiLevelType w:val="hybridMultilevel"/>
    <w:tmpl w:val="7E0AB0C6"/>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06B81"/>
    <w:multiLevelType w:val="hybridMultilevel"/>
    <w:tmpl w:val="F57C5ABE"/>
    <w:lvl w:ilvl="0" w:tplc="7CFE81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6A8AB0CC">
      <w:numFmt w:val="bullet"/>
      <w:lvlText w:val="•"/>
      <w:lvlJc w:val="left"/>
      <w:pPr>
        <w:ind w:left="1285" w:hanging="360"/>
      </w:pPr>
      <w:rPr>
        <w:rFonts w:hint="default"/>
        <w:lang w:val="es-ES" w:eastAsia="en-US" w:bidi="ar-SA"/>
      </w:rPr>
    </w:lvl>
    <w:lvl w:ilvl="2" w:tplc="F878C7BC">
      <w:numFmt w:val="bullet"/>
      <w:lvlText w:val="•"/>
      <w:lvlJc w:val="left"/>
      <w:pPr>
        <w:ind w:left="1751" w:hanging="360"/>
      </w:pPr>
      <w:rPr>
        <w:rFonts w:hint="default"/>
        <w:lang w:val="es-ES" w:eastAsia="en-US" w:bidi="ar-SA"/>
      </w:rPr>
    </w:lvl>
    <w:lvl w:ilvl="3" w:tplc="F7809980">
      <w:numFmt w:val="bullet"/>
      <w:lvlText w:val="•"/>
      <w:lvlJc w:val="left"/>
      <w:pPr>
        <w:ind w:left="2217" w:hanging="360"/>
      </w:pPr>
      <w:rPr>
        <w:rFonts w:hint="default"/>
        <w:lang w:val="es-ES" w:eastAsia="en-US" w:bidi="ar-SA"/>
      </w:rPr>
    </w:lvl>
    <w:lvl w:ilvl="4" w:tplc="375C524C">
      <w:numFmt w:val="bullet"/>
      <w:lvlText w:val="•"/>
      <w:lvlJc w:val="left"/>
      <w:pPr>
        <w:ind w:left="2682" w:hanging="360"/>
      </w:pPr>
      <w:rPr>
        <w:rFonts w:hint="default"/>
        <w:lang w:val="es-ES" w:eastAsia="en-US" w:bidi="ar-SA"/>
      </w:rPr>
    </w:lvl>
    <w:lvl w:ilvl="5" w:tplc="BB926280">
      <w:numFmt w:val="bullet"/>
      <w:lvlText w:val="•"/>
      <w:lvlJc w:val="left"/>
      <w:pPr>
        <w:ind w:left="3148" w:hanging="360"/>
      </w:pPr>
      <w:rPr>
        <w:rFonts w:hint="default"/>
        <w:lang w:val="es-ES" w:eastAsia="en-US" w:bidi="ar-SA"/>
      </w:rPr>
    </w:lvl>
    <w:lvl w:ilvl="6" w:tplc="5DDE73F0">
      <w:numFmt w:val="bullet"/>
      <w:lvlText w:val="•"/>
      <w:lvlJc w:val="left"/>
      <w:pPr>
        <w:ind w:left="3614" w:hanging="360"/>
      </w:pPr>
      <w:rPr>
        <w:rFonts w:hint="default"/>
        <w:lang w:val="es-ES" w:eastAsia="en-US" w:bidi="ar-SA"/>
      </w:rPr>
    </w:lvl>
    <w:lvl w:ilvl="7" w:tplc="2D34A81E">
      <w:numFmt w:val="bullet"/>
      <w:lvlText w:val="•"/>
      <w:lvlJc w:val="left"/>
      <w:pPr>
        <w:ind w:left="4079" w:hanging="360"/>
      </w:pPr>
      <w:rPr>
        <w:rFonts w:hint="default"/>
        <w:lang w:val="es-ES" w:eastAsia="en-US" w:bidi="ar-SA"/>
      </w:rPr>
    </w:lvl>
    <w:lvl w:ilvl="8" w:tplc="F4F4F2FA">
      <w:numFmt w:val="bullet"/>
      <w:lvlText w:val="•"/>
      <w:lvlJc w:val="left"/>
      <w:pPr>
        <w:ind w:left="4545" w:hanging="360"/>
      </w:pPr>
      <w:rPr>
        <w:rFonts w:hint="default"/>
        <w:lang w:val="es-ES" w:eastAsia="en-US" w:bidi="ar-SA"/>
      </w:rPr>
    </w:lvl>
  </w:abstractNum>
  <w:abstractNum w:abstractNumId="9" w15:restartNumberingAfterBreak="0">
    <w:nsid w:val="1BB52997"/>
    <w:multiLevelType w:val="hybridMultilevel"/>
    <w:tmpl w:val="80CA40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024122"/>
    <w:multiLevelType w:val="hybridMultilevel"/>
    <w:tmpl w:val="06A43DE6"/>
    <w:lvl w:ilvl="0" w:tplc="1E54E2E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C788522E">
      <w:numFmt w:val="bullet"/>
      <w:lvlText w:val="•"/>
      <w:lvlJc w:val="left"/>
      <w:pPr>
        <w:ind w:left="1285" w:hanging="360"/>
      </w:pPr>
      <w:rPr>
        <w:rFonts w:hint="default"/>
        <w:lang w:val="es-ES" w:eastAsia="en-US" w:bidi="ar-SA"/>
      </w:rPr>
    </w:lvl>
    <w:lvl w:ilvl="2" w:tplc="3F1CA7AC">
      <w:numFmt w:val="bullet"/>
      <w:lvlText w:val="•"/>
      <w:lvlJc w:val="left"/>
      <w:pPr>
        <w:ind w:left="1751" w:hanging="360"/>
      </w:pPr>
      <w:rPr>
        <w:rFonts w:hint="default"/>
        <w:lang w:val="es-ES" w:eastAsia="en-US" w:bidi="ar-SA"/>
      </w:rPr>
    </w:lvl>
    <w:lvl w:ilvl="3" w:tplc="FC62C6C0">
      <w:numFmt w:val="bullet"/>
      <w:lvlText w:val="•"/>
      <w:lvlJc w:val="left"/>
      <w:pPr>
        <w:ind w:left="2217" w:hanging="360"/>
      </w:pPr>
      <w:rPr>
        <w:rFonts w:hint="default"/>
        <w:lang w:val="es-ES" w:eastAsia="en-US" w:bidi="ar-SA"/>
      </w:rPr>
    </w:lvl>
    <w:lvl w:ilvl="4" w:tplc="3FE2435C">
      <w:numFmt w:val="bullet"/>
      <w:lvlText w:val="•"/>
      <w:lvlJc w:val="left"/>
      <w:pPr>
        <w:ind w:left="2682" w:hanging="360"/>
      </w:pPr>
      <w:rPr>
        <w:rFonts w:hint="default"/>
        <w:lang w:val="es-ES" w:eastAsia="en-US" w:bidi="ar-SA"/>
      </w:rPr>
    </w:lvl>
    <w:lvl w:ilvl="5" w:tplc="B596C5BE">
      <w:numFmt w:val="bullet"/>
      <w:lvlText w:val="•"/>
      <w:lvlJc w:val="left"/>
      <w:pPr>
        <w:ind w:left="3148" w:hanging="360"/>
      </w:pPr>
      <w:rPr>
        <w:rFonts w:hint="default"/>
        <w:lang w:val="es-ES" w:eastAsia="en-US" w:bidi="ar-SA"/>
      </w:rPr>
    </w:lvl>
    <w:lvl w:ilvl="6" w:tplc="B7B4256A">
      <w:numFmt w:val="bullet"/>
      <w:lvlText w:val="•"/>
      <w:lvlJc w:val="left"/>
      <w:pPr>
        <w:ind w:left="3614" w:hanging="360"/>
      </w:pPr>
      <w:rPr>
        <w:rFonts w:hint="default"/>
        <w:lang w:val="es-ES" w:eastAsia="en-US" w:bidi="ar-SA"/>
      </w:rPr>
    </w:lvl>
    <w:lvl w:ilvl="7" w:tplc="9DCE8EF4">
      <w:numFmt w:val="bullet"/>
      <w:lvlText w:val="•"/>
      <w:lvlJc w:val="left"/>
      <w:pPr>
        <w:ind w:left="4079" w:hanging="360"/>
      </w:pPr>
      <w:rPr>
        <w:rFonts w:hint="default"/>
        <w:lang w:val="es-ES" w:eastAsia="en-US" w:bidi="ar-SA"/>
      </w:rPr>
    </w:lvl>
    <w:lvl w:ilvl="8" w:tplc="8C8099FC">
      <w:numFmt w:val="bullet"/>
      <w:lvlText w:val="•"/>
      <w:lvlJc w:val="left"/>
      <w:pPr>
        <w:ind w:left="4545" w:hanging="360"/>
      </w:pPr>
      <w:rPr>
        <w:rFonts w:hint="default"/>
        <w:lang w:val="es-ES" w:eastAsia="en-US" w:bidi="ar-SA"/>
      </w:rPr>
    </w:lvl>
  </w:abstractNum>
  <w:abstractNum w:abstractNumId="11" w15:restartNumberingAfterBreak="0">
    <w:nsid w:val="1D061E32"/>
    <w:multiLevelType w:val="hybridMultilevel"/>
    <w:tmpl w:val="06FAE1E8"/>
    <w:lvl w:ilvl="0" w:tplc="A790C3E0">
      <w:start w:val="2"/>
      <w:numFmt w:val="bullet"/>
      <w:lvlText w:val="•"/>
      <w:lvlJc w:val="left"/>
      <w:pPr>
        <w:ind w:left="1065" w:hanging="705"/>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681419"/>
    <w:multiLevelType w:val="hybridMultilevel"/>
    <w:tmpl w:val="80A25B32"/>
    <w:lvl w:ilvl="0" w:tplc="27983F4A">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F1C11BE">
      <w:numFmt w:val="bullet"/>
      <w:lvlText w:val="•"/>
      <w:lvlJc w:val="left"/>
      <w:pPr>
        <w:ind w:left="1285" w:hanging="360"/>
      </w:pPr>
      <w:rPr>
        <w:rFonts w:hint="default"/>
        <w:lang w:val="es-ES" w:eastAsia="en-US" w:bidi="ar-SA"/>
      </w:rPr>
    </w:lvl>
    <w:lvl w:ilvl="2" w:tplc="2C30BAAC">
      <w:numFmt w:val="bullet"/>
      <w:lvlText w:val="•"/>
      <w:lvlJc w:val="left"/>
      <w:pPr>
        <w:ind w:left="1751" w:hanging="360"/>
      </w:pPr>
      <w:rPr>
        <w:rFonts w:hint="default"/>
        <w:lang w:val="es-ES" w:eastAsia="en-US" w:bidi="ar-SA"/>
      </w:rPr>
    </w:lvl>
    <w:lvl w:ilvl="3" w:tplc="D3D63436">
      <w:numFmt w:val="bullet"/>
      <w:lvlText w:val="•"/>
      <w:lvlJc w:val="left"/>
      <w:pPr>
        <w:ind w:left="2217" w:hanging="360"/>
      </w:pPr>
      <w:rPr>
        <w:rFonts w:hint="default"/>
        <w:lang w:val="es-ES" w:eastAsia="en-US" w:bidi="ar-SA"/>
      </w:rPr>
    </w:lvl>
    <w:lvl w:ilvl="4" w:tplc="716227E2">
      <w:numFmt w:val="bullet"/>
      <w:lvlText w:val="•"/>
      <w:lvlJc w:val="left"/>
      <w:pPr>
        <w:ind w:left="2682" w:hanging="360"/>
      </w:pPr>
      <w:rPr>
        <w:rFonts w:hint="default"/>
        <w:lang w:val="es-ES" w:eastAsia="en-US" w:bidi="ar-SA"/>
      </w:rPr>
    </w:lvl>
    <w:lvl w:ilvl="5" w:tplc="8E446512">
      <w:numFmt w:val="bullet"/>
      <w:lvlText w:val="•"/>
      <w:lvlJc w:val="left"/>
      <w:pPr>
        <w:ind w:left="3148" w:hanging="360"/>
      </w:pPr>
      <w:rPr>
        <w:rFonts w:hint="default"/>
        <w:lang w:val="es-ES" w:eastAsia="en-US" w:bidi="ar-SA"/>
      </w:rPr>
    </w:lvl>
    <w:lvl w:ilvl="6" w:tplc="CEEE2264">
      <w:numFmt w:val="bullet"/>
      <w:lvlText w:val="•"/>
      <w:lvlJc w:val="left"/>
      <w:pPr>
        <w:ind w:left="3614" w:hanging="360"/>
      </w:pPr>
      <w:rPr>
        <w:rFonts w:hint="default"/>
        <w:lang w:val="es-ES" w:eastAsia="en-US" w:bidi="ar-SA"/>
      </w:rPr>
    </w:lvl>
    <w:lvl w:ilvl="7" w:tplc="ACE208AE">
      <w:numFmt w:val="bullet"/>
      <w:lvlText w:val="•"/>
      <w:lvlJc w:val="left"/>
      <w:pPr>
        <w:ind w:left="4079" w:hanging="360"/>
      </w:pPr>
      <w:rPr>
        <w:rFonts w:hint="default"/>
        <w:lang w:val="es-ES" w:eastAsia="en-US" w:bidi="ar-SA"/>
      </w:rPr>
    </w:lvl>
    <w:lvl w:ilvl="8" w:tplc="3A60CE46">
      <w:numFmt w:val="bullet"/>
      <w:lvlText w:val="•"/>
      <w:lvlJc w:val="left"/>
      <w:pPr>
        <w:ind w:left="4545" w:hanging="360"/>
      </w:pPr>
      <w:rPr>
        <w:rFonts w:hint="default"/>
        <w:lang w:val="es-ES" w:eastAsia="en-US" w:bidi="ar-SA"/>
      </w:rPr>
    </w:lvl>
  </w:abstractNum>
  <w:abstractNum w:abstractNumId="13" w15:restartNumberingAfterBreak="0">
    <w:nsid w:val="20326130"/>
    <w:multiLevelType w:val="multilevel"/>
    <w:tmpl w:val="BB8A2116"/>
    <w:lvl w:ilvl="0">
      <w:start w:val="1"/>
      <w:numFmt w:val="decimal"/>
      <w:lvlText w:val="%1."/>
      <w:lvlJc w:val="left"/>
      <w:pPr>
        <w:ind w:left="644" w:hanging="360"/>
      </w:pPr>
      <w:rPr>
        <w:rFonts w:hint="default"/>
        <w:b/>
        <w:bCs/>
        <w:color w:val="auto"/>
      </w:rPr>
    </w:lvl>
    <w:lvl w:ilvl="1">
      <w:start w:val="1"/>
      <w:numFmt w:val="decimal"/>
      <w:isLgl/>
      <w:lvlText w:val="%1.%2."/>
      <w:lvlJc w:val="left"/>
      <w:pPr>
        <w:ind w:left="3196" w:hanging="360"/>
      </w:pPr>
      <w:rPr>
        <w:rFonts w:hint="default"/>
        <w:lang w:val="es-CO"/>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15:restartNumberingAfterBreak="0">
    <w:nsid w:val="21113D9E"/>
    <w:multiLevelType w:val="hybridMultilevel"/>
    <w:tmpl w:val="172EC000"/>
    <w:lvl w:ilvl="0" w:tplc="79261F2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E9DE8834">
      <w:numFmt w:val="bullet"/>
      <w:lvlText w:val="•"/>
      <w:lvlJc w:val="left"/>
      <w:pPr>
        <w:ind w:left="1285" w:hanging="360"/>
      </w:pPr>
      <w:rPr>
        <w:rFonts w:hint="default"/>
        <w:lang w:val="es-ES" w:eastAsia="en-US" w:bidi="ar-SA"/>
      </w:rPr>
    </w:lvl>
    <w:lvl w:ilvl="2" w:tplc="A64A0872">
      <w:numFmt w:val="bullet"/>
      <w:lvlText w:val="•"/>
      <w:lvlJc w:val="left"/>
      <w:pPr>
        <w:ind w:left="1751" w:hanging="360"/>
      </w:pPr>
      <w:rPr>
        <w:rFonts w:hint="default"/>
        <w:lang w:val="es-ES" w:eastAsia="en-US" w:bidi="ar-SA"/>
      </w:rPr>
    </w:lvl>
    <w:lvl w:ilvl="3" w:tplc="460495DE">
      <w:numFmt w:val="bullet"/>
      <w:lvlText w:val="•"/>
      <w:lvlJc w:val="left"/>
      <w:pPr>
        <w:ind w:left="2217" w:hanging="360"/>
      </w:pPr>
      <w:rPr>
        <w:rFonts w:hint="default"/>
        <w:lang w:val="es-ES" w:eastAsia="en-US" w:bidi="ar-SA"/>
      </w:rPr>
    </w:lvl>
    <w:lvl w:ilvl="4" w:tplc="0C78919E">
      <w:numFmt w:val="bullet"/>
      <w:lvlText w:val="•"/>
      <w:lvlJc w:val="left"/>
      <w:pPr>
        <w:ind w:left="2682" w:hanging="360"/>
      </w:pPr>
      <w:rPr>
        <w:rFonts w:hint="default"/>
        <w:lang w:val="es-ES" w:eastAsia="en-US" w:bidi="ar-SA"/>
      </w:rPr>
    </w:lvl>
    <w:lvl w:ilvl="5" w:tplc="BF9C6B30">
      <w:numFmt w:val="bullet"/>
      <w:lvlText w:val="•"/>
      <w:lvlJc w:val="left"/>
      <w:pPr>
        <w:ind w:left="3148" w:hanging="360"/>
      </w:pPr>
      <w:rPr>
        <w:rFonts w:hint="default"/>
        <w:lang w:val="es-ES" w:eastAsia="en-US" w:bidi="ar-SA"/>
      </w:rPr>
    </w:lvl>
    <w:lvl w:ilvl="6" w:tplc="84A8A8F0">
      <w:numFmt w:val="bullet"/>
      <w:lvlText w:val="•"/>
      <w:lvlJc w:val="left"/>
      <w:pPr>
        <w:ind w:left="3614" w:hanging="360"/>
      </w:pPr>
      <w:rPr>
        <w:rFonts w:hint="default"/>
        <w:lang w:val="es-ES" w:eastAsia="en-US" w:bidi="ar-SA"/>
      </w:rPr>
    </w:lvl>
    <w:lvl w:ilvl="7" w:tplc="B2A01568">
      <w:numFmt w:val="bullet"/>
      <w:lvlText w:val="•"/>
      <w:lvlJc w:val="left"/>
      <w:pPr>
        <w:ind w:left="4079" w:hanging="360"/>
      </w:pPr>
      <w:rPr>
        <w:rFonts w:hint="default"/>
        <w:lang w:val="es-ES" w:eastAsia="en-US" w:bidi="ar-SA"/>
      </w:rPr>
    </w:lvl>
    <w:lvl w:ilvl="8" w:tplc="7786B292">
      <w:numFmt w:val="bullet"/>
      <w:lvlText w:val="•"/>
      <w:lvlJc w:val="left"/>
      <w:pPr>
        <w:ind w:left="4545" w:hanging="360"/>
      </w:pPr>
      <w:rPr>
        <w:rFonts w:hint="default"/>
        <w:lang w:val="es-ES" w:eastAsia="en-US" w:bidi="ar-SA"/>
      </w:rPr>
    </w:lvl>
  </w:abstractNum>
  <w:abstractNum w:abstractNumId="15" w15:restartNumberingAfterBreak="0">
    <w:nsid w:val="222C1A22"/>
    <w:multiLevelType w:val="hybridMultilevel"/>
    <w:tmpl w:val="1512A378"/>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AF41435"/>
    <w:multiLevelType w:val="hybridMultilevel"/>
    <w:tmpl w:val="A180415C"/>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C66D1E"/>
    <w:multiLevelType w:val="hybridMultilevel"/>
    <w:tmpl w:val="F9586EB0"/>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C216FA"/>
    <w:multiLevelType w:val="hybridMultilevel"/>
    <w:tmpl w:val="542810A8"/>
    <w:lvl w:ilvl="0" w:tplc="70E47EF6">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14844AFE">
      <w:numFmt w:val="bullet"/>
      <w:lvlText w:val="•"/>
      <w:lvlJc w:val="left"/>
      <w:pPr>
        <w:ind w:left="1285" w:hanging="360"/>
      </w:pPr>
      <w:rPr>
        <w:rFonts w:hint="default"/>
        <w:lang w:val="es-ES" w:eastAsia="en-US" w:bidi="ar-SA"/>
      </w:rPr>
    </w:lvl>
    <w:lvl w:ilvl="2" w:tplc="5F281E92">
      <w:numFmt w:val="bullet"/>
      <w:lvlText w:val="•"/>
      <w:lvlJc w:val="left"/>
      <w:pPr>
        <w:ind w:left="1751" w:hanging="360"/>
      </w:pPr>
      <w:rPr>
        <w:rFonts w:hint="default"/>
        <w:lang w:val="es-ES" w:eastAsia="en-US" w:bidi="ar-SA"/>
      </w:rPr>
    </w:lvl>
    <w:lvl w:ilvl="3" w:tplc="36247BA2">
      <w:numFmt w:val="bullet"/>
      <w:lvlText w:val="•"/>
      <w:lvlJc w:val="left"/>
      <w:pPr>
        <w:ind w:left="2217" w:hanging="360"/>
      </w:pPr>
      <w:rPr>
        <w:rFonts w:hint="default"/>
        <w:lang w:val="es-ES" w:eastAsia="en-US" w:bidi="ar-SA"/>
      </w:rPr>
    </w:lvl>
    <w:lvl w:ilvl="4" w:tplc="82B86A1C">
      <w:numFmt w:val="bullet"/>
      <w:lvlText w:val="•"/>
      <w:lvlJc w:val="left"/>
      <w:pPr>
        <w:ind w:left="2682" w:hanging="360"/>
      </w:pPr>
      <w:rPr>
        <w:rFonts w:hint="default"/>
        <w:lang w:val="es-ES" w:eastAsia="en-US" w:bidi="ar-SA"/>
      </w:rPr>
    </w:lvl>
    <w:lvl w:ilvl="5" w:tplc="37FE824C">
      <w:numFmt w:val="bullet"/>
      <w:lvlText w:val="•"/>
      <w:lvlJc w:val="left"/>
      <w:pPr>
        <w:ind w:left="3148" w:hanging="360"/>
      </w:pPr>
      <w:rPr>
        <w:rFonts w:hint="default"/>
        <w:lang w:val="es-ES" w:eastAsia="en-US" w:bidi="ar-SA"/>
      </w:rPr>
    </w:lvl>
    <w:lvl w:ilvl="6" w:tplc="396EA4B4">
      <w:numFmt w:val="bullet"/>
      <w:lvlText w:val="•"/>
      <w:lvlJc w:val="left"/>
      <w:pPr>
        <w:ind w:left="3614" w:hanging="360"/>
      </w:pPr>
      <w:rPr>
        <w:rFonts w:hint="default"/>
        <w:lang w:val="es-ES" w:eastAsia="en-US" w:bidi="ar-SA"/>
      </w:rPr>
    </w:lvl>
    <w:lvl w:ilvl="7" w:tplc="07F0C92A">
      <w:numFmt w:val="bullet"/>
      <w:lvlText w:val="•"/>
      <w:lvlJc w:val="left"/>
      <w:pPr>
        <w:ind w:left="4079" w:hanging="360"/>
      </w:pPr>
      <w:rPr>
        <w:rFonts w:hint="default"/>
        <w:lang w:val="es-ES" w:eastAsia="en-US" w:bidi="ar-SA"/>
      </w:rPr>
    </w:lvl>
    <w:lvl w:ilvl="8" w:tplc="05F4C534">
      <w:numFmt w:val="bullet"/>
      <w:lvlText w:val="•"/>
      <w:lvlJc w:val="left"/>
      <w:pPr>
        <w:ind w:left="4545" w:hanging="360"/>
      </w:pPr>
      <w:rPr>
        <w:rFonts w:hint="default"/>
        <w:lang w:val="es-ES" w:eastAsia="en-US" w:bidi="ar-SA"/>
      </w:rPr>
    </w:lvl>
  </w:abstractNum>
  <w:abstractNum w:abstractNumId="19" w15:restartNumberingAfterBreak="0">
    <w:nsid w:val="495913DE"/>
    <w:multiLevelType w:val="multilevel"/>
    <w:tmpl w:val="23D056A6"/>
    <w:lvl w:ilvl="0">
      <w:start w:val="1"/>
      <w:numFmt w:val="decimal"/>
      <w:pStyle w:val="Ttulo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4F5F3BAC"/>
    <w:multiLevelType w:val="hybridMultilevel"/>
    <w:tmpl w:val="EEF604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2654B4"/>
    <w:multiLevelType w:val="hybridMultilevel"/>
    <w:tmpl w:val="A6A6C04A"/>
    <w:lvl w:ilvl="0" w:tplc="8164742C">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5CD26746">
      <w:numFmt w:val="bullet"/>
      <w:lvlText w:val="•"/>
      <w:lvlJc w:val="left"/>
      <w:pPr>
        <w:ind w:left="1285" w:hanging="360"/>
      </w:pPr>
      <w:rPr>
        <w:rFonts w:hint="default"/>
        <w:lang w:val="es-ES" w:eastAsia="en-US" w:bidi="ar-SA"/>
      </w:rPr>
    </w:lvl>
    <w:lvl w:ilvl="2" w:tplc="41D85BA6">
      <w:numFmt w:val="bullet"/>
      <w:lvlText w:val="•"/>
      <w:lvlJc w:val="left"/>
      <w:pPr>
        <w:ind w:left="1751" w:hanging="360"/>
      </w:pPr>
      <w:rPr>
        <w:rFonts w:hint="default"/>
        <w:lang w:val="es-ES" w:eastAsia="en-US" w:bidi="ar-SA"/>
      </w:rPr>
    </w:lvl>
    <w:lvl w:ilvl="3" w:tplc="7560483E">
      <w:numFmt w:val="bullet"/>
      <w:lvlText w:val="•"/>
      <w:lvlJc w:val="left"/>
      <w:pPr>
        <w:ind w:left="2217" w:hanging="360"/>
      </w:pPr>
      <w:rPr>
        <w:rFonts w:hint="default"/>
        <w:lang w:val="es-ES" w:eastAsia="en-US" w:bidi="ar-SA"/>
      </w:rPr>
    </w:lvl>
    <w:lvl w:ilvl="4" w:tplc="EE5A9808">
      <w:numFmt w:val="bullet"/>
      <w:lvlText w:val="•"/>
      <w:lvlJc w:val="left"/>
      <w:pPr>
        <w:ind w:left="2682" w:hanging="360"/>
      </w:pPr>
      <w:rPr>
        <w:rFonts w:hint="default"/>
        <w:lang w:val="es-ES" w:eastAsia="en-US" w:bidi="ar-SA"/>
      </w:rPr>
    </w:lvl>
    <w:lvl w:ilvl="5" w:tplc="EBFA8EBE">
      <w:numFmt w:val="bullet"/>
      <w:lvlText w:val="•"/>
      <w:lvlJc w:val="left"/>
      <w:pPr>
        <w:ind w:left="3148" w:hanging="360"/>
      </w:pPr>
      <w:rPr>
        <w:rFonts w:hint="default"/>
        <w:lang w:val="es-ES" w:eastAsia="en-US" w:bidi="ar-SA"/>
      </w:rPr>
    </w:lvl>
    <w:lvl w:ilvl="6" w:tplc="934AE8CC">
      <w:numFmt w:val="bullet"/>
      <w:lvlText w:val="•"/>
      <w:lvlJc w:val="left"/>
      <w:pPr>
        <w:ind w:left="3614" w:hanging="360"/>
      </w:pPr>
      <w:rPr>
        <w:rFonts w:hint="default"/>
        <w:lang w:val="es-ES" w:eastAsia="en-US" w:bidi="ar-SA"/>
      </w:rPr>
    </w:lvl>
    <w:lvl w:ilvl="7" w:tplc="7722BEB4">
      <w:numFmt w:val="bullet"/>
      <w:lvlText w:val="•"/>
      <w:lvlJc w:val="left"/>
      <w:pPr>
        <w:ind w:left="4079" w:hanging="360"/>
      </w:pPr>
      <w:rPr>
        <w:rFonts w:hint="default"/>
        <w:lang w:val="es-ES" w:eastAsia="en-US" w:bidi="ar-SA"/>
      </w:rPr>
    </w:lvl>
    <w:lvl w:ilvl="8" w:tplc="A11C5CC8">
      <w:numFmt w:val="bullet"/>
      <w:lvlText w:val="•"/>
      <w:lvlJc w:val="left"/>
      <w:pPr>
        <w:ind w:left="4545" w:hanging="360"/>
      </w:pPr>
      <w:rPr>
        <w:rFonts w:hint="default"/>
        <w:lang w:val="es-ES" w:eastAsia="en-US" w:bidi="ar-SA"/>
      </w:rPr>
    </w:lvl>
  </w:abstractNum>
  <w:abstractNum w:abstractNumId="22" w15:restartNumberingAfterBreak="0">
    <w:nsid w:val="5C12622C"/>
    <w:multiLevelType w:val="hybridMultilevel"/>
    <w:tmpl w:val="DE306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725367B"/>
    <w:multiLevelType w:val="hybridMultilevel"/>
    <w:tmpl w:val="8BC20F12"/>
    <w:lvl w:ilvl="0" w:tplc="9514855C">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A028CE30">
      <w:numFmt w:val="bullet"/>
      <w:lvlText w:val="•"/>
      <w:lvlJc w:val="left"/>
      <w:pPr>
        <w:ind w:left="1285" w:hanging="360"/>
      </w:pPr>
      <w:rPr>
        <w:rFonts w:hint="default"/>
        <w:lang w:val="es-ES" w:eastAsia="en-US" w:bidi="ar-SA"/>
      </w:rPr>
    </w:lvl>
    <w:lvl w:ilvl="2" w:tplc="B510D2E4">
      <w:numFmt w:val="bullet"/>
      <w:lvlText w:val="•"/>
      <w:lvlJc w:val="left"/>
      <w:pPr>
        <w:ind w:left="1751" w:hanging="360"/>
      </w:pPr>
      <w:rPr>
        <w:rFonts w:hint="default"/>
        <w:lang w:val="es-ES" w:eastAsia="en-US" w:bidi="ar-SA"/>
      </w:rPr>
    </w:lvl>
    <w:lvl w:ilvl="3" w:tplc="1AAA6C32">
      <w:numFmt w:val="bullet"/>
      <w:lvlText w:val="•"/>
      <w:lvlJc w:val="left"/>
      <w:pPr>
        <w:ind w:left="2217" w:hanging="360"/>
      </w:pPr>
      <w:rPr>
        <w:rFonts w:hint="default"/>
        <w:lang w:val="es-ES" w:eastAsia="en-US" w:bidi="ar-SA"/>
      </w:rPr>
    </w:lvl>
    <w:lvl w:ilvl="4" w:tplc="3D683A78">
      <w:numFmt w:val="bullet"/>
      <w:lvlText w:val="•"/>
      <w:lvlJc w:val="left"/>
      <w:pPr>
        <w:ind w:left="2682" w:hanging="360"/>
      </w:pPr>
      <w:rPr>
        <w:rFonts w:hint="default"/>
        <w:lang w:val="es-ES" w:eastAsia="en-US" w:bidi="ar-SA"/>
      </w:rPr>
    </w:lvl>
    <w:lvl w:ilvl="5" w:tplc="6F6610A2">
      <w:numFmt w:val="bullet"/>
      <w:lvlText w:val="•"/>
      <w:lvlJc w:val="left"/>
      <w:pPr>
        <w:ind w:left="3148" w:hanging="360"/>
      </w:pPr>
      <w:rPr>
        <w:rFonts w:hint="default"/>
        <w:lang w:val="es-ES" w:eastAsia="en-US" w:bidi="ar-SA"/>
      </w:rPr>
    </w:lvl>
    <w:lvl w:ilvl="6" w:tplc="85B02E28">
      <w:numFmt w:val="bullet"/>
      <w:lvlText w:val="•"/>
      <w:lvlJc w:val="left"/>
      <w:pPr>
        <w:ind w:left="3614" w:hanging="360"/>
      </w:pPr>
      <w:rPr>
        <w:rFonts w:hint="default"/>
        <w:lang w:val="es-ES" w:eastAsia="en-US" w:bidi="ar-SA"/>
      </w:rPr>
    </w:lvl>
    <w:lvl w:ilvl="7" w:tplc="0456ADE2">
      <w:numFmt w:val="bullet"/>
      <w:lvlText w:val="•"/>
      <w:lvlJc w:val="left"/>
      <w:pPr>
        <w:ind w:left="4079" w:hanging="360"/>
      </w:pPr>
      <w:rPr>
        <w:rFonts w:hint="default"/>
        <w:lang w:val="es-ES" w:eastAsia="en-US" w:bidi="ar-SA"/>
      </w:rPr>
    </w:lvl>
    <w:lvl w:ilvl="8" w:tplc="686C75DE">
      <w:numFmt w:val="bullet"/>
      <w:lvlText w:val="•"/>
      <w:lvlJc w:val="left"/>
      <w:pPr>
        <w:ind w:left="4545" w:hanging="360"/>
      </w:pPr>
      <w:rPr>
        <w:rFonts w:hint="default"/>
        <w:lang w:val="es-ES" w:eastAsia="en-US" w:bidi="ar-SA"/>
      </w:rPr>
    </w:lvl>
  </w:abstractNum>
  <w:abstractNum w:abstractNumId="24" w15:restartNumberingAfterBreak="0">
    <w:nsid w:val="68C34EEC"/>
    <w:multiLevelType w:val="hybridMultilevel"/>
    <w:tmpl w:val="FAC0367A"/>
    <w:lvl w:ilvl="0" w:tplc="779054B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F6104F5C">
      <w:numFmt w:val="bullet"/>
      <w:lvlText w:val="•"/>
      <w:lvlJc w:val="left"/>
      <w:pPr>
        <w:ind w:left="1285" w:hanging="360"/>
      </w:pPr>
      <w:rPr>
        <w:rFonts w:hint="default"/>
        <w:lang w:val="es-ES" w:eastAsia="en-US" w:bidi="ar-SA"/>
      </w:rPr>
    </w:lvl>
    <w:lvl w:ilvl="2" w:tplc="EAE016EA">
      <w:numFmt w:val="bullet"/>
      <w:lvlText w:val="•"/>
      <w:lvlJc w:val="left"/>
      <w:pPr>
        <w:ind w:left="1751" w:hanging="360"/>
      </w:pPr>
      <w:rPr>
        <w:rFonts w:hint="default"/>
        <w:lang w:val="es-ES" w:eastAsia="en-US" w:bidi="ar-SA"/>
      </w:rPr>
    </w:lvl>
    <w:lvl w:ilvl="3" w:tplc="59905616">
      <w:numFmt w:val="bullet"/>
      <w:lvlText w:val="•"/>
      <w:lvlJc w:val="left"/>
      <w:pPr>
        <w:ind w:left="2217" w:hanging="360"/>
      </w:pPr>
      <w:rPr>
        <w:rFonts w:hint="default"/>
        <w:lang w:val="es-ES" w:eastAsia="en-US" w:bidi="ar-SA"/>
      </w:rPr>
    </w:lvl>
    <w:lvl w:ilvl="4" w:tplc="1E3C6EA8">
      <w:numFmt w:val="bullet"/>
      <w:lvlText w:val="•"/>
      <w:lvlJc w:val="left"/>
      <w:pPr>
        <w:ind w:left="2682" w:hanging="360"/>
      </w:pPr>
      <w:rPr>
        <w:rFonts w:hint="default"/>
        <w:lang w:val="es-ES" w:eastAsia="en-US" w:bidi="ar-SA"/>
      </w:rPr>
    </w:lvl>
    <w:lvl w:ilvl="5" w:tplc="8FCC02F0">
      <w:numFmt w:val="bullet"/>
      <w:lvlText w:val="•"/>
      <w:lvlJc w:val="left"/>
      <w:pPr>
        <w:ind w:left="3148" w:hanging="360"/>
      </w:pPr>
      <w:rPr>
        <w:rFonts w:hint="default"/>
        <w:lang w:val="es-ES" w:eastAsia="en-US" w:bidi="ar-SA"/>
      </w:rPr>
    </w:lvl>
    <w:lvl w:ilvl="6" w:tplc="F766AE2E">
      <w:numFmt w:val="bullet"/>
      <w:lvlText w:val="•"/>
      <w:lvlJc w:val="left"/>
      <w:pPr>
        <w:ind w:left="3614" w:hanging="360"/>
      </w:pPr>
      <w:rPr>
        <w:rFonts w:hint="default"/>
        <w:lang w:val="es-ES" w:eastAsia="en-US" w:bidi="ar-SA"/>
      </w:rPr>
    </w:lvl>
    <w:lvl w:ilvl="7" w:tplc="8A6252FC">
      <w:numFmt w:val="bullet"/>
      <w:lvlText w:val="•"/>
      <w:lvlJc w:val="left"/>
      <w:pPr>
        <w:ind w:left="4079" w:hanging="360"/>
      </w:pPr>
      <w:rPr>
        <w:rFonts w:hint="default"/>
        <w:lang w:val="es-ES" w:eastAsia="en-US" w:bidi="ar-SA"/>
      </w:rPr>
    </w:lvl>
    <w:lvl w:ilvl="8" w:tplc="2822FF9A">
      <w:numFmt w:val="bullet"/>
      <w:lvlText w:val="•"/>
      <w:lvlJc w:val="left"/>
      <w:pPr>
        <w:ind w:left="4545" w:hanging="360"/>
      </w:pPr>
      <w:rPr>
        <w:rFonts w:hint="default"/>
        <w:lang w:val="es-ES" w:eastAsia="en-US" w:bidi="ar-SA"/>
      </w:rPr>
    </w:lvl>
  </w:abstractNum>
  <w:abstractNum w:abstractNumId="25" w15:restartNumberingAfterBreak="0">
    <w:nsid w:val="74E70CCF"/>
    <w:multiLevelType w:val="hybridMultilevel"/>
    <w:tmpl w:val="0A6C23E8"/>
    <w:lvl w:ilvl="0" w:tplc="8038464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94F24FB"/>
    <w:multiLevelType w:val="hybridMultilevel"/>
    <w:tmpl w:val="F20C7D98"/>
    <w:lvl w:ilvl="0" w:tplc="B99AF5F2">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E0E435CC">
      <w:numFmt w:val="bullet"/>
      <w:lvlText w:val="•"/>
      <w:lvlJc w:val="left"/>
      <w:pPr>
        <w:ind w:left="1285" w:hanging="360"/>
      </w:pPr>
      <w:rPr>
        <w:rFonts w:hint="default"/>
        <w:lang w:val="es-ES" w:eastAsia="en-US" w:bidi="ar-SA"/>
      </w:rPr>
    </w:lvl>
    <w:lvl w:ilvl="2" w:tplc="1CCAE1B0">
      <w:numFmt w:val="bullet"/>
      <w:lvlText w:val="•"/>
      <w:lvlJc w:val="left"/>
      <w:pPr>
        <w:ind w:left="1751" w:hanging="360"/>
      </w:pPr>
      <w:rPr>
        <w:rFonts w:hint="default"/>
        <w:lang w:val="es-ES" w:eastAsia="en-US" w:bidi="ar-SA"/>
      </w:rPr>
    </w:lvl>
    <w:lvl w:ilvl="3" w:tplc="AFCEE062">
      <w:numFmt w:val="bullet"/>
      <w:lvlText w:val="•"/>
      <w:lvlJc w:val="left"/>
      <w:pPr>
        <w:ind w:left="2217" w:hanging="360"/>
      </w:pPr>
      <w:rPr>
        <w:rFonts w:hint="default"/>
        <w:lang w:val="es-ES" w:eastAsia="en-US" w:bidi="ar-SA"/>
      </w:rPr>
    </w:lvl>
    <w:lvl w:ilvl="4" w:tplc="D5887046">
      <w:numFmt w:val="bullet"/>
      <w:lvlText w:val="•"/>
      <w:lvlJc w:val="left"/>
      <w:pPr>
        <w:ind w:left="2682" w:hanging="360"/>
      </w:pPr>
      <w:rPr>
        <w:rFonts w:hint="default"/>
        <w:lang w:val="es-ES" w:eastAsia="en-US" w:bidi="ar-SA"/>
      </w:rPr>
    </w:lvl>
    <w:lvl w:ilvl="5" w:tplc="879E51B4">
      <w:numFmt w:val="bullet"/>
      <w:lvlText w:val="•"/>
      <w:lvlJc w:val="left"/>
      <w:pPr>
        <w:ind w:left="3148" w:hanging="360"/>
      </w:pPr>
      <w:rPr>
        <w:rFonts w:hint="default"/>
        <w:lang w:val="es-ES" w:eastAsia="en-US" w:bidi="ar-SA"/>
      </w:rPr>
    </w:lvl>
    <w:lvl w:ilvl="6" w:tplc="C3867BA2">
      <w:numFmt w:val="bullet"/>
      <w:lvlText w:val="•"/>
      <w:lvlJc w:val="left"/>
      <w:pPr>
        <w:ind w:left="3614" w:hanging="360"/>
      </w:pPr>
      <w:rPr>
        <w:rFonts w:hint="default"/>
        <w:lang w:val="es-ES" w:eastAsia="en-US" w:bidi="ar-SA"/>
      </w:rPr>
    </w:lvl>
    <w:lvl w:ilvl="7" w:tplc="66F2AD80">
      <w:numFmt w:val="bullet"/>
      <w:lvlText w:val="•"/>
      <w:lvlJc w:val="left"/>
      <w:pPr>
        <w:ind w:left="4079" w:hanging="360"/>
      </w:pPr>
      <w:rPr>
        <w:rFonts w:hint="default"/>
        <w:lang w:val="es-ES" w:eastAsia="en-US" w:bidi="ar-SA"/>
      </w:rPr>
    </w:lvl>
    <w:lvl w:ilvl="8" w:tplc="795C201A">
      <w:numFmt w:val="bullet"/>
      <w:lvlText w:val="•"/>
      <w:lvlJc w:val="left"/>
      <w:pPr>
        <w:ind w:left="4545" w:hanging="360"/>
      </w:pPr>
      <w:rPr>
        <w:rFonts w:hint="default"/>
        <w:lang w:val="es-ES" w:eastAsia="en-US" w:bidi="ar-SA"/>
      </w:rPr>
    </w:lvl>
  </w:abstractNum>
  <w:abstractNum w:abstractNumId="27" w15:restartNumberingAfterBreak="0">
    <w:nsid w:val="7ADC1D12"/>
    <w:multiLevelType w:val="hybridMultilevel"/>
    <w:tmpl w:val="BF56FDAC"/>
    <w:lvl w:ilvl="0" w:tplc="57EC5836">
      <w:start w:val="1"/>
      <w:numFmt w:val="decimal"/>
      <w:lvlText w:val="%1."/>
      <w:lvlJc w:val="left"/>
      <w:pPr>
        <w:ind w:left="1702" w:hanging="360"/>
      </w:pPr>
      <w:rPr>
        <w:rFonts w:ascii="Verdana" w:eastAsia="Verdana" w:hAnsi="Verdana" w:cs="Verdana" w:hint="default"/>
        <w:b w:val="0"/>
        <w:bCs w:val="0"/>
        <w:i w:val="0"/>
        <w:iCs w:val="0"/>
        <w:spacing w:val="-1"/>
        <w:w w:val="57"/>
        <w:sz w:val="22"/>
        <w:szCs w:val="22"/>
        <w:lang w:val="es-ES" w:eastAsia="en-US" w:bidi="ar-SA"/>
      </w:rPr>
    </w:lvl>
    <w:lvl w:ilvl="1" w:tplc="6B60CFC6">
      <w:numFmt w:val="bullet"/>
      <w:lvlText w:val="•"/>
      <w:lvlJc w:val="left"/>
      <w:pPr>
        <w:ind w:left="2646" w:hanging="360"/>
      </w:pPr>
      <w:rPr>
        <w:rFonts w:hint="default"/>
        <w:lang w:val="es-ES" w:eastAsia="en-US" w:bidi="ar-SA"/>
      </w:rPr>
    </w:lvl>
    <w:lvl w:ilvl="2" w:tplc="72440CA6">
      <w:numFmt w:val="bullet"/>
      <w:lvlText w:val="•"/>
      <w:lvlJc w:val="left"/>
      <w:pPr>
        <w:ind w:left="3592" w:hanging="360"/>
      </w:pPr>
      <w:rPr>
        <w:rFonts w:hint="default"/>
        <w:lang w:val="es-ES" w:eastAsia="en-US" w:bidi="ar-SA"/>
      </w:rPr>
    </w:lvl>
    <w:lvl w:ilvl="3" w:tplc="B4A6B3D4">
      <w:numFmt w:val="bullet"/>
      <w:lvlText w:val="•"/>
      <w:lvlJc w:val="left"/>
      <w:pPr>
        <w:ind w:left="4538" w:hanging="360"/>
      </w:pPr>
      <w:rPr>
        <w:rFonts w:hint="default"/>
        <w:lang w:val="es-ES" w:eastAsia="en-US" w:bidi="ar-SA"/>
      </w:rPr>
    </w:lvl>
    <w:lvl w:ilvl="4" w:tplc="4D7012DC">
      <w:numFmt w:val="bullet"/>
      <w:lvlText w:val="•"/>
      <w:lvlJc w:val="left"/>
      <w:pPr>
        <w:ind w:left="5484" w:hanging="360"/>
      </w:pPr>
      <w:rPr>
        <w:rFonts w:hint="default"/>
        <w:lang w:val="es-ES" w:eastAsia="en-US" w:bidi="ar-SA"/>
      </w:rPr>
    </w:lvl>
    <w:lvl w:ilvl="5" w:tplc="F6002576">
      <w:numFmt w:val="bullet"/>
      <w:lvlText w:val="•"/>
      <w:lvlJc w:val="left"/>
      <w:pPr>
        <w:ind w:left="6430" w:hanging="360"/>
      </w:pPr>
      <w:rPr>
        <w:rFonts w:hint="default"/>
        <w:lang w:val="es-ES" w:eastAsia="en-US" w:bidi="ar-SA"/>
      </w:rPr>
    </w:lvl>
    <w:lvl w:ilvl="6" w:tplc="9AC87C86">
      <w:numFmt w:val="bullet"/>
      <w:lvlText w:val="•"/>
      <w:lvlJc w:val="left"/>
      <w:pPr>
        <w:ind w:left="7376" w:hanging="360"/>
      </w:pPr>
      <w:rPr>
        <w:rFonts w:hint="default"/>
        <w:lang w:val="es-ES" w:eastAsia="en-US" w:bidi="ar-SA"/>
      </w:rPr>
    </w:lvl>
    <w:lvl w:ilvl="7" w:tplc="C8727152">
      <w:numFmt w:val="bullet"/>
      <w:lvlText w:val="•"/>
      <w:lvlJc w:val="left"/>
      <w:pPr>
        <w:ind w:left="8322" w:hanging="360"/>
      </w:pPr>
      <w:rPr>
        <w:rFonts w:hint="default"/>
        <w:lang w:val="es-ES" w:eastAsia="en-US" w:bidi="ar-SA"/>
      </w:rPr>
    </w:lvl>
    <w:lvl w:ilvl="8" w:tplc="B550375C">
      <w:numFmt w:val="bullet"/>
      <w:lvlText w:val="•"/>
      <w:lvlJc w:val="left"/>
      <w:pPr>
        <w:ind w:left="9268" w:hanging="360"/>
      </w:pPr>
      <w:rPr>
        <w:rFonts w:hint="default"/>
        <w:lang w:val="es-ES" w:eastAsia="en-US" w:bidi="ar-SA"/>
      </w:rPr>
    </w:lvl>
  </w:abstractNum>
  <w:abstractNum w:abstractNumId="28" w15:restartNumberingAfterBreak="0">
    <w:nsid w:val="7B025055"/>
    <w:multiLevelType w:val="hybridMultilevel"/>
    <w:tmpl w:val="379CBEFE"/>
    <w:lvl w:ilvl="0" w:tplc="B61243F4">
      <w:numFmt w:val="bullet"/>
      <w:lvlText w:val="-"/>
      <w:lvlJc w:val="left"/>
      <w:pPr>
        <w:ind w:left="826" w:hanging="360"/>
      </w:pPr>
      <w:rPr>
        <w:rFonts w:ascii="Arial MT" w:eastAsia="Arial MT" w:hAnsi="Arial MT" w:cs="Arial MT" w:hint="default"/>
        <w:b w:val="0"/>
        <w:bCs w:val="0"/>
        <w:i w:val="0"/>
        <w:iCs w:val="0"/>
        <w:spacing w:val="0"/>
        <w:w w:val="99"/>
        <w:sz w:val="18"/>
        <w:szCs w:val="18"/>
        <w:lang w:val="es-ES" w:eastAsia="en-US" w:bidi="ar-SA"/>
      </w:rPr>
    </w:lvl>
    <w:lvl w:ilvl="1" w:tplc="69EA9EF8">
      <w:numFmt w:val="bullet"/>
      <w:lvlText w:val="•"/>
      <w:lvlJc w:val="left"/>
      <w:pPr>
        <w:ind w:left="1285" w:hanging="360"/>
      </w:pPr>
      <w:rPr>
        <w:rFonts w:hint="default"/>
        <w:lang w:val="es-ES" w:eastAsia="en-US" w:bidi="ar-SA"/>
      </w:rPr>
    </w:lvl>
    <w:lvl w:ilvl="2" w:tplc="3A5EA2E8">
      <w:numFmt w:val="bullet"/>
      <w:lvlText w:val="•"/>
      <w:lvlJc w:val="left"/>
      <w:pPr>
        <w:ind w:left="1751" w:hanging="360"/>
      </w:pPr>
      <w:rPr>
        <w:rFonts w:hint="default"/>
        <w:lang w:val="es-ES" w:eastAsia="en-US" w:bidi="ar-SA"/>
      </w:rPr>
    </w:lvl>
    <w:lvl w:ilvl="3" w:tplc="0F4E624C">
      <w:numFmt w:val="bullet"/>
      <w:lvlText w:val="•"/>
      <w:lvlJc w:val="left"/>
      <w:pPr>
        <w:ind w:left="2217" w:hanging="360"/>
      </w:pPr>
      <w:rPr>
        <w:rFonts w:hint="default"/>
        <w:lang w:val="es-ES" w:eastAsia="en-US" w:bidi="ar-SA"/>
      </w:rPr>
    </w:lvl>
    <w:lvl w:ilvl="4" w:tplc="7D1C359E">
      <w:numFmt w:val="bullet"/>
      <w:lvlText w:val="•"/>
      <w:lvlJc w:val="left"/>
      <w:pPr>
        <w:ind w:left="2682" w:hanging="360"/>
      </w:pPr>
      <w:rPr>
        <w:rFonts w:hint="default"/>
        <w:lang w:val="es-ES" w:eastAsia="en-US" w:bidi="ar-SA"/>
      </w:rPr>
    </w:lvl>
    <w:lvl w:ilvl="5" w:tplc="419EB248">
      <w:numFmt w:val="bullet"/>
      <w:lvlText w:val="•"/>
      <w:lvlJc w:val="left"/>
      <w:pPr>
        <w:ind w:left="3148" w:hanging="360"/>
      </w:pPr>
      <w:rPr>
        <w:rFonts w:hint="default"/>
        <w:lang w:val="es-ES" w:eastAsia="en-US" w:bidi="ar-SA"/>
      </w:rPr>
    </w:lvl>
    <w:lvl w:ilvl="6" w:tplc="06F67048">
      <w:numFmt w:val="bullet"/>
      <w:lvlText w:val="•"/>
      <w:lvlJc w:val="left"/>
      <w:pPr>
        <w:ind w:left="3614" w:hanging="360"/>
      </w:pPr>
      <w:rPr>
        <w:rFonts w:hint="default"/>
        <w:lang w:val="es-ES" w:eastAsia="en-US" w:bidi="ar-SA"/>
      </w:rPr>
    </w:lvl>
    <w:lvl w:ilvl="7" w:tplc="086EB42C">
      <w:numFmt w:val="bullet"/>
      <w:lvlText w:val="•"/>
      <w:lvlJc w:val="left"/>
      <w:pPr>
        <w:ind w:left="4079" w:hanging="360"/>
      </w:pPr>
      <w:rPr>
        <w:rFonts w:hint="default"/>
        <w:lang w:val="es-ES" w:eastAsia="en-US" w:bidi="ar-SA"/>
      </w:rPr>
    </w:lvl>
    <w:lvl w:ilvl="8" w:tplc="A0BAA6A2">
      <w:numFmt w:val="bullet"/>
      <w:lvlText w:val="•"/>
      <w:lvlJc w:val="left"/>
      <w:pPr>
        <w:ind w:left="4545" w:hanging="360"/>
      </w:pPr>
      <w:rPr>
        <w:rFonts w:hint="default"/>
        <w:lang w:val="es-ES" w:eastAsia="en-US" w:bidi="ar-SA"/>
      </w:rPr>
    </w:lvl>
  </w:abstractNum>
  <w:num w:numId="1">
    <w:abstractNumId w:val="19"/>
  </w:num>
  <w:num w:numId="2">
    <w:abstractNumId w:val="22"/>
  </w:num>
  <w:num w:numId="3">
    <w:abstractNumId w:val="20"/>
  </w:num>
  <w:num w:numId="4">
    <w:abstractNumId w:val="17"/>
  </w:num>
  <w:num w:numId="5">
    <w:abstractNumId w:val="4"/>
  </w:num>
  <w:num w:numId="6">
    <w:abstractNumId w:val="7"/>
  </w:num>
  <w:num w:numId="7">
    <w:abstractNumId w:val="25"/>
  </w:num>
  <w:num w:numId="8">
    <w:abstractNumId w:val="0"/>
  </w:num>
  <w:num w:numId="9">
    <w:abstractNumId w:val="16"/>
  </w:num>
  <w:num w:numId="10">
    <w:abstractNumId w:val="15"/>
  </w:num>
  <w:num w:numId="11">
    <w:abstractNumId w:val="5"/>
  </w:num>
  <w:num w:numId="12">
    <w:abstractNumId w:val="11"/>
  </w:num>
  <w:num w:numId="13">
    <w:abstractNumId w:val="14"/>
  </w:num>
  <w:num w:numId="14">
    <w:abstractNumId w:val="10"/>
  </w:num>
  <w:num w:numId="15">
    <w:abstractNumId w:val="2"/>
  </w:num>
  <w:num w:numId="16">
    <w:abstractNumId w:val="3"/>
  </w:num>
  <w:num w:numId="17">
    <w:abstractNumId w:val="1"/>
  </w:num>
  <w:num w:numId="18">
    <w:abstractNumId w:val="8"/>
  </w:num>
  <w:num w:numId="19">
    <w:abstractNumId w:val="23"/>
  </w:num>
  <w:num w:numId="20">
    <w:abstractNumId w:val="26"/>
  </w:num>
  <w:num w:numId="21">
    <w:abstractNumId w:val="18"/>
  </w:num>
  <w:num w:numId="22">
    <w:abstractNumId w:val="24"/>
  </w:num>
  <w:num w:numId="23">
    <w:abstractNumId w:val="21"/>
  </w:num>
  <w:num w:numId="24">
    <w:abstractNumId w:val="6"/>
  </w:num>
  <w:num w:numId="25">
    <w:abstractNumId w:val="28"/>
  </w:num>
  <w:num w:numId="26">
    <w:abstractNumId w:val="9"/>
  </w:num>
  <w:num w:numId="27">
    <w:abstractNumId w:val="12"/>
  </w:num>
  <w:num w:numId="28">
    <w:abstractNumId w:val="27"/>
  </w:num>
  <w:num w:numId="29">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237CB"/>
    <w:rsid w:val="000438AA"/>
    <w:rsid w:val="00047CDE"/>
    <w:rsid w:val="00060EC3"/>
    <w:rsid w:val="00071F65"/>
    <w:rsid w:val="00074E2D"/>
    <w:rsid w:val="000A4857"/>
    <w:rsid w:val="000C329A"/>
    <w:rsid w:val="000E1739"/>
    <w:rsid w:val="000F1EF1"/>
    <w:rsid w:val="000F5FD1"/>
    <w:rsid w:val="00115C16"/>
    <w:rsid w:val="001359AE"/>
    <w:rsid w:val="00137E8A"/>
    <w:rsid w:val="001B78D3"/>
    <w:rsid w:val="001D0EB7"/>
    <w:rsid w:val="001D192C"/>
    <w:rsid w:val="001D7CFC"/>
    <w:rsid w:val="001F1E8E"/>
    <w:rsid w:val="0021645D"/>
    <w:rsid w:val="00224E30"/>
    <w:rsid w:val="00252B69"/>
    <w:rsid w:val="002A2344"/>
    <w:rsid w:val="002C0E08"/>
    <w:rsid w:val="002C5B5F"/>
    <w:rsid w:val="002D6864"/>
    <w:rsid w:val="002E50D6"/>
    <w:rsid w:val="002F1AF1"/>
    <w:rsid w:val="00304B13"/>
    <w:rsid w:val="00315119"/>
    <w:rsid w:val="00317066"/>
    <w:rsid w:val="003507A4"/>
    <w:rsid w:val="00354BED"/>
    <w:rsid w:val="003602F8"/>
    <w:rsid w:val="00361B78"/>
    <w:rsid w:val="003673DF"/>
    <w:rsid w:val="003708FC"/>
    <w:rsid w:val="0038108B"/>
    <w:rsid w:val="00392618"/>
    <w:rsid w:val="003940F1"/>
    <w:rsid w:val="0039722C"/>
    <w:rsid w:val="003B3B57"/>
    <w:rsid w:val="003B4311"/>
    <w:rsid w:val="003B4E9D"/>
    <w:rsid w:val="003C08B3"/>
    <w:rsid w:val="003E0E1B"/>
    <w:rsid w:val="003F29A3"/>
    <w:rsid w:val="0040503A"/>
    <w:rsid w:val="00433C82"/>
    <w:rsid w:val="0043538A"/>
    <w:rsid w:val="0045334C"/>
    <w:rsid w:val="00453C12"/>
    <w:rsid w:val="004641D3"/>
    <w:rsid w:val="004723EA"/>
    <w:rsid w:val="00476D76"/>
    <w:rsid w:val="004801EA"/>
    <w:rsid w:val="00482A5A"/>
    <w:rsid w:val="0048742D"/>
    <w:rsid w:val="00492969"/>
    <w:rsid w:val="004A7B69"/>
    <w:rsid w:val="004C6193"/>
    <w:rsid w:val="004E548D"/>
    <w:rsid w:val="00502E6B"/>
    <w:rsid w:val="00516075"/>
    <w:rsid w:val="005352B6"/>
    <w:rsid w:val="00544409"/>
    <w:rsid w:val="00553562"/>
    <w:rsid w:val="0056504B"/>
    <w:rsid w:val="005661C6"/>
    <w:rsid w:val="005664AF"/>
    <w:rsid w:val="00584FDA"/>
    <w:rsid w:val="005A4964"/>
    <w:rsid w:val="005B282F"/>
    <w:rsid w:val="005D6EBE"/>
    <w:rsid w:val="005D712D"/>
    <w:rsid w:val="005F3176"/>
    <w:rsid w:val="00615F4A"/>
    <w:rsid w:val="00624E1B"/>
    <w:rsid w:val="00635A9D"/>
    <w:rsid w:val="006651BF"/>
    <w:rsid w:val="00691730"/>
    <w:rsid w:val="0069785C"/>
    <w:rsid w:val="006A0D58"/>
    <w:rsid w:val="006C2ED6"/>
    <w:rsid w:val="006D1FE4"/>
    <w:rsid w:val="006D4BAB"/>
    <w:rsid w:val="006E2693"/>
    <w:rsid w:val="00710B9C"/>
    <w:rsid w:val="00712161"/>
    <w:rsid w:val="0072626A"/>
    <w:rsid w:val="00740CD4"/>
    <w:rsid w:val="00752BBC"/>
    <w:rsid w:val="00765B3C"/>
    <w:rsid w:val="007B7197"/>
    <w:rsid w:val="007C2F68"/>
    <w:rsid w:val="007D7172"/>
    <w:rsid w:val="007F02DE"/>
    <w:rsid w:val="0087437A"/>
    <w:rsid w:val="0088752F"/>
    <w:rsid w:val="008A795A"/>
    <w:rsid w:val="008B3812"/>
    <w:rsid w:val="008B51F5"/>
    <w:rsid w:val="008C1C20"/>
    <w:rsid w:val="008D0C22"/>
    <w:rsid w:val="00901B26"/>
    <w:rsid w:val="00950324"/>
    <w:rsid w:val="00956A81"/>
    <w:rsid w:val="009821FB"/>
    <w:rsid w:val="009F068F"/>
    <w:rsid w:val="00A0205A"/>
    <w:rsid w:val="00A2048E"/>
    <w:rsid w:val="00A30CF1"/>
    <w:rsid w:val="00A50418"/>
    <w:rsid w:val="00A74B90"/>
    <w:rsid w:val="00A75278"/>
    <w:rsid w:val="00AA3F20"/>
    <w:rsid w:val="00AF746E"/>
    <w:rsid w:val="00B42D45"/>
    <w:rsid w:val="00B63E55"/>
    <w:rsid w:val="00B663D7"/>
    <w:rsid w:val="00B91859"/>
    <w:rsid w:val="00B942B5"/>
    <w:rsid w:val="00BA6385"/>
    <w:rsid w:val="00BE2122"/>
    <w:rsid w:val="00BF513B"/>
    <w:rsid w:val="00C20976"/>
    <w:rsid w:val="00C40277"/>
    <w:rsid w:val="00C811AD"/>
    <w:rsid w:val="00C876D6"/>
    <w:rsid w:val="00C96E05"/>
    <w:rsid w:val="00C96E6E"/>
    <w:rsid w:val="00CA0EBB"/>
    <w:rsid w:val="00CD2CC0"/>
    <w:rsid w:val="00CE1D61"/>
    <w:rsid w:val="00CF0ECB"/>
    <w:rsid w:val="00CF742F"/>
    <w:rsid w:val="00D028E8"/>
    <w:rsid w:val="00D1639C"/>
    <w:rsid w:val="00D217DE"/>
    <w:rsid w:val="00D218F3"/>
    <w:rsid w:val="00D2621A"/>
    <w:rsid w:val="00D71437"/>
    <w:rsid w:val="00D83FF3"/>
    <w:rsid w:val="00D840C6"/>
    <w:rsid w:val="00DB5EEB"/>
    <w:rsid w:val="00DD784F"/>
    <w:rsid w:val="00DE0A16"/>
    <w:rsid w:val="00DE3E38"/>
    <w:rsid w:val="00DE630B"/>
    <w:rsid w:val="00DF5E7D"/>
    <w:rsid w:val="00E1130F"/>
    <w:rsid w:val="00E35E70"/>
    <w:rsid w:val="00E62C73"/>
    <w:rsid w:val="00EA2436"/>
    <w:rsid w:val="00EA2D49"/>
    <w:rsid w:val="00EB5AD3"/>
    <w:rsid w:val="00F21F19"/>
    <w:rsid w:val="00F42B2B"/>
    <w:rsid w:val="00F81319"/>
    <w:rsid w:val="00FD125F"/>
    <w:rsid w:val="00FD50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1856C3C7-9635-4CC0-984A-05E39A8E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1EA"/>
    <w:rPr>
      <w:rFonts w:ascii="Verdana" w:hAnsi="Verdana"/>
    </w:rPr>
  </w:style>
  <w:style w:type="paragraph" w:styleId="Ttulo1">
    <w:name w:val="heading 1"/>
    <w:basedOn w:val="Normal"/>
    <w:next w:val="Normal"/>
    <w:link w:val="Ttulo1Car"/>
    <w:uiPriority w:val="9"/>
    <w:qFormat/>
    <w:rsid w:val="004801EA"/>
    <w:pPr>
      <w:keepNext/>
      <w:keepLines/>
      <w:numPr>
        <w:numId w:val="1"/>
      </w:numPr>
      <w:spacing w:before="240" w:line="360" w:lineRule="auto"/>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4801EA"/>
    <w:pPr>
      <w:keepNext/>
      <w:keepLines/>
      <w:spacing w:before="40"/>
      <w:outlineLvl w:val="1"/>
    </w:pPr>
    <w:rPr>
      <w:rFonts w:eastAsiaTheme="majorEastAsia" w:cstheme="majorBidi"/>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51F5"/>
    <w:pPr>
      <w:tabs>
        <w:tab w:val="center" w:pos="4419"/>
        <w:tab w:val="right" w:pos="8838"/>
      </w:tabs>
    </w:pPr>
  </w:style>
  <w:style w:type="character" w:customStyle="1" w:styleId="EncabezadoCar">
    <w:name w:val="Encabezado Car"/>
    <w:basedOn w:val="Fuentedeprrafopredeter"/>
    <w:link w:val="Encabezado"/>
    <w:uiPriority w:val="99"/>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1"/>
    <w:qFormat/>
    <w:rsid w:val="00712161"/>
    <w:pPr>
      <w:suppressAutoHyphens/>
      <w:autoSpaceDN w:val="0"/>
      <w:ind w:left="720"/>
      <w:textAlignment w:val="baseline"/>
    </w:pPr>
    <w:rPr>
      <w:rFonts w:eastAsia="Calibri" w:cs="Calibri"/>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D50A9"/>
    <w:rPr>
      <w:color w:val="0563C1" w:themeColor="hyperlink"/>
      <w:u w:val="single"/>
    </w:rPr>
  </w:style>
  <w:style w:type="character" w:customStyle="1" w:styleId="Ttulo1Car">
    <w:name w:val="Título 1 Car"/>
    <w:basedOn w:val="Fuentedeprrafopredeter"/>
    <w:link w:val="Ttulo1"/>
    <w:uiPriority w:val="9"/>
    <w:rsid w:val="004801EA"/>
    <w:rPr>
      <w:rFonts w:ascii="Verdana" w:eastAsiaTheme="majorEastAsia" w:hAnsi="Verdana" w:cstheme="majorBidi"/>
      <w:b/>
      <w:szCs w:val="32"/>
    </w:rPr>
  </w:style>
  <w:style w:type="paragraph" w:styleId="Textoindependiente">
    <w:name w:val="Body Text"/>
    <w:basedOn w:val="Normal"/>
    <w:link w:val="TextoindependienteCar"/>
    <w:uiPriority w:val="99"/>
    <w:unhideWhenUsed/>
    <w:rsid w:val="00D028E8"/>
    <w:pPr>
      <w:spacing w:after="120"/>
    </w:pPr>
  </w:style>
  <w:style w:type="character" w:customStyle="1" w:styleId="TextoindependienteCar">
    <w:name w:val="Texto independiente Car"/>
    <w:basedOn w:val="Fuentedeprrafopredeter"/>
    <w:link w:val="Textoindependiente"/>
    <w:uiPriority w:val="99"/>
    <w:rsid w:val="00D028E8"/>
  </w:style>
  <w:style w:type="table" w:customStyle="1" w:styleId="TableNormal">
    <w:name w:val="Table Normal"/>
    <w:uiPriority w:val="2"/>
    <w:semiHidden/>
    <w:unhideWhenUsed/>
    <w:qFormat/>
    <w:rsid w:val="00D028E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28E8"/>
    <w:pPr>
      <w:widowControl w:val="0"/>
      <w:autoSpaceDE w:val="0"/>
      <w:autoSpaceDN w:val="0"/>
      <w:spacing w:before="85"/>
    </w:pPr>
    <w:rPr>
      <w:rFonts w:eastAsia="Verdana" w:cs="Verdana"/>
      <w:sz w:val="22"/>
      <w:szCs w:val="22"/>
      <w:lang w:val="es-ES"/>
    </w:rPr>
  </w:style>
  <w:style w:type="character" w:customStyle="1" w:styleId="Ttulo2Car">
    <w:name w:val="Título 2 Car"/>
    <w:basedOn w:val="Fuentedeprrafopredeter"/>
    <w:link w:val="Ttulo2"/>
    <w:uiPriority w:val="9"/>
    <w:rsid w:val="004801EA"/>
    <w:rPr>
      <w:rFonts w:ascii="Verdana" w:eastAsiaTheme="majorEastAsia" w:hAnsi="Verdana" w:cstheme="majorBidi"/>
      <w:szCs w:val="26"/>
    </w:rPr>
  </w:style>
  <w:style w:type="paragraph" w:styleId="Ttulo">
    <w:name w:val="Title"/>
    <w:aliases w:val="Título 3.3"/>
    <w:basedOn w:val="Normal"/>
    <w:next w:val="Normal"/>
    <w:link w:val="TtuloCar"/>
    <w:uiPriority w:val="10"/>
    <w:qFormat/>
    <w:rsid w:val="004801EA"/>
    <w:pPr>
      <w:contextualSpacing/>
    </w:pPr>
    <w:rPr>
      <w:rFonts w:eastAsiaTheme="majorEastAsia" w:cstheme="majorBidi"/>
      <w:spacing w:val="-10"/>
      <w:kern w:val="28"/>
      <w:szCs w:val="56"/>
    </w:rPr>
  </w:style>
  <w:style w:type="character" w:customStyle="1" w:styleId="TtuloCar">
    <w:name w:val="Título Car"/>
    <w:aliases w:val="Título 3.3 Car"/>
    <w:basedOn w:val="Fuentedeprrafopredeter"/>
    <w:link w:val="Ttulo"/>
    <w:uiPriority w:val="10"/>
    <w:rsid w:val="004801EA"/>
    <w:rPr>
      <w:rFonts w:ascii="Verdana" w:eastAsiaTheme="majorEastAsia" w:hAnsi="Verdana" w:cstheme="majorBidi"/>
      <w:spacing w:val="-10"/>
      <w:kern w:val="28"/>
      <w:szCs w:val="56"/>
    </w:rPr>
  </w:style>
  <w:style w:type="paragraph" w:styleId="TtuloTDC">
    <w:name w:val="TOC Heading"/>
    <w:basedOn w:val="Ttulo1"/>
    <w:next w:val="Normal"/>
    <w:uiPriority w:val="39"/>
    <w:unhideWhenUsed/>
    <w:qFormat/>
    <w:rsid w:val="0056504B"/>
    <w:pPr>
      <w:numPr>
        <w:numId w:val="0"/>
      </w:numPr>
      <w:spacing w:line="259" w:lineRule="auto"/>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56504B"/>
    <w:pPr>
      <w:spacing w:after="100"/>
    </w:pPr>
  </w:style>
  <w:style w:type="paragraph" w:styleId="TDC2">
    <w:name w:val="toc 2"/>
    <w:basedOn w:val="Normal"/>
    <w:next w:val="Normal"/>
    <w:autoRedefine/>
    <w:uiPriority w:val="39"/>
    <w:unhideWhenUsed/>
    <w:rsid w:val="0056504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585">
      <w:bodyDiv w:val="1"/>
      <w:marLeft w:val="0"/>
      <w:marRight w:val="0"/>
      <w:marTop w:val="0"/>
      <w:marBottom w:val="0"/>
      <w:divBdr>
        <w:top w:val="none" w:sz="0" w:space="0" w:color="auto"/>
        <w:left w:val="none" w:sz="0" w:space="0" w:color="auto"/>
        <w:bottom w:val="none" w:sz="0" w:space="0" w:color="auto"/>
        <w:right w:val="none" w:sz="0" w:space="0" w:color="auto"/>
      </w:divBdr>
    </w:div>
    <w:div w:id="161553651">
      <w:bodyDiv w:val="1"/>
      <w:marLeft w:val="0"/>
      <w:marRight w:val="0"/>
      <w:marTop w:val="0"/>
      <w:marBottom w:val="0"/>
      <w:divBdr>
        <w:top w:val="none" w:sz="0" w:space="0" w:color="auto"/>
        <w:left w:val="none" w:sz="0" w:space="0" w:color="auto"/>
        <w:bottom w:val="none" w:sz="0" w:space="0" w:color="auto"/>
        <w:right w:val="none" w:sz="0" w:space="0" w:color="auto"/>
      </w:divBdr>
    </w:div>
    <w:div w:id="189876264">
      <w:bodyDiv w:val="1"/>
      <w:marLeft w:val="0"/>
      <w:marRight w:val="0"/>
      <w:marTop w:val="0"/>
      <w:marBottom w:val="0"/>
      <w:divBdr>
        <w:top w:val="none" w:sz="0" w:space="0" w:color="auto"/>
        <w:left w:val="none" w:sz="0" w:space="0" w:color="auto"/>
        <w:bottom w:val="none" w:sz="0" w:space="0" w:color="auto"/>
        <w:right w:val="none" w:sz="0" w:space="0" w:color="auto"/>
      </w:divBdr>
    </w:div>
    <w:div w:id="213273878">
      <w:bodyDiv w:val="1"/>
      <w:marLeft w:val="0"/>
      <w:marRight w:val="0"/>
      <w:marTop w:val="0"/>
      <w:marBottom w:val="0"/>
      <w:divBdr>
        <w:top w:val="none" w:sz="0" w:space="0" w:color="auto"/>
        <w:left w:val="none" w:sz="0" w:space="0" w:color="auto"/>
        <w:bottom w:val="none" w:sz="0" w:space="0" w:color="auto"/>
        <w:right w:val="none" w:sz="0" w:space="0" w:color="auto"/>
      </w:divBdr>
    </w:div>
    <w:div w:id="224344630">
      <w:bodyDiv w:val="1"/>
      <w:marLeft w:val="0"/>
      <w:marRight w:val="0"/>
      <w:marTop w:val="0"/>
      <w:marBottom w:val="0"/>
      <w:divBdr>
        <w:top w:val="none" w:sz="0" w:space="0" w:color="auto"/>
        <w:left w:val="none" w:sz="0" w:space="0" w:color="auto"/>
        <w:bottom w:val="none" w:sz="0" w:space="0" w:color="auto"/>
        <w:right w:val="none" w:sz="0" w:space="0" w:color="auto"/>
      </w:divBdr>
    </w:div>
    <w:div w:id="285281938">
      <w:bodyDiv w:val="1"/>
      <w:marLeft w:val="0"/>
      <w:marRight w:val="0"/>
      <w:marTop w:val="0"/>
      <w:marBottom w:val="0"/>
      <w:divBdr>
        <w:top w:val="none" w:sz="0" w:space="0" w:color="auto"/>
        <w:left w:val="none" w:sz="0" w:space="0" w:color="auto"/>
        <w:bottom w:val="none" w:sz="0" w:space="0" w:color="auto"/>
        <w:right w:val="none" w:sz="0" w:space="0" w:color="auto"/>
      </w:divBdr>
    </w:div>
    <w:div w:id="312873889">
      <w:bodyDiv w:val="1"/>
      <w:marLeft w:val="0"/>
      <w:marRight w:val="0"/>
      <w:marTop w:val="0"/>
      <w:marBottom w:val="0"/>
      <w:divBdr>
        <w:top w:val="none" w:sz="0" w:space="0" w:color="auto"/>
        <w:left w:val="none" w:sz="0" w:space="0" w:color="auto"/>
        <w:bottom w:val="none" w:sz="0" w:space="0" w:color="auto"/>
        <w:right w:val="none" w:sz="0" w:space="0" w:color="auto"/>
      </w:divBdr>
    </w:div>
    <w:div w:id="342518821">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19006698">
      <w:bodyDiv w:val="1"/>
      <w:marLeft w:val="0"/>
      <w:marRight w:val="0"/>
      <w:marTop w:val="0"/>
      <w:marBottom w:val="0"/>
      <w:divBdr>
        <w:top w:val="none" w:sz="0" w:space="0" w:color="auto"/>
        <w:left w:val="none" w:sz="0" w:space="0" w:color="auto"/>
        <w:bottom w:val="none" w:sz="0" w:space="0" w:color="auto"/>
        <w:right w:val="none" w:sz="0" w:space="0" w:color="auto"/>
      </w:divBdr>
    </w:div>
    <w:div w:id="589507290">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949355156">
      <w:bodyDiv w:val="1"/>
      <w:marLeft w:val="0"/>
      <w:marRight w:val="0"/>
      <w:marTop w:val="0"/>
      <w:marBottom w:val="0"/>
      <w:divBdr>
        <w:top w:val="none" w:sz="0" w:space="0" w:color="auto"/>
        <w:left w:val="none" w:sz="0" w:space="0" w:color="auto"/>
        <w:bottom w:val="none" w:sz="0" w:space="0" w:color="auto"/>
        <w:right w:val="none" w:sz="0" w:space="0" w:color="auto"/>
      </w:divBdr>
      <w:divsChild>
        <w:div w:id="1876038650">
          <w:marLeft w:val="0"/>
          <w:marRight w:val="0"/>
          <w:marTop w:val="0"/>
          <w:marBottom w:val="0"/>
          <w:divBdr>
            <w:top w:val="none" w:sz="0" w:space="0" w:color="auto"/>
            <w:left w:val="none" w:sz="0" w:space="0" w:color="auto"/>
            <w:bottom w:val="none" w:sz="0" w:space="0" w:color="auto"/>
            <w:right w:val="none" w:sz="0" w:space="0" w:color="auto"/>
          </w:divBdr>
        </w:div>
        <w:div w:id="2090497752">
          <w:marLeft w:val="0"/>
          <w:marRight w:val="0"/>
          <w:marTop w:val="0"/>
          <w:marBottom w:val="0"/>
          <w:divBdr>
            <w:top w:val="none" w:sz="0" w:space="0" w:color="auto"/>
            <w:left w:val="none" w:sz="0" w:space="0" w:color="auto"/>
            <w:bottom w:val="none" w:sz="0" w:space="0" w:color="auto"/>
            <w:right w:val="none" w:sz="0" w:space="0" w:color="auto"/>
          </w:divBdr>
        </w:div>
        <w:div w:id="1743985998">
          <w:marLeft w:val="0"/>
          <w:marRight w:val="0"/>
          <w:marTop w:val="0"/>
          <w:marBottom w:val="0"/>
          <w:divBdr>
            <w:top w:val="none" w:sz="0" w:space="0" w:color="auto"/>
            <w:left w:val="none" w:sz="0" w:space="0" w:color="auto"/>
            <w:bottom w:val="none" w:sz="0" w:space="0" w:color="auto"/>
            <w:right w:val="none" w:sz="0" w:space="0" w:color="auto"/>
          </w:divBdr>
          <w:divsChild>
            <w:div w:id="297345547">
              <w:marLeft w:val="0"/>
              <w:marRight w:val="0"/>
              <w:marTop w:val="0"/>
              <w:marBottom w:val="0"/>
              <w:divBdr>
                <w:top w:val="none" w:sz="0" w:space="0" w:color="auto"/>
                <w:left w:val="none" w:sz="0" w:space="0" w:color="auto"/>
                <w:bottom w:val="none" w:sz="0" w:space="0" w:color="auto"/>
                <w:right w:val="none" w:sz="0" w:space="0" w:color="auto"/>
              </w:divBdr>
            </w:div>
            <w:div w:id="10809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91229">
      <w:bodyDiv w:val="1"/>
      <w:marLeft w:val="0"/>
      <w:marRight w:val="0"/>
      <w:marTop w:val="0"/>
      <w:marBottom w:val="0"/>
      <w:divBdr>
        <w:top w:val="none" w:sz="0" w:space="0" w:color="auto"/>
        <w:left w:val="none" w:sz="0" w:space="0" w:color="auto"/>
        <w:bottom w:val="none" w:sz="0" w:space="0" w:color="auto"/>
        <w:right w:val="none" w:sz="0" w:space="0" w:color="auto"/>
      </w:divBdr>
    </w:div>
    <w:div w:id="986394985">
      <w:bodyDiv w:val="1"/>
      <w:marLeft w:val="0"/>
      <w:marRight w:val="0"/>
      <w:marTop w:val="0"/>
      <w:marBottom w:val="0"/>
      <w:divBdr>
        <w:top w:val="none" w:sz="0" w:space="0" w:color="auto"/>
        <w:left w:val="none" w:sz="0" w:space="0" w:color="auto"/>
        <w:bottom w:val="none" w:sz="0" w:space="0" w:color="auto"/>
        <w:right w:val="none" w:sz="0" w:space="0" w:color="auto"/>
      </w:divBdr>
    </w:div>
    <w:div w:id="1042292859">
      <w:bodyDiv w:val="1"/>
      <w:marLeft w:val="0"/>
      <w:marRight w:val="0"/>
      <w:marTop w:val="0"/>
      <w:marBottom w:val="0"/>
      <w:divBdr>
        <w:top w:val="none" w:sz="0" w:space="0" w:color="auto"/>
        <w:left w:val="none" w:sz="0" w:space="0" w:color="auto"/>
        <w:bottom w:val="none" w:sz="0" w:space="0" w:color="auto"/>
        <w:right w:val="none" w:sz="0" w:space="0" w:color="auto"/>
      </w:divBdr>
    </w:div>
    <w:div w:id="1168135008">
      <w:bodyDiv w:val="1"/>
      <w:marLeft w:val="0"/>
      <w:marRight w:val="0"/>
      <w:marTop w:val="0"/>
      <w:marBottom w:val="0"/>
      <w:divBdr>
        <w:top w:val="none" w:sz="0" w:space="0" w:color="auto"/>
        <w:left w:val="none" w:sz="0" w:space="0" w:color="auto"/>
        <w:bottom w:val="none" w:sz="0" w:space="0" w:color="auto"/>
        <w:right w:val="none" w:sz="0" w:space="0" w:color="auto"/>
      </w:divBdr>
    </w:div>
    <w:div w:id="1189949829">
      <w:bodyDiv w:val="1"/>
      <w:marLeft w:val="0"/>
      <w:marRight w:val="0"/>
      <w:marTop w:val="0"/>
      <w:marBottom w:val="0"/>
      <w:divBdr>
        <w:top w:val="none" w:sz="0" w:space="0" w:color="auto"/>
        <w:left w:val="none" w:sz="0" w:space="0" w:color="auto"/>
        <w:bottom w:val="none" w:sz="0" w:space="0" w:color="auto"/>
        <w:right w:val="none" w:sz="0" w:space="0" w:color="auto"/>
      </w:divBdr>
    </w:div>
    <w:div w:id="1203327897">
      <w:bodyDiv w:val="1"/>
      <w:marLeft w:val="0"/>
      <w:marRight w:val="0"/>
      <w:marTop w:val="0"/>
      <w:marBottom w:val="0"/>
      <w:divBdr>
        <w:top w:val="none" w:sz="0" w:space="0" w:color="auto"/>
        <w:left w:val="none" w:sz="0" w:space="0" w:color="auto"/>
        <w:bottom w:val="none" w:sz="0" w:space="0" w:color="auto"/>
        <w:right w:val="none" w:sz="0" w:space="0" w:color="auto"/>
      </w:divBdr>
    </w:div>
    <w:div w:id="1217083725">
      <w:bodyDiv w:val="1"/>
      <w:marLeft w:val="0"/>
      <w:marRight w:val="0"/>
      <w:marTop w:val="0"/>
      <w:marBottom w:val="0"/>
      <w:divBdr>
        <w:top w:val="none" w:sz="0" w:space="0" w:color="auto"/>
        <w:left w:val="none" w:sz="0" w:space="0" w:color="auto"/>
        <w:bottom w:val="none" w:sz="0" w:space="0" w:color="auto"/>
        <w:right w:val="none" w:sz="0" w:space="0" w:color="auto"/>
      </w:divBdr>
    </w:div>
    <w:div w:id="1233082933">
      <w:bodyDiv w:val="1"/>
      <w:marLeft w:val="0"/>
      <w:marRight w:val="0"/>
      <w:marTop w:val="0"/>
      <w:marBottom w:val="0"/>
      <w:divBdr>
        <w:top w:val="none" w:sz="0" w:space="0" w:color="auto"/>
        <w:left w:val="none" w:sz="0" w:space="0" w:color="auto"/>
        <w:bottom w:val="none" w:sz="0" w:space="0" w:color="auto"/>
        <w:right w:val="none" w:sz="0" w:space="0" w:color="auto"/>
      </w:divBdr>
    </w:div>
    <w:div w:id="1259174326">
      <w:bodyDiv w:val="1"/>
      <w:marLeft w:val="0"/>
      <w:marRight w:val="0"/>
      <w:marTop w:val="0"/>
      <w:marBottom w:val="0"/>
      <w:divBdr>
        <w:top w:val="none" w:sz="0" w:space="0" w:color="auto"/>
        <w:left w:val="none" w:sz="0" w:space="0" w:color="auto"/>
        <w:bottom w:val="none" w:sz="0" w:space="0" w:color="auto"/>
        <w:right w:val="none" w:sz="0" w:space="0" w:color="auto"/>
      </w:divBdr>
    </w:div>
    <w:div w:id="1279409413">
      <w:bodyDiv w:val="1"/>
      <w:marLeft w:val="0"/>
      <w:marRight w:val="0"/>
      <w:marTop w:val="0"/>
      <w:marBottom w:val="0"/>
      <w:divBdr>
        <w:top w:val="none" w:sz="0" w:space="0" w:color="auto"/>
        <w:left w:val="none" w:sz="0" w:space="0" w:color="auto"/>
        <w:bottom w:val="none" w:sz="0" w:space="0" w:color="auto"/>
        <w:right w:val="none" w:sz="0" w:space="0" w:color="auto"/>
      </w:divBdr>
    </w:div>
    <w:div w:id="1310938581">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595238409">
      <w:bodyDiv w:val="1"/>
      <w:marLeft w:val="0"/>
      <w:marRight w:val="0"/>
      <w:marTop w:val="0"/>
      <w:marBottom w:val="0"/>
      <w:divBdr>
        <w:top w:val="none" w:sz="0" w:space="0" w:color="auto"/>
        <w:left w:val="none" w:sz="0" w:space="0" w:color="auto"/>
        <w:bottom w:val="none" w:sz="0" w:space="0" w:color="auto"/>
        <w:right w:val="none" w:sz="0" w:space="0" w:color="auto"/>
      </w:divBdr>
    </w:div>
    <w:div w:id="1653481262">
      <w:bodyDiv w:val="1"/>
      <w:marLeft w:val="0"/>
      <w:marRight w:val="0"/>
      <w:marTop w:val="0"/>
      <w:marBottom w:val="0"/>
      <w:divBdr>
        <w:top w:val="none" w:sz="0" w:space="0" w:color="auto"/>
        <w:left w:val="none" w:sz="0" w:space="0" w:color="auto"/>
        <w:bottom w:val="none" w:sz="0" w:space="0" w:color="auto"/>
        <w:right w:val="none" w:sz="0" w:space="0" w:color="auto"/>
      </w:divBdr>
    </w:div>
    <w:div w:id="1714571526">
      <w:bodyDiv w:val="1"/>
      <w:marLeft w:val="0"/>
      <w:marRight w:val="0"/>
      <w:marTop w:val="0"/>
      <w:marBottom w:val="0"/>
      <w:divBdr>
        <w:top w:val="none" w:sz="0" w:space="0" w:color="auto"/>
        <w:left w:val="none" w:sz="0" w:space="0" w:color="auto"/>
        <w:bottom w:val="none" w:sz="0" w:space="0" w:color="auto"/>
        <w:right w:val="none" w:sz="0" w:space="0" w:color="auto"/>
      </w:divBdr>
    </w:div>
    <w:div w:id="1767916310">
      <w:bodyDiv w:val="1"/>
      <w:marLeft w:val="0"/>
      <w:marRight w:val="0"/>
      <w:marTop w:val="0"/>
      <w:marBottom w:val="0"/>
      <w:divBdr>
        <w:top w:val="none" w:sz="0" w:space="0" w:color="auto"/>
        <w:left w:val="none" w:sz="0" w:space="0" w:color="auto"/>
        <w:bottom w:val="none" w:sz="0" w:space="0" w:color="auto"/>
        <w:right w:val="none" w:sz="0" w:space="0" w:color="auto"/>
      </w:divBdr>
    </w:div>
    <w:div w:id="20341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C281E-CC27-4C77-9FC2-228D9B0F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6196</Words>
  <Characters>34084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2023-06-29T15:02:00Z</cp:lastPrinted>
  <dcterms:created xsi:type="dcterms:W3CDTF">2025-02-24T14:24:00Z</dcterms:created>
  <dcterms:modified xsi:type="dcterms:W3CDTF">2025-03-03T14:20:00Z</dcterms:modified>
</cp:coreProperties>
</file>