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5B522" w14:textId="77777777" w:rsidR="00273D98" w:rsidRPr="00125318" w:rsidRDefault="00273D98" w:rsidP="00273D98">
      <w:pPr>
        <w:spacing w:line="360" w:lineRule="auto"/>
        <w:rPr>
          <w:rFonts w:ascii="Verdana" w:hAnsi="Verdana" w:cs="Arial"/>
          <w:b/>
        </w:rPr>
      </w:pPr>
      <w:r w:rsidRPr="00125318">
        <w:rPr>
          <w:rFonts w:ascii="Verdana" w:hAnsi="Verdana" w:cs="Arial"/>
          <w:b/>
          <w:noProof/>
          <w:lang w:eastAsia="es-CO"/>
        </w:rPr>
        <mc:AlternateContent>
          <mc:Choice Requires="wps">
            <w:drawing>
              <wp:anchor distT="0" distB="0" distL="114300" distR="114300" simplePos="0" relativeHeight="251681792" behindDoc="0" locked="0" layoutInCell="1" allowOverlap="1" wp14:anchorId="68797982" wp14:editId="20EDA008">
                <wp:simplePos x="0" y="0"/>
                <wp:positionH relativeFrom="column">
                  <wp:posOffset>224790</wp:posOffset>
                </wp:positionH>
                <wp:positionV relativeFrom="paragraph">
                  <wp:posOffset>224790</wp:posOffset>
                </wp:positionV>
                <wp:extent cx="5268686" cy="9239250"/>
                <wp:effectExtent l="0" t="0" r="0" b="0"/>
                <wp:wrapNone/>
                <wp:docPr id="47" name="Cuadro de texto 47"/>
                <wp:cNvGraphicFramePr/>
                <a:graphic xmlns:a="http://schemas.openxmlformats.org/drawingml/2006/main">
                  <a:graphicData uri="http://schemas.microsoft.com/office/word/2010/wordprocessingShape">
                    <wps:wsp>
                      <wps:cNvSpPr txBox="1"/>
                      <wps:spPr>
                        <a:xfrm>
                          <a:off x="0" y="0"/>
                          <a:ext cx="5268686" cy="9239250"/>
                        </a:xfrm>
                        <a:prstGeom prst="rect">
                          <a:avLst/>
                        </a:prstGeom>
                        <a:noFill/>
                        <a:ln w="6350">
                          <a:noFill/>
                        </a:ln>
                        <a:effectLst/>
                      </wps:spPr>
                      <wps:txbx>
                        <w:txbxContent>
                          <w:p w14:paraId="21F72376" w14:textId="77777777" w:rsidR="003926E3" w:rsidRDefault="003926E3" w:rsidP="00273D98">
                            <w:pPr>
                              <w:spacing w:line="360" w:lineRule="auto"/>
                              <w:jc w:val="center"/>
                              <w:rPr>
                                <w:rFonts w:ascii="Montserrat" w:hAnsi="Montserrat" w:cs="Arial"/>
                                <w:b/>
                              </w:rPr>
                            </w:pPr>
                          </w:p>
                          <w:p w14:paraId="01C0E632" w14:textId="48D802FB" w:rsidR="003926E3" w:rsidRPr="00125318" w:rsidRDefault="003926E3" w:rsidP="00273D98">
                            <w:pPr>
                              <w:spacing w:line="360" w:lineRule="auto"/>
                              <w:jc w:val="center"/>
                              <w:rPr>
                                <w:rFonts w:ascii="Verdana" w:hAnsi="Verdana" w:cs="Arial"/>
                                <w:b/>
                                <w:sz w:val="22"/>
                                <w:szCs w:val="22"/>
                              </w:rPr>
                            </w:pPr>
                            <w:r w:rsidRPr="00125318">
                              <w:rPr>
                                <w:rFonts w:ascii="Verdana" w:hAnsi="Verdana" w:cs="Arial"/>
                                <w:b/>
                                <w:sz w:val="22"/>
                                <w:szCs w:val="22"/>
                              </w:rPr>
                              <w:t>SUPERINTENDENCIA DE VIGILANCIA Y SEGURIDAD PRIVADA</w:t>
                            </w:r>
                          </w:p>
                          <w:p w14:paraId="604BCABA" w14:textId="77777777" w:rsidR="003926E3" w:rsidRPr="00125318" w:rsidRDefault="003926E3" w:rsidP="00273D98">
                            <w:pPr>
                              <w:spacing w:line="360" w:lineRule="auto"/>
                              <w:rPr>
                                <w:rFonts w:ascii="Verdana" w:hAnsi="Verdana" w:cs="Arial"/>
                                <w:sz w:val="22"/>
                                <w:szCs w:val="22"/>
                              </w:rPr>
                            </w:pPr>
                          </w:p>
                          <w:p w14:paraId="56AD351C" w14:textId="77777777" w:rsidR="003926E3" w:rsidRPr="00125318" w:rsidRDefault="003926E3" w:rsidP="00273D98">
                            <w:pPr>
                              <w:autoSpaceDE w:val="0"/>
                              <w:adjustRightInd w:val="0"/>
                              <w:spacing w:line="360" w:lineRule="auto"/>
                              <w:jc w:val="center"/>
                              <w:rPr>
                                <w:rFonts w:ascii="Verdana" w:hAnsi="Verdana" w:cs="Arial"/>
                                <w:sz w:val="22"/>
                                <w:szCs w:val="22"/>
                              </w:rPr>
                            </w:pPr>
                          </w:p>
                          <w:p w14:paraId="4DDB6776" w14:textId="77777777" w:rsidR="003926E3" w:rsidRPr="00125318" w:rsidRDefault="003926E3" w:rsidP="00273D98">
                            <w:pPr>
                              <w:autoSpaceDE w:val="0"/>
                              <w:adjustRightInd w:val="0"/>
                              <w:spacing w:line="360" w:lineRule="auto"/>
                              <w:jc w:val="center"/>
                              <w:rPr>
                                <w:rFonts w:ascii="Verdana" w:hAnsi="Verdana" w:cs="Arial"/>
                                <w:sz w:val="22"/>
                                <w:szCs w:val="22"/>
                              </w:rPr>
                            </w:pPr>
                          </w:p>
                          <w:p w14:paraId="43018020" w14:textId="381626E1" w:rsidR="003926E3" w:rsidRPr="00125318" w:rsidRDefault="003926E3" w:rsidP="00273D98">
                            <w:pPr>
                              <w:autoSpaceDE w:val="0"/>
                              <w:adjustRightInd w:val="0"/>
                              <w:spacing w:line="360" w:lineRule="auto"/>
                              <w:jc w:val="center"/>
                              <w:rPr>
                                <w:rFonts w:ascii="Verdana" w:hAnsi="Verdana" w:cs="Arial"/>
                                <w:sz w:val="22"/>
                                <w:szCs w:val="22"/>
                              </w:rPr>
                            </w:pPr>
                          </w:p>
                          <w:p w14:paraId="44DE4700" w14:textId="4E7C7E4A" w:rsidR="003926E3" w:rsidRPr="00125318" w:rsidRDefault="003926E3" w:rsidP="00273D98">
                            <w:pPr>
                              <w:autoSpaceDE w:val="0"/>
                              <w:adjustRightInd w:val="0"/>
                              <w:spacing w:line="360" w:lineRule="auto"/>
                              <w:jc w:val="center"/>
                              <w:rPr>
                                <w:rFonts w:ascii="Verdana" w:hAnsi="Verdana" w:cs="Arial"/>
                                <w:sz w:val="22"/>
                                <w:szCs w:val="22"/>
                              </w:rPr>
                            </w:pPr>
                          </w:p>
                          <w:p w14:paraId="1905CA6E" w14:textId="3A4EB256" w:rsidR="003926E3" w:rsidRPr="00125318" w:rsidRDefault="003926E3" w:rsidP="00273D98">
                            <w:pPr>
                              <w:autoSpaceDE w:val="0"/>
                              <w:adjustRightInd w:val="0"/>
                              <w:spacing w:line="360" w:lineRule="auto"/>
                              <w:jc w:val="center"/>
                              <w:rPr>
                                <w:rFonts w:ascii="Verdana" w:hAnsi="Verdana" w:cs="Arial"/>
                                <w:sz w:val="22"/>
                                <w:szCs w:val="22"/>
                              </w:rPr>
                            </w:pPr>
                          </w:p>
                          <w:p w14:paraId="781C6235" w14:textId="38601CA1" w:rsidR="003926E3" w:rsidRPr="00125318" w:rsidRDefault="003926E3" w:rsidP="00273D98">
                            <w:pPr>
                              <w:autoSpaceDE w:val="0"/>
                              <w:adjustRightInd w:val="0"/>
                              <w:spacing w:line="360" w:lineRule="auto"/>
                              <w:jc w:val="center"/>
                              <w:rPr>
                                <w:rFonts w:ascii="Verdana" w:hAnsi="Verdana" w:cs="Arial"/>
                                <w:sz w:val="22"/>
                                <w:szCs w:val="22"/>
                              </w:rPr>
                            </w:pPr>
                          </w:p>
                          <w:p w14:paraId="5A371D69" w14:textId="140FA064" w:rsidR="003926E3" w:rsidRPr="00125318" w:rsidRDefault="003926E3" w:rsidP="00273D98">
                            <w:pPr>
                              <w:autoSpaceDE w:val="0"/>
                              <w:adjustRightInd w:val="0"/>
                              <w:spacing w:line="360" w:lineRule="auto"/>
                              <w:jc w:val="center"/>
                              <w:rPr>
                                <w:rFonts w:ascii="Verdana" w:hAnsi="Verdana" w:cs="Arial"/>
                                <w:sz w:val="22"/>
                                <w:szCs w:val="22"/>
                              </w:rPr>
                            </w:pPr>
                          </w:p>
                          <w:p w14:paraId="3688E7DB" w14:textId="5C499543" w:rsidR="003926E3" w:rsidRPr="00125318" w:rsidRDefault="003926E3" w:rsidP="00273D98">
                            <w:pPr>
                              <w:autoSpaceDE w:val="0"/>
                              <w:adjustRightInd w:val="0"/>
                              <w:spacing w:line="360" w:lineRule="auto"/>
                              <w:jc w:val="center"/>
                              <w:rPr>
                                <w:rFonts w:ascii="Verdana" w:hAnsi="Verdana" w:cs="Arial"/>
                                <w:sz w:val="22"/>
                                <w:szCs w:val="22"/>
                              </w:rPr>
                            </w:pPr>
                          </w:p>
                          <w:p w14:paraId="0DF005B5" w14:textId="77777777" w:rsidR="003926E3" w:rsidRPr="00125318" w:rsidRDefault="003926E3" w:rsidP="00273D98">
                            <w:pPr>
                              <w:autoSpaceDE w:val="0"/>
                              <w:adjustRightInd w:val="0"/>
                              <w:spacing w:line="360" w:lineRule="auto"/>
                              <w:jc w:val="center"/>
                              <w:rPr>
                                <w:rFonts w:ascii="Verdana" w:hAnsi="Verdana" w:cs="Arial"/>
                                <w:sz w:val="22"/>
                                <w:szCs w:val="22"/>
                              </w:rPr>
                            </w:pPr>
                          </w:p>
                          <w:p w14:paraId="5953AC62" w14:textId="77777777" w:rsidR="003926E3" w:rsidRPr="00125318" w:rsidRDefault="003926E3" w:rsidP="00273D98">
                            <w:pPr>
                              <w:autoSpaceDE w:val="0"/>
                              <w:adjustRightInd w:val="0"/>
                              <w:spacing w:line="360" w:lineRule="auto"/>
                              <w:jc w:val="center"/>
                              <w:rPr>
                                <w:rFonts w:ascii="Verdana" w:hAnsi="Verdana" w:cs="Arial"/>
                                <w:sz w:val="22"/>
                                <w:szCs w:val="22"/>
                              </w:rPr>
                            </w:pPr>
                          </w:p>
                          <w:p w14:paraId="7A091C37" w14:textId="77777777" w:rsidR="003926E3" w:rsidRPr="00125318" w:rsidRDefault="003926E3" w:rsidP="00273D98">
                            <w:pPr>
                              <w:autoSpaceDE w:val="0"/>
                              <w:adjustRightInd w:val="0"/>
                              <w:spacing w:line="360" w:lineRule="auto"/>
                              <w:jc w:val="center"/>
                              <w:rPr>
                                <w:rFonts w:ascii="Verdana" w:hAnsi="Verdana" w:cs="Arial"/>
                                <w:sz w:val="22"/>
                                <w:szCs w:val="22"/>
                              </w:rPr>
                            </w:pPr>
                          </w:p>
                          <w:p w14:paraId="4A8C6A68" w14:textId="77777777" w:rsidR="003926E3" w:rsidRPr="00125318" w:rsidRDefault="003926E3" w:rsidP="00273D98">
                            <w:pPr>
                              <w:autoSpaceDE w:val="0"/>
                              <w:adjustRightInd w:val="0"/>
                              <w:spacing w:line="360" w:lineRule="auto"/>
                              <w:jc w:val="center"/>
                              <w:rPr>
                                <w:rFonts w:ascii="Verdana" w:hAnsi="Verdana" w:cs="Arial"/>
                                <w:b/>
                                <w:sz w:val="22"/>
                                <w:szCs w:val="22"/>
                              </w:rPr>
                            </w:pPr>
                            <w:r w:rsidRPr="00125318">
                              <w:rPr>
                                <w:rFonts w:ascii="Verdana" w:hAnsi="Verdana" w:cs="Arial"/>
                                <w:b/>
                                <w:sz w:val="22"/>
                                <w:szCs w:val="22"/>
                              </w:rPr>
                              <w:t xml:space="preserve">PROGRAMA DE ARCHIVOS DESCENTRALIZADOS </w:t>
                            </w:r>
                          </w:p>
                          <w:p w14:paraId="07DAFE83" w14:textId="77777777" w:rsidR="003926E3" w:rsidRPr="00125318" w:rsidRDefault="003926E3" w:rsidP="00273D98">
                            <w:pPr>
                              <w:autoSpaceDE w:val="0"/>
                              <w:adjustRightInd w:val="0"/>
                              <w:spacing w:line="360" w:lineRule="auto"/>
                              <w:rPr>
                                <w:rFonts w:ascii="Verdana" w:hAnsi="Verdana" w:cs="Arial"/>
                                <w:b/>
                                <w:sz w:val="22"/>
                                <w:szCs w:val="22"/>
                              </w:rPr>
                            </w:pPr>
                          </w:p>
                          <w:p w14:paraId="77629C30" w14:textId="77777777" w:rsidR="003926E3" w:rsidRPr="00125318" w:rsidRDefault="003926E3" w:rsidP="00273D98">
                            <w:pPr>
                              <w:autoSpaceDE w:val="0"/>
                              <w:adjustRightInd w:val="0"/>
                              <w:spacing w:line="360" w:lineRule="auto"/>
                              <w:rPr>
                                <w:rFonts w:ascii="Verdana" w:hAnsi="Verdana" w:cs="Arial"/>
                                <w:b/>
                                <w:sz w:val="22"/>
                                <w:szCs w:val="22"/>
                              </w:rPr>
                            </w:pPr>
                          </w:p>
                          <w:p w14:paraId="1D0ECAE9" w14:textId="77777777" w:rsidR="003926E3" w:rsidRPr="00125318" w:rsidRDefault="003926E3" w:rsidP="00273D98">
                            <w:pPr>
                              <w:autoSpaceDE w:val="0"/>
                              <w:adjustRightInd w:val="0"/>
                              <w:spacing w:line="360" w:lineRule="auto"/>
                              <w:rPr>
                                <w:rFonts w:ascii="Verdana" w:hAnsi="Verdana" w:cs="Arial"/>
                                <w:b/>
                                <w:sz w:val="22"/>
                                <w:szCs w:val="22"/>
                              </w:rPr>
                            </w:pPr>
                          </w:p>
                          <w:p w14:paraId="6D6C03A2" w14:textId="08CA42CD" w:rsidR="003926E3" w:rsidRPr="00125318" w:rsidRDefault="003926E3" w:rsidP="00273D98">
                            <w:pPr>
                              <w:autoSpaceDE w:val="0"/>
                              <w:adjustRightInd w:val="0"/>
                              <w:spacing w:line="360" w:lineRule="auto"/>
                              <w:rPr>
                                <w:rFonts w:ascii="Verdana" w:hAnsi="Verdana" w:cs="Arial"/>
                                <w:b/>
                                <w:sz w:val="22"/>
                                <w:szCs w:val="22"/>
                              </w:rPr>
                            </w:pPr>
                          </w:p>
                          <w:p w14:paraId="69AF2E84" w14:textId="38C187CB" w:rsidR="003926E3" w:rsidRPr="00125318" w:rsidRDefault="003926E3" w:rsidP="00273D98">
                            <w:pPr>
                              <w:autoSpaceDE w:val="0"/>
                              <w:adjustRightInd w:val="0"/>
                              <w:spacing w:line="360" w:lineRule="auto"/>
                              <w:jc w:val="center"/>
                              <w:rPr>
                                <w:rFonts w:ascii="Verdana" w:hAnsi="Verdana" w:cs="Arial"/>
                                <w:b/>
                                <w:sz w:val="22"/>
                                <w:szCs w:val="22"/>
                              </w:rPr>
                            </w:pPr>
                          </w:p>
                          <w:p w14:paraId="738353BB" w14:textId="77777777" w:rsidR="003926E3" w:rsidRPr="00125318" w:rsidRDefault="003926E3" w:rsidP="00273D98">
                            <w:pPr>
                              <w:autoSpaceDE w:val="0"/>
                              <w:adjustRightInd w:val="0"/>
                              <w:spacing w:line="360" w:lineRule="auto"/>
                              <w:jc w:val="center"/>
                              <w:rPr>
                                <w:rFonts w:ascii="Verdana" w:hAnsi="Verdana" w:cs="Arial"/>
                                <w:b/>
                                <w:sz w:val="22"/>
                                <w:szCs w:val="22"/>
                              </w:rPr>
                            </w:pPr>
                          </w:p>
                          <w:p w14:paraId="1B27181A" w14:textId="77777777" w:rsidR="003926E3" w:rsidRPr="00125318" w:rsidRDefault="003926E3" w:rsidP="00273D98">
                            <w:pPr>
                              <w:autoSpaceDE w:val="0"/>
                              <w:adjustRightInd w:val="0"/>
                              <w:spacing w:line="360" w:lineRule="auto"/>
                              <w:jc w:val="center"/>
                              <w:rPr>
                                <w:rFonts w:ascii="Verdana" w:hAnsi="Verdana" w:cs="Arial"/>
                                <w:b/>
                                <w:sz w:val="22"/>
                                <w:szCs w:val="22"/>
                              </w:rPr>
                            </w:pPr>
                          </w:p>
                          <w:p w14:paraId="45D46FF1" w14:textId="77777777" w:rsidR="003926E3" w:rsidRPr="00125318" w:rsidRDefault="003926E3" w:rsidP="00273D98">
                            <w:pPr>
                              <w:autoSpaceDE w:val="0"/>
                              <w:adjustRightInd w:val="0"/>
                              <w:spacing w:line="360" w:lineRule="auto"/>
                              <w:jc w:val="center"/>
                              <w:rPr>
                                <w:rFonts w:ascii="Verdana" w:hAnsi="Verdana" w:cs="Arial"/>
                                <w:b/>
                                <w:sz w:val="22"/>
                                <w:szCs w:val="22"/>
                              </w:rPr>
                            </w:pPr>
                            <w:r w:rsidRPr="00125318">
                              <w:rPr>
                                <w:rFonts w:ascii="Verdana" w:hAnsi="Verdana" w:cs="Arial"/>
                                <w:b/>
                                <w:sz w:val="22"/>
                                <w:szCs w:val="22"/>
                              </w:rPr>
                              <w:t>GRUPO DE GESTIÓN DOCUMENTAL ARCHIVO Y CORRESPONDENCIA</w:t>
                            </w:r>
                          </w:p>
                          <w:p w14:paraId="3B3990E8" w14:textId="77777777" w:rsidR="003926E3" w:rsidRPr="00125318" w:rsidRDefault="003926E3" w:rsidP="00273D98">
                            <w:pPr>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68797982" id="_x0000_t202" coordsize="21600,21600" o:spt="202" path="m,l,21600r21600,l21600,xe">
                <v:stroke joinstyle="miter"/>
                <v:path gradientshapeok="t" o:connecttype="rect"/>
              </v:shapetype>
              <v:shape id="Cuadro de texto 47" o:spid="_x0000_s1026" type="#_x0000_t202" style="position:absolute;margin-left:17.7pt;margin-top:17.7pt;width:414.85pt;height:72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" filled="f" stroked="f" strokeweight=".5pt">
                <v:textbox>
                  <w:txbxContent>
                    <w:p w14:paraId="21F72376" w14:textId="77777777" w:rsidR="003926E3" w:rsidRDefault="003926E3" w:rsidP="00273D98">
                      <w:pPr>
                        <w:spacing w:line="360" w:lineRule="auto"/>
                        <w:jc w:val="center"/>
                        <w:rPr>
                          <w:rFonts w:ascii="Montserrat" w:hAnsi="Montserrat" w:cs="Arial"/>
                          <w:b/>
                        </w:rPr>
                      </w:pPr>
                    </w:p>
                    <w:p w14:paraId="01C0E632" w14:textId="48D802FB" w:rsidR="003926E3" w:rsidRPr="00125318" w:rsidRDefault="003926E3" w:rsidP="00273D98">
                      <w:pPr>
                        <w:spacing w:line="360" w:lineRule="auto"/>
                        <w:jc w:val="center"/>
                        <w:rPr>
                          <w:rFonts w:ascii="Verdana" w:hAnsi="Verdana" w:cs="Arial"/>
                          <w:b/>
                          <w:sz w:val="22"/>
                          <w:szCs w:val="22"/>
                        </w:rPr>
                      </w:pPr>
                      <w:r w:rsidRPr="00125318">
                        <w:rPr>
                          <w:rFonts w:ascii="Verdana" w:hAnsi="Verdana" w:cs="Arial"/>
                          <w:b/>
                          <w:sz w:val="22"/>
                          <w:szCs w:val="22"/>
                        </w:rPr>
                        <w:t>SUPERINTENDENCIA DE VIGILANCIA Y SEGURIDAD PRIVADA</w:t>
                      </w:r>
                    </w:p>
                    <w:p w14:paraId="604BCABA" w14:textId="77777777" w:rsidR="003926E3" w:rsidRPr="00125318" w:rsidRDefault="003926E3" w:rsidP="00273D98">
                      <w:pPr>
                        <w:spacing w:line="360" w:lineRule="auto"/>
                        <w:rPr>
                          <w:rFonts w:ascii="Verdana" w:hAnsi="Verdana" w:cs="Arial"/>
                          <w:sz w:val="22"/>
                          <w:szCs w:val="22"/>
                        </w:rPr>
                      </w:pPr>
                    </w:p>
                    <w:p w14:paraId="56AD351C" w14:textId="77777777" w:rsidR="003926E3" w:rsidRPr="00125318" w:rsidRDefault="003926E3" w:rsidP="00273D98">
                      <w:pPr>
                        <w:autoSpaceDE w:val="0"/>
                        <w:adjustRightInd w:val="0"/>
                        <w:spacing w:line="360" w:lineRule="auto"/>
                        <w:jc w:val="center"/>
                        <w:rPr>
                          <w:rFonts w:ascii="Verdana" w:hAnsi="Verdana" w:cs="Arial"/>
                          <w:sz w:val="22"/>
                          <w:szCs w:val="22"/>
                        </w:rPr>
                      </w:pPr>
                    </w:p>
                    <w:p w14:paraId="4DDB6776" w14:textId="77777777" w:rsidR="003926E3" w:rsidRPr="00125318" w:rsidRDefault="003926E3" w:rsidP="00273D98">
                      <w:pPr>
                        <w:autoSpaceDE w:val="0"/>
                        <w:adjustRightInd w:val="0"/>
                        <w:spacing w:line="360" w:lineRule="auto"/>
                        <w:jc w:val="center"/>
                        <w:rPr>
                          <w:rFonts w:ascii="Verdana" w:hAnsi="Verdana" w:cs="Arial"/>
                          <w:sz w:val="22"/>
                          <w:szCs w:val="22"/>
                        </w:rPr>
                      </w:pPr>
                    </w:p>
                    <w:p w14:paraId="43018020" w14:textId="381626E1" w:rsidR="003926E3" w:rsidRPr="00125318" w:rsidRDefault="003926E3" w:rsidP="00273D98">
                      <w:pPr>
                        <w:autoSpaceDE w:val="0"/>
                        <w:adjustRightInd w:val="0"/>
                        <w:spacing w:line="360" w:lineRule="auto"/>
                        <w:jc w:val="center"/>
                        <w:rPr>
                          <w:rFonts w:ascii="Verdana" w:hAnsi="Verdana" w:cs="Arial"/>
                          <w:sz w:val="22"/>
                          <w:szCs w:val="22"/>
                        </w:rPr>
                      </w:pPr>
                    </w:p>
                    <w:p w14:paraId="44DE4700" w14:textId="4E7C7E4A" w:rsidR="003926E3" w:rsidRPr="00125318" w:rsidRDefault="003926E3" w:rsidP="00273D98">
                      <w:pPr>
                        <w:autoSpaceDE w:val="0"/>
                        <w:adjustRightInd w:val="0"/>
                        <w:spacing w:line="360" w:lineRule="auto"/>
                        <w:jc w:val="center"/>
                        <w:rPr>
                          <w:rFonts w:ascii="Verdana" w:hAnsi="Verdana" w:cs="Arial"/>
                          <w:sz w:val="22"/>
                          <w:szCs w:val="22"/>
                        </w:rPr>
                      </w:pPr>
                    </w:p>
                    <w:p w14:paraId="1905CA6E" w14:textId="3A4EB256" w:rsidR="003926E3" w:rsidRPr="00125318" w:rsidRDefault="003926E3" w:rsidP="00273D98">
                      <w:pPr>
                        <w:autoSpaceDE w:val="0"/>
                        <w:adjustRightInd w:val="0"/>
                        <w:spacing w:line="360" w:lineRule="auto"/>
                        <w:jc w:val="center"/>
                        <w:rPr>
                          <w:rFonts w:ascii="Verdana" w:hAnsi="Verdana" w:cs="Arial"/>
                          <w:sz w:val="22"/>
                          <w:szCs w:val="22"/>
                        </w:rPr>
                      </w:pPr>
                    </w:p>
                    <w:p w14:paraId="781C6235" w14:textId="38601CA1" w:rsidR="003926E3" w:rsidRPr="00125318" w:rsidRDefault="003926E3" w:rsidP="00273D98">
                      <w:pPr>
                        <w:autoSpaceDE w:val="0"/>
                        <w:adjustRightInd w:val="0"/>
                        <w:spacing w:line="360" w:lineRule="auto"/>
                        <w:jc w:val="center"/>
                        <w:rPr>
                          <w:rFonts w:ascii="Verdana" w:hAnsi="Verdana" w:cs="Arial"/>
                          <w:sz w:val="22"/>
                          <w:szCs w:val="22"/>
                        </w:rPr>
                      </w:pPr>
                    </w:p>
                    <w:p w14:paraId="5A371D69" w14:textId="140FA064" w:rsidR="003926E3" w:rsidRPr="00125318" w:rsidRDefault="003926E3" w:rsidP="00273D98">
                      <w:pPr>
                        <w:autoSpaceDE w:val="0"/>
                        <w:adjustRightInd w:val="0"/>
                        <w:spacing w:line="360" w:lineRule="auto"/>
                        <w:jc w:val="center"/>
                        <w:rPr>
                          <w:rFonts w:ascii="Verdana" w:hAnsi="Verdana" w:cs="Arial"/>
                          <w:sz w:val="22"/>
                          <w:szCs w:val="22"/>
                        </w:rPr>
                      </w:pPr>
                    </w:p>
                    <w:p w14:paraId="3688E7DB" w14:textId="5C499543" w:rsidR="003926E3" w:rsidRPr="00125318" w:rsidRDefault="003926E3" w:rsidP="00273D98">
                      <w:pPr>
                        <w:autoSpaceDE w:val="0"/>
                        <w:adjustRightInd w:val="0"/>
                        <w:spacing w:line="360" w:lineRule="auto"/>
                        <w:jc w:val="center"/>
                        <w:rPr>
                          <w:rFonts w:ascii="Verdana" w:hAnsi="Verdana" w:cs="Arial"/>
                          <w:sz w:val="22"/>
                          <w:szCs w:val="22"/>
                        </w:rPr>
                      </w:pPr>
                    </w:p>
                    <w:p w14:paraId="0DF005B5" w14:textId="77777777" w:rsidR="003926E3" w:rsidRPr="00125318" w:rsidRDefault="003926E3" w:rsidP="00273D98">
                      <w:pPr>
                        <w:autoSpaceDE w:val="0"/>
                        <w:adjustRightInd w:val="0"/>
                        <w:spacing w:line="360" w:lineRule="auto"/>
                        <w:jc w:val="center"/>
                        <w:rPr>
                          <w:rFonts w:ascii="Verdana" w:hAnsi="Verdana" w:cs="Arial"/>
                          <w:sz w:val="22"/>
                          <w:szCs w:val="22"/>
                        </w:rPr>
                      </w:pPr>
                    </w:p>
                    <w:p w14:paraId="5953AC62" w14:textId="77777777" w:rsidR="003926E3" w:rsidRPr="00125318" w:rsidRDefault="003926E3" w:rsidP="00273D98">
                      <w:pPr>
                        <w:autoSpaceDE w:val="0"/>
                        <w:adjustRightInd w:val="0"/>
                        <w:spacing w:line="360" w:lineRule="auto"/>
                        <w:jc w:val="center"/>
                        <w:rPr>
                          <w:rFonts w:ascii="Verdana" w:hAnsi="Verdana" w:cs="Arial"/>
                          <w:sz w:val="22"/>
                          <w:szCs w:val="22"/>
                        </w:rPr>
                      </w:pPr>
                    </w:p>
                    <w:p w14:paraId="7A091C37" w14:textId="77777777" w:rsidR="003926E3" w:rsidRPr="00125318" w:rsidRDefault="003926E3" w:rsidP="00273D98">
                      <w:pPr>
                        <w:autoSpaceDE w:val="0"/>
                        <w:adjustRightInd w:val="0"/>
                        <w:spacing w:line="360" w:lineRule="auto"/>
                        <w:jc w:val="center"/>
                        <w:rPr>
                          <w:rFonts w:ascii="Verdana" w:hAnsi="Verdana" w:cs="Arial"/>
                          <w:sz w:val="22"/>
                          <w:szCs w:val="22"/>
                        </w:rPr>
                      </w:pPr>
                    </w:p>
                    <w:p w14:paraId="4A8C6A68" w14:textId="77777777" w:rsidR="003926E3" w:rsidRPr="00125318" w:rsidRDefault="003926E3" w:rsidP="00273D98">
                      <w:pPr>
                        <w:autoSpaceDE w:val="0"/>
                        <w:adjustRightInd w:val="0"/>
                        <w:spacing w:line="360" w:lineRule="auto"/>
                        <w:jc w:val="center"/>
                        <w:rPr>
                          <w:rFonts w:ascii="Verdana" w:hAnsi="Verdana" w:cs="Arial"/>
                          <w:b/>
                          <w:sz w:val="22"/>
                          <w:szCs w:val="22"/>
                        </w:rPr>
                      </w:pPr>
                      <w:r w:rsidRPr="00125318">
                        <w:rPr>
                          <w:rFonts w:ascii="Verdana" w:hAnsi="Verdana" w:cs="Arial"/>
                          <w:b/>
                          <w:sz w:val="22"/>
                          <w:szCs w:val="22"/>
                        </w:rPr>
                        <w:t xml:space="preserve">PROGRAMA DE ARCHIVOS DESCENTRALIZADOS </w:t>
                      </w:r>
                    </w:p>
                    <w:p w14:paraId="07DAFE83" w14:textId="77777777" w:rsidR="003926E3" w:rsidRPr="00125318" w:rsidRDefault="003926E3" w:rsidP="00273D98">
                      <w:pPr>
                        <w:autoSpaceDE w:val="0"/>
                        <w:adjustRightInd w:val="0"/>
                        <w:spacing w:line="360" w:lineRule="auto"/>
                        <w:rPr>
                          <w:rFonts w:ascii="Verdana" w:hAnsi="Verdana" w:cs="Arial"/>
                          <w:b/>
                          <w:sz w:val="22"/>
                          <w:szCs w:val="22"/>
                        </w:rPr>
                      </w:pPr>
                    </w:p>
                    <w:p w14:paraId="77629C30" w14:textId="77777777" w:rsidR="003926E3" w:rsidRPr="00125318" w:rsidRDefault="003926E3" w:rsidP="00273D98">
                      <w:pPr>
                        <w:autoSpaceDE w:val="0"/>
                        <w:adjustRightInd w:val="0"/>
                        <w:spacing w:line="360" w:lineRule="auto"/>
                        <w:rPr>
                          <w:rFonts w:ascii="Verdana" w:hAnsi="Verdana" w:cs="Arial"/>
                          <w:b/>
                          <w:sz w:val="22"/>
                          <w:szCs w:val="22"/>
                        </w:rPr>
                      </w:pPr>
                    </w:p>
                    <w:p w14:paraId="1D0ECAE9" w14:textId="77777777" w:rsidR="003926E3" w:rsidRPr="00125318" w:rsidRDefault="003926E3" w:rsidP="00273D98">
                      <w:pPr>
                        <w:autoSpaceDE w:val="0"/>
                        <w:adjustRightInd w:val="0"/>
                        <w:spacing w:line="360" w:lineRule="auto"/>
                        <w:rPr>
                          <w:rFonts w:ascii="Verdana" w:hAnsi="Verdana" w:cs="Arial"/>
                          <w:b/>
                          <w:sz w:val="22"/>
                          <w:szCs w:val="22"/>
                        </w:rPr>
                      </w:pPr>
                    </w:p>
                    <w:p w14:paraId="6D6C03A2" w14:textId="08CA42CD" w:rsidR="003926E3" w:rsidRPr="00125318" w:rsidRDefault="003926E3" w:rsidP="00273D98">
                      <w:pPr>
                        <w:autoSpaceDE w:val="0"/>
                        <w:adjustRightInd w:val="0"/>
                        <w:spacing w:line="360" w:lineRule="auto"/>
                        <w:rPr>
                          <w:rFonts w:ascii="Verdana" w:hAnsi="Verdana" w:cs="Arial"/>
                          <w:b/>
                          <w:sz w:val="22"/>
                          <w:szCs w:val="22"/>
                        </w:rPr>
                      </w:pPr>
                    </w:p>
                    <w:p w14:paraId="69AF2E84" w14:textId="38C187CB" w:rsidR="003926E3" w:rsidRPr="00125318" w:rsidRDefault="003926E3" w:rsidP="00273D98">
                      <w:pPr>
                        <w:autoSpaceDE w:val="0"/>
                        <w:adjustRightInd w:val="0"/>
                        <w:spacing w:line="360" w:lineRule="auto"/>
                        <w:jc w:val="center"/>
                        <w:rPr>
                          <w:rFonts w:ascii="Verdana" w:hAnsi="Verdana" w:cs="Arial"/>
                          <w:b/>
                          <w:sz w:val="22"/>
                          <w:szCs w:val="22"/>
                        </w:rPr>
                      </w:pPr>
                    </w:p>
                    <w:p w14:paraId="738353BB" w14:textId="77777777" w:rsidR="003926E3" w:rsidRPr="00125318" w:rsidRDefault="003926E3" w:rsidP="00273D98">
                      <w:pPr>
                        <w:autoSpaceDE w:val="0"/>
                        <w:adjustRightInd w:val="0"/>
                        <w:spacing w:line="360" w:lineRule="auto"/>
                        <w:jc w:val="center"/>
                        <w:rPr>
                          <w:rFonts w:ascii="Verdana" w:hAnsi="Verdana" w:cs="Arial"/>
                          <w:b/>
                          <w:sz w:val="22"/>
                          <w:szCs w:val="22"/>
                        </w:rPr>
                      </w:pPr>
                    </w:p>
                    <w:p w14:paraId="1B27181A" w14:textId="77777777" w:rsidR="003926E3" w:rsidRPr="00125318" w:rsidRDefault="003926E3" w:rsidP="00273D98">
                      <w:pPr>
                        <w:autoSpaceDE w:val="0"/>
                        <w:adjustRightInd w:val="0"/>
                        <w:spacing w:line="360" w:lineRule="auto"/>
                        <w:jc w:val="center"/>
                        <w:rPr>
                          <w:rFonts w:ascii="Verdana" w:hAnsi="Verdana" w:cs="Arial"/>
                          <w:b/>
                          <w:sz w:val="22"/>
                          <w:szCs w:val="22"/>
                        </w:rPr>
                      </w:pPr>
                    </w:p>
                    <w:p w14:paraId="45D46FF1" w14:textId="77777777" w:rsidR="003926E3" w:rsidRPr="00125318" w:rsidRDefault="003926E3" w:rsidP="00273D98">
                      <w:pPr>
                        <w:autoSpaceDE w:val="0"/>
                        <w:adjustRightInd w:val="0"/>
                        <w:spacing w:line="360" w:lineRule="auto"/>
                        <w:jc w:val="center"/>
                        <w:rPr>
                          <w:rFonts w:ascii="Verdana" w:hAnsi="Verdana" w:cs="Arial"/>
                          <w:b/>
                          <w:sz w:val="22"/>
                          <w:szCs w:val="22"/>
                        </w:rPr>
                      </w:pPr>
                      <w:r w:rsidRPr="00125318">
                        <w:rPr>
                          <w:rFonts w:ascii="Verdana" w:hAnsi="Verdana" w:cs="Arial"/>
                          <w:b/>
                          <w:sz w:val="22"/>
                          <w:szCs w:val="22"/>
                        </w:rPr>
                        <w:t>GRUPO DE GESTIÓN DOCUMENTAL ARCHIVO Y CORRESPONDENCIA</w:t>
                      </w:r>
                    </w:p>
                    <w:p w14:paraId="3B3990E8" w14:textId="77777777" w:rsidR="003926E3" w:rsidRPr="00125318" w:rsidRDefault="003926E3" w:rsidP="00273D98">
                      <w:pPr>
                        <w:rPr>
                          <w:rFonts w:ascii="Verdana" w:hAnsi="Verdana"/>
                          <w:sz w:val="22"/>
                          <w:szCs w:val="22"/>
                        </w:rPr>
                      </w:pPr>
                    </w:p>
                  </w:txbxContent>
                </v:textbox>
              </v:shape>
            </w:pict>
          </mc:Fallback>
        </mc:AlternateContent>
      </w:r>
    </w:p>
    <w:p w14:paraId="7392DB0D" w14:textId="77777777" w:rsidR="00273D98" w:rsidRPr="00125318" w:rsidRDefault="00273D98" w:rsidP="00273D98">
      <w:pPr>
        <w:autoSpaceDE w:val="0"/>
        <w:adjustRightInd w:val="0"/>
        <w:spacing w:line="360" w:lineRule="auto"/>
        <w:jc w:val="center"/>
        <w:rPr>
          <w:rFonts w:ascii="Verdana" w:hAnsi="Verdana" w:cs="Arial"/>
          <w:b/>
        </w:rPr>
      </w:pPr>
    </w:p>
    <w:p w14:paraId="63EA6BBF" w14:textId="77777777" w:rsidR="00273D98" w:rsidRPr="00125318" w:rsidRDefault="00273D98" w:rsidP="00273D98">
      <w:pPr>
        <w:autoSpaceDE w:val="0"/>
        <w:adjustRightInd w:val="0"/>
        <w:spacing w:line="360" w:lineRule="auto"/>
        <w:jc w:val="center"/>
        <w:rPr>
          <w:rFonts w:ascii="Verdana" w:hAnsi="Verdana" w:cs="Arial"/>
          <w:b/>
        </w:rPr>
      </w:pPr>
    </w:p>
    <w:p w14:paraId="33345920" w14:textId="77777777" w:rsidR="00273D98" w:rsidRPr="00125318" w:rsidRDefault="00273D98" w:rsidP="00273D98">
      <w:pPr>
        <w:autoSpaceDE w:val="0"/>
        <w:adjustRightInd w:val="0"/>
        <w:spacing w:line="360" w:lineRule="auto"/>
        <w:jc w:val="center"/>
        <w:rPr>
          <w:rFonts w:ascii="Verdana" w:hAnsi="Verdana" w:cs="Arial"/>
          <w:b/>
        </w:rPr>
      </w:pPr>
    </w:p>
    <w:p w14:paraId="7A4BF930" w14:textId="77777777" w:rsidR="00273D98" w:rsidRPr="00125318" w:rsidRDefault="00273D98" w:rsidP="00273D98">
      <w:pPr>
        <w:autoSpaceDE w:val="0"/>
        <w:adjustRightInd w:val="0"/>
        <w:spacing w:line="360" w:lineRule="auto"/>
        <w:jc w:val="center"/>
        <w:rPr>
          <w:rFonts w:ascii="Verdana" w:hAnsi="Verdana" w:cs="Arial"/>
          <w:b/>
        </w:rPr>
      </w:pPr>
    </w:p>
    <w:p w14:paraId="4FA39B1A" w14:textId="77777777" w:rsidR="00273D98" w:rsidRPr="00125318" w:rsidRDefault="00273D98" w:rsidP="00273D98">
      <w:pPr>
        <w:autoSpaceDE w:val="0"/>
        <w:adjustRightInd w:val="0"/>
        <w:spacing w:line="360" w:lineRule="auto"/>
        <w:jc w:val="center"/>
        <w:rPr>
          <w:rFonts w:ascii="Verdana" w:hAnsi="Verdana" w:cs="Arial"/>
          <w:b/>
        </w:rPr>
      </w:pPr>
    </w:p>
    <w:p w14:paraId="5282073E" w14:textId="77777777" w:rsidR="00273D98" w:rsidRPr="00125318" w:rsidRDefault="00273D98" w:rsidP="00273D98">
      <w:pPr>
        <w:autoSpaceDE w:val="0"/>
        <w:adjustRightInd w:val="0"/>
        <w:spacing w:line="360" w:lineRule="auto"/>
        <w:jc w:val="center"/>
        <w:rPr>
          <w:rFonts w:ascii="Verdana" w:hAnsi="Verdana" w:cs="Arial"/>
          <w:b/>
        </w:rPr>
      </w:pPr>
    </w:p>
    <w:p w14:paraId="615CA459" w14:textId="77777777" w:rsidR="00273D98" w:rsidRPr="00125318" w:rsidRDefault="00273D98" w:rsidP="00273D98">
      <w:pPr>
        <w:autoSpaceDE w:val="0"/>
        <w:adjustRightInd w:val="0"/>
        <w:spacing w:line="360" w:lineRule="auto"/>
        <w:jc w:val="center"/>
        <w:rPr>
          <w:rFonts w:ascii="Verdana" w:hAnsi="Verdana" w:cs="Arial"/>
          <w:b/>
        </w:rPr>
      </w:pPr>
    </w:p>
    <w:p w14:paraId="3A19C778" w14:textId="77777777" w:rsidR="00273D98" w:rsidRPr="00125318" w:rsidRDefault="00273D98" w:rsidP="00273D98">
      <w:pPr>
        <w:autoSpaceDE w:val="0"/>
        <w:adjustRightInd w:val="0"/>
        <w:spacing w:line="360" w:lineRule="auto"/>
        <w:jc w:val="right"/>
        <w:rPr>
          <w:rFonts w:ascii="Verdana" w:hAnsi="Verdana" w:cs="Arial"/>
          <w:b/>
        </w:rPr>
      </w:pPr>
    </w:p>
    <w:p w14:paraId="0A0617F8" w14:textId="77777777" w:rsidR="00273D98" w:rsidRPr="00125318" w:rsidRDefault="00273D98" w:rsidP="00273D98">
      <w:pPr>
        <w:autoSpaceDE w:val="0"/>
        <w:adjustRightInd w:val="0"/>
        <w:spacing w:line="360" w:lineRule="auto"/>
        <w:jc w:val="center"/>
        <w:rPr>
          <w:rFonts w:ascii="Verdana" w:hAnsi="Verdana" w:cs="Arial"/>
          <w:b/>
        </w:rPr>
      </w:pPr>
    </w:p>
    <w:p w14:paraId="26D2429D" w14:textId="77777777" w:rsidR="00273D98" w:rsidRPr="00125318" w:rsidRDefault="00273D98" w:rsidP="00273D98">
      <w:pPr>
        <w:autoSpaceDE w:val="0"/>
        <w:adjustRightInd w:val="0"/>
        <w:spacing w:line="360" w:lineRule="auto"/>
        <w:jc w:val="center"/>
        <w:rPr>
          <w:rFonts w:ascii="Verdana" w:hAnsi="Verdana" w:cs="Arial"/>
          <w:b/>
        </w:rPr>
      </w:pPr>
    </w:p>
    <w:p w14:paraId="6B523961" w14:textId="77777777" w:rsidR="00273D98" w:rsidRPr="00125318" w:rsidRDefault="00273D98" w:rsidP="00273D98">
      <w:pPr>
        <w:autoSpaceDE w:val="0"/>
        <w:adjustRightInd w:val="0"/>
        <w:spacing w:line="360" w:lineRule="auto"/>
        <w:jc w:val="center"/>
        <w:rPr>
          <w:rFonts w:ascii="Verdana" w:hAnsi="Verdana" w:cs="Arial"/>
          <w:b/>
        </w:rPr>
      </w:pPr>
    </w:p>
    <w:p w14:paraId="4C702EDB" w14:textId="77777777" w:rsidR="00273D98" w:rsidRPr="00125318" w:rsidRDefault="00273D98" w:rsidP="00273D98">
      <w:pPr>
        <w:autoSpaceDE w:val="0"/>
        <w:adjustRightInd w:val="0"/>
        <w:spacing w:line="360" w:lineRule="auto"/>
        <w:jc w:val="center"/>
        <w:rPr>
          <w:rFonts w:ascii="Verdana" w:hAnsi="Verdana" w:cs="Arial"/>
          <w:b/>
        </w:rPr>
      </w:pPr>
    </w:p>
    <w:p w14:paraId="06C261B3" w14:textId="77777777" w:rsidR="00273D98" w:rsidRPr="00125318" w:rsidRDefault="00273D98" w:rsidP="00273D98">
      <w:pPr>
        <w:autoSpaceDE w:val="0"/>
        <w:adjustRightInd w:val="0"/>
        <w:spacing w:line="360" w:lineRule="auto"/>
        <w:jc w:val="center"/>
        <w:rPr>
          <w:rFonts w:ascii="Verdana" w:hAnsi="Verdana" w:cs="Arial"/>
          <w:b/>
        </w:rPr>
      </w:pPr>
    </w:p>
    <w:p w14:paraId="6A2AD735" w14:textId="77777777" w:rsidR="00273D98" w:rsidRPr="00125318" w:rsidRDefault="00273D98" w:rsidP="00273D98">
      <w:pPr>
        <w:autoSpaceDE w:val="0"/>
        <w:adjustRightInd w:val="0"/>
        <w:spacing w:line="360" w:lineRule="auto"/>
        <w:jc w:val="center"/>
        <w:rPr>
          <w:rFonts w:ascii="Verdana" w:hAnsi="Verdana" w:cs="Arial"/>
          <w:b/>
        </w:rPr>
      </w:pPr>
    </w:p>
    <w:p w14:paraId="088EFB87" w14:textId="77777777" w:rsidR="00273D98" w:rsidRPr="00125318" w:rsidRDefault="00273D98" w:rsidP="00273D98">
      <w:pPr>
        <w:autoSpaceDE w:val="0"/>
        <w:adjustRightInd w:val="0"/>
        <w:spacing w:line="360" w:lineRule="auto"/>
        <w:jc w:val="center"/>
        <w:rPr>
          <w:rFonts w:ascii="Verdana" w:hAnsi="Verdana" w:cs="Arial"/>
          <w:b/>
        </w:rPr>
      </w:pPr>
    </w:p>
    <w:p w14:paraId="70541367" w14:textId="77777777" w:rsidR="00273D98" w:rsidRPr="00125318" w:rsidRDefault="00273D98" w:rsidP="00273D98">
      <w:pPr>
        <w:autoSpaceDE w:val="0"/>
        <w:adjustRightInd w:val="0"/>
        <w:spacing w:line="360" w:lineRule="auto"/>
        <w:jc w:val="center"/>
        <w:rPr>
          <w:rFonts w:ascii="Verdana" w:hAnsi="Verdana" w:cs="Arial"/>
          <w:b/>
        </w:rPr>
      </w:pPr>
    </w:p>
    <w:p w14:paraId="64793A72" w14:textId="77777777" w:rsidR="00273D98" w:rsidRPr="00125318" w:rsidRDefault="00273D98" w:rsidP="00273D98">
      <w:pPr>
        <w:autoSpaceDE w:val="0"/>
        <w:adjustRightInd w:val="0"/>
        <w:spacing w:line="360" w:lineRule="auto"/>
        <w:jc w:val="center"/>
        <w:rPr>
          <w:rFonts w:ascii="Verdana" w:hAnsi="Verdana" w:cs="Arial"/>
          <w:b/>
        </w:rPr>
      </w:pPr>
    </w:p>
    <w:p w14:paraId="19C41423" w14:textId="77777777" w:rsidR="00273D98" w:rsidRPr="00125318" w:rsidRDefault="00273D98" w:rsidP="00273D98">
      <w:pPr>
        <w:autoSpaceDE w:val="0"/>
        <w:adjustRightInd w:val="0"/>
        <w:spacing w:line="360" w:lineRule="auto"/>
        <w:jc w:val="center"/>
        <w:rPr>
          <w:rFonts w:ascii="Verdana" w:hAnsi="Verdana" w:cs="Arial"/>
          <w:b/>
        </w:rPr>
      </w:pPr>
    </w:p>
    <w:p w14:paraId="12454BB3" w14:textId="77777777" w:rsidR="00273D98" w:rsidRPr="00125318" w:rsidRDefault="00273D98" w:rsidP="00273D98">
      <w:pPr>
        <w:autoSpaceDE w:val="0"/>
        <w:adjustRightInd w:val="0"/>
        <w:spacing w:line="360" w:lineRule="auto"/>
        <w:jc w:val="center"/>
        <w:rPr>
          <w:rFonts w:ascii="Verdana" w:hAnsi="Verdana" w:cs="Arial"/>
          <w:b/>
        </w:rPr>
      </w:pPr>
    </w:p>
    <w:p w14:paraId="0775C25C" w14:textId="77777777" w:rsidR="00273D98" w:rsidRPr="00125318" w:rsidRDefault="00273D98" w:rsidP="00273D98">
      <w:pPr>
        <w:autoSpaceDE w:val="0"/>
        <w:adjustRightInd w:val="0"/>
        <w:spacing w:line="360" w:lineRule="auto"/>
        <w:jc w:val="center"/>
        <w:rPr>
          <w:rFonts w:ascii="Verdana" w:hAnsi="Verdana" w:cs="Arial"/>
          <w:b/>
        </w:rPr>
      </w:pPr>
    </w:p>
    <w:p w14:paraId="4BADFCF7" w14:textId="77777777" w:rsidR="00273D98" w:rsidRPr="00125318" w:rsidRDefault="00273D98" w:rsidP="00273D98">
      <w:pPr>
        <w:autoSpaceDE w:val="0"/>
        <w:adjustRightInd w:val="0"/>
        <w:spacing w:line="360" w:lineRule="auto"/>
        <w:jc w:val="center"/>
        <w:rPr>
          <w:rFonts w:ascii="Verdana" w:hAnsi="Verdana" w:cs="Arial"/>
          <w:b/>
        </w:rPr>
      </w:pPr>
    </w:p>
    <w:p w14:paraId="6CCE7CC0" w14:textId="77777777" w:rsidR="00273D98" w:rsidRPr="00125318" w:rsidRDefault="00273D98" w:rsidP="00273D98">
      <w:pPr>
        <w:autoSpaceDE w:val="0"/>
        <w:adjustRightInd w:val="0"/>
        <w:spacing w:line="360" w:lineRule="auto"/>
        <w:jc w:val="center"/>
        <w:rPr>
          <w:rFonts w:ascii="Verdana" w:hAnsi="Verdana" w:cs="Arial"/>
          <w:b/>
        </w:rPr>
      </w:pPr>
    </w:p>
    <w:p w14:paraId="4894B69A" w14:textId="77777777" w:rsidR="00273D98" w:rsidRPr="00125318" w:rsidRDefault="00273D98" w:rsidP="00273D98">
      <w:pPr>
        <w:autoSpaceDE w:val="0"/>
        <w:adjustRightInd w:val="0"/>
        <w:spacing w:line="360" w:lineRule="auto"/>
        <w:jc w:val="center"/>
        <w:rPr>
          <w:rFonts w:ascii="Verdana" w:hAnsi="Verdana" w:cs="Arial"/>
          <w:b/>
        </w:rPr>
      </w:pPr>
    </w:p>
    <w:p w14:paraId="0C2E1EAB" w14:textId="77777777" w:rsidR="00273D98" w:rsidRPr="00125318" w:rsidRDefault="00273D98" w:rsidP="00273D98">
      <w:pPr>
        <w:autoSpaceDE w:val="0"/>
        <w:adjustRightInd w:val="0"/>
        <w:spacing w:line="360" w:lineRule="auto"/>
        <w:jc w:val="center"/>
        <w:rPr>
          <w:rFonts w:ascii="Verdana" w:hAnsi="Verdana" w:cs="Arial"/>
          <w:b/>
        </w:rPr>
      </w:pPr>
    </w:p>
    <w:p w14:paraId="605B4F19" w14:textId="77777777" w:rsidR="00273D98" w:rsidRPr="00125318" w:rsidRDefault="00273D98" w:rsidP="00273D98">
      <w:pPr>
        <w:shd w:val="clear" w:color="auto" w:fill="FFFFFF"/>
        <w:textAlignment w:val="baseline"/>
        <w:rPr>
          <w:rFonts w:ascii="Verdana" w:hAnsi="Verdana" w:cs="Arial"/>
          <w:color w:val="00B050"/>
          <w:lang w:val="es-ES"/>
        </w:rPr>
      </w:pPr>
    </w:p>
    <w:p w14:paraId="29F66F24" w14:textId="77777777" w:rsidR="00273D98" w:rsidRPr="00125318" w:rsidRDefault="00273D98" w:rsidP="00273D98">
      <w:pPr>
        <w:pStyle w:val="Ttulo1"/>
        <w:rPr>
          <w:rFonts w:ascii="Verdana" w:hAnsi="Verdana" w:cs="Arial"/>
          <w:b/>
          <w:color w:val="auto"/>
          <w:sz w:val="24"/>
          <w:szCs w:val="24"/>
        </w:rPr>
      </w:pPr>
      <w:bookmarkStart w:id="0" w:name="_Toc22722973"/>
    </w:p>
    <w:p w14:paraId="6E12719F" w14:textId="77777777" w:rsidR="00273D98" w:rsidRPr="00125318" w:rsidRDefault="00273D98" w:rsidP="00273D98">
      <w:pPr>
        <w:rPr>
          <w:rFonts w:ascii="Verdana" w:hAnsi="Verdana" w:cs="Arial"/>
          <w:b/>
        </w:rPr>
      </w:pPr>
    </w:p>
    <w:p w14:paraId="549DCDC8" w14:textId="77777777" w:rsidR="00273D98" w:rsidRPr="00125318" w:rsidRDefault="00273D98" w:rsidP="00273D98">
      <w:pPr>
        <w:rPr>
          <w:rFonts w:ascii="Verdana" w:hAnsi="Verdana" w:cs="Arial"/>
          <w:b/>
        </w:rPr>
      </w:pPr>
    </w:p>
    <w:p w14:paraId="44EC5696" w14:textId="77777777" w:rsidR="00273D98" w:rsidRPr="00125318" w:rsidRDefault="00273D98" w:rsidP="00273D98">
      <w:pPr>
        <w:rPr>
          <w:rFonts w:ascii="Verdana" w:hAnsi="Verdana" w:cs="Arial"/>
          <w:b/>
        </w:rPr>
      </w:pPr>
    </w:p>
    <w:p w14:paraId="39C285AB" w14:textId="77777777" w:rsidR="00273D98" w:rsidRPr="00125318" w:rsidRDefault="00273D98" w:rsidP="00273D98">
      <w:pPr>
        <w:rPr>
          <w:rFonts w:ascii="Verdana" w:hAnsi="Verdana" w:cs="Arial"/>
          <w:b/>
        </w:rPr>
      </w:pPr>
    </w:p>
    <w:p w14:paraId="768ECE67" w14:textId="77777777" w:rsidR="00273D98" w:rsidRPr="00125318" w:rsidRDefault="00273D98" w:rsidP="00273D98">
      <w:pPr>
        <w:rPr>
          <w:rFonts w:ascii="Verdana" w:hAnsi="Verdana" w:cs="Arial"/>
          <w:b/>
        </w:rPr>
      </w:pPr>
    </w:p>
    <w:p w14:paraId="5F914B17" w14:textId="77777777" w:rsidR="00273D98" w:rsidRPr="00125318" w:rsidRDefault="00273D98" w:rsidP="00273D98">
      <w:pPr>
        <w:rPr>
          <w:rFonts w:ascii="Verdana" w:hAnsi="Verdana" w:cs="Arial"/>
          <w:b/>
        </w:rPr>
      </w:pPr>
    </w:p>
    <w:p w14:paraId="63FA8CFE" w14:textId="77777777" w:rsidR="00273D98" w:rsidRPr="00125318" w:rsidRDefault="00273D98" w:rsidP="00273D98">
      <w:pPr>
        <w:rPr>
          <w:rFonts w:ascii="Verdana" w:hAnsi="Verdana" w:cs="Arial"/>
          <w:b/>
        </w:rPr>
      </w:pPr>
    </w:p>
    <w:p w14:paraId="1DFFCBBC" w14:textId="77777777" w:rsidR="00273D98" w:rsidRPr="00125318" w:rsidRDefault="00273D98" w:rsidP="00273D98">
      <w:pPr>
        <w:rPr>
          <w:rFonts w:ascii="Verdana" w:hAnsi="Verdana" w:cs="Arial"/>
          <w:b/>
        </w:rPr>
      </w:pPr>
    </w:p>
    <w:p w14:paraId="7937AE81" w14:textId="77777777" w:rsidR="00273D98" w:rsidRPr="00125318" w:rsidRDefault="00273D98" w:rsidP="00273D98">
      <w:pPr>
        <w:rPr>
          <w:rFonts w:ascii="Verdana" w:hAnsi="Verdana" w:cs="Arial"/>
          <w:b/>
        </w:rPr>
      </w:pPr>
    </w:p>
    <w:p w14:paraId="682E8871" w14:textId="77777777" w:rsidR="00273D98" w:rsidRPr="00125318" w:rsidRDefault="00273D98" w:rsidP="00273D98">
      <w:pPr>
        <w:rPr>
          <w:rFonts w:ascii="Verdana" w:hAnsi="Verdana" w:cs="Arial"/>
          <w:b/>
        </w:rPr>
      </w:pPr>
    </w:p>
    <w:p w14:paraId="5C35415F" w14:textId="77777777" w:rsidR="00273D98" w:rsidRPr="00125318" w:rsidRDefault="00273D98" w:rsidP="00273D98">
      <w:pPr>
        <w:rPr>
          <w:rFonts w:ascii="Verdana" w:hAnsi="Verdana" w:cs="Arial"/>
          <w:b/>
        </w:rPr>
      </w:pPr>
    </w:p>
    <w:p w14:paraId="0219D00D" w14:textId="77777777" w:rsidR="00273D98" w:rsidRPr="00125318" w:rsidRDefault="00273D98" w:rsidP="00273D98">
      <w:pPr>
        <w:rPr>
          <w:rFonts w:ascii="Verdana" w:hAnsi="Verdana" w:cs="Arial"/>
          <w:b/>
        </w:rPr>
      </w:pPr>
    </w:p>
    <w:sdt>
      <w:sdtPr>
        <w:rPr>
          <w:rFonts w:ascii="Verdana" w:eastAsia="Times New Roman" w:hAnsi="Verdana"/>
          <w:color w:val="auto"/>
          <w:sz w:val="22"/>
          <w:szCs w:val="22"/>
          <w:lang w:val="es-ES" w:eastAsia="es-ES"/>
        </w:rPr>
        <w:id w:val="-1710477110"/>
        <w:docPartObj>
          <w:docPartGallery w:val="Table of Contents"/>
          <w:docPartUnique/>
        </w:docPartObj>
      </w:sdtPr>
      <w:sdtEndPr>
        <w:rPr>
          <w:b/>
          <w:bCs/>
        </w:rPr>
      </w:sdtEndPr>
      <w:sdtContent>
        <w:p w14:paraId="334F43D6" w14:textId="0CD83758" w:rsidR="00273D98" w:rsidRPr="00125318" w:rsidRDefault="00273D98" w:rsidP="00273D98">
          <w:pPr>
            <w:pStyle w:val="TtuloTDC1"/>
            <w:rPr>
              <w:rFonts w:ascii="Verdana" w:hAnsi="Verdana" w:cs="Arial"/>
              <w:b/>
              <w:color w:val="auto"/>
              <w:sz w:val="22"/>
              <w:szCs w:val="22"/>
            </w:rPr>
          </w:pPr>
          <w:r w:rsidRPr="00125318">
            <w:rPr>
              <w:rFonts w:ascii="Verdana" w:hAnsi="Verdana" w:cs="Arial"/>
              <w:b/>
              <w:color w:val="auto"/>
              <w:sz w:val="22"/>
              <w:szCs w:val="22"/>
              <w:lang w:val="es-ES"/>
            </w:rPr>
            <w:t>CONTENIDO</w:t>
          </w:r>
        </w:p>
        <w:p w14:paraId="4E909D4E" w14:textId="013B92A7" w:rsidR="009E756B" w:rsidRPr="00125318" w:rsidRDefault="00273D98">
          <w:pPr>
            <w:pStyle w:val="TDC1"/>
            <w:rPr>
              <w:rFonts w:ascii="Verdana" w:eastAsiaTheme="minorEastAsia" w:hAnsi="Verdana"/>
              <w:noProof/>
              <w:sz w:val="20"/>
              <w:szCs w:val="20"/>
            </w:rPr>
          </w:pPr>
          <w:r w:rsidRPr="00125318">
            <w:rPr>
              <w:rFonts w:ascii="Verdana" w:hAnsi="Verdana"/>
              <w:b/>
              <w:bCs/>
              <w:sz w:val="22"/>
              <w:szCs w:val="22"/>
              <w:lang w:val="es-ES"/>
            </w:rPr>
            <w:fldChar w:fldCharType="begin"/>
          </w:r>
          <w:r w:rsidRPr="00125318">
            <w:rPr>
              <w:rFonts w:ascii="Verdana" w:hAnsi="Verdana"/>
              <w:b/>
              <w:bCs/>
              <w:sz w:val="22"/>
              <w:szCs w:val="22"/>
              <w:lang w:val="es-ES"/>
            </w:rPr>
            <w:instrText xml:space="preserve"> TOC \o "1-3" \h \z \u </w:instrText>
          </w:r>
          <w:r w:rsidRPr="00125318">
            <w:rPr>
              <w:rFonts w:ascii="Verdana" w:hAnsi="Verdana"/>
              <w:b/>
              <w:bCs/>
              <w:sz w:val="22"/>
              <w:szCs w:val="22"/>
              <w:lang w:val="es-ES"/>
            </w:rPr>
            <w:fldChar w:fldCharType="separate"/>
          </w:r>
          <w:hyperlink w:anchor="_Toc145411566" w:history="1">
            <w:r w:rsidR="009E756B" w:rsidRPr="00125318">
              <w:rPr>
                <w:rStyle w:val="Hipervnculo"/>
                <w:rFonts w:ascii="Verdana" w:hAnsi="Verdana" w:cs="Arial"/>
                <w:b/>
                <w:noProof/>
                <w:sz w:val="20"/>
                <w:szCs w:val="20"/>
              </w:rPr>
              <w:t>INTRODUCCIÓN</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_Toc145411566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3</w:t>
            </w:r>
            <w:r w:rsidR="009E756B" w:rsidRPr="00125318">
              <w:rPr>
                <w:rFonts w:ascii="Verdana" w:hAnsi="Verdana"/>
                <w:noProof/>
                <w:webHidden/>
                <w:sz w:val="20"/>
                <w:szCs w:val="20"/>
              </w:rPr>
              <w:fldChar w:fldCharType="end"/>
            </w:r>
          </w:hyperlink>
        </w:p>
        <w:p w14:paraId="1CEF86F7" w14:textId="17D5745D" w:rsidR="009E756B" w:rsidRPr="00125318" w:rsidRDefault="00087B5A">
          <w:pPr>
            <w:pStyle w:val="TDC1"/>
            <w:rPr>
              <w:rFonts w:ascii="Verdana" w:eastAsiaTheme="minorEastAsia" w:hAnsi="Verdana"/>
              <w:noProof/>
              <w:sz w:val="20"/>
              <w:szCs w:val="20"/>
            </w:rPr>
          </w:pPr>
          <w:hyperlink w:anchor="_Toc145411567" w:history="1">
            <w:r w:rsidR="009E756B" w:rsidRPr="00125318">
              <w:rPr>
                <w:rStyle w:val="Hipervnculo"/>
                <w:rFonts w:ascii="Verdana" w:hAnsi="Verdana" w:cs="Arial"/>
                <w:b/>
                <w:noProof/>
                <w:sz w:val="20"/>
                <w:szCs w:val="20"/>
              </w:rPr>
              <w:t>1.</w:t>
            </w:r>
            <w:r w:rsidR="009E756B" w:rsidRPr="00125318">
              <w:rPr>
                <w:rFonts w:ascii="Verdana" w:eastAsiaTheme="minorEastAsia" w:hAnsi="Verdana"/>
                <w:noProof/>
                <w:sz w:val="20"/>
                <w:szCs w:val="20"/>
              </w:rPr>
              <w:tab/>
            </w:r>
            <w:r w:rsidR="009E756B" w:rsidRPr="00125318">
              <w:rPr>
                <w:rStyle w:val="Hipervnculo"/>
                <w:rFonts w:ascii="Verdana" w:hAnsi="Verdana" w:cs="Arial"/>
                <w:b/>
                <w:noProof/>
                <w:sz w:val="20"/>
                <w:szCs w:val="20"/>
              </w:rPr>
              <w:t>ASPECTOS GENERALES</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_Toc145411567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3</w:t>
            </w:r>
            <w:r w:rsidR="009E756B" w:rsidRPr="00125318">
              <w:rPr>
                <w:rFonts w:ascii="Verdana" w:hAnsi="Verdana"/>
                <w:noProof/>
                <w:webHidden/>
                <w:sz w:val="20"/>
                <w:szCs w:val="20"/>
              </w:rPr>
              <w:fldChar w:fldCharType="end"/>
            </w:r>
          </w:hyperlink>
        </w:p>
        <w:p w14:paraId="2C19831B" w14:textId="1FE43A57" w:rsidR="009E756B" w:rsidRPr="00125318" w:rsidRDefault="00087B5A">
          <w:pPr>
            <w:pStyle w:val="TDC1"/>
            <w:rPr>
              <w:rFonts w:ascii="Verdana" w:eastAsiaTheme="minorEastAsia" w:hAnsi="Verdana"/>
              <w:noProof/>
              <w:sz w:val="20"/>
              <w:szCs w:val="20"/>
            </w:rPr>
          </w:pPr>
          <w:hyperlink w:anchor="_Toc145411568" w:history="1">
            <w:r w:rsidR="009E756B" w:rsidRPr="00125318">
              <w:rPr>
                <w:rStyle w:val="Hipervnculo"/>
                <w:rFonts w:ascii="Verdana" w:hAnsi="Verdana" w:cs="Arial"/>
                <w:b/>
                <w:noProof/>
                <w:sz w:val="20"/>
                <w:szCs w:val="20"/>
              </w:rPr>
              <w:t>1.1.</w:t>
            </w:r>
            <w:r w:rsidR="009E756B" w:rsidRPr="00125318">
              <w:rPr>
                <w:rFonts w:ascii="Verdana" w:eastAsiaTheme="minorEastAsia" w:hAnsi="Verdana"/>
                <w:noProof/>
                <w:sz w:val="20"/>
                <w:szCs w:val="20"/>
              </w:rPr>
              <w:tab/>
            </w:r>
            <w:r w:rsidR="009E756B" w:rsidRPr="00125318">
              <w:rPr>
                <w:rStyle w:val="Hipervnculo"/>
                <w:rFonts w:ascii="Verdana" w:hAnsi="Verdana" w:cs="Arial"/>
                <w:b/>
                <w:noProof/>
                <w:sz w:val="20"/>
                <w:szCs w:val="20"/>
              </w:rPr>
              <w:t>ALCANCE</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_Toc145411568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3</w:t>
            </w:r>
            <w:r w:rsidR="009E756B" w:rsidRPr="00125318">
              <w:rPr>
                <w:rFonts w:ascii="Verdana" w:hAnsi="Verdana"/>
                <w:noProof/>
                <w:webHidden/>
                <w:sz w:val="20"/>
                <w:szCs w:val="20"/>
              </w:rPr>
              <w:fldChar w:fldCharType="end"/>
            </w:r>
          </w:hyperlink>
        </w:p>
        <w:p w14:paraId="69C76053" w14:textId="55600B6A" w:rsidR="009E756B" w:rsidRPr="00125318" w:rsidRDefault="00087B5A">
          <w:pPr>
            <w:pStyle w:val="TDC1"/>
            <w:rPr>
              <w:rFonts w:ascii="Verdana" w:eastAsiaTheme="minorEastAsia" w:hAnsi="Verdana"/>
              <w:noProof/>
              <w:sz w:val="20"/>
              <w:szCs w:val="20"/>
            </w:rPr>
          </w:pPr>
          <w:hyperlink w:anchor="_Toc145411569" w:history="1">
            <w:r w:rsidR="009E756B" w:rsidRPr="00125318">
              <w:rPr>
                <w:rStyle w:val="Hipervnculo"/>
                <w:rFonts w:ascii="Verdana" w:hAnsi="Verdana" w:cs="Arial"/>
                <w:b/>
                <w:noProof/>
                <w:sz w:val="20"/>
                <w:szCs w:val="20"/>
              </w:rPr>
              <w:t>1.2.</w:t>
            </w:r>
            <w:r w:rsidR="009E756B" w:rsidRPr="00125318">
              <w:rPr>
                <w:rFonts w:ascii="Verdana" w:eastAsiaTheme="minorEastAsia" w:hAnsi="Verdana"/>
                <w:noProof/>
                <w:sz w:val="20"/>
                <w:szCs w:val="20"/>
              </w:rPr>
              <w:tab/>
            </w:r>
            <w:r w:rsidR="009E756B" w:rsidRPr="00125318">
              <w:rPr>
                <w:rStyle w:val="Hipervnculo"/>
                <w:rFonts w:ascii="Verdana" w:hAnsi="Verdana" w:cs="Arial"/>
                <w:b/>
                <w:noProof/>
                <w:sz w:val="20"/>
                <w:szCs w:val="20"/>
              </w:rPr>
              <w:t>OBJETIVO GENERAL</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_Toc145411569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4</w:t>
            </w:r>
            <w:r w:rsidR="009E756B" w:rsidRPr="00125318">
              <w:rPr>
                <w:rFonts w:ascii="Verdana" w:hAnsi="Verdana"/>
                <w:noProof/>
                <w:webHidden/>
                <w:sz w:val="20"/>
                <w:szCs w:val="20"/>
              </w:rPr>
              <w:fldChar w:fldCharType="end"/>
            </w:r>
          </w:hyperlink>
        </w:p>
        <w:p w14:paraId="20C72EDD" w14:textId="7985B120" w:rsidR="009E756B" w:rsidRPr="00125318" w:rsidRDefault="00087B5A">
          <w:pPr>
            <w:pStyle w:val="TDC1"/>
            <w:rPr>
              <w:rFonts w:ascii="Verdana" w:eastAsiaTheme="minorEastAsia" w:hAnsi="Verdana"/>
              <w:noProof/>
              <w:sz w:val="20"/>
              <w:szCs w:val="20"/>
            </w:rPr>
          </w:pPr>
          <w:hyperlink w:anchor="_Toc145411570" w:history="1">
            <w:r w:rsidR="009E756B" w:rsidRPr="00125318">
              <w:rPr>
                <w:rStyle w:val="Hipervnculo"/>
                <w:rFonts w:ascii="Verdana" w:hAnsi="Verdana" w:cs="Arial"/>
                <w:b/>
                <w:noProof/>
                <w:sz w:val="20"/>
                <w:szCs w:val="20"/>
              </w:rPr>
              <w:t>1.3.</w:t>
            </w:r>
            <w:r w:rsidR="009E756B" w:rsidRPr="00125318">
              <w:rPr>
                <w:rFonts w:ascii="Verdana" w:eastAsiaTheme="minorEastAsia" w:hAnsi="Verdana"/>
                <w:noProof/>
                <w:sz w:val="20"/>
                <w:szCs w:val="20"/>
              </w:rPr>
              <w:tab/>
            </w:r>
            <w:r w:rsidR="009E756B" w:rsidRPr="00125318">
              <w:rPr>
                <w:rStyle w:val="Hipervnculo"/>
                <w:rFonts w:ascii="Verdana" w:hAnsi="Verdana" w:cs="Arial"/>
                <w:b/>
                <w:noProof/>
                <w:sz w:val="20"/>
                <w:szCs w:val="20"/>
              </w:rPr>
              <w:t>OBJETIVOS ESPECIFICOS</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_Toc145411570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4</w:t>
            </w:r>
            <w:r w:rsidR="009E756B" w:rsidRPr="00125318">
              <w:rPr>
                <w:rFonts w:ascii="Verdana" w:hAnsi="Verdana"/>
                <w:noProof/>
                <w:webHidden/>
                <w:sz w:val="20"/>
                <w:szCs w:val="20"/>
              </w:rPr>
              <w:fldChar w:fldCharType="end"/>
            </w:r>
          </w:hyperlink>
        </w:p>
        <w:p w14:paraId="145D9E8B" w14:textId="16B93C05" w:rsidR="009E756B" w:rsidRPr="00125318" w:rsidRDefault="00087B5A">
          <w:pPr>
            <w:pStyle w:val="TDC1"/>
            <w:rPr>
              <w:rFonts w:ascii="Verdana" w:eastAsiaTheme="minorEastAsia" w:hAnsi="Verdana"/>
              <w:noProof/>
              <w:sz w:val="20"/>
              <w:szCs w:val="20"/>
            </w:rPr>
          </w:pPr>
          <w:hyperlink w:anchor="_Toc145411571" w:history="1">
            <w:r w:rsidR="009E756B" w:rsidRPr="00125318">
              <w:rPr>
                <w:rStyle w:val="Hipervnculo"/>
                <w:rFonts w:ascii="Verdana" w:hAnsi="Verdana" w:cs="Arial"/>
                <w:b/>
                <w:noProof/>
                <w:sz w:val="20"/>
                <w:szCs w:val="20"/>
              </w:rPr>
              <w:t>1.4.</w:t>
            </w:r>
            <w:r w:rsidR="009E756B" w:rsidRPr="00125318">
              <w:rPr>
                <w:rFonts w:ascii="Verdana" w:eastAsiaTheme="minorEastAsia" w:hAnsi="Verdana"/>
                <w:noProof/>
                <w:sz w:val="20"/>
                <w:szCs w:val="20"/>
              </w:rPr>
              <w:tab/>
            </w:r>
            <w:r w:rsidR="009E756B" w:rsidRPr="00125318">
              <w:rPr>
                <w:rStyle w:val="Hipervnculo"/>
                <w:rFonts w:ascii="Verdana" w:hAnsi="Verdana" w:cs="Arial"/>
                <w:b/>
                <w:noProof/>
                <w:sz w:val="20"/>
                <w:szCs w:val="20"/>
              </w:rPr>
              <w:t>RESPONSABLES</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_Toc145411571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4</w:t>
            </w:r>
            <w:r w:rsidR="009E756B" w:rsidRPr="00125318">
              <w:rPr>
                <w:rFonts w:ascii="Verdana" w:hAnsi="Verdana"/>
                <w:noProof/>
                <w:webHidden/>
                <w:sz w:val="20"/>
                <w:szCs w:val="20"/>
              </w:rPr>
              <w:fldChar w:fldCharType="end"/>
            </w:r>
          </w:hyperlink>
        </w:p>
        <w:p w14:paraId="6697EE32" w14:textId="12C3EC58" w:rsidR="009E756B" w:rsidRPr="00125318" w:rsidRDefault="00087B5A">
          <w:pPr>
            <w:pStyle w:val="TDC1"/>
            <w:rPr>
              <w:rFonts w:ascii="Verdana" w:eastAsiaTheme="minorEastAsia" w:hAnsi="Verdana"/>
              <w:noProof/>
              <w:sz w:val="20"/>
              <w:szCs w:val="20"/>
            </w:rPr>
          </w:pPr>
          <w:hyperlink w:anchor="_Toc145411572" w:history="1">
            <w:r w:rsidR="009E756B" w:rsidRPr="00125318">
              <w:rPr>
                <w:rStyle w:val="Hipervnculo"/>
                <w:rFonts w:ascii="Verdana" w:hAnsi="Verdana" w:cs="Arial"/>
                <w:b/>
                <w:noProof/>
                <w:sz w:val="20"/>
                <w:szCs w:val="20"/>
              </w:rPr>
              <w:t>2.</w:t>
            </w:r>
            <w:r w:rsidR="009E756B" w:rsidRPr="00125318">
              <w:rPr>
                <w:rFonts w:ascii="Verdana" w:eastAsiaTheme="minorEastAsia" w:hAnsi="Verdana"/>
                <w:noProof/>
                <w:sz w:val="20"/>
                <w:szCs w:val="20"/>
              </w:rPr>
              <w:tab/>
            </w:r>
            <w:r w:rsidR="009E756B" w:rsidRPr="00125318">
              <w:rPr>
                <w:rStyle w:val="Hipervnculo"/>
                <w:rFonts w:ascii="Verdana" w:hAnsi="Verdana" w:cs="Arial"/>
                <w:b/>
                <w:noProof/>
                <w:sz w:val="20"/>
                <w:szCs w:val="20"/>
              </w:rPr>
              <w:t>MARCO NORMATIVO</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_Toc145411572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5</w:t>
            </w:r>
            <w:r w:rsidR="009E756B" w:rsidRPr="00125318">
              <w:rPr>
                <w:rFonts w:ascii="Verdana" w:hAnsi="Verdana"/>
                <w:noProof/>
                <w:webHidden/>
                <w:sz w:val="20"/>
                <w:szCs w:val="20"/>
              </w:rPr>
              <w:fldChar w:fldCharType="end"/>
            </w:r>
          </w:hyperlink>
        </w:p>
        <w:p w14:paraId="6D99DABD" w14:textId="78EECC3B" w:rsidR="009E756B" w:rsidRPr="00125318" w:rsidRDefault="00087B5A">
          <w:pPr>
            <w:pStyle w:val="TDC1"/>
            <w:rPr>
              <w:rFonts w:ascii="Verdana" w:eastAsiaTheme="minorEastAsia" w:hAnsi="Verdana"/>
              <w:noProof/>
              <w:sz w:val="20"/>
              <w:szCs w:val="20"/>
            </w:rPr>
          </w:pPr>
          <w:hyperlink w:anchor="_Toc145411573" w:history="1">
            <w:r w:rsidR="009E756B" w:rsidRPr="00125318">
              <w:rPr>
                <w:rStyle w:val="Hipervnculo"/>
                <w:rFonts w:ascii="Verdana" w:hAnsi="Verdana" w:cs="Arial"/>
                <w:b/>
                <w:noProof/>
                <w:sz w:val="20"/>
                <w:szCs w:val="20"/>
              </w:rPr>
              <w:t>3.</w:t>
            </w:r>
            <w:r w:rsidR="009E756B" w:rsidRPr="00125318">
              <w:rPr>
                <w:rFonts w:ascii="Verdana" w:eastAsiaTheme="minorEastAsia" w:hAnsi="Verdana"/>
                <w:noProof/>
                <w:sz w:val="20"/>
                <w:szCs w:val="20"/>
              </w:rPr>
              <w:tab/>
            </w:r>
            <w:r w:rsidR="009E756B" w:rsidRPr="00125318">
              <w:rPr>
                <w:rStyle w:val="Hipervnculo"/>
                <w:rFonts w:ascii="Verdana" w:hAnsi="Verdana" w:cs="Arial"/>
                <w:b/>
                <w:noProof/>
                <w:sz w:val="20"/>
                <w:szCs w:val="20"/>
              </w:rPr>
              <w:t>TERMINOS Y DEFINICIONES</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_Toc145411573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6</w:t>
            </w:r>
            <w:r w:rsidR="009E756B" w:rsidRPr="00125318">
              <w:rPr>
                <w:rFonts w:ascii="Verdana" w:hAnsi="Verdana"/>
                <w:noProof/>
                <w:webHidden/>
                <w:sz w:val="20"/>
                <w:szCs w:val="20"/>
              </w:rPr>
              <w:fldChar w:fldCharType="end"/>
            </w:r>
          </w:hyperlink>
        </w:p>
        <w:p w14:paraId="4269780D" w14:textId="44161547" w:rsidR="009E756B" w:rsidRPr="00125318" w:rsidRDefault="00087B5A" w:rsidP="003926E3">
          <w:pPr>
            <w:pStyle w:val="TDC2"/>
            <w:ind w:hanging="363"/>
            <w:rPr>
              <w:rFonts w:ascii="Verdana" w:eastAsiaTheme="minorEastAsia" w:hAnsi="Verdana"/>
              <w:noProof/>
              <w:sz w:val="20"/>
              <w:szCs w:val="20"/>
            </w:rPr>
          </w:pPr>
          <w:hyperlink w:anchor="_Toc145411574" w:history="1">
            <w:r w:rsidR="009E756B" w:rsidRPr="00125318">
              <w:rPr>
                <w:rStyle w:val="Hipervnculo"/>
                <w:rFonts w:ascii="Verdana" w:hAnsi="Verdana" w:cs="Arial"/>
                <w:b/>
                <w:noProof/>
                <w:sz w:val="20"/>
                <w:szCs w:val="20"/>
              </w:rPr>
              <w:t>3.1 CLASIFICACIÓN DE ARCHIVOS</w:t>
            </w:r>
            <w:r w:rsidR="009E756B" w:rsidRPr="00125318">
              <w:rPr>
                <w:rFonts w:ascii="Verdana" w:hAnsi="Verdana"/>
                <w:noProof/>
                <w:webHidden/>
                <w:sz w:val="20"/>
                <w:szCs w:val="20"/>
              </w:rPr>
              <w:tab/>
            </w:r>
            <w:r w:rsidR="003926E3" w:rsidRPr="00125318">
              <w:rPr>
                <w:rFonts w:ascii="Verdana" w:hAnsi="Verdana"/>
                <w:noProof/>
                <w:webHidden/>
                <w:sz w:val="20"/>
                <w:szCs w:val="20"/>
              </w:rPr>
              <w:t xml:space="preserve">  </w:t>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_Toc145411574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7</w:t>
            </w:r>
            <w:r w:rsidR="009E756B" w:rsidRPr="00125318">
              <w:rPr>
                <w:rFonts w:ascii="Verdana" w:hAnsi="Verdana"/>
                <w:noProof/>
                <w:webHidden/>
                <w:sz w:val="20"/>
                <w:szCs w:val="20"/>
              </w:rPr>
              <w:fldChar w:fldCharType="end"/>
            </w:r>
          </w:hyperlink>
        </w:p>
        <w:p w14:paraId="632F5A12" w14:textId="0A6D909E" w:rsidR="009E756B" w:rsidRPr="00125318" w:rsidRDefault="00087B5A">
          <w:pPr>
            <w:pStyle w:val="TDC1"/>
            <w:rPr>
              <w:rFonts w:ascii="Verdana" w:eastAsiaTheme="minorEastAsia" w:hAnsi="Verdana"/>
              <w:noProof/>
              <w:sz w:val="20"/>
              <w:szCs w:val="20"/>
            </w:rPr>
          </w:pPr>
          <w:hyperlink w:anchor="_Toc145411575" w:history="1">
            <w:r w:rsidR="009E756B" w:rsidRPr="00125318">
              <w:rPr>
                <w:rStyle w:val="Hipervnculo"/>
                <w:rFonts w:ascii="Verdana" w:hAnsi="Verdana" w:cs="Arial"/>
                <w:b/>
                <w:noProof/>
                <w:sz w:val="20"/>
                <w:szCs w:val="20"/>
              </w:rPr>
              <w:t>4.</w:t>
            </w:r>
            <w:r w:rsidR="009E756B" w:rsidRPr="00125318">
              <w:rPr>
                <w:rFonts w:ascii="Verdana" w:eastAsiaTheme="minorEastAsia" w:hAnsi="Verdana"/>
                <w:noProof/>
                <w:sz w:val="20"/>
                <w:szCs w:val="20"/>
              </w:rPr>
              <w:tab/>
            </w:r>
            <w:r w:rsidR="009E756B" w:rsidRPr="00125318">
              <w:rPr>
                <w:rStyle w:val="Hipervnculo"/>
                <w:rFonts w:ascii="Verdana" w:hAnsi="Verdana" w:cs="Arial"/>
                <w:b/>
                <w:noProof/>
                <w:sz w:val="20"/>
                <w:szCs w:val="20"/>
              </w:rPr>
              <w:t>CONCEPTUALIZACIÓN TERCERIZACIÓN O DESCENTRALIZACION DE ARCHIVOS</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_Toc145411575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7</w:t>
            </w:r>
            <w:r w:rsidR="009E756B" w:rsidRPr="00125318">
              <w:rPr>
                <w:rFonts w:ascii="Verdana" w:hAnsi="Verdana"/>
                <w:noProof/>
                <w:webHidden/>
                <w:sz w:val="20"/>
                <w:szCs w:val="20"/>
              </w:rPr>
              <w:fldChar w:fldCharType="end"/>
            </w:r>
          </w:hyperlink>
        </w:p>
        <w:p w14:paraId="2A9F4C17" w14:textId="4D6AC95C" w:rsidR="009E756B" w:rsidRPr="00125318" w:rsidRDefault="00087B5A" w:rsidP="003926E3">
          <w:pPr>
            <w:pStyle w:val="TDC2"/>
            <w:ind w:left="0"/>
            <w:rPr>
              <w:rFonts w:ascii="Verdana" w:eastAsiaTheme="minorEastAsia" w:hAnsi="Verdana"/>
              <w:noProof/>
              <w:sz w:val="20"/>
              <w:szCs w:val="20"/>
            </w:rPr>
          </w:pPr>
          <w:hyperlink w:anchor="_Toc145411576" w:history="1">
            <w:r w:rsidR="009E756B" w:rsidRPr="00125318">
              <w:rPr>
                <w:rStyle w:val="Hipervnculo"/>
                <w:rFonts w:ascii="Verdana" w:hAnsi="Verdana" w:cs="Arial"/>
                <w:b/>
                <w:noProof/>
                <w:sz w:val="20"/>
                <w:szCs w:val="20"/>
              </w:rPr>
              <w:t>4.1 Tipo de Servicios de Tercerización de Archivos</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_Toc145411576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8</w:t>
            </w:r>
            <w:r w:rsidR="009E756B" w:rsidRPr="00125318">
              <w:rPr>
                <w:rFonts w:ascii="Verdana" w:hAnsi="Verdana"/>
                <w:noProof/>
                <w:webHidden/>
                <w:sz w:val="20"/>
                <w:szCs w:val="20"/>
              </w:rPr>
              <w:fldChar w:fldCharType="end"/>
            </w:r>
          </w:hyperlink>
        </w:p>
        <w:p w14:paraId="3C36E93E" w14:textId="2985A704" w:rsidR="009E756B" w:rsidRPr="00125318" w:rsidRDefault="00087B5A" w:rsidP="003926E3">
          <w:pPr>
            <w:pStyle w:val="TDC2"/>
            <w:ind w:hanging="221"/>
            <w:rPr>
              <w:rFonts w:ascii="Verdana" w:eastAsiaTheme="minorEastAsia" w:hAnsi="Verdana"/>
              <w:noProof/>
              <w:sz w:val="20"/>
              <w:szCs w:val="20"/>
            </w:rPr>
          </w:pPr>
          <w:hyperlink w:anchor="_Toc145411577" w:history="1">
            <w:r w:rsidR="009E756B" w:rsidRPr="00125318">
              <w:rPr>
                <w:rStyle w:val="Hipervnculo"/>
                <w:rFonts w:ascii="Verdana" w:eastAsia="Times New Roman" w:hAnsi="Verdana" w:cs="Arial"/>
                <w:b/>
                <w:noProof/>
                <w:sz w:val="20"/>
                <w:szCs w:val="20"/>
                <w:lang w:val="es-ES" w:eastAsia="es-ES"/>
              </w:rPr>
              <w:t>4.2 Ventajas y Desventajas de la Tercerización</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_Toc145411577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8</w:t>
            </w:r>
            <w:r w:rsidR="009E756B" w:rsidRPr="00125318">
              <w:rPr>
                <w:rFonts w:ascii="Verdana" w:hAnsi="Verdana"/>
                <w:noProof/>
                <w:webHidden/>
                <w:sz w:val="20"/>
                <w:szCs w:val="20"/>
              </w:rPr>
              <w:fldChar w:fldCharType="end"/>
            </w:r>
          </w:hyperlink>
        </w:p>
        <w:p w14:paraId="219ED607" w14:textId="4E22446F" w:rsidR="009E756B" w:rsidRPr="00125318" w:rsidRDefault="00087B5A">
          <w:pPr>
            <w:pStyle w:val="TDC1"/>
            <w:rPr>
              <w:rFonts w:ascii="Verdana" w:eastAsiaTheme="minorEastAsia" w:hAnsi="Verdana"/>
              <w:noProof/>
              <w:sz w:val="20"/>
              <w:szCs w:val="20"/>
            </w:rPr>
          </w:pPr>
          <w:hyperlink w:anchor="_Toc145411578" w:history="1">
            <w:r w:rsidR="009E756B" w:rsidRPr="00125318">
              <w:rPr>
                <w:rStyle w:val="Hipervnculo"/>
                <w:rFonts w:ascii="Verdana" w:hAnsi="Verdana" w:cs="Arial"/>
                <w:b/>
                <w:noProof/>
                <w:sz w:val="20"/>
                <w:szCs w:val="20"/>
              </w:rPr>
              <w:t>5.CONDICIONES TÉCNICAS PARA LA CONTRATACIÓN DE LA ADMINISTRACIÓN DE LOS DEPÓSITOS, DESTINADOS PARA LA CONSERVACIÓN DE LOS ARCHIVO DE GESTIÓN Y CENTRAL.</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_Toc145411578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9</w:t>
            </w:r>
            <w:r w:rsidR="009E756B" w:rsidRPr="00125318">
              <w:rPr>
                <w:rFonts w:ascii="Verdana" w:hAnsi="Verdana"/>
                <w:noProof/>
                <w:webHidden/>
                <w:sz w:val="20"/>
                <w:szCs w:val="20"/>
              </w:rPr>
              <w:fldChar w:fldCharType="end"/>
            </w:r>
          </w:hyperlink>
        </w:p>
        <w:p w14:paraId="65859099" w14:textId="6BC26C11" w:rsidR="009E756B" w:rsidRPr="00125318" w:rsidRDefault="00087B5A" w:rsidP="003926E3">
          <w:pPr>
            <w:pStyle w:val="TDC2"/>
            <w:ind w:hanging="221"/>
            <w:rPr>
              <w:rFonts w:ascii="Verdana" w:eastAsiaTheme="minorEastAsia" w:hAnsi="Verdana"/>
              <w:noProof/>
              <w:sz w:val="20"/>
              <w:szCs w:val="20"/>
            </w:rPr>
          </w:pPr>
          <w:hyperlink w:anchor="_Toc145411579" w:history="1">
            <w:r w:rsidR="009E756B" w:rsidRPr="00125318">
              <w:rPr>
                <w:rStyle w:val="Hipervnculo"/>
                <w:rFonts w:ascii="Verdana" w:eastAsia="Calibri" w:hAnsi="Verdana" w:cs="Arial"/>
                <w:b/>
                <w:noProof/>
                <w:sz w:val="20"/>
                <w:szCs w:val="20"/>
                <w:lang w:val="es-ES"/>
              </w:rPr>
              <w:t>5.1 ETAPA PRECONTRACTUAL</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_Toc145411579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9</w:t>
            </w:r>
            <w:r w:rsidR="009E756B" w:rsidRPr="00125318">
              <w:rPr>
                <w:rFonts w:ascii="Verdana" w:hAnsi="Verdana"/>
                <w:noProof/>
                <w:webHidden/>
                <w:sz w:val="20"/>
                <w:szCs w:val="20"/>
              </w:rPr>
              <w:fldChar w:fldCharType="end"/>
            </w:r>
          </w:hyperlink>
        </w:p>
        <w:p w14:paraId="5009376A" w14:textId="06485DE2" w:rsidR="009E756B" w:rsidRPr="00125318" w:rsidRDefault="00087B5A" w:rsidP="003926E3">
          <w:pPr>
            <w:pStyle w:val="TDC2"/>
            <w:ind w:hanging="221"/>
            <w:rPr>
              <w:rFonts w:ascii="Verdana" w:eastAsiaTheme="minorEastAsia" w:hAnsi="Verdana"/>
              <w:noProof/>
              <w:sz w:val="20"/>
              <w:szCs w:val="20"/>
            </w:rPr>
          </w:pPr>
          <w:hyperlink w:anchor="_Toc145411580" w:history="1">
            <w:r w:rsidR="009E756B" w:rsidRPr="00125318">
              <w:rPr>
                <w:rStyle w:val="Hipervnculo"/>
                <w:rFonts w:ascii="Verdana" w:hAnsi="Verdana" w:cs="Arial"/>
                <w:b/>
                <w:noProof/>
                <w:sz w:val="20"/>
                <w:szCs w:val="20"/>
              </w:rPr>
              <w:t>5.2. ETAPA CONTRACTUAL</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_Toc145411580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12</w:t>
            </w:r>
            <w:r w:rsidR="009E756B" w:rsidRPr="00125318">
              <w:rPr>
                <w:rFonts w:ascii="Verdana" w:hAnsi="Verdana"/>
                <w:noProof/>
                <w:webHidden/>
                <w:sz w:val="20"/>
                <w:szCs w:val="20"/>
              </w:rPr>
              <w:fldChar w:fldCharType="end"/>
            </w:r>
          </w:hyperlink>
        </w:p>
        <w:p w14:paraId="0C9FC4B0" w14:textId="3CE02702" w:rsidR="009E756B" w:rsidRPr="00125318" w:rsidRDefault="00087B5A" w:rsidP="003926E3">
          <w:pPr>
            <w:pStyle w:val="TDC2"/>
            <w:ind w:left="142" w:hanging="142"/>
            <w:rPr>
              <w:rFonts w:ascii="Verdana" w:eastAsiaTheme="minorEastAsia" w:hAnsi="Verdana"/>
              <w:noProof/>
              <w:sz w:val="20"/>
              <w:szCs w:val="20"/>
            </w:rPr>
          </w:pPr>
          <w:hyperlink w:anchor="_Toc145411581" w:history="1">
            <w:r w:rsidR="009E756B" w:rsidRPr="00125318">
              <w:rPr>
                <w:rStyle w:val="Hipervnculo"/>
                <w:rFonts w:ascii="Verdana" w:eastAsia="Calibri" w:hAnsi="Verdana" w:cs="Arial"/>
                <w:b/>
                <w:noProof/>
                <w:sz w:val="20"/>
                <w:szCs w:val="20"/>
                <w:lang w:val="es-ES"/>
              </w:rPr>
              <w:t>5.2.1. OBLIGACIONES ESPECÍFICAS DEL CONTRATISTA EN SERVICIO DE BODEGAJE Y ADMINISTRACIÓN DE ARCHIVOS:</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_Toc145411581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12</w:t>
            </w:r>
            <w:r w:rsidR="009E756B" w:rsidRPr="00125318">
              <w:rPr>
                <w:rFonts w:ascii="Verdana" w:hAnsi="Verdana"/>
                <w:noProof/>
                <w:webHidden/>
                <w:sz w:val="20"/>
                <w:szCs w:val="20"/>
              </w:rPr>
              <w:fldChar w:fldCharType="end"/>
            </w:r>
          </w:hyperlink>
        </w:p>
        <w:p w14:paraId="68494BFB" w14:textId="6F25EB17" w:rsidR="009E756B" w:rsidRPr="00125318" w:rsidRDefault="00087B5A">
          <w:pPr>
            <w:pStyle w:val="TDC2"/>
            <w:rPr>
              <w:rFonts w:ascii="Verdana" w:eastAsiaTheme="minorEastAsia" w:hAnsi="Verdana"/>
              <w:noProof/>
              <w:sz w:val="20"/>
              <w:szCs w:val="20"/>
            </w:rPr>
          </w:pPr>
          <w:hyperlink w:anchor="_Toc145411582" w:history="1">
            <w:r w:rsidR="009E756B" w:rsidRPr="00125318">
              <w:rPr>
                <w:rStyle w:val="Hipervnculo"/>
                <w:rFonts w:ascii="Verdana" w:eastAsia="Calibri" w:hAnsi="Verdana" w:cs="Arial"/>
                <w:b/>
                <w:noProof/>
                <w:sz w:val="20"/>
                <w:szCs w:val="20"/>
                <w:lang w:val="es-ES"/>
              </w:rPr>
              <w:t>5.2.2. OBLIGACIONES ESPECÍFICAS DEL CONTRATISTA PROCESO DE CONSULTA Y PRÉSTAMO</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_Toc145411582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13</w:t>
            </w:r>
            <w:r w:rsidR="009E756B" w:rsidRPr="00125318">
              <w:rPr>
                <w:rFonts w:ascii="Verdana" w:hAnsi="Verdana"/>
                <w:noProof/>
                <w:webHidden/>
                <w:sz w:val="20"/>
                <w:szCs w:val="20"/>
              </w:rPr>
              <w:fldChar w:fldCharType="end"/>
            </w:r>
          </w:hyperlink>
        </w:p>
        <w:p w14:paraId="5EF4D74A" w14:textId="67160F93" w:rsidR="009E756B" w:rsidRPr="00125318" w:rsidRDefault="00087B5A">
          <w:pPr>
            <w:pStyle w:val="TDC1"/>
            <w:rPr>
              <w:rFonts w:ascii="Verdana" w:eastAsiaTheme="minorEastAsia" w:hAnsi="Verdana"/>
              <w:noProof/>
              <w:sz w:val="20"/>
              <w:szCs w:val="20"/>
            </w:rPr>
          </w:pPr>
          <w:hyperlink w:anchor="_Toc145411583" w:history="1">
            <w:r w:rsidR="009E756B" w:rsidRPr="00125318">
              <w:rPr>
                <w:rStyle w:val="Hipervnculo"/>
                <w:rFonts w:ascii="Verdana" w:hAnsi="Verdana" w:cs="Arial"/>
                <w:b/>
                <w:noProof/>
                <w:sz w:val="20"/>
                <w:szCs w:val="20"/>
                <w:lang w:val="es-ES" w:eastAsia="en-US"/>
              </w:rPr>
              <w:t>6.</w:t>
            </w:r>
            <w:r w:rsidR="003926E3" w:rsidRPr="00125318">
              <w:rPr>
                <w:rStyle w:val="Hipervnculo"/>
                <w:rFonts w:ascii="Verdana" w:hAnsi="Verdana" w:cs="Arial"/>
                <w:b/>
                <w:noProof/>
                <w:sz w:val="20"/>
                <w:szCs w:val="20"/>
                <w:lang w:val="es-ES" w:eastAsia="en-US"/>
              </w:rPr>
              <w:t xml:space="preserve"> </w:t>
            </w:r>
            <w:r w:rsidR="009E756B" w:rsidRPr="00125318">
              <w:rPr>
                <w:rStyle w:val="Hipervnculo"/>
                <w:rFonts w:ascii="Verdana" w:hAnsi="Verdana" w:cs="Arial"/>
                <w:b/>
                <w:noProof/>
                <w:sz w:val="20"/>
                <w:szCs w:val="20"/>
                <w:lang w:val="es-ES" w:eastAsia="en-US"/>
              </w:rPr>
              <w:t>DIAGNÓSTICO DE LA TERCERIZACIÓN O DESCENTRALIZACION DE LOS ARCHIVOS DE LA SUPERVIGILANCIA</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_Toc145411583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14</w:t>
            </w:r>
            <w:r w:rsidR="009E756B" w:rsidRPr="00125318">
              <w:rPr>
                <w:rFonts w:ascii="Verdana" w:hAnsi="Verdana"/>
                <w:noProof/>
                <w:webHidden/>
                <w:sz w:val="20"/>
                <w:szCs w:val="20"/>
              </w:rPr>
              <w:fldChar w:fldCharType="end"/>
            </w:r>
          </w:hyperlink>
        </w:p>
        <w:p w14:paraId="71F41C6E" w14:textId="5425DE06" w:rsidR="009E756B" w:rsidRPr="00125318" w:rsidRDefault="00087B5A" w:rsidP="003926E3">
          <w:pPr>
            <w:pStyle w:val="TDC2"/>
            <w:ind w:left="0" w:hanging="142"/>
            <w:rPr>
              <w:rFonts w:ascii="Verdana" w:eastAsiaTheme="minorEastAsia" w:hAnsi="Verdana"/>
              <w:noProof/>
              <w:sz w:val="20"/>
              <w:szCs w:val="20"/>
            </w:rPr>
          </w:pPr>
          <w:hyperlink w:anchor="_Toc145411584" w:history="1">
            <w:r w:rsidR="009E756B" w:rsidRPr="00125318">
              <w:rPr>
                <w:rStyle w:val="Hipervnculo"/>
                <w:rFonts w:ascii="Verdana" w:hAnsi="Verdana" w:cs="Arial"/>
                <w:b/>
                <w:noProof/>
                <w:sz w:val="20"/>
                <w:szCs w:val="20"/>
              </w:rPr>
              <w:t>6.1 Servicios de Custodia y Administración de Archivos de Gestión y Central</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_Toc145411584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14</w:t>
            </w:r>
            <w:r w:rsidR="009E756B" w:rsidRPr="00125318">
              <w:rPr>
                <w:rFonts w:ascii="Verdana" w:hAnsi="Verdana"/>
                <w:noProof/>
                <w:webHidden/>
                <w:sz w:val="20"/>
                <w:szCs w:val="20"/>
              </w:rPr>
              <w:fldChar w:fldCharType="end"/>
            </w:r>
          </w:hyperlink>
        </w:p>
        <w:p w14:paraId="3CF38D0A" w14:textId="6DA86273" w:rsidR="009E756B" w:rsidRPr="00125318" w:rsidRDefault="00087B5A">
          <w:pPr>
            <w:pStyle w:val="TDC1"/>
            <w:rPr>
              <w:rFonts w:ascii="Verdana" w:eastAsiaTheme="minorEastAsia" w:hAnsi="Verdana"/>
              <w:noProof/>
              <w:sz w:val="20"/>
              <w:szCs w:val="20"/>
            </w:rPr>
          </w:pPr>
          <w:hyperlink w:anchor="_Toc145411585" w:history="1">
            <w:r w:rsidR="009E756B" w:rsidRPr="00125318">
              <w:rPr>
                <w:rStyle w:val="Hipervnculo"/>
                <w:rFonts w:ascii="Verdana" w:hAnsi="Verdana" w:cs="Arial"/>
                <w:b/>
                <w:noProof/>
                <w:sz w:val="20"/>
                <w:szCs w:val="20"/>
              </w:rPr>
              <w:t>7.</w:t>
            </w:r>
            <w:r w:rsidR="009E756B" w:rsidRPr="00125318">
              <w:rPr>
                <w:rFonts w:ascii="Verdana" w:eastAsiaTheme="minorEastAsia" w:hAnsi="Verdana"/>
                <w:noProof/>
                <w:sz w:val="20"/>
                <w:szCs w:val="20"/>
              </w:rPr>
              <w:tab/>
            </w:r>
            <w:r w:rsidR="009E756B" w:rsidRPr="00125318">
              <w:rPr>
                <w:rStyle w:val="Hipervnculo"/>
                <w:rFonts w:ascii="Verdana" w:hAnsi="Verdana" w:cs="Arial"/>
                <w:b/>
                <w:noProof/>
                <w:sz w:val="20"/>
                <w:szCs w:val="20"/>
              </w:rPr>
              <w:t>IMPLEMENTACIÓN DEL PROGRAMA DE ARCHIVOS DESCENTRALIZADOS O TERCERIZADOS.</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_Toc145411585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20</w:t>
            </w:r>
            <w:r w:rsidR="009E756B" w:rsidRPr="00125318">
              <w:rPr>
                <w:rFonts w:ascii="Verdana" w:hAnsi="Verdana"/>
                <w:noProof/>
                <w:webHidden/>
                <w:sz w:val="20"/>
                <w:szCs w:val="20"/>
              </w:rPr>
              <w:fldChar w:fldCharType="end"/>
            </w:r>
          </w:hyperlink>
        </w:p>
        <w:p w14:paraId="667693D2" w14:textId="78C99209" w:rsidR="009E756B" w:rsidRPr="00125318" w:rsidRDefault="00087B5A" w:rsidP="003926E3">
          <w:pPr>
            <w:pStyle w:val="TDC2"/>
            <w:ind w:hanging="363"/>
            <w:rPr>
              <w:rFonts w:ascii="Verdana" w:eastAsiaTheme="minorEastAsia" w:hAnsi="Verdana"/>
              <w:noProof/>
              <w:sz w:val="20"/>
              <w:szCs w:val="20"/>
            </w:rPr>
          </w:pPr>
          <w:hyperlink w:anchor="_Toc145411586" w:history="1">
            <w:r w:rsidR="009E756B" w:rsidRPr="00125318">
              <w:rPr>
                <w:rStyle w:val="Hipervnculo"/>
                <w:rFonts w:ascii="Verdana" w:hAnsi="Verdana" w:cs="Arial"/>
                <w:b/>
                <w:noProof/>
                <w:sz w:val="20"/>
                <w:szCs w:val="20"/>
              </w:rPr>
              <w:t>7.1 POLITICAS DE OPERACIÓN EN LA TERCERIZACION DE ARCHIVOS</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_Toc145411586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22</w:t>
            </w:r>
            <w:r w:rsidR="009E756B" w:rsidRPr="00125318">
              <w:rPr>
                <w:rFonts w:ascii="Verdana" w:hAnsi="Verdana"/>
                <w:noProof/>
                <w:webHidden/>
                <w:sz w:val="20"/>
                <w:szCs w:val="20"/>
              </w:rPr>
              <w:fldChar w:fldCharType="end"/>
            </w:r>
          </w:hyperlink>
        </w:p>
        <w:p w14:paraId="6E11BB4C" w14:textId="6AD85711" w:rsidR="009E756B" w:rsidRPr="00125318" w:rsidRDefault="00087B5A">
          <w:pPr>
            <w:pStyle w:val="TDC1"/>
            <w:rPr>
              <w:rFonts w:ascii="Verdana" w:eastAsiaTheme="minorEastAsia" w:hAnsi="Verdana"/>
              <w:noProof/>
              <w:sz w:val="20"/>
              <w:szCs w:val="20"/>
            </w:rPr>
          </w:pPr>
          <w:hyperlink w:anchor="_Toc145411587" w:history="1">
            <w:r w:rsidR="009E756B" w:rsidRPr="00125318">
              <w:rPr>
                <w:rStyle w:val="Hipervnculo"/>
                <w:rFonts w:ascii="Verdana" w:hAnsi="Verdana" w:cs="Arial"/>
                <w:b/>
                <w:noProof/>
                <w:sz w:val="20"/>
                <w:szCs w:val="20"/>
              </w:rPr>
              <w:t>8.</w:t>
            </w:r>
            <w:r w:rsidR="003926E3" w:rsidRPr="00125318">
              <w:rPr>
                <w:rStyle w:val="Hipervnculo"/>
                <w:rFonts w:ascii="Verdana" w:hAnsi="Verdana" w:cs="Arial"/>
                <w:b/>
                <w:noProof/>
                <w:sz w:val="20"/>
                <w:szCs w:val="20"/>
              </w:rPr>
              <w:t xml:space="preserve"> </w:t>
            </w:r>
            <w:r w:rsidR="009E756B" w:rsidRPr="00125318">
              <w:rPr>
                <w:rStyle w:val="Hipervnculo"/>
                <w:rFonts w:ascii="Verdana" w:hAnsi="Verdana" w:cs="Arial"/>
                <w:b/>
                <w:noProof/>
                <w:sz w:val="20"/>
                <w:szCs w:val="20"/>
              </w:rPr>
              <w:t>SEGUIMIENTO AL PROGRAMA DE TERCERIZACIÓN Y/O DESCENTRALIZACIÓN DE SERVICIOS ARCHIVISTICOS</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_Toc145411587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23</w:t>
            </w:r>
            <w:r w:rsidR="009E756B" w:rsidRPr="00125318">
              <w:rPr>
                <w:rFonts w:ascii="Verdana" w:hAnsi="Verdana"/>
                <w:noProof/>
                <w:webHidden/>
                <w:sz w:val="20"/>
                <w:szCs w:val="20"/>
              </w:rPr>
              <w:fldChar w:fldCharType="end"/>
            </w:r>
          </w:hyperlink>
        </w:p>
        <w:p w14:paraId="394B54E9" w14:textId="4FA400CE" w:rsidR="009E756B" w:rsidRPr="00125318" w:rsidRDefault="00087B5A" w:rsidP="003926E3">
          <w:pPr>
            <w:pStyle w:val="TDC2"/>
            <w:ind w:left="0"/>
            <w:rPr>
              <w:rFonts w:ascii="Verdana" w:eastAsiaTheme="minorEastAsia" w:hAnsi="Verdana"/>
              <w:noProof/>
              <w:sz w:val="20"/>
              <w:szCs w:val="20"/>
            </w:rPr>
          </w:pPr>
          <w:hyperlink w:anchor="_Toc145411588" w:history="1">
            <w:r w:rsidR="009E756B" w:rsidRPr="00125318">
              <w:rPr>
                <w:rStyle w:val="Hipervnculo"/>
                <w:rFonts w:ascii="Verdana" w:hAnsi="Verdana" w:cs="Arial"/>
                <w:b/>
                <w:noProof/>
                <w:sz w:val="20"/>
                <w:szCs w:val="20"/>
              </w:rPr>
              <w:t>8.1 REQUISITOS MINIMOS EXPECIFICOS PARA LA CONTRATACIÓN DEL SERVICIO DE TERCERIZACIÓN DE ARCHIVOS</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_Toc145411588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23</w:t>
            </w:r>
            <w:r w:rsidR="009E756B" w:rsidRPr="00125318">
              <w:rPr>
                <w:rFonts w:ascii="Verdana" w:hAnsi="Verdana"/>
                <w:noProof/>
                <w:webHidden/>
                <w:sz w:val="20"/>
                <w:szCs w:val="20"/>
              </w:rPr>
              <w:fldChar w:fldCharType="end"/>
            </w:r>
          </w:hyperlink>
        </w:p>
        <w:p w14:paraId="1A0543B1" w14:textId="2DC540C4" w:rsidR="009E756B" w:rsidRPr="00125318" w:rsidRDefault="00087B5A">
          <w:pPr>
            <w:pStyle w:val="TDC1"/>
            <w:rPr>
              <w:rFonts w:ascii="Verdana" w:eastAsiaTheme="minorEastAsia" w:hAnsi="Verdana"/>
              <w:noProof/>
              <w:sz w:val="20"/>
              <w:szCs w:val="20"/>
            </w:rPr>
          </w:pPr>
          <w:hyperlink w:anchor="_Toc145411589" w:history="1">
            <w:r w:rsidR="009E756B" w:rsidRPr="00125318">
              <w:rPr>
                <w:rStyle w:val="Hipervnculo"/>
                <w:rFonts w:ascii="Verdana" w:eastAsia="Calibri" w:hAnsi="Verdana" w:cs="Arial"/>
                <w:b/>
                <w:noProof/>
                <w:sz w:val="20"/>
                <w:szCs w:val="20"/>
              </w:rPr>
              <w:t>9.</w:t>
            </w:r>
            <w:r w:rsidR="009E756B" w:rsidRPr="00125318">
              <w:rPr>
                <w:rStyle w:val="Hipervnculo"/>
                <w:rFonts w:ascii="Verdana" w:eastAsia="Calibri" w:hAnsi="Verdana" w:cs="Arial"/>
                <w:b/>
                <w:noProof/>
                <w:sz w:val="20"/>
                <w:szCs w:val="20"/>
                <w:lang w:val="es-ES"/>
              </w:rPr>
              <w:t>HERRAMIENTAS DE SEGUIMIENTO Y CONTROL</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_Toc145411589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25</w:t>
            </w:r>
            <w:r w:rsidR="009E756B" w:rsidRPr="00125318">
              <w:rPr>
                <w:rFonts w:ascii="Verdana" w:hAnsi="Verdana"/>
                <w:noProof/>
                <w:webHidden/>
                <w:sz w:val="20"/>
                <w:szCs w:val="20"/>
              </w:rPr>
              <w:fldChar w:fldCharType="end"/>
            </w:r>
          </w:hyperlink>
        </w:p>
        <w:p w14:paraId="570296FF" w14:textId="548EE1CF" w:rsidR="009E756B" w:rsidRPr="00125318" w:rsidRDefault="00087B5A">
          <w:pPr>
            <w:pStyle w:val="TDC1"/>
            <w:rPr>
              <w:rFonts w:ascii="Verdana" w:eastAsiaTheme="minorEastAsia" w:hAnsi="Verdana"/>
              <w:noProof/>
              <w:sz w:val="20"/>
              <w:szCs w:val="20"/>
            </w:rPr>
          </w:pPr>
          <w:hyperlink w:anchor="_Toc145411590" w:history="1">
            <w:r w:rsidR="009E756B" w:rsidRPr="00125318">
              <w:rPr>
                <w:rStyle w:val="Hipervnculo"/>
                <w:rFonts w:ascii="Verdana" w:hAnsi="Verdana" w:cs="Arial"/>
                <w:b/>
                <w:noProof/>
                <w:sz w:val="20"/>
                <w:szCs w:val="20"/>
              </w:rPr>
              <w:t>10.</w:t>
            </w:r>
            <w:r w:rsidR="009E756B" w:rsidRPr="00125318">
              <w:rPr>
                <w:rFonts w:ascii="Verdana" w:eastAsiaTheme="minorEastAsia" w:hAnsi="Verdana"/>
                <w:noProof/>
                <w:sz w:val="20"/>
                <w:szCs w:val="20"/>
              </w:rPr>
              <w:tab/>
            </w:r>
            <w:r w:rsidR="009E756B" w:rsidRPr="00125318">
              <w:rPr>
                <w:rStyle w:val="Hipervnculo"/>
                <w:rFonts w:ascii="Verdana" w:hAnsi="Verdana" w:cs="Arial"/>
                <w:b/>
                <w:noProof/>
                <w:sz w:val="20"/>
                <w:szCs w:val="20"/>
              </w:rPr>
              <w:t>BIBLIOGRAFIA</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_Toc145411590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26</w:t>
            </w:r>
            <w:r w:rsidR="009E756B" w:rsidRPr="00125318">
              <w:rPr>
                <w:rFonts w:ascii="Verdana" w:hAnsi="Verdana"/>
                <w:noProof/>
                <w:webHidden/>
                <w:sz w:val="20"/>
                <w:szCs w:val="20"/>
              </w:rPr>
              <w:fldChar w:fldCharType="end"/>
            </w:r>
          </w:hyperlink>
        </w:p>
        <w:p w14:paraId="1967893C" w14:textId="40F1FEE6" w:rsidR="009E756B" w:rsidRPr="00125318" w:rsidRDefault="00087B5A">
          <w:pPr>
            <w:pStyle w:val="TDC1"/>
            <w:rPr>
              <w:rFonts w:ascii="Verdana" w:eastAsiaTheme="minorEastAsia" w:hAnsi="Verdana"/>
              <w:noProof/>
              <w:sz w:val="22"/>
              <w:szCs w:val="22"/>
            </w:rPr>
          </w:pPr>
          <w:hyperlink w:anchor="_Toc145411591" w:history="1">
            <w:r w:rsidR="009E756B" w:rsidRPr="00125318">
              <w:rPr>
                <w:rStyle w:val="Hipervnculo"/>
                <w:rFonts w:ascii="Verdana" w:hAnsi="Verdana"/>
                <w:b/>
                <w:noProof/>
                <w:sz w:val="20"/>
                <w:szCs w:val="20"/>
              </w:rPr>
              <w:t>11.</w:t>
            </w:r>
            <w:r w:rsidR="009E756B" w:rsidRPr="00125318">
              <w:rPr>
                <w:rFonts w:ascii="Verdana" w:eastAsiaTheme="minorEastAsia" w:hAnsi="Verdana"/>
                <w:noProof/>
                <w:sz w:val="20"/>
                <w:szCs w:val="20"/>
              </w:rPr>
              <w:tab/>
            </w:r>
            <w:r w:rsidR="009E756B" w:rsidRPr="00125318">
              <w:rPr>
                <w:rStyle w:val="Hipervnculo"/>
                <w:rFonts w:ascii="Verdana" w:hAnsi="Verdana"/>
                <w:b/>
                <w:noProof/>
                <w:sz w:val="20"/>
                <w:szCs w:val="20"/>
              </w:rPr>
              <w:t>ANEXOS</w:t>
            </w:r>
            <w:r w:rsidR="009E756B" w:rsidRPr="00125318">
              <w:rPr>
                <w:rFonts w:ascii="Verdana" w:hAnsi="Verdana"/>
                <w:noProof/>
                <w:webHidden/>
                <w:sz w:val="20"/>
                <w:szCs w:val="20"/>
              </w:rPr>
              <w:tab/>
            </w:r>
            <w:r w:rsidR="009E756B" w:rsidRPr="00125318">
              <w:rPr>
                <w:rFonts w:ascii="Verdana" w:hAnsi="Verdana"/>
                <w:noProof/>
                <w:webHidden/>
                <w:sz w:val="20"/>
                <w:szCs w:val="20"/>
              </w:rPr>
              <w:fldChar w:fldCharType="begin"/>
            </w:r>
            <w:r w:rsidR="009E756B" w:rsidRPr="00125318">
              <w:rPr>
                <w:rFonts w:ascii="Verdana" w:hAnsi="Verdana"/>
                <w:noProof/>
                <w:webHidden/>
                <w:sz w:val="20"/>
                <w:szCs w:val="20"/>
              </w:rPr>
              <w:instrText xml:space="preserve"> PAGEREF _Toc145411591 \h </w:instrText>
            </w:r>
            <w:r w:rsidR="009E756B" w:rsidRPr="00125318">
              <w:rPr>
                <w:rFonts w:ascii="Verdana" w:hAnsi="Verdana"/>
                <w:noProof/>
                <w:webHidden/>
                <w:sz w:val="20"/>
                <w:szCs w:val="20"/>
              </w:rPr>
            </w:r>
            <w:r w:rsidR="009E756B" w:rsidRPr="00125318">
              <w:rPr>
                <w:rFonts w:ascii="Verdana" w:hAnsi="Verdana"/>
                <w:noProof/>
                <w:webHidden/>
                <w:sz w:val="20"/>
                <w:szCs w:val="20"/>
              </w:rPr>
              <w:fldChar w:fldCharType="separate"/>
            </w:r>
            <w:r w:rsidR="00941C28" w:rsidRPr="00125318">
              <w:rPr>
                <w:rFonts w:ascii="Verdana" w:hAnsi="Verdana"/>
                <w:noProof/>
                <w:webHidden/>
                <w:sz w:val="20"/>
                <w:szCs w:val="20"/>
              </w:rPr>
              <w:t>28</w:t>
            </w:r>
            <w:r w:rsidR="009E756B" w:rsidRPr="00125318">
              <w:rPr>
                <w:rFonts w:ascii="Verdana" w:hAnsi="Verdana"/>
                <w:noProof/>
                <w:webHidden/>
                <w:sz w:val="20"/>
                <w:szCs w:val="20"/>
              </w:rPr>
              <w:fldChar w:fldCharType="end"/>
            </w:r>
          </w:hyperlink>
        </w:p>
        <w:p w14:paraId="1FE86C3F" w14:textId="27D219C7" w:rsidR="00273D98" w:rsidRPr="00125318" w:rsidRDefault="00273D98" w:rsidP="00273D98">
          <w:pPr>
            <w:rPr>
              <w:rFonts w:ascii="Verdana" w:hAnsi="Verdana"/>
              <w:sz w:val="22"/>
              <w:szCs w:val="22"/>
            </w:rPr>
          </w:pPr>
          <w:r w:rsidRPr="00125318">
            <w:rPr>
              <w:rFonts w:ascii="Verdana" w:hAnsi="Verdana"/>
              <w:b/>
              <w:bCs/>
              <w:sz w:val="22"/>
              <w:szCs w:val="22"/>
              <w:lang w:val="es-ES"/>
            </w:rPr>
            <w:fldChar w:fldCharType="end"/>
          </w:r>
        </w:p>
      </w:sdtContent>
    </w:sdt>
    <w:p w14:paraId="328D7964" w14:textId="77777777" w:rsidR="00273D98" w:rsidRPr="00125318" w:rsidRDefault="00273D98" w:rsidP="00273D98">
      <w:pPr>
        <w:pStyle w:val="Ttulo1"/>
        <w:rPr>
          <w:rFonts w:ascii="Verdana" w:hAnsi="Verdana" w:cs="Arial"/>
          <w:b/>
          <w:color w:val="auto"/>
          <w:sz w:val="22"/>
          <w:szCs w:val="22"/>
        </w:rPr>
      </w:pPr>
    </w:p>
    <w:p w14:paraId="7876B642" w14:textId="77777777" w:rsidR="00273D98" w:rsidRPr="00125318" w:rsidRDefault="00273D98" w:rsidP="00273D98">
      <w:pPr>
        <w:rPr>
          <w:rFonts w:ascii="Verdana" w:hAnsi="Verdana" w:cs="Arial"/>
          <w:lang w:eastAsia="es-CO"/>
        </w:rPr>
      </w:pPr>
    </w:p>
    <w:p w14:paraId="7D3B065F" w14:textId="77777777" w:rsidR="00273D98" w:rsidRPr="00125318" w:rsidRDefault="00273D98" w:rsidP="00273D98">
      <w:pPr>
        <w:rPr>
          <w:rFonts w:ascii="Verdana" w:hAnsi="Verdana" w:cs="Arial"/>
          <w:lang w:eastAsia="es-CO"/>
        </w:rPr>
      </w:pPr>
    </w:p>
    <w:p w14:paraId="5C706937" w14:textId="77777777" w:rsidR="00273D98" w:rsidRPr="00125318" w:rsidRDefault="00273D98" w:rsidP="00273D98">
      <w:pPr>
        <w:rPr>
          <w:rFonts w:ascii="Verdana" w:hAnsi="Verdana" w:cs="Arial"/>
          <w:lang w:eastAsia="es-CO"/>
        </w:rPr>
      </w:pPr>
    </w:p>
    <w:p w14:paraId="5F8142D0" w14:textId="6C0E4A4D" w:rsidR="00273D98" w:rsidRPr="00125318" w:rsidRDefault="00273D98" w:rsidP="00273D98">
      <w:pPr>
        <w:pStyle w:val="Ttulo1"/>
        <w:rPr>
          <w:rFonts w:ascii="Verdana" w:hAnsi="Verdana" w:cs="Arial"/>
          <w:b/>
          <w:color w:val="auto"/>
          <w:sz w:val="24"/>
          <w:szCs w:val="24"/>
        </w:rPr>
      </w:pPr>
      <w:bookmarkStart w:id="1" w:name="_Toc145411566"/>
      <w:r w:rsidRPr="00125318">
        <w:rPr>
          <w:rFonts w:ascii="Verdana" w:hAnsi="Verdana" w:cs="Arial"/>
          <w:b/>
          <w:color w:val="auto"/>
          <w:sz w:val="24"/>
          <w:szCs w:val="24"/>
        </w:rPr>
        <w:t>INTRODUCCIÓN</w:t>
      </w:r>
      <w:bookmarkEnd w:id="0"/>
      <w:bookmarkEnd w:id="1"/>
    </w:p>
    <w:p w14:paraId="7CED0B9D" w14:textId="77777777" w:rsidR="00273D98" w:rsidRPr="00125318" w:rsidRDefault="00273D98" w:rsidP="00273D98">
      <w:pPr>
        <w:rPr>
          <w:rFonts w:ascii="Verdana" w:hAnsi="Verdana" w:cs="Arial"/>
        </w:rPr>
      </w:pPr>
    </w:p>
    <w:p w14:paraId="2CE36F03" w14:textId="77777777" w:rsidR="00273D98" w:rsidRPr="00125318" w:rsidRDefault="00273D98" w:rsidP="00273D98">
      <w:pPr>
        <w:jc w:val="both"/>
        <w:rPr>
          <w:rFonts w:ascii="Verdana" w:hAnsi="Verdana" w:cs="Arial"/>
          <w:sz w:val="22"/>
          <w:szCs w:val="22"/>
        </w:rPr>
      </w:pPr>
      <w:r w:rsidRPr="00125318">
        <w:rPr>
          <w:rFonts w:ascii="Verdana" w:hAnsi="Verdana" w:cs="Arial"/>
        </w:rPr>
        <w:t xml:space="preserve">El </w:t>
      </w:r>
      <w:r w:rsidRPr="00125318">
        <w:rPr>
          <w:rFonts w:ascii="Verdana" w:hAnsi="Verdana" w:cs="Arial"/>
          <w:sz w:val="22"/>
          <w:szCs w:val="22"/>
        </w:rPr>
        <w:t>Programa de Archivos Descentralizados está orientado a la administración de los depósitos, destinados para la conservación de los Archivo de Gestión y Central, estableciendo la custodia, la administración, mantenimiento y su seguridad integral en todo el ciclo vital de documentos y que hacen parte del patrimonio documental de la Supervigilancia, estos servicios son prestados por parte del outsourcing contratado para la administración y custodia de los documentos.</w:t>
      </w:r>
    </w:p>
    <w:p w14:paraId="2C268C00" w14:textId="77777777" w:rsidR="00273D98" w:rsidRPr="00125318" w:rsidRDefault="00273D98" w:rsidP="00273D98">
      <w:pPr>
        <w:jc w:val="both"/>
        <w:rPr>
          <w:rFonts w:ascii="Verdana" w:hAnsi="Verdana" w:cs="Arial"/>
          <w:sz w:val="22"/>
          <w:szCs w:val="22"/>
        </w:rPr>
      </w:pPr>
    </w:p>
    <w:p w14:paraId="5DD5A188" w14:textId="4D5A72A8" w:rsidR="00273D98" w:rsidRPr="00125318" w:rsidRDefault="00273D98" w:rsidP="00273D98">
      <w:pPr>
        <w:jc w:val="both"/>
        <w:rPr>
          <w:rFonts w:ascii="Verdana" w:hAnsi="Verdana" w:cs="Arial"/>
          <w:sz w:val="22"/>
          <w:szCs w:val="22"/>
        </w:rPr>
      </w:pPr>
      <w:r w:rsidRPr="00125318">
        <w:rPr>
          <w:rFonts w:ascii="Verdana" w:hAnsi="Verdana" w:cs="Arial"/>
          <w:sz w:val="22"/>
          <w:szCs w:val="22"/>
        </w:rPr>
        <w:t xml:space="preserve">Este Programa permitirá la estandarización de lineamientos para administrar y controlar los archivos descentralizados de la Supervigilancia, es importante determinar las condiciones, gestiones y actividades que prestan los servicios archivísticos de terceros y que estos vayan acordes con las estrategias y actividades misionales de la entidad y con el cumplimiento de la normatividad Archivística en servicios de custodia de documentos al servicio de terceros. </w:t>
      </w:r>
    </w:p>
    <w:p w14:paraId="67A2CDD3" w14:textId="77777777" w:rsidR="00273D98" w:rsidRPr="00125318" w:rsidRDefault="00273D98" w:rsidP="00273D98">
      <w:pPr>
        <w:jc w:val="both"/>
        <w:rPr>
          <w:rFonts w:ascii="Verdana" w:hAnsi="Verdana" w:cs="Arial"/>
          <w:sz w:val="22"/>
          <w:szCs w:val="22"/>
        </w:rPr>
      </w:pPr>
    </w:p>
    <w:p w14:paraId="6BBEF54F" w14:textId="77777777" w:rsidR="00273D98" w:rsidRPr="00125318" w:rsidRDefault="00273D98" w:rsidP="00273D98">
      <w:pPr>
        <w:jc w:val="both"/>
        <w:rPr>
          <w:rFonts w:ascii="Verdana" w:hAnsi="Verdana" w:cs="Arial"/>
          <w:i/>
          <w:sz w:val="22"/>
          <w:szCs w:val="22"/>
        </w:rPr>
      </w:pPr>
      <w:r w:rsidRPr="00125318">
        <w:rPr>
          <w:rFonts w:ascii="Verdana" w:hAnsi="Verdana" w:cs="Arial"/>
          <w:sz w:val="22"/>
          <w:szCs w:val="22"/>
        </w:rPr>
        <w:t>En razón de esto, el principal objetivo del Programa de tercerización o Archivos Descentralizados, es realizar un diagnóstico de los archivos que se encuentran descentralizados por las áreas y grupos de trabajo de la Entidad, los cuales se encuentran bajo la custodia de los responsables del manejo del archivo de cada dependencia y que requieren ser centralizados para garantizar su fácil acceso y consulta de información, proceso que se  puede realizar a través de la contratación de un outsorcing, que ejecute la administración y custodia de la documentación, en el marco del Acuerdo 008 de 2014 “</w:t>
      </w:r>
      <w:r w:rsidRPr="00125318">
        <w:rPr>
          <w:rFonts w:ascii="Verdana" w:hAnsi="Verdana" w:cs="Arial"/>
          <w:i/>
          <w:sz w:val="22"/>
          <w:szCs w:val="22"/>
        </w:rPr>
        <w:t>Por el cual se establecen las especificaciones técnicas y los requisitos para la prestación de los servicios de depósito, custodia, organización, reprografía y conservación de documentos de archivo y demás procesos de la función archivística en desarrollo de los artículos 13° y 14° y sus parágrafos 1° y 3° de la Ley 594 de 2000"</w:t>
      </w:r>
      <w:r w:rsidRPr="00125318">
        <w:rPr>
          <w:rStyle w:val="Refdenotaalpie"/>
          <w:rFonts w:ascii="Verdana" w:hAnsi="Verdana" w:cs="Arial"/>
          <w:i/>
          <w:sz w:val="22"/>
          <w:szCs w:val="22"/>
        </w:rPr>
        <w:footnoteReference w:id="1"/>
      </w:r>
      <w:r w:rsidRPr="00125318">
        <w:rPr>
          <w:rFonts w:ascii="Verdana" w:hAnsi="Verdana" w:cs="Arial"/>
          <w:i/>
          <w:sz w:val="22"/>
          <w:szCs w:val="22"/>
        </w:rPr>
        <w:t>.</w:t>
      </w:r>
    </w:p>
    <w:p w14:paraId="17D5D9DA" w14:textId="77777777" w:rsidR="00273D98" w:rsidRPr="00125318" w:rsidRDefault="00273D98" w:rsidP="00273D98">
      <w:pPr>
        <w:jc w:val="both"/>
        <w:rPr>
          <w:rFonts w:ascii="Verdana" w:hAnsi="Verdana" w:cs="Arial"/>
          <w:i/>
          <w:sz w:val="22"/>
          <w:szCs w:val="22"/>
        </w:rPr>
      </w:pPr>
    </w:p>
    <w:p w14:paraId="0213474E" w14:textId="258CF0D2" w:rsidR="00273D98" w:rsidRPr="00125318" w:rsidRDefault="00273D98" w:rsidP="00273D98">
      <w:pPr>
        <w:jc w:val="both"/>
        <w:rPr>
          <w:rFonts w:ascii="Verdana" w:hAnsi="Verdana" w:cs="Arial"/>
          <w:sz w:val="22"/>
          <w:szCs w:val="22"/>
        </w:rPr>
      </w:pPr>
      <w:r w:rsidRPr="00125318">
        <w:rPr>
          <w:rFonts w:ascii="Verdana" w:hAnsi="Verdana" w:cs="Arial"/>
          <w:sz w:val="22"/>
          <w:szCs w:val="22"/>
        </w:rPr>
        <w:t xml:space="preserve">El segundo objetivo es estandarizar los requisitos mínimos de cumplimiento frente a la prestación de servicios de bodegaje y administración. Por lo </w:t>
      </w:r>
      <w:r w:rsidR="009E756B" w:rsidRPr="00125318">
        <w:rPr>
          <w:rFonts w:ascii="Verdana" w:hAnsi="Verdana" w:cs="Arial"/>
          <w:sz w:val="22"/>
          <w:szCs w:val="22"/>
        </w:rPr>
        <w:t>tanto,</w:t>
      </w:r>
      <w:r w:rsidRPr="00125318">
        <w:rPr>
          <w:rFonts w:ascii="Verdana" w:hAnsi="Verdana" w:cs="Arial"/>
          <w:sz w:val="22"/>
          <w:szCs w:val="22"/>
        </w:rPr>
        <w:t xml:space="preserve"> es importante establecer las especificaciones técnicas que debe cumplir el oferente, e</w:t>
      </w:r>
      <w:r w:rsidR="00FD4783" w:rsidRPr="00125318">
        <w:rPr>
          <w:rFonts w:ascii="Verdana" w:hAnsi="Verdana" w:cs="Arial"/>
          <w:sz w:val="22"/>
          <w:szCs w:val="22"/>
        </w:rPr>
        <w:t xml:space="preserve">n cuanto a la ubicación de las </w:t>
      </w:r>
      <w:r w:rsidRPr="00125318">
        <w:rPr>
          <w:rFonts w:ascii="Verdana" w:hAnsi="Verdana" w:cs="Arial"/>
          <w:sz w:val="22"/>
          <w:szCs w:val="22"/>
        </w:rPr>
        <w:t xml:space="preserve">áreas de depósito o de almacenamiento (Bodega), con el fin de garantizar el desplazamiento, seguridad y la adecuada manipulación de la documentación. Así mismo la capacidad de almacenamiento (estantería), condiciones ambientales, técnicas de conservación, seguridad de las instalaciones, actividades de mantenimiento, limpieza y un plan de emergencias que prevenga las posibles catástrofes naturales a las que se encuentran expuestos los documentos. </w:t>
      </w:r>
    </w:p>
    <w:p w14:paraId="7EEACCB7" w14:textId="5A132711" w:rsidR="003926E3" w:rsidRPr="00125318" w:rsidRDefault="003926E3" w:rsidP="003926E3">
      <w:pPr>
        <w:pStyle w:val="Ttulo1"/>
        <w:spacing w:before="360" w:after="40"/>
        <w:ind w:left="284"/>
        <w:jc w:val="center"/>
        <w:rPr>
          <w:rFonts w:ascii="Verdana" w:hAnsi="Verdana" w:cs="Arial"/>
          <w:b/>
          <w:color w:val="auto"/>
          <w:sz w:val="24"/>
          <w:szCs w:val="24"/>
        </w:rPr>
      </w:pPr>
      <w:bookmarkStart w:id="2" w:name="_Toc22722974"/>
      <w:bookmarkStart w:id="3" w:name="_Toc145411567"/>
    </w:p>
    <w:p w14:paraId="2BCE8D1F" w14:textId="459A2302" w:rsidR="00125318" w:rsidRPr="00125318" w:rsidRDefault="00125318" w:rsidP="00125318">
      <w:pPr>
        <w:rPr>
          <w:rFonts w:ascii="Verdana" w:hAnsi="Verdana"/>
        </w:rPr>
      </w:pPr>
    </w:p>
    <w:p w14:paraId="453DD852" w14:textId="4BE093B9" w:rsidR="00125318" w:rsidRPr="00125318" w:rsidRDefault="00125318" w:rsidP="00125318">
      <w:pPr>
        <w:rPr>
          <w:rFonts w:ascii="Verdana" w:hAnsi="Verdana"/>
        </w:rPr>
      </w:pPr>
    </w:p>
    <w:p w14:paraId="018FEE70" w14:textId="51409D01" w:rsidR="00125318" w:rsidRPr="00125318" w:rsidRDefault="00125318" w:rsidP="00125318">
      <w:pPr>
        <w:rPr>
          <w:rFonts w:ascii="Verdana" w:hAnsi="Verdana"/>
        </w:rPr>
      </w:pPr>
    </w:p>
    <w:p w14:paraId="36D41112" w14:textId="5CCA3149" w:rsidR="00125318" w:rsidRPr="00125318" w:rsidRDefault="00125318" w:rsidP="00125318">
      <w:pPr>
        <w:rPr>
          <w:rFonts w:ascii="Verdana" w:hAnsi="Verdana"/>
        </w:rPr>
      </w:pPr>
    </w:p>
    <w:p w14:paraId="53D1AD29" w14:textId="77777777" w:rsidR="00125318" w:rsidRPr="00125318" w:rsidRDefault="00125318" w:rsidP="00125318">
      <w:pPr>
        <w:rPr>
          <w:rFonts w:ascii="Verdana" w:hAnsi="Verdana"/>
        </w:rPr>
      </w:pPr>
    </w:p>
    <w:p w14:paraId="6157860D" w14:textId="77777777" w:rsidR="00125318" w:rsidRPr="00125318" w:rsidRDefault="00125318" w:rsidP="00125318">
      <w:pPr>
        <w:pStyle w:val="Ttulo1"/>
        <w:spacing w:before="360" w:after="40"/>
        <w:ind w:left="284"/>
        <w:jc w:val="center"/>
        <w:rPr>
          <w:rFonts w:ascii="Verdana" w:hAnsi="Verdana" w:cs="Arial"/>
          <w:b/>
          <w:color w:val="auto"/>
          <w:sz w:val="24"/>
          <w:szCs w:val="24"/>
        </w:rPr>
      </w:pPr>
    </w:p>
    <w:p w14:paraId="38A33D46" w14:textId="3EC7282F" w:rsidR="00273D98" w:rsidRPr="00125318" w:rsidRDefault="00273D98" w:rsidP="00273D98">
      <w:pPr>
        <w:pStyle w:val="Ttulo1"/>
        <w:numPr>
          <w:ilvl w:val="0"/>
          <w:numId w:val="9"/>
        </w:numPr>
        <w:spacing w:before="360" w:after="40"/>
        <w:jc w:val="center"/>
        <w:rPr>
          <w:rFonts w:ascii="Verdana" w:hAnsi="Verdana" w:cs="Arial"/>
          <w:b/>
          <w:color w:val="auto"/>
          <w:sz w:val="22"/>
          <w:szCs w:val="22"/>
        </w:rPr>
      </w:pPr>
      <w:r w:rsidRPr="00125318">
        <w:rPr>
          <w:rFonts w:ascii="Verdana" w:hAnsi="Verdana" w:cs="Arial"/>
          <w:b/>
          <w:color w:val="auto"/>
          <w:sz w:val="22"/>
          <w:szCs w:val="22"/>
        </w:rPr>
        <w:t>ASPECTOS GENERALES</w:t>
      </w:r>
      <w:bookmarkEnd w:id="2"/>
      <w:bookmarkEnd w:id="3"/>
    </w:p>
    <w:p w14:paraId="69727A46" w14:textId="12E53F31" w:rsidR="00273D98" w:rsidRPr="00125318" w:rsidRDefault="00273D98" w:rsidP="00273D98">
      <w:pPr>
        <w:pStyle w:val="Ttulo1"/>
        <w:numPr>
          <w:ilvl w:val="1"/>
          <w:numId w:val="9"/>
        </w:numPr>
        <w:spacing w:before="360" w:after="40"/>
        <w:rPr>
          <w:rFonts w:ascii="Verdana" w:hAnsi="Verdana" w:cs="Arial"/>
          <w:sz w:val="22"/>
          <w:szCs w:val="22"/>
        </w:rPr>
      </w:pPr>
      <w:bookmarkStart w:id="4" w:name="_Toc22722975"/>
      <w:bookmarkStart w:id="5" w:name="_Toc145411568"/>
      <w:r w:rsidRPr="00125318">
        <w:rPr>
          <w:rFonts w:ascii="Verdana" w:hAnsi="Verdana" w:cs="Arial"/>
          <w:b/>
          <w:color w:val="auto"/>
          <w:sz w:val="22"/>
          <w:szCs w:val="22"/>
        </w:rPr>
        <w:t>ALCANCE</w:t>
      </w:r>
      <w:bookmarkEnd w:id="4"/>
      <w:bookmarkEnd w:id="5"/>
      <w:r w:rsidRPr="00125318">
        <w:rPr>
          <w:rFonts w:ascii="Verdana" w:hAnsi="Verdana" w:cs="Arial"/>
          <w:sz w:val="22"/>
          <w:szCs w:val="22"/>
        </w:rPr>
        <w:t xml:space="preserve"> </w:t>
      </w:r>
    </w:p>
    <w:p w14:paraId="67C9CA16" w14:textId="77777777" w:rsidR="00273D98" w:rsidRPr="00125318" w:rsidRDefault="00273D98" w:rsidP="00273D98">
      <w:pPr>
        <w:jc w:val="both"/>
        <w:rPr>
          <w:rFonts w:ascii="Verdana" w:hAnsi="Verdana" w:cs="Arial"/>
          <w:sz w:val="22"/>
          <w:szCs w:val="22"/>
        </w:rPr>
      </w:pPr>
    </w:p>
    <w:p w14:paraId="435A9518" w14:textId="77777777" w:rsidR="00273D98" w:rsidRPr="00125318" w:rsidRDefault="00273D98" w:rsidP="00273D98">
      <w:pPr>
        <w:jc w:val="both"/>
        <w:rPr>
          <w:rFonts w:ascii="Verdana" w:hAnsi="Verdana" w:cs="Arial"/>
          <w:sz w:val="22"/>
          <w:szCs w:val="22"/>
        </w:rPr>
      </w:pPr>
      <w:r w:rsidRPr="00125318">
        <w:rPr>
          <w:rFonts w:ascii="Verdana" w:hAnsi="Verdana" w:cs="Arial"/>
          <w:sz w:val="22"/>
          <w:szCs w:val="22"/>
        </w:rPr>
        <w:t>Establecer las especificaciones técnicas que debe cumplir la tercerización de los archivos descentralizados en la Supervigilancia, definidos por ley tanto en la etapa precontractual como en su ejecución. Se debe tener en cuenta que la tercerización de dicho servicio se entiende como la entrega a un tercero de los archivos de la Entidad para su correspondiente custodia, gestión y cumpliendo a la normatividad en materia archivística. En la actualidad la Entidad cuenta con dicho servicio, sin embargo, este Programa, es la oportunidad de establecer criterios claros frente a la Contratación de éstos servicios y garantizar el adecuado control y seguimiento.</w:t>
      </w:r>
    </w:p>
    <w:p w14:paraId="4DCBAAC2" w14:textId="2C85829A" w:rsidR="00273D98" w:rsidRPr="00125318" w:rsidRDefault="00273D98" w:rsidP="00273D98">
      <w:pPr>
        <w:pStyle w:val="Ttulo1"/>
        <w:numPr>
          <w:ilvl w:val="1"/>
          <w:numId w:val="9"/>
        </w:numPr>
        <w:spacing w:before="360" w:after="40"/>
        <w:rPr>
          <w:rFonts w:ascii="Verdana" w:hAnsi="Verdana" w:cs="Arial"/>
          <w:b/>
          <w:color w:val="auto"/>
          <w:sz w:val="22"/>
          <w:szCs w:val="22"/>
        </w:rPr>
      </w:pPr>
      <w:bookmarkStart w:id="6" w:name="_Toc22722976"/>
      <w:bookmarkStart w:id="7" w:name="_Toc145411569"/>
      <w:r w:rsidRPr="00125318">
        <w:rPr>
          <w:rFonts w:ascii="Verdana" w:hAnsi="Verdana" w:cs="Arial"/>
          <w:b/>
          <w:color w:val="auto"/>
          <w:sz w:val="22"/>
          <w:szCs w:val="22"/>
        </w:rPr>
        <w:t>OBJETIVO GENERAL</w:t>
      </w:r>
      <w:bookmarkEnd w:id="6"/>
      <w:bookmarkEnd w:id="7"/>
      <w:r w:rsidRPr="00125318">
        <w:rPr>
          <w:rFonts w:ascii="Verdana" w:hAnsi="Verdana" w:cs="Arial"/>
          <w:b/>
          <w:color w:val="auto"/>
          <w:sz w:val="22"/>
          <w:szCs w:val="22"/>
        </w:rPr>
        <w:t xml:space="preserve">    </w:t>
      </w:r>
    </w:p>
    <w:p w14:paraId="1962BEA7" w14:textId="77777777" w:rsidR="00273D98" w:rsidRPr="00125318" w:rsidRDefault="00273D98" w:rsidP="00273D98">
      <w:pPr>
        <w:rPr>
          <w:rFonts w:ascii="Verdana" w:hAnsi="Verdana" w:cs="Arial"/>
          <w:sz w:val="22"/>
          <w:szCs w:val="22"/>
        </w:rPr>
      </w:pPr>
    </w:p>
    <w:p w14:paraId="7C38CEE7" w14:textId="4D452B75" w:rsidR="00273D98" w:rsidRPr="00125318" w:rsidRDefault="00273D98" w:rsidP="00273D98">
      <w:pPr>
        <w:jc w:val="both"/>
        <w:rPr>
          <w:rFonts w:ascii="Verdana" w:hAnsi="Verdana" w:cs="Arial"/>
          <w:sz w:val="22"/>
          <w:szCs w:val="22"/>
        </w:rPr>
      </w:pPr>
      <w:r w:rsidRPr="00125318">
        <w:rPr>
          <w:rFonts w:ascii="Verdana" w:hAnsi="Verdana" w:cs="Arial"/>
          <w:sz w:val="22"/>
          <w:szCs w:val="22"/>
        </w:rPr>
        <w:t xml:space="preserve">El Programa de Archivos Descentralizados o Tercerización, busca identificar directrices metodológicas, que permitan el cumplimiento normativo y el seguimiento a la tercerización de los servicios que se requieran de acuerdo a las necesidades técnicas, tecnológicas, y logísticas de los Archivos de la Supervigilancia y que hacen parte del patrimonio documental de la Entidad. </w:t>
      </w:r>
    </w:p>
    <w:p w14:paraId="2A6663A3" w14:textId="62F1948A" w:rsidR="00273D98" w:rsidRPr="00125318" w:rsidRDefault="003926E3" w:rsidP="003926E3">
      <w:pPr>
        <w:tabs>
          <w:tab w:val="left" w:pos="1786"/>
        </w:tabs>
        <w:jc w:val="both"/>
        <w:rPr>
          <w:rFonts w:ascii="Verdana" w:hAnsi="Verdana" w:cs="Arial"/>
          <w:sz w:val="22"/>
          <w:szCs w:val="22"/>
        </w:rPr>
      </w:pPr>
      <w:r w:rsidRPr="00125318">
        <w:rPr>
          <w:rFonts w:ascii="Verdana" w:hAnsi="Verdana" w:cs="Arial"/>
          <w:sz w:val="22"/>
          <w:szCs w:val="22"/>
        </w:rPr>
        <w:tab/>
      </w:r>
    </w:p>
    <w:p w14:paraId="35093776" w14:textId="405BF928" w:rsidR="00273D98" w:rsidRPr="00125318" w:rsidRDefault="00273D98" w:rsidP="00273D98">
      <w:pPr>
        <w:pStyle w:val="Ttulo1"/>
        <w:numPr>
          <w:ilvl w:val="1"/>
          <w:numId w:val="9"/>
        </w:numPr>
        <w:spacing w:before="360" w:after="40"/>
        <w:rPr>
          <w:rFonts w:ascii="Verdana" w:hAnsi="Verdana" w:cs="Arial"/>
          <w:b/>
          <w:color w:val="auto"/>
          <w:sz w:val="22"/>
          <w:szCs w:val="22"/>
        </w:rPr>
      </w:pPr>
      <w:bookmarkStart w:id="8" w:name="_Toc22722977"/>
      <w:bookmarkStart w:id="9" w:name="_Toc145411570"/>
      <w:r w:rsidRPr="00125318">
        <w:rPr>
          <w:rFonts w:ascii="Verdana" w:hAnsi="Verdana" w:cs="Arial"/>
          <w:b/>
          <w:color w:val="auto"/>
          <w:sz w:val="22"/>
          <w:szCs w:val="22"/>
        </w:rPr>
        <w:t>OBJETIVOS ESPECIFICOS</w:t>
      </w:r>
      <w:bookmarkEnd w:id="8"/>
      <w:bookmarkEnd w:id="9"/>
    </w:p>
    <w:p w14:paraId="3DA17C24" w14:textId="77777777" w:rsidR="00273D98" w:rsidRPr="00125318" w:rsidRDefault="00273D98" w:rsidP="00273D98">
      <w:pPr>
        <w:rPr>
          <w:rFonts w:ascii="Verdana" w:hAnsi="Verdana" w:cs="Arial"/>
          <w:sz w:val="22"/>
          <w:szCs w:val="22"/>
        </w:rPr>
      </w:pPr>
    </w:p>
    <w:p w14:paraId="7724357C" w14:textId="77777777" w:rsidR="00273D98" w:rsidRPr="00125318" w:rsidRDefault="00273D98" w:rsidP="00273D98">
      <w:pPr>
        <w:numPr>
          <w:ilvl w:val="0"/>
          <w:numId w:val="10"/>
        </w:numPr>
        <w:jc w:val="both"/>
        <w:rPr>
          <w:rFonts w:ascii="Verdana" w:hAnsi="Verdana" w:cs="Arial"/>
          <w:sz w:val="22"/>
          <w:szCs w:val="22"/>
        </w:rPr>
      </w:pPr>
      <w:r w:rsidRPr="00125318">
        <w:rPr>
          <w:rFonts w:ascii="Verdana" w:hAnsi="Verdana" w:cs="Arial"/>
          <w:sz w:val="22"/>
          <w:szCs w:val="22"/>
        </w:rPr>
        <w:t>Realizar un diagnóstico de los archivos descentralizados de la entidad, que permita justificar la tercerización de los archivos.</w:t>
      </w:r>
    </w:p>
    <w:p w14:paraId="4324D008" w14:textId="77777777" w:rsidR="00273D98" w:rsidRPr="00125318" w:rsidRDefault="00273D98" w:rsidP="00273D98">
      <w:pPr>
        <w:ind w:left="720"/>
        <w:jc w:val="both"/>
        <w:rPr>
          <w:rFonts w:ascii="Verdana" w:hAnsi="Verdana" w:cs="Arial"/>
          <w:sz w:val="22"/>
          <w:szCs w:val="22"/>
        </w:rPr>
      </w:pPr>
    </w:p>
    <w:p w14:paraId="764D91A7" w14:textId="20CC899B" w:rsidR="00273D98" w:rsidRPr="00125318" w:rsidRDefault="00FD4783" w:rsidP="00273D98">
      <w:pPr>
        <w:numPr>
          <w:ilvl w:val="0"/>
          <w:numId w:val="10"/>
        </w:numPr>
        <w:jc w:val="both"/>
        <w:rPr>
          <w:rFonts w:ascii="Verdana" w:hAnsi="Verdana" w:cs="Arial"/>
          <w:sz w:val="22"/>
          <w:szCs w:val="22"/>
        </w:rPr>
      </w:pPr>
      <w:r w:rsidRPr="00125318">
        <w:rPr>
          <w:rFonts w:ascii="Verdana" w:hAnsi="Verdana" w:cs="Arial"/>
          <w:sz w:val="22"/>
          <w:szCs w:val="22"/>
        </w:rPr>
        <w:t xml:space="preserve">Establecer </w:t>
      </w:r>
      <w:r w:rsidR="00273D98" w:rsidRPr="00125318">
        <w:rPr>
          <w:rFonts w:ascii="Verdana" w:hAnsi="Verdana" w:cs="Arial"/>
          <w:sz w:val="22"/>
          <w:szCs w:val="22"/>
        </w:rPr>
        <w:t xml:space="preserve">las especificaciones técnicas, jurídicas y contractuales </w:t>
      </w:r>
      <w:r w:rsidR="009E756B" w:rsidRPr="00125318">
        <w:rPr>
          <w:rFonts w:ascii="Verdana" w:hAnsi="Verdana" w:cs="Arial"/>
          <w:sz w:val="22"/>
          <w:szCs w:val="22"/>
        </w:rPr>
        <w:t>para la</w:t>
      </w:r>
      <w:r w:rsidR="00273D98" w:rsidRPr="00125318">
        <w:rPr>
          <w:rFonts w:ascii="Verdana" w:hAnsi="Verdana" w:cs="Arial"/>
          <w:sz w:val="22"/>
          <w:szCs w:val="22"/>
        </w:rPr>
        <w:t xml:space="preserve"> adecuada contratación de un </w:t>
      </w:r>
      <w:r w:rsidR="009E756B" w:rsidRPr="00125318">
        <w:rPr>
          <w:rFonts w:ascii="Verdana" w:hAnsi="Verdana" w:cs="Arial"/>
          <w:sz w:val="22"/>
          <w:szCs w:val="22"/>
        </w:rPr>
        <w:t>outsourcing</w:t>
      </w:r>
      <w:r w:rsidR="00273D98" w:rsidRPr="00125318">
        <w:rPr>
          <w:rFonts w:ascii="Verdana" w:hAnsi="Verdana" w:cs="Arial"/>
          <w:sz w:val="22"/>
          <w:szCs w:val="22"/>
        </w:rPr>
        <w:t xml:space="preserve">, que ejecute los servicios de almacenamiento, </w:t>
      </w:r>
      <w:r w:rsidR="009E756B" w:rsidRPr="00125318">
        <w:rPr>
          <w:rFonts w:ascii="Verdana" w:hAnsi="Verdana" w:cs="Arial"/>
          <w:sz w:val="22"/>
          <w:szCs w:val="22"/>
        </w:rPr>
        <w:t>custodia, administración</w:t>
      </w:r>
      <w:r w:rsidR="00273D98" w:rsidRPr="00125318">
        <w:rPr>
          <w:rFonts w:ascii="Verdana" w:hAnsi="Verdana" w:cs="Arial"/>
          <w:sz w:val="22"/>
          <w:szCs w:val="22"/>
        </w:rPr>
        <w:t xml:space="preserve"> integral y apoyo a la gestión en las actividades de consulta, préstamo, digitalización y aplicación de TRD.  </w:t>
      </w:r>
    </w:p>
    <w:p w14:paraId="18D9B034" w14:textId="77777777" w:rsidR="00273D98" w:rsidRPr="00125318" w:rsidRDefault="00273D98" w:rsidP="00273D98">
      <w:pPr>
        <w:pStyle w:val="Prrafodelista"/>
        <w:rPr>
          <w:rFonts w:ascii="Verdana" w:hAnsi="Verdana" w:cs="Arial"/>
        </w:rPr>
      </w:pPr>
    </w:p>
    <w:p w14:paraId="057AE511" w14:textId="6D96C2C2" w:rsidR="00273D98" w:rsidRPr="00125318" w:rsidRDefault="00273D98" w:rsidP="003926E3">
      <w:pPr>
        <w:numPr>
          <w:ilvl w:val="0"/>
          <w:numId w:val="10"/>
        </w:numPr>
        <w:tabs>
          <w:tab w:val="left" w:pos="2131"/>
        </w:tabs>
        <w:jc w:val="both"/>
        <w:rPr>
          <w:rFonts w:ascii="Verdana" w:hAnsi="Verdana" w:cs="Arial"/>
          <w:sz w:val="22"/>
          <w:szCs w:val="22"/>
        </w:rPr>
      </w:pPr>
      <w:r w:rsidRPr="00125318">
        <w:rPr>
          <w:rFonts w:ascii="Verdana" w:hAnsi="Verdana" w:cs="Arial"/>
          <w:sz w:val="22"/>
          <w:szCs w:val="22"/>
        </w:rPr>
        <w:t>Verificar el cumplimiento de las especificaciones técnicas de la custodia donde se encuentra la documentación tercerizada en la bodega de Funza, con el fin de garantizar su fácil acceso, consulta y preservación de la documentación.</w:t>
      </w:r>
      <w:r w:rsidR="003926E3" w:rsidRPr="00125318">
        <w:rPr>
          <w:rFonts w:ascii="Verdana" w:hAnsi="Verdana" w:cs="Arial"/>
          <w:sz w:val="22"/>
          <w:szCs w:val="22"/>
        </w:rPr>
        <w:tab/>
      </w:r>
    </w:p>
    <w:p w14:paraId="56B270F3" w14:textId="40CDA44F" w:rsidR="00273D98" w:rsidRPr="00125318" w:rsidRDefault="00273D98" w:rsidP="00273D98">
      <w:pPr>
        <w:pStyle w:val="Ttulo1"/>
        <w:numPr>
          <w:ilvl w:val="1"/>
          <w:numId w:val="9"/>
        </w:numPr>
        <w:spacing w:before="360" w:after="40"/>
        <w:rPr>
          <w:rFonts w:ascii="Verdana" w:hAnsi="Verdana" w:cs="Arial"/>
          <w:b/>
          <w:color w:val="auto"/>
          <w:sz w:val="22"/>
          <w:szCs w:val="22"/>
        </w:rPr>
      </w:pPr>
      <w:bookmarkStart w:id="10" w:name="_Toc22722978"/>
      <w:bookmarkStart w:id="11" w:name="_Toc145411571"/>
      <w:r w:rsidRPr="00125318">
        <w:rPr>
          <w:rFonts w:ascii="Verdana" w:hAnsi="Verdana" w:cs="Arial"/>
          <w:b/>
          <w:color w:val="auto"/>
          <w:sz w:val="22"/>
          <w:szCs w:val="22"/>
        </w:rPr>
        <w:t>RESPONSABLES</w:t>
      </w:r>
      <w:bookmarkEnd w:id="10"/>
      <w:bookmarkEnd w:id="11"/>
    </w:p>
    <w:p w14:paraId="16A407D3" w14:textId="77777777" w:rsidR="00273D98" w:rsidRPr="00125318" w:rsidRDefault="00273D98" w:rsidP="00273D98">
      <w:pPr>
        <w:rPr>
          <w:rFonts w:ascii="Verdana" w:hAnsi="Verdana" w:cs="Arial"/>
          <w:sz w:val="22"/>
          <w:szCs w:val="22"/>
        </w:rPr>
      </w:pPr>
    </w:p>
    <w:tbl>
      <w:tblPr>
        <w:tblStyle w:val="Tablanormal3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273D98" w:rsidRPr="00125318" w14:paraId="5E38D583" w14:textId="77777777" w:rsidTr="00941C2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972" w:type="dxa"/>
            <w:tcBorders>
              <w:bottom w:val="none" w:sz="0" w:space="0" w:color="auto"/>
              <w:right w:val="none" w:sz="0" w:space="0" w:color="auto"/>
            </w:tcBorders>
            <w:shd w:val="clear" w:color="auto" w:fill="8496B0" w:themeFill="text2" w:themeFillTint="99"/>
          </w:tcPr>
          <w:p w14:paraId="2DCCF28F" w14:textId="77777777" w:rsidR="00273D98" w:rsidRPr="00125318" w:rsidRDefault="00273D98" w:rsidP="003926E3">
            <w:pPr>
              <w:jc w:val="center"/>
              <w:rPr>
                <w:rFonts w:ascii="Verdana" w:hAnsi="Verdana" w:cs="Arial"/>
                <w:bCs w:val="0"/>
                <w:caps w:val="0"/>
              </w:rPr>
            </w:pPr>
            <w:r w:rsidRPr="00125318">
              <w:rPr>
                <w:rFonts w:ascii="Verdana" w:hAnsi="Verdana" w:cs="Arial"/>
              </w:rPr>
              <w:t>RESPONSABLES</w:t>
            </w:r>
          </w:p>
        </w:tc>
        <w:tc>
          <w:tcPr>
            <w:tcW w:w="6662" w:type="dxa"/>
            <w:tcBorders>
              <w:bottom w:val="none" w:sz="0" w:space="0" w:color="auto"/>
            </w:tcBorders>
            <w:shd w:val="clear" w:color="auto" w:fill="8496B0" w:themeFill="text2" w:themeFillTint="99"/>
          </w:tcPr>
          <w:p w14:paraId="2A8227AD" w14:textId="77777777" w:rsidR="00273D98" w:rsidRPr="00125318" w:rsidRDefault="00273D98" w:rsidP="003926E3">
            <w:pPr>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caps w:val="0"/>
              </w:rPr>
            </w:pPr>
            <w:r w:rsidRPr="00125318">
              <w:rPr>
                <w:rFonts w:ascii="Verdana" w:hAnsi="Verdana" w:cs="Arial"/>
              </w:rPr>
              <w:t>ACTIVIDAD</w:t>
            </w:r>
          </w:p>
        </w:tc>
      </w:tr>
      <w:tr w:rsidR="00273D98" w:rsidRPr="00125318" w14:paraId="08FEB020" w14:textId="77777777" w:rsidTr="00273D98">
        <w:trPr>
          <w:trHeight w:val="853"/>
        </w:trPr>
        <w:tc>
          <w:tcPr>
            <w:cnfStyle w:val="001000000000" w:firstRow="0" w:lastRow="0" w:firstColumn="1" w:lastColumn="0" w:oddVBand="0" w:evenVBand="0" w:oddHBand="0" w:evenHBand="0" w:firstRowFirstColumn="0" w:firstRowLastColumn="0" w:lastRowFirstColumn="0" w:lastRowLastColumn="0"/>
            <w:tcW w:w="2972" w:type="dxa"/>
            <w:tcBorders>
              <w:right w:val="none" w:sz="0" w:space="0" w:color="auto"/>
            </w:tcBorders>
            <w:shd w:val="clear" w:color="auto" w:fill="F2F2F2" w:themeFill="background1" w:themeFillShade="F2"/>
            <w:vAlign w:val="center"/>
          </w:tcPr>
          <w:p w14:paraId="25DDB92D" w14:textId="77777777" w:rsidR="00273D98" w:rsidRPr="00125318" w:rsidRDefault="00273D98" w:rsidP="003926E3">
            <w:pPr>
              <w:jc w:val="center"/>
              <w:rPr>
                <w:rFonts w:ascii="Verdana" w:hAnsi="Verdana" w:cs="Arial"/>
                <w:b w:val="0"/>
                <w:bCs w:val="0"/>
                <w:caps w:val="0"/>
              </w:rPr>
            </w:pPr>
            <w:r w:rsidRPr="00125318">
              <w:rPr>
                <w:rFonts w:ascii="Verdana" w:hAnsi="Verdana" w:cs="Arial"/>
              </w:rPr>
              <w:t>Secretaria General</w:t>
            </w:r>
          </w:p>
        </w:tc>
        <w:tc>
          <w:tcPr>
            <w:tcW w:w="6662" w:type="dxa"/>
            <w:shd w:val="clear" w:color="auto" w:fill="F2F2F2" w:themeFill="background1" w:themeFillShade="F2"/>
          </w:tcPr>
          <w:p w14:paraId="64C1B462" w14:textId="77777777" w:rsidR="003926E3" w:rsidRPr="00125318" w:rsidRDefault="003926E3"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p>
          <w:p w14:paraId="4615A7CC" w14:textId="235EE78D"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25318">
              <w:rPr>
                <w:rFonts w:ascii="Verdana" w:hAnsi="Verdana" w:cs="Arial"/>
              </w:rPr>
              <w:t xml:space="preserve">Asignará los recursos necesarios para la implementación y el mantenimiento del Programa. </w:t>
            </w:r>
          </w:p>
          <w:p w14:paraId="47D31CA5"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273D98" w:rsidRPr="00125318" w14:paraId="5B84C416" w14:textId="77777777" w:rsidTr="00273D98">
        <w:trPr>
          <w:trHeight w:val="2088"/>
        </w:trPr>
        <w:tc>
          <w:tcPr>
            <w:cnfStyle w:val="001000000000" w:firstRow="0" w:lastRow="0" w:firstColumn="1" w:lastColumn="0" w:oddVBand="0" w:evenVBand="0" w:oddHBand="0" w:evenHBand="0" w:firstRowFirstColumn="0" w:firstRowLastColumn="0" w:lastRowFirstColumn="0" w:lastRowLastColumn="0"/>
            <w:tcW w:w="2972" w:type="dxa"/>
            <w:tcBorders>
              <w:right w:val="none" w:sz="0" w:space="0" w:color="auto"/>
            </w:tcBorders>
            <w:vAlign w:val="center"/>
          </w:tcPr>
          <w:p w14:paraId="4985C021" w14:textId="77777777" w:rsidR="00273D98" w:rsidRPr="00125318" w:rsidRDefault="00273D98" w:rsidP="003926E3">
            <w:pPr>
              <w:jc w:val="center"/>
              <w:rPr>
                <w:rFonts w:ascii="Verdana" w:hAnsi="Verdana" w:cs="Arial"/>
                <w:bCs w:val="0"/>
                <w:caps w:val="0"/>
              </w:rPr>
            </w:pPr>
            <w:r w:rsidRPr="00125318">
              <w:rPr>
                <w:rFonts w:ascii="Verdana" w:hAnsi="Verdana" w:cs="Arial"/>
              </w:rPr>
              <w:t>Grupo de Gestión Documental Archivo y Correspondencia</w:t>
            </w:r>
          </w:p>
          <w:p w14:paraId="2B2884EF" w14:textId="77777777" w:rsidR="00273D98" w:rsidRPr="00125318" w:rsidRDefault="00273D98" w:rsidP="003926E3">
            <w:pPr>
              <w:jc w:val="center"/>
              <w:rPr>
                <w:rFonts w:ascii="Verdana" w:hAnsi="Verdana" w:cs="Arial"/>
                <w:b w:val="0"/>
                <w:bCs w:val="0"/>
                <w:caps w:val="0"/>
              </w:rPr>
            </w:pPr>
          </w:p>
        </w:tc>
        <w:tc>
          <w:tcPr>
            <w:tcW w:w="6662" w:type="dxa"/>
          </w:tcPr>
          <w:p w14:paraId="4C80A196"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25318">
              <w:rPr>
                <w:rFonts w:ascii="Verdana" w:hAnsi="Verdana" w:cs="Arial"/>
              </w:rPr>
              <w:t>Como administrador y responsable de los archivos de información de la Superintendencia de Vigilancia y Seguridad Privada debe diseñar, actualizar e implementar el Programa, así como el de realizar si supervisión garantizando su verificación, identificación, manejo y seguimiento de las necesidades para la documentación descentraliza, la custodia y consulta del Archivo de Gestión y Central, manejados por el outsorcing.</w:t>
            </w:r>
          </w:p>
          <w:p w14:paraId="7DC3CC62"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273D98" w:rsidRPr="00125318" w14:paraId="4BC7ECF2" w14:textId="77777777" w:rsidTr="00273D98">
        <w:tc>
          <w:tcPr>
            <w:cnfStyle w:val="001000000000" w:firstRow="0" w:lastRow="0" w:firstColumn="1" w:lastColumn="0" w:oddVBand="0" w:evenVBand="0" w:oddHBand="0" w:evenHBand="0" w:firstRowFirstColumn="0" w:firstRowLastColumn="0" w:lastRowFirstColumn="0" w:lastRowLastColumn="0"/>
            <w:tcW w:w="2972" w:type="dxa"/>
            <w:tcBorders>
              <w:right w:val="none" w:sz="0" w:space="0" w:color="auto"/>
            </w:tcBorders>
            <w:shd w:val="clear" w:color="auto" w:fill="F2F2F2" w:themeFill="background1" w:themeFillShade="F2"/>
            <w:vAlign w:val="center"/>
          </w:tcPr>
          <w:p w14:paraId="0F635CD5" w14:textId="77777777" w:rsidR="00273D98" w:rsidRPr="00125318" w:rsidRDefault="00273D98" w:rsidP="003926E3">
            <w:pPr>
              <w:jc w:val="center"/>
              <w:rPr>
                <w:rFonts w:ascii="Verdana" w:hAnsi="Verdana" w:cs="Arial"/>
                <w:bCs w:val="0"/>
                <w:caps w:val="0"/>
              </w:rPr>
            </w:pPr>
            <w:r w:rsidRPr="00125318">
              <w:rPr>
                <w:rFonts w:ascii="Verdana" w:hAnsi="Verdana" w:cs="Arial"/>
              </w:rPr>
              <w:t>Oficina Asesora de Planeación</w:t>
            </w:r>
          </w:p>
          <w:p w14:paraId="71ED0CE0" w14:textId="77777777" w:rsidR="00273D98" w:rsidRPr="00125318" w:rsidRDefault="00273D98" w:rsidP="003926E3">
            <w:pPr>
              <w:jc w:val="center"/>
              <w:rPr>
                <w:rFonts w:ascii="Verdana" w:hAnsi="Verdana" w:cs="Arial"/>
                <w:bCs w:val="0"/>
                <w:caps w:val="0"/>
              </w:rPr>
            </w:pPr>
          </w:p>
        </w:tc>
        <w:tc>
          <w:tcPr>
            <w:tcW w:w="6662" w:type="dxa"/>
            <w:shd w:val="clear" w:color="auto" w:fill="F2F2F2" w:themeFill="background1" w:themeFillShade="F2"/>
          </w:tcPr>
          <w:p w14:paraId="2E13E1BD"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25318">
              <w:rPr>
                <w:rFonts w:ascii="Verdana" w:hAnsi="Verdana" w:cs="Arial"/>
              </w:rPr>
              <w:t xml:space="preserve">Deberá garantizar los recursos de inversión necesarios, para realizar el plan de continuidad del negocio. </w:t>
            </w:r>
          </w:p>
        </w:tc>
      </w:tr>
      <w:tr w:rsidR="00273D98" w:rsidRPr="00125318" w14:paraId="0C2A9BDC" w14:textId="77777777" w:rsidTr="00273D98">
        <w:tc>
          <w:tcPr>
            <w:cnfStyle w:val="001000000000" w:firstRow="0" w:lastRow="0" w:firstColumn="1" w:lastColumn="0" w:oddVBand="0" w:evenVBand="0" w:oddHBand="0" w:evenHBand="0" w:firstRowFirstColumn="0" w:firstRowLastColumn="0" w:lastRowFirstColumn="0" w:lastRowLastColumn="0"/>
            <w:tcW w:w="2972" w:type="dxa"/>
            <w:tcBorders>
              <w:right w:val="none" w:sz="0" w:space="0" w:color="auto"/>
            </w:tcBorders>
            <w:vAlign w:val="center"/>
          </w:tcPr>
          <w:p w14:paraId="4FD9DF39" w14:textId="77777777" w:rsidR="00273D98" w:rsidRPr="00125318" w:rsidRDefault="00273D98" w:rsidP="003926E3">
            <w:pPr>
              <w:jc w:val="center"/>
              <w:rPr>
                <w:rFonts w:ascii="Verdana" w:hAnsi="Verdana" w:cs="Arial"/>
                <w:bCs w:val="0"/>
                <w:caps w:val="0"/>
              </w:rPr>
            </w:pPr>
          </w:p>
          <w:p w14:paraId="74556957" w14:textId="77777777" w:rsidR="00273D98" w:rsidRPr="00125318" w:rsidRDefault="00273D98" w:rsidP="003926E3">
            <w:pPr>
              <w:jc w:val="center"/>
              <w:rPr>
                <w:rFonts w:ascii="Verdana" w:hAnsi="Verdana" w:cs="Arial"/>
                <w:bCs w:val="0"/>
                <w:caps w:val="0"/>
              </w:rPr>
            </w:pPr>
          </w:p>
          <w:p w14:paraId="0BB7346E" w14:textId="77777777" w:rsidR="00273D98" w:rsidRPr="00125318" w:rsidRDefault="00273D98" w:rsidP="003926E3">
            <w:pPr>
              <w:jc w:val="center"/>
              <w:rPr>
                <w:rFonts w:ascii="Verdana" w:hAnsi="Verdana" w:cs="Arial"/>
                <w:bCs w:val="0"/>
                <w:caps w:val="0"/>
              </w:rPr>
            </w:pPr>
            <w:r w:rsidRPr="00125318">
              <w:rPr>
                <w:rFonts w:ascii="Verdana" w:hAnsi="Verdana" w:cs="Arial"/>
              </w:rPr>
              <w:t>Oficina de Contratos</w:t>
            </w:r>
          </w:p>
          <w:p w14:paraId="0E632353" w14:textId="77777777" w:rsidR="00273D98" w:rsidRPr="00125318" w:rsidRDefault="00273D98" w:rsidP="003926E3">
            <w:pPr>
              <w:jc w:val="center"/>
              <w:rPr>
                <w:rFonts w:ascii="Verdana" w:hAnsi="Verdana" w:cs="Arial"/>
                <w:bCs w:val="0"/>
                <w:caps w:val="0"/>
              </w:rPr>
            </w:pPr>
          </w:p>
        </w:tc>
        <w:tc>
          <w:tcPr>
            <w:tcW w:w="6662" w:type="dxa"/>
          </w:tcPr>
          <w:p w14:paraId="0C4EE5F2"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p>
          <w:p w14:paraId="49D830A2"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25318">
              <w:rPr>
                <w:rFonts w:ascii="Verdana" w:hAnsi="Verdana" w:cs="Arial"/>
              </w:rPr>
              <w:t xml:space="preserve">Responsable de orientar y definir el proceso de contratación y sus respectivas garantías en los servicios que se van a descentralizar los Archivos, en cumplimiento con los estatutos de contratación pública. </w:t>
            </w:r>
          </w:p>
          <w:p w14:paraId="05CE87C7"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p>
          <w:p w14:paraId="5F3B975C"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273D98" w:rsidRPr="00125318" w14:paraId="5FC228F2" w14:textId="77777777" w:rsidTr="00273D98">
        <w:tc>
          <w:tcPr>
            <w:cnfStyle w:val="001000000000" w:firstRow="0" w:lastRow="0" w:firstColumn="1" w:lastColumn="0" w:oddVBand="0" w:evenVBand="0" w:oddHBand="0" w:evenHBand="0" w:firstRowFirstColumn="0" w:firstRowLastColumn="0" w:lastRowFirstColumn="0" w:lastRowLastColumn="0"/>
            <w:tcW w:w="2972" w:type="dxa"/>
            <w:tcBorders>
              <w:right w:val="none" w:sz="0" w:space="0" w:color="auto"/>
            </w:tcBorders>
            <w:shd w:val="clear" w:color="auto" w:fill="F2F2F2" w:themeFill="background1" w:themeFillShade="F2"/>
            <w:vAlign w:val="center"/>
          </w:tcPr>
          <w:p w14:paraId="59AA0EED" w14:textId="77777777" w:rsidR="00273D98" w:rsidRPr="00125318" w:rsidRDefault="00273D98" w:rsidP="003926E3">
            <w:pPr>
              <w:jc w:val="center"/>
              <w:rPr>
                <w:rFonts w:ascii="Verdana" w:hAnsi="Verdana" w:cs="Arial"/>
                <w:bCs w:val="0"/>
                <w:caps w:val="0"/>
              </w:rPr>
            </w:pPr>
          </w:p>
          <w:p w14:paraId="6C0B894A" w14:textId="77777777" w:rsidR="00273D98" w:rsidRPr="00125318" w:rsidRDefault="00273D98" w:rsidP="003926E3">
            <w:pPr>
              <w:jc w:val="center"/>
              <w:rPr>
                <w:rFonts w:ascii="Verdana" w:hAnsi="Verdana" w:cs="Arial"/>
                <w:bCs w:val="0"/>
                <w:caps w:val="0"/>
              </w:rPr>
            </w:pPr>
            <w:r w:rsidRPr="00125318">
              <w:rPr>
                <w:rFonts w:ascii="Verdana" w:hAnsi="Verdana" w:cs="Arial"/>
              </w:rPr>
              <w:t>Oficina de Control Interno</w:t>
            </w:r>
          </w:p>
        </w:tc>
        <w:tc>
          <w:tcPr>
            <w:tcW w:w="6662" w:type="dxa"/>
            <w:shd w:val="clear" w:color="auto" w:fill="F2F2F2" w:themeFill="background1" w:themeFillShade="F2"/>
          </w:tcPr>
          <w:p w14:paraId="119ECB01"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25318">
              <w:rPr>
                <w:rFonts w:ascii="Verdana" w:hAnsi="Verdana" w:cs="Arial"/>
              </w:rPr>
              <w:t>Responsables de la evaluación en forma independiente del sistema de gestión de calidad y de control interno para mejora continua en procesos, mediante la aplicación de metodologías y normatividad vigente.</w:t>
            </w:r>
          </w:p>
          <w:p w14:paraId="13DEA73A"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273D98" w:rsidRPr="00125318" w14:paraId="2F69B052" w14:textId="77777777" w:rsidTr="00273D98">
        <w:tc>
          <w:tcPr>
            <w:cnfStyle w:val="001000000000" w:firstRow="0" w:lastRow="0" w:firstColumn="1" w:lastColumn="0" w:oddVBand="0" w:evenVBand="0" w:oddHBand="0" w:evenHBand="0" w:firstRowFirstColumn="0" w:firstRowLastColumn="0" w:lastRowFirstColumn="0" w:lastRowLastColumn="0"/>
            <w:tcW w:w="2972" w:type="dxa"/>
            <w:tcBorders>
              <w:right w:val="none" w:sz="0" w:space="0" w:color="auto"/>
            </w:tcBorders>
            <w:vAlign w:val="center"/>
          </w:tcPr>
          <w:p w14:paraId="36A9B3B1" w14:textId="77777777" w:rsidR="00273D98" w:rsidRPr="00125318" w:rsidRDefault="00273D98" w:rsidP="003926E3">
            <w:pPr>
              <w:jc w:val="center"/>
              <w:rPr>
                <w:rFonts w:ascii="Verdana" w:hAnsi="Verdana" w:cs="Arial"/>
                <w:bCs w:val="0"/>
                <w:caps w:val="0"/>
              </w:rPr>
            </w:pPr>
          </w:p>
          <w:p w14:paraId="275F56BB" w14:textId="77777777" w:rsidR="00273D98" w:rsidRPr="00125318" w:rsidRDefault="00273D98" w:rsidP="003926E3">
            <w:pPr>
              <w:jc w:val="center"/>
              <w:rPr>
                <w:rFonts w:ascii="Verdana" w:hAnsi="Verdana" w:cs="Arial"/>
                <w:bCs w:val="0"/>
                <w:caps w:val="0"/>
              </w:rPr>
            </w:pPr>
          </w:p>
          <w:p w14:paraId="0F8F1E13" w14:textId="77777777" w:rsidR="00273D98" w:rsidRPr="00125318" w:rsidRDefault="00273D98" w:rsidP="003926E3">
            <w:pPr>
              <w:jc w:val="center"/>
              <w:rPr>
                <w:rFonts w:ascii="Verdana" w:hAnsi="Verdana" w:cs="Arial"/>
                <w:bCs w:val="0"/>
                <w:caps w:val="0"/>
              </w:rPr>
            </w:pPr>
            <w:r w:rsidRPr="00125318">
              <w:rPr>
                <w:rFonts w:ascii="Verdana" w:hAnsi="Verdana" w:cs="Arial"/>
              </w:rPr>
              <w:t>Contratista</w:t>
            </w:r>
          </w:p>
          <w:p w14:paraId="00818617" w14:textId="77777777" w:rsidR="00273D98" w:rsidRPr="00125318" w:rsidRDefault="00273D98" w:rsidP="003926E3">
            <w:pPr>
              <w:jc w:val="center"/>
              <w:rPr>
                <w:rFonts w:ascii="Verdana" w:hAnsi="Verdana" w:cs="Arial"/>
                <w:bCs w:val="0"/>
                <w:caps w:val="0"/>
              </w:rPr>
            </w:pPr>
          </w:p>
          <w:p w14:paraId="0401C2E7" w14:textId="77777777" w:rsidR="00273D98" w:rsidRPr="00125318" w:rsidRDefault="00273D98" w:rsidP="003926E3">
            <w:pPr>
              <w:jc w:val="center"/>
              <w:rPr>
                <w:rFonts w:ascii="Verdana" w:hAnsi="Verdana" w:cs="Arial"/>
                <w:bCs w:val="0"/>
                <w:caps w:val="0"/>
              </w:rPr>
            </w:pPr>
          </w:p>
        </w:tc>
        <w:tc>
          <w:tcPr>
            <w:tcW w:w="6662" w:type="dxa"/>
          </w:tcPr>
          <w:p w14:paraId="529EC147"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25318">
              <w:rPr>
                <w:rFonts w:ascii="Verdana" w:hAnsi="Verdana" w:cs="Arial"/>
              </w:rPr>
              <w:t xml:space="preserve">Como responsable de la custodia de la documentación descentralizada de la Supervigilancia, debe cumplir con los servicios archivísticos, los cuales incluyen la administración, organización y control los archivos de gestión y central desde su origen hasta su destino final con el objeto de facilitar su utilización, consulta y preservación.  </w:t>
            </w:r>
          </w:p>
        </w:tc>
      </w:tr>
    </w:tbl>
    <w:p w14:paraId="3D83CEC2" w14:textId="33396C13" w:rsidR="00273D98" w:rsidRPr="00125318" w:rsidRDefault="00273D98" w:rsidP="00273D98">
      <w:pPr>
        <w:pStyle w:val="Ttulo1"/>
        <w:numPr>
          <w:ilvl w:val="0"/>
          <w:numId w:val="9"/>
        </w:numPr>
        <w:spacing w:before="360" w:after="40"/>
        <w:rPr>
          <w:rFonts w:ascii="Verdana" w:hAnsi="Verdana" w:cs="Arial"/>
          <w:b/>
          <w:color w:val="auto"/>
          <w:sz w:val="22"/>
          <w:szCs w:val="22"/>
        </w:rPr>
      </w:pPr>
      <w:bookmarkStart w:id="12" w:name="_Toc22722979"/>
      <w:bookmarkStart w:id="13" w:name="_Toc145411572"/>
      <w:r w:rsidRPr="00125318">
        <w:rPr>
          <w:rFonts w:ascii="Verdana" w:hAnsi="Verdana" w:cs="Arial"/>
          <w:b/>
          <w:color w:val="auto"/>
          <w:sz w:val="22"/>
          <w:szCs w:val="22"/>
        </w:rPr>
        <w:t>MARCO NORMATIVO</w:t>
      </w:r>
      <w:bookmarkEnd w:id="12"/>
      <w:bookmarkEnd w:id="13"/>
    </w:p>
    <w:p w14:paraId="049FBF8C" w14:textId="77777777" w:rsidR="00273D98" w:rsidRPr="00125318" w:rsidRDefault="00273D98" w:rsidP="00273D98">
      <w:pPr>
        <w:jc w:val="both"/>
        <w:rPr>
          <w:rFonts w:ascii="Verdana" w:hAnsi="Verdana" w:cs="Arial"/>
          <w:b/>
          <w:sz w:val="22"/>
          <w:szCs w:val="22"/>
        </w:rPr>
      </w:pPr>
    </w:p>
    <w:p w14:paraId="7F8413E1" w14:textId="77777777" w:rsidR="00273D98" w:rsidRPr="00125318" w:rsidRDefault="00273D98" w:rsidP="00273D98">
      <w:pPr>
        <w:jc w:val="both"/>
        <w:rPr>
          <w:rFonts w:ascii="Verdana" w:hAnsi="Verdana" w:cs="Arial"/>
          <w:b/>
          <w:sz w:val="22"/>
          <w:szCs w:val="22"/>
        </w:rPr>
      </w:pPr>
      <w:r w:rsidRPr="00125318">
        <w:rPr>
          <w:rFonts w:ascii="Verdana" w:hAnsi="Verdana" w:cs="Arial"/>
          <w:b/>
          <w:sz w:val="22"/>
          <w:szCs w:val="22"/>
        </w:rPr>
        <w:t>LEYES</w:t>
      </w:r>
    </w:p>
    <w:p w14:paraId="08FB9D85" w14:textId="77777777" w:rsidR="00273D98" w:rsidRPr="00125318" w:rsidRDefault="00273D98" w:rsidP="00273D98">
      <w:pPr>
        <w:jc w:val="both"/>
        <w:rPr>
          <w:rFonts w:ascii="Verdana" w:hAnsi="Verdana" w:cs="Arial"/>
          <w:b/>
          <w:sz w:val="22"/>
          <w:szCs w:val="22"/>
        </w:rPr>
      </w:pPr>
    </w:p>
    <w:p w14:paraId="37D6B7AE" w14:textId="77777777" w:rsidR="00273D98" w:rsidRPr="00125318" w:rsidRDefault="00273D98" w:rsidP="00273D98">
      <w:pPr>
        <w:pStyle w:val="Default"/>
        <w:numPr>
          <w:ilvl w:val="0"/>
          <w:numId w:val="11"/>
        </w:numPr>
        <w:spacing w:after="87"/>
        <w:jc w:val="both"/>
        <w:rPr>
          <w:rFonts w:ascii="Verdana" w:hAnsi="Verdana"/>
          <w:color w:val="auto"/>
          <w:sz w:val="22"/>
          <w:szCs w:val="22"/>
          <w:lang w:eastAsia="es-CO"/>
        </w:rPr>
      </w:pPr>
      <w:r w:rsidRPr="00125318">
        <w:rPr>
          <w:rFonts w:ascii="Verdana" w:hAnsi="Verdana"/>
          <w:color w:val="auto"/>
          <w:sz w:val="22"/>
          <w:szCs w:val="22"/>
          <w:lang w:eastAsia="es-CO"/>
        </w:rPr>
        <w:t>Ley 594 de 2000 Ley General de Archivos.</w:t>
      </w:r>
    </w:p>
    <w:p w14:paraId="4351692D" w14:textId="77777777" w:rsidR="00273D98" w:rsidRPr="00125318" w:rsidRDefault="00273D98" w:rsidP="00273D98">
      <w:pPr>
        <w:pStyle w:val="Default"/>
        <w:numPr>
          <w:ilvl w:val="0"/>
          <w:numId w:val="11"/>
        </w:numPr>
        <w:spacing w:after="87"/>
        <w:jc w:val="both"/>
        <w:rPr>
          <w:rFonts w:ascii="Verdana" w:hAnsi="Verdana"/>
          <w:color w:val="auto"/>
          <w:sz w:val="22"/>
          <w:szCs w:val="22"/>
          <w:lang w:eastAsia="es-CO"/>
        </w:rPr>
      </w:pPr>
      <w:r w:rsidRPr="00125318">
        <w:rPr>
          <w:rFonts w:ascii="Verdana" w:hAnsi="Verdana"/>
          <w:color w:val="auto"/>
          <w:sz w:val="22"/>
          <w:szCs w:val="22"/>
          <w:lang w:eastAsia="es-CO"/>
        </w:rPr>
        <w:t xml:space="preserve">Ley 1409 de 2010 Por la cual se reglamenta el ejercicio profesional de la Archivística, se dicta el Código de Ética y otras disposiciones. </w:t>
      </w:r>
    </w:p>
    <w:p w14:paraId="253CAA75" w14:textId="77777777" w:rsidR="00273D98" w:rsidRPr="00125318" w:rsidRDefault="00273D98" w:rsidP="00273D98">
      <w:pPr>
        <w:jc w:val="both"/>
        <w:rPr>
          <w:rFonts w:ascii="Verdana" w:hAnsi="Verdana" w:cs="Arial"/>
          <w:b/>
          <w:sz w:val="22"/>
          <w:szCs w:val="22"/>
        </w:rPr>
      </w:pPr>
    </w:p>
    <w:p w14:paraId="23640C71" w14:textId="77777777" w:rsidR="00273D98" w:rsidRPr="00125318" w:rsidRDefault="00273D98" w:rsidP="00273D98">
      <w:pPr>
        <w:jc w:val="both"/>
        <w:rPr>
          <w:rFonts w:ascii="Verdana" w:hAnsi="Verdana" w:cs="Arial"/>
          <w:b/>
          <w:sz w:val="22"/>
          <w:szCs w:val="22"/>
        </w:rPr>
      </w:pPr>
      <w:r w:rsidRPr="00125318">
        <w:rPr>
          <w:rFonts w:ascii="Verdana" w:hAnsi="Verdana" w:cs="Arial"/>
          <w:b/>
          <w:sz w:val="22"/>
          <w:szCs w:val="22"/>
        </w:rPr>
        <w:t>DECRETOS</w:t>
      </w:r>
    </w:p>
    <w:p w14:paraId="503E1EE5" w14:textId="77777777" w:rsidR="00273D98" w:rsidRPr="00125318" w:rsidRDefault="00273D98" w:rsidP="00273D98">
      <w:pPr>
        <w:jc w:val="both"/>
        <w:rPr>
          <w:rFonts w:ascii="Verdana" w:hAnsi="Verdana" w:cs="Arial"/>
          <w:sz w:val="22"/>
          <w:szCs w:val="22"/>
        </w:rPr>
      </w:pPr>
    </w:p>
    <w:p w14:paraId="7A341AD8" w14:textId="77777777" w:rsidR="00273D98" w:rsidRPr="00125318" w:rsidRDefault="00273D98" w:rsidP="00273D98">
      <w:pPr>
        <w:numPr>
          <w:ilvl w:val="0"/>
          <w:numId w:val="12"/>
        </w:numPr>
        <w:jc w:val="both"/>
        <w:rPr>
          <w:rFonts w:ascii="Verdana" w:hAnsi="Verdana" w:cs="Arial"/>
          <w:b/>
          <w:sz w:val="22"/>
          <w:szCs w:val="22"/>
        </w:rPr>
      </w:pPr>
      <w:r w:rsidRPr="00125318">
        <w:rPr>
          <w:rFonts w:ascii="Verdana" w:hAnsi="Verdana" w:cs="Arial"/>
          <w:sz w:val="22"/>
          <w:szCs w:val="22"/>
        </w:rPr>
        <w:t>Decreto 1080 de 2015 Por medio del cual se expide el Decreto Único Reglamentario del Sector Cultura.</w:t>
      </w:r>
    </w:p>
    <w:p w14:paraId="3BF6C0A3" w14:textId="77777777" w:rsidR="00273D98" w:rsidRPr="00125318" w:rsidRDefault="00273D98" w:rsidP="00273D98">
      <w:pPr>
        <w:pStyle w:val="Prrafodelista"/>
        <w:rPr>
          <w:rFonts w:ascii="Verdana" w:hAnsi="Verdana" w:cs="Arial"/>
          <w:b/>
        </w:rPr>
      </w:pPr>
    </w:p>
    <w:p w14:paraId="044903E9" w14:textId="77777777" w:rsidR="00273D98" w:rsidRPr="00125318" w:rsidRDefault="00273D98" w:rsidP="00273D98">
      <w:pPr>
        <w:jc w:val="both"/>
        <w:rPr>
          <w:rFonts w:ascii="Verdana" w:hAnsi="Verdana" w:cs="Arial"/>
          <w:b/>
          <w:sz w:val="22"/>
          <w:szCs w:val="22"/>
        </w:rPr>
      </w:pPr>
      <w:r w:rsidRPr="00125318">
        <w:rPr>
          <w:rFonts w:ascii="Verdana" w:hAnsi="Verdana" w:cs="Arial"/>
          <w:b/>
          <w:sz w:val="22"/>
          <w:szCs w:val="22"/>
        </w:rPr>
        <w:t xml:space="preserve">ACUERDOS </w:t>
      </w:r>
    </w:p>
    <w:p w14:paraId="0027BB32" w14:textId="77777777" w:rsidR="00273D98" w:rsidRPr="00125318" w:rsidRDefault="00273D98" w:rsidP="00273D98">
      <w:pPr>
        <w:jc w:val="both"/>
        <w:rPr>
          <w:rFonts w:ascii="Verdana" w:hAnsi="Verdana" w:cs="Arial"/>
          <w:sz w:val="22"/>
          <w:szCs w:val="22"/>
        </w:rPr>
      </w:pPr>
      <w:r w:rsidRPr="00125318">
        <w:rPr>
          <w:rFonts w:ascii="Verdana" w:hAnsi="Verdana" w:cs="Arial"/>
          <w:sz w:val="22"/>
          <w:szCs w:val="22"/>
        </w:rPr>
        <w:tab/>
        <w:t xml:space="preserve">   </w:t>
      </w:r>
    </w:p>
    <w:p w14:paraId="0F450D76" w14:textId="77777777" w:rsidR="00273D98" w:rsidRPr="00125318" w:rsidRDefault="00273D98" w:rsidP="00273D98">
      <w:pPr>
        <w:numPr>
          <w:ilvl w:val="0"/>
          <w:numId w:val="13"/>
        </w:numPr>
        <w:jc w:val="both"/>
        <w:rPr>
          <w:rFonts w:ascii="Verdana" w:hAnsi="Verdana" w:cs="Arial"/>
          <w:sz w:val="22"/>
          <w:szCs w:val="22"/>
        </w:rPr>
      </w:pPr>
      <w:r w:rsidRPr="00125318">
        <w:rPr>
          <w:rFonts w:ascii="Verdana" w:hAnsi="Verdana" w:cs="Arial"/>
          <w:sz w:val="22"/>
          <w:szCs w:val="22"/>
        </w:rPr>
        <w:t>Acuerdo 049 de 2000 Archivo General de la Nación, por el cual se desarrolla el artículo del capítulo 7 “Conservación de Documentos” del Reglamento General de Archivos sobre “Condiciones de edificios y locales destinados a archivos”.</w:t>
      </w:r>
    </w:p>
    <w:p w14:paraId="6722265B" w14:textId="77777777" w:rsidR="00273D98" w:rsidRPr="00125318" w:rsidRDefault="00273D98" w:rsidP="00273D98">
      <w:pPr>
        <w:numPr>
          <w:ilvl w:val="0"/>
          <w:numId w:val="13"/>
        </w:numPr>
        <w:jc w:val="both"/>
        <w:rPr>
          <w:rFonts w:ascii="Verdana" w:hAnsi="Verdana" w:cs="Arial"/>
          <w:sz w:val="22"/>
          <w:szCs w:val="22"/>
        </w:rPr>
      </w:pPr>
      <w:r w:rsidRPr="00125318">
        <w:rPr>
          <w:rFonts w:ascii="Verdana" w:hAnsi="Verdana" w:cs="Arial"/>
          <w:sz w:val="22"/>
          <w:szCs w:val="22"/>
        </w:rPr>
        <w:t xml:space="preserve">Acuerdo 050 de 2000 Archivo General de la Nación, por el cual se desarrolla el artículo 64 del título VII “Conservación del Documento”, del Reglamento general de Archivos sobre “Prevención de deterioro de los documentos de archivo y situaciones de riesgo”.  </w:t>
      </w:r>
    </w:p>
    <w:p w14:paraId="24266C00" w14:textId="77777777" w:rsidR="00273D98" w:rsidRPr="00125318" w:rsidRDefault="00273D98" w:rsidP="00273D98">
      <w:pPr>
        <w:numPr>
          <w:ilvl w:val="0"/>
          <w:numId w:val="13"/>
        </w:numPr>
        <w:jc w:val="both"/>
        <w:rPr>
          <w:rFonts w:ascii="Verdana" w:hAnsi="Verdana" w:cs="Arial"/>
          <w:sz w:val="22"/>
          <w:szCs w:val="22"/>
        </w:rPr>
      </w:pPr>
      <w:r w:rsidRPr="00125318">
        <w:rPr>
          <w:rFonts w:ascii="Verdana" w:hAnsi="Verdana" w:cs="Arial"/>
          <w:sz w:val="22"/>
          <w:szCs w:val="22"/>
        </w:rPr>
        <w:t>Acuerdo 006 de 2014 Archivo General de la Nación, "Por medio del cual se desarrollan los artículos 46, 47 y 48 del Título XI "Conservación de Documentos" de la Ley 594 de 2000".</w:t>
      </w:r>
    </w:p>
    <w:p w14:paraId="7109FA1D" w14:textId="77777777" w:rsidR="00273D98" w:rsidRPr="00125318" w:rsidRDefault="00273D98" w:rsidP="00273D98">
      <w:pPr>
        <w:numPr>
          <w:ilvl w:val="0"/>
          <w:numId w:val="13"/>
        </w:numPr>
        <w:jc w:val="both"/>
        <w:rPr>
          <w:rFonts w:ascii="Verdana" w:hAnsi="Verdana" w:cs="Arial"/>
          <w:sz w:val="22"/>
          <w:szCs w:val="22"/>
        </w:rPr>
      </w:pPr>
      <w:r w:rsidRPr="00125318">
        <w:rPr>
          <w:rFonts w:ascii="Verdana" w:hAnsi="Verdana" w:cs="Arial"/>
          <w:sz w:val="22"/>
          <w:szCs w:val="22"/>
        </w:rPr>
        <w:t>Acuerdo 008 de 2014 Archivo General de la Nación, Por el cual se establecen las especificaciones técnicas y los requisitos para la prestación de los servicios de depósito, custodia, organización, reprografía, y conservación de documentos de archivo.</w:t>
      </w:r>
    </w:p>
    <w:p w14:paraId="26CD1AA1" w14:textId="77777777" w:rsidR="00273D98" w:rsidRPr="00125318" w:rsidRDefault="00273D98" w:rsidP="00273D98">
      <w:pPr>
        <w:ind w:left="360"/>
        <w:jc w:val="both"/>
        <w:rPr>
          <w:rFonts w:ascii="Verdana" w:hAnsi="Verdana" w:cs="Arial"/>
          <w:sz w:val="22"/>
          <w:szCs w:val="22"/>
        </w:rPr>
      </w:pPr>
    </w:p>
    <w:p w14:paraId="25836224" w14:textId="77777777" w:rsidR="00273D98" w:rsidRPr="00125318" w:rsidRDefault="00273D98" w:rsidP="00273D98">
      <w:pPr>
        <w:jc w:val="both"/>
        <w:rPr>
          <w:rFonts w:ascii="Verdana" w:hAnsi="Verdana" w:cs="Arial"/>
          <w:b/>
          <w:sz w:val="22"/>
          <w:szCs w:val="22"/>
        </w:rPr>
      </w:pPr>
      <w:r w:rsidRPr="00125318">
        <w:rPr>
          <w:rFonts w:ascii="Verdana" w:hAnsi="Verdana" w:cs="Arial"/>
          <w:b/>
          <w:sz w:val="22"/>
          <w:szCs w:val="22"/>
        </w:rPr>
        <w:t>NORMAS NTC</w:t>
      </w:r>
    </w:p>
    <w:p w14:paraId="3C58B5C7" w14:textId="77777777" w:rsidR="00273D98" w:rsidRPr="00125318" w:rsidRDefault="00273D98" w:rsidP="00273D98">
      <w:pPr>
        <w:suppressAutoHyphens/>
        <w:autoSpaceDN w:val="0"/>
        <w:jc w:val="both"/>
        <w:textAlignment w:val="baseline"/>
        <w:rPr>
          <w:rFonts w:ascii="Verdana" w:hAnsi="Verdana" w:cs="Arial"/>
          <w:sz w:val="22"/>
          <w:szCs w:val="22"/>
        </w:rPr>
      </w:pPr>
    </w:p>
    <w:p w14:paraId="32425DB3" w14:textId="77777777" w:rsidR="00273D98" w:rsidRPr="00125318" w:rsidRDefault="00273D98" w:rsidP="00273D98">
      <w:pPr>
        <w:numPr>
          <w:ilvl w:val="0"/>
          <w:numId w:val="14"/>
        </w:numPr>
        <w:suppressAutoHyphens/>
        <w:autoSpaceDN w:val="0"/>
        <w:jc w:val="both"/>
        <w:textAlignment w:val="baseline"/>
        <w:rPr>
          <w:rFonts w:ascii="Verdana" w:hAnsi="Verdana" w:cs="Arial"/>
          <w:sz w:val="22"/>
          <w:szCs w:val="22"/>
        </w:rPr>
      </w:pPr>
      <w:r w:rsidRPr="00125318">
        <w:rPr>
          <w:rFonts w:ascii="Verdana" w:hAnsi="Verdana" w:cs="Arial"/>
          <w:sz w:val="22"/>
          <w:szCs w:val="22"/>
        </w:rPr>
        <w:t>Norma Técnica Colombiana NTC ISO: 30301 Información y documentación. Sistemas de Gestión para Documentos.</w:t>
      </w:r>
    </w:p>
    <w:p w14:paraId="1A59637F" w14:textId="2003DA7B" w:rsidR="00273D98" w:rsidRPr="00125318" w:rsidRDefault="00273D98" w:rsidP="00273D98">
      <w:pPr>
        <w:numPr>
          <w:ilvl w:val="0"/>
          <w:numId w:val="14"/>
        </w:numPr>
        <w:suppressAutoHyphens/>
        <w:autoSpaceDN w:val="0"/>
        <w:jc w:val="both"/>
        <w:textAlignment w:val="baseline"/>
        <w:rPr>
          <w:rFonts w:ascii="Verdana" w:hAnsi="Verdana" w:cs="Arial"/>
          <w:sz w:val="22"/>
          <w:szCs w:val="22"/>
        </w:rPr>
      </w:pPr>
      <w:r w:rsidRPr="00125318">
        <w:rPr>
          <w:rFonts w:ascii="Verdana" w:hAnsi="Verdana" w:cs="Arial"/>
          <w:sz w:val="22"/>
          <w:szCs w:val="22"/>
        </w:rPr>
        <w:t xml:space="preserve">Norma Técnica Colombiana NTC ISO: 15489:2017 Información y documentación gestión de documentos.     </w:t>
      </w:r>
    </w:p>
    <w:p w14:paraId="724AC771" w14:textId="32344B9C" w:rsidR="00273D98" w:rsidRPr="00125318" w:rsidRDefault="00273D98" w:rsidP="00273D98">
      <w:pPr>
        <w:pStyle w:val="Ttulo1"/>
        <w:numPr>
          <w:ilvl w:val="0"/>
          <w:numId w:val="9"/>
        </w:numPr>
        <w:spacing w:before="360" w:after="40"/>
        <w:rPr>
          <w:rFonts w:ascii="Verdana" w:hAnsi="Verdana" w:cs="Arial"/>
          <w:b/>
          <w:color w:val="auto"/>
          <w:sz w:val="22"/>
          <w:szCs w:val="22"/>
        </w:rPr>
      </w:pPr>
      <w:bookmarkStart w:id="14" w:name="_Toc145411573"/>
      <w:r w:rsidRPr="00125318">
        <w:rPr>
          <w:rFonts w:ascii="Verdana" w:hAnsi="Verdana" w:cs="Arial"/>
          <w:b/>
          <w:color w:val="auto"/>
          <w:sz w:val="22"/>
          <w:szCs w:val="22"/>
        </w:rPr>
        <w:t>TERMINOS Y DEFINICIONES</w:t>
      </w:r>
      <w:bookmarkEnd w:id="14"/>
    </w:p>
    <w:p w14:paraId="39D21EC1" w14:textId="77777777" w:rsidR="00273D98" w:rsidRPr="00125318" w:rsidRDefault="00273D98" w:rsidP="00273D98">
      <w:pPr>
        <w:tabs>
          <w:tab w:val="left" w:pos="2115"/>
          <w:tab w:val="center" w:pos="4419"/>
        </w:tabs>
        <w:rPr>
          <w:rFonts w:ascii="Verdana" w:hAnsi="Verdana" w:cs="Arial"/>
          <w:sz w:val="22"/>
          <w:szCs w:val="22"/>
        </w:rPr>
      </w:pPr>
      <w:r w:rsidRPr="00125318">
        <w:rPr>
          <w:rFonts w:ascii="Verdana" w:hAnsi="Verdana" w:cs="Arial"/>
          <w:sz w:val="22"/>
          <w:szCs w:val="22"/>
        </w:rPr>
        <w:tab/>
      </w:r>
    </w:p>
    <w:p w14:paraId="4CF2B0BF" w14:textId="77777777" w:rsidR="00273D98" w:rsidRPr="00125318" w:rsidRDefault="00273D98" w:rsidP="00273D98">
      <w:pPr>
        <w:tabs>
          <w:tab w:val="left" w:pos="2115"/>
          <w:tab w:val="center" w:pos="4419"/>
        </w:tabs>
        <w:jc w:val="both"/>
        <w:rPr>
          <w:rFonts w:ascii="Verdana" w:hAnsi="Verdana" w:cs="Arial"/>
          <w:sz w:val="22"/>
          <w:szCs w:val="22"/>
        </w:rPr>
      </w:pPr>
      <w:r w:rsidRPr="00125318">
        <w:rPr>
          <w:rFonts w:ascii="Verdana" w:hAnsi="Verdana" w:cs="Arial"/>
          <w:b/>
          <w:sz w:val="22"/>
          <w:szCs w:val="22"/>
        </w:rPr>
        <w:t>Accesibilidad</w:t>
      </w:r>
      <w:r w:rsidRPr="00125318">
        <w:rPr>
          <w:rFonts w:ascii="Verdana" w:hAnsi="Verdana" w:cs="Arial"/>
          <w:sz w:val="22"/>
          <w:szCs w:val="22"/>
        </w:rPr>
        <w:t>: La disponibilidad y usabilidad de la información, en el sentido de la capacidad o facilidad futura de la información de poder ser reproducida y por tanto usada.</w:t>
      </w:r>
    </w:p>
    <w:p w14:paraId="1573790A" w14:textId="77777777" w:rsidR="00273D98" w:rsidRPr="00125318" w:rsidRDefault="00273D98" w:rsidP="00273D98">
      <w:pPr>
        <w:tabs>
          <w:tab w:val="left" w:pos="2115"/>
          <w:tab w:val="center" w:pos="4419"/>
        </w:tabs>
        <w:jc w:val="both"/>
        <w:rPr>
          <w:rFonts w:ascii="Verdana" w:hAnsi="Verdana" w:cs="Arial"/>
          <w:sz w:val="22"/>
          <w:szCs w:val="22"/>
        </w:rPr>
      </w:pPr>
    </w:p>
    <w:p w14:paraId="09F72C75" w14:textId="77777777" w:rsidR="00273D98" w:rsidRPr="00125318" w:rsidRDefault="00273D98" w:rsidP="00273D98">
      <w:pPr>
        <w:tabs>
          <w:tab w:val="left" w:pos="2115"/>
          <w:tab w:val="center" w:pos="4419"/>
        </w:tabs>
        <w:jc w:val="both"/>
        <w:rPr>
          <w:rFonts w:ascii="Verdana" w:hAnsi="Verdana" w:cs="Arial"/>
          <w:sz w:val="22"/>
          <w:szCs w:val="22"/>
        </w:rPr>
      </w:pPr>
      <w:r w:rsidRPr="00125318">
        <w:rPr>
          <w:rFonts w:ascii="Verdana" w:hAnsi="Verdana" w:cs="Arial"/>
          <w:b/>
          <w:sz w:val="22"/>
          <w:szCs w:val="22"/>
        </w:rPr>
        <w:t xml:space="preserve">Archivo Central: </w:t>
      </w:r>
      <w:r w:rsidRPr="00125318">
        <w:rPr>
          <w:rFonts w:ascii="Verdana" w:hAnsi="Verdana" w:cs="Arial"/>
          <w:sz w:val="22"/>
          <w:szCs w:val="22"/>
        </w:rPr>
        <w:t>Unidad administrativa que coordina y controla el funcionamiento de los archivos de gestión y reúne los documentos transferidos por los mismos una vez finalizado su trámite y cuando su consulta es constante.</w:t>
      </w:r>
    </w:p>
    <w:p w14:paraId="6A714457" w14:textId="77777777" w:rsidR="00273D98" w:rsidRPr="00125318" w:rsidRDefault="00273D98" w:rsidP="00273D98">
      <w:pPr>
        <w:tabs>
          <w:tab w:val="left" w:pos="2115"/>
          <w:tab w:val="center" w:pos="4419"/>
        </w:tabs>
        <w:jc w:val="both"/>
        <w:rPr>
          <w:rFonts w:ascii="Verdana" w:hAnsi="Verdana" w:cs="Arial"/>
          <w:sz w:val="22"/>
          <w:szCs w:val="22"/>
        </w:rPr>
      </w:pPr>
    </w:p>
    <w:p w14:paraId="1657B485" w14:textId="77777777" w:rsidR="00273D98" w:rsidRPr="00125318" w:rsidRDefault="00273D98" w:rsidP="00273D98">
      <w:pPr>
        <w:tabs>
          <w:tab w:val="left" w:pos="2115"/>
          <w:tab w:val="center" w:pos="4419"/>
        </w:tabs>
        <w:jc w:val="both"/>
        <w:rPr>
          <w:rFonts w:ascii="Verdana" w:hAnsi="Verdana" w:cs="Arial"/>
          <w:sz w:val="22"/>
          <w:szCs w:val="22"/>
        </w:rPr>
      </w:pPr>
      <w:r w:rsidRPr="00125318">
        <w:rPr>
          <w:rFonts w:ascii="Verdana" w:hAnsi="Verdana" w:cs="Arial"/>
          <w:b/>
          <w:sz w:val="22"/>
          <w:szCs w:val="22"/>
        </w:rPr>
        <w:t>Archivo de Gestión:</w:t>
      </w:r>
      <w:r w:rsidRPr="00125318">
        <w:rPr>
          <w:rFonts w:ascii="Verdana" w:hAnsi="Verdana" w:cs="Arial"/>
          <w:sz w:val="22"/>
          <w:szCs w:val="22"/>
        </w:rPr>
        <w:t xml:space="preserve"> Archivo de la oficina productora que reúne su documentación en trámite, sometida a continua utilización y consulta administrativa.</w:t>
      </w:r>
    </w:p>
    <w:p w14:paraId="3DB50FE8" w14:textId="77777777" w:rsidR="00273D98" w:rsidRPr="00125318" w:rsidRDefault="00273D98" w:rsidP="00273D98">
      <w:pPr>
        <w:tabs>
          <w:tab w:val="left" w:pos="2115"/>
          <w:tab w:val="center" w:pos="4419"/>
        </w:tabs>
        <w:jc w:val="both"/>
        <w:rPr>
          <w:rFonts w:ascii="Verdana" w:hAnsi="Verdana" w:cs="Arial"/>
          <w:sz w:val="22"/>
          <w:szCs w:val="22"/>
        </w:rPr>
      </w:pPr>
    </w:p>
    <w:p w14:paraId="66301CF5" w14:textId="77777777" w:rsidR="00273D98" w:rsidRPr="00125318" w:rsidRDefault="00273D98" w:rsidP="00273D98">
      <w:pPr>
        <w:tabs>
          <w:tab w:val="left" w:pos="2115"/>
          <w:tab w:val="center" w:pos="4419"/>
        </w:tabs>
        <w:jc w:val="both"/>
        <w:rPr>
          <w:rFonts w:ascii="Verdana" w:hAnsi="Verdana" w:cs="Arial"/>
          <w:sz w:val="22"/>
          <w:szCs w:val="22"/>
        </w:rPr>
      </w:pPr>
      <w:r w:rsidRPr="00125318">
        <w:rPr>
          <w:rFonts w:ascii="Verdana" w:hAnsi="Verdana" w:cs="Arial"/>
          <w:b/>
          <w:sz w:val="22"/>
          <w:szCs w:val="22"/>
        </w:rPr>
        <w:t xml:space="preserve">Archivo Centralizado: </w:t>
      </w:r>
      <w:r w:rsidRPr="00125318">
        <w:rPr>
          <w:rFonts w:ascii="Verdana" w:hAnsi="Verdana" w:cs="Arial"/>
          <w:sz w:val="22"/>
          <w:szCs w:val="22"/>
        </w:rPr>
        <w:t>Son aquellos que pueden ser ubicados en una sola estructura, es decir, sin mediar con la oficina productora de la documentación, todos estos archivos son resguardados en un solo depósito con finalidad de que los mismos puedan ser ubicados con facilidad.</w:t>
      </w:r>
    </w:p>
    <w:p w14:paraId="5ED3CF80" w14:textId="77777777" w:rsidR="00273D98" w:rsidRPr="00125318" w:rsidRDefault="00273D98" w:rsidP="00273D98">
      <w:pPr>
        <w:tabs>
          <w:tab w:val="left" w:pos="2115"/>
          <w:tab w:val="center" w:pos="4419"/>
        </w:tabs>
        <w:jc w:val="both"/>
        <w:rPr>
          <w:rFonts w:ascii="Verdana" w:hAnsi="Verdana" w:cs="Arial"/>
          <w:sz w:val="22"/>
          <w:szCs w:val="22"/>
        </w:rPr>
      </w:pPr>
    </w:p>
    <w:p w14:paraId="7ECC3BEF" w14:textId="77777777" w:rsidR="00273D98" w:rsidRPr="00125318" w:rsidRDefault="00273D98" w:rsidP="00273D98">
      <w:pPr>
        <w:tabs>
          <w:tab w:val="left" w:pos="2115"/>
          <w:tab w:val="center" w:pos="4419"/>
        </w:tabs>
        <w:jc w:val="both"/>
        <w:rPr>
          <w:rFonts w:ascii="Verdana" w:hAnsi="Verdana" w:cs="Arial"/>
          <w:b/>
          <w:sz w:val="22"/>
          <w:szCs w:val="22"/>
        </w:rPr>
      </w:pPr>
      <w:r w:rsidRPr="00125318">
        <w:rPr>
          <w:rFonts w:ascii="Verdana" w:hAnsi="Verdana" w:cs="Arial"/>
          <w:b/>
          <w:sz w:val="22"/>
          <w:szCs w:val="22"/>
        </w:rPr>
        <w:t xml:space="preserve">Archivo Descentralizado: </w:t>
      </w:r>
      <w:r w:rsidRPr="00125318">
        <w:rPr>
          <w:rFonts w:ascii="Verdana" w:hAnsi="Verdana" w:cs="Arial"/>
          <w:sz w:val="22"/>
          <w:szCs w:val="22"/>
        </w:rPr>
        <w:t xml:space="preserve">Esta clasificación de archivos permite que cada dependencia maneje su propio archivo, organizando y administrando en custodia los documentos producidos, siendo responsable de la seguridad y acceso de los mismos. </w:t>
      </w:r>
      <w:r w:rsidRPr="00125318">
        <w:rPr>
          <w:rFonts w:ascii="Verdana" w:hAnsi="Verdana" w:cs="Arial"/>
          <w:b/>
          <w:sz w:val="22"/>
          <w:szCs w:val="22"/>
        </w:rPr>
        <w:t xml:space="preserve"> </w:t>
      </w:r>
    </w:p>
    <w:p w14:paraId="7C24493D" w14:textId="77777777" w:rsidR="00273D98" w:rsidRPr="00125318" w:rsidRDefault="00273D98" w:rsidP="00273D98">
      <w:pPr>
        <w:tabs>
          <w:tab w:val="left" w:pos="2115"/>
          <w:tab w:val="center" w:pos="4419"/>
        </w:tabs>
        <w:jc w:val="both"/>
        <w:rPr>
          <w:rFonts w:ascii="Verdana" w:hAnsi="Verdana" w:cs="Arial"/>
          <w:b/>
          <w:sz w:val="22"/>
          <w:szCs w:val="22"/>
        </w:rPr>
      </w:pPr>
    </w:p>
    <w:p w14:paraId="171AAE76" w14:textId="77777777" w:rsidR="00273D98" w:rsidRPr="00125318" w:rsidRDefault="00273D98" w:rsidP="00273D98">
      <w:pPr>
        <w:tabs>
          <w:tab w:val="left" w:pos="2115"/>
          <w:tab w:val="center" w:pos="4419"/>
        </w:tabs>
        <w:jc w:val="both"/>
        <w:rPr>
          <w:rFonts w:ascii="Verdana" w:hAnsi="Verdana" w:cs="Arial"/>
          <w:sz w:val="22"/>
          <w:szCs w:val="22"/>
        </w:rPr>
      </w:pPr>
      <w:r w:rsidRPr="00125318">
        <w:rPr>
          <w:rFonts w:ascii="Verdana" w:hAnsi="Verdana" w:cs="Arial"/>
          <w:b/>
          <w:sz w:val="22"/>
          <w:szCs w:val="22"/>
        </w:rPr>
        <w:t xml:space="preserve">Conservación de Documentos: </w:t>
      </w:r>
      <w:r w:rsidRPr="00125318">
        <w:rPr>
          <w:rFonts w:ascii="Verdana" w:hAnsi="Verdana" w:cs="Arial"/>
          <w:sz w:val="22"/>
          <w:szCs w:val="22"/>
        </w:rPr>
        <w:t>Conjunto de medidas preventivas o correctivas adoptadas para asegurar la integridad física y funcional de los documentos de archivo. Puede ser preventiva o de intervención directa.</w:t>
      </w:r>
    </w:p>
    <w:p w14:paraId="75A39DBC" w14:textId="77777777" w:rsidR="00273D98" w:rsidRPr="00125318" w:rsidRDefault="00273D98" w:rsidP="00273D98">
      <w:pPr>
        <w:tabs>
          <w:tab w:val="left" w:pos="2115"/>
          <w:tab w:val="center" w:pos="4419"/>
        </w:tabs>
        <w:jc w:val="both"/>
        <w:rPr>
          <w:rFonts w:ascii="Verdana" w:hAnsi="Verdana" w:cs="Arial"/>
          <w:sz w:val="22"/>
          <w:szCs w:val="22"/>
        </w:rPr>
      </w:pPr>
    </w:p>
    <w:p w14:paraId="20E73055" w14:textId="77777777" w:rsidR="00273D98" w:rsidRPr="00125318" w:rsidRDefault="00273D98" w:rsidP="00273D98">
      <w:pPr>
        <w:tabs>
          <w:tab w:val="left" w:pos="2115"/>
          <w:tab w:val="center" w:pos="4419"/>
        </w:tabs>
        <w:jc w:val="both"/>
        <w:rPr>
          <w:rFonts w:ascii="Verdana" w:hAnsi="Verdana" w:cs="Arial"/>
          <w:b/>
          <w:sz w:val="22"/>
          <w:szCs w:val="22"/>
        </w:rPr>
      </w:pPr>
      <w:r w:rsidRPr="00125318">
        <w:rPr>
          <w:rFonts w:ascii="Verdana" w:hAnsi="Verdana" w:cs="Arial"/>
          <w:b/>
          <w:sz w:val="22"/>
          <w:szCs w:val="22"/>
        </w:rPr>
        <w:t xml:space="preserve">Ciclo Vital del Documento: </w:t>
      </w:r>
      <w:r w:rsidRPr="00125318">
        <w:rPr>
          <w:rFonts w:ascii="Verdana" w:hAnsi="Verdana" w:cs="Arial"/>
          <w:sz w:val="22"/>
          <w:szCs w:val="22"/>
        </w:rPr>
        <w:t>Etapas sucesivas por las que atraviesan los documentos desde su producción o recepción, hasta su disposición final.</w:t>
      </w:r>
    </w:p>
    <w:p w14:paraId="6035EA3E" w14:textId="77777777" w:rsidR="00273D98" w:rsidRPr="00125318" w:rsidRDefault="00273D98" w:rsidP="00273D98">
      <w:pPr>
        <w:tabs>
          <w:tab w:val="left" w:pos="2115"/>
          <w:tab w:val="center" w:pos="4419"/>
        </w:tabs>
        <w:jc w:val="both"/>
        <w:rPr>
          <w:rFonts w:ascii="Verdana" w:hAnsi="Verdana" w:cs="Arial"/>
          <w:b/>
          <w:sz w:val="22"/>
          <w:szCs w:val="22"/>
        </w:rPr>
      </w:pPr>
    </w:p>
    <w:p w14:paraId="0F6843AA" w14:textId="77777777" w:rsidR="00273D98" w:rsidRPr="00125318" w:rsidRDefault="00273D98" w:rsidP="00273D98">
      <w:pPr>
        <w:tabs>
          <w:tab w:val="left" w:pos="2115"/>
          <w:tab w:val="center" w:pos="4419"/>
        </w:tabs>
        <w:jc w:val="both"/>
        <w:rPr>
          <w:rFonts w:ascii="Verdana" w:hAnsi="Verdana" w:cs="Arial"/>
          <w:sz w:val="22"/>
          <w:szCs w:val="22"/>
        </w:rPr>
      </w:pPr>
      <w:r w:rsidRPr="00125318">
        <w:rPr>
          <w:rFonts w:ascii="Verdana" w:hAnsi="Verdana" w:cs="Arial"/>
          <w:b/>
          <w:sz w:val="22"/>
          <w:szCs w:val="22"/>
        </w:rPr>
        <w:t xml:space="preserve">Disponibilidad: </w:t>
      </w:r>
      <w:r w:rsidRPr="00125318">
        <w:rPr>
          <w:rFonts w:ascii="Verdana" w:hAnsi="Verdana" w:cs="Arial"/>
          <w:sz w:val="22"/>
          <w:szCs w:val="22"/>
        </w:rPr>
        <w:t>Característica de seguridad de la información que garantiza que los usuarios autorizados tengan acceso a la información y a los recursos relacionados con la misma, independientemente del medio de creación, toda vez que los requieran asegurando su conservación durante el tiempo exigido por la ley.</w:t>
      </w:r>
    </w:p>
    <w:p w14:paraId="2DF87CE4" w14:textId="77777777" w:rsidR="00273D98" w:rsidRPr="00125318" w:rsidRDefault="00273D98" w:rsidP="00273D98">
      <w:pPr>
        <w:tabs>
          <w:tab w:val="left" w:pos="2115"/>
          <w:tab w:val="center" w:pos="4419"/>
        </w:tabs>
        <w:jc w:val="both"/>
        <w:rPr>
          <w:rFonts w:ascii="Verdana" w:hAnsi="Verdana" w:cs="Arial"/>
          <w:b/>
          <w:sz w:val="22"/>
          <w:szCs w:val="22"/>
        </w:rPr>
      </w:pPr>
    </w:p>
    <w:p w14:paraId="30DC1025" w14:textId="77777777" w:rsidR="00273D98" w:rsidRPr="00125318" w:rsidRDefault="00273D98" w:rsidP="00273D98">
      <w:pPr>
        <w:tabs>
          <w:tab w:val="left" w:pos="2115"/>
          <w:tab w:val="center" w:pos="4419"/>
        </w:tabs>
        <w:jc w:val="both"/>
        <w:rPr>
          <w:rFonts w:ascii="Verdana" w:hAnsi="Verdana" w:cs="Arial"/>
          <w:b/>
          <w:sz w:val="22"/>
          <w:szCs w:val="22"/>
        </w:rPr>
      </w:pPr>
      <w:r w:rsidRPr="00125318">
        <w:rPr>
          <w:rFonts w:ascii="Verdana" w:hAnsi="Verdana" w:cs="Arial"/>
          <w:b/>
          <w:sz w:val="22"/>
          <w:szCs w:val="22"/>
        </w:rPr>
        <w:t xml:space="preserve">Outsourcing: </w:t>
      </w:r>
      <w:r w:rsidRPr="00125318">
        <w:rPr>
          <w:rFonts w:ascii="Verdana" w:hAnsi="Verdana" w:cs="Arial"/>
          <w:sz w:val="22"/>
          <w:szCs w:val="22"/>
        </w:rPr>
        <w:t>Es un término del inglés que podemos traducir al español como 'subcontratación', 'externalización' o 'tercerización'. En el mundo empresarial, designa el proceso en el cual una organización contrata a otras empresas externas para que apoyen en un servicio, de su actividad o misión.</w:t>
      </w:r>
      <w:r w:rsidRPr="00125318">
        <w:rPr>
          <w:rFonts w:ascii="Verdana" w:hAnsi="Verdana" w:cs="Arial"/>
          <w:b/>
          <w:sz w:val="22"/>
          <w:szCs w:val="22"/>
        </w:rPr>
        <w:t xml:space="preserve"> </w:t>
      </w:r>
    </w:p>
    <w:p w14:paraId="056422B4" w14:textId="77777777" w:rsidR="00273D98" w:rsidRPr="00125318" w:rsidRDefault="00273D98" w:rsidP="00273D98">
      <w:pPr>
        <w:tabs>
          <w:tab w:val="left" w:pos="2115"/>
          <w:tab w:val="center" w:pos="4419"/>
        </w:tabs>
        <w:jc w:val="both"/>
        <w:rPr>
          <w:rFonts w:ascii="Verdana" w:hAnsi="Verdana" w:cs="Arial"/>
          <w:b/>
          <w:sz w:val="22"/>
          <w:szCs w:val="22"/>
        </w:rPr>
      </w:pPr>
    </w:p>
    <w:p w14:paraId="6D93FCE6" w14:textId="77777777" w:rsidR="00273D98" w:rsidRPr="00125318" w:rsidRDefault="00273D98" w:rsidP="00273D98">
      <w:pPr>
        <w:tabs>
          <w:tab w:val="left" w:pos="2115"/>
          <w:tab w:val="center" w:pos="4419"/>
        </w:tabs>
        <w:jc w:val="both"/>
        <w:rPr>
          <w:rFonts w:ascii="Verdana" w:hAnsi="Verdana" w:cs="Arial"/>
          <w:sz w:val="22"/>
          <w:szCs w:val="22"/>
        </w:rPr>
      </w:pPr>
      <w:r w:rsidRPr="00125318">
        <w:rPr>
          <w:rFonts w:ascii="Verdana" w:hAnsi="Verdana" w:cs="Arial"/>
          <w:b/>
          <w:sz w:val="22"/>
          <w:szCs w:val="22"/>
        </w:rPr>
        <w:t>Patrimonio Documental</w:t>
      </w:r>
      <w:r w:rsidRPr="00125318">
        <w:rPr>
          <w:rFonts w:ascii="Verdana" w:hAnsi="Verdana" w:cs="Arial"/>
          <w:sz w:val="22"/>
          <w:szCs w:val="22"/>
        </w:rPr>
        <w:t xml:space="preserve"> Conjunto de documentos conservados por su valor histórico o cultural. </w:t>
      </w:r>
    </w:p>
    <w:p w14:paraId="6159F585" w14:textId="77777777" w:rsidR="00273D98" w:rsidRPr="00125318" w:rsidRDefault="00273D98" w:rsidP="00273D98">
      <w:pPr>
        <w:tabs>
          <w:tab w:val="left" w:pos="2115"/>
          <w:tab w:val="center" w:pos="4419"/>
        </w:tabs>
        <w:jc w:val="both"/>
        <w:rPr>
          <w:rFonts w:ascii="Verdana" w:hAnsi="Verdana" w:cs="Arial"/>
          <w:sz w:val="22"/>
          <w:szCs w:val="22"/>
        </w:rPr>
      </w:pPr>
    </w:p>
    <w:p w14:paraId="532CD3CB" w14:textId="77777777" w:rsidR="00273D98" w:rsidRPr="00125318" w:rsidRDefault="00273D98" w:rsidP="00273D98">
      <w:pPr>
        <w:tabs>
          <w:tab w:val="left" w:pos="2115"/>
          <w:tab w:val="center" w:pos="4419"/>
        </w:tabs>
        <w:jc w:val="both"/>
        <w:rPr>
          <w:rFonts w:ascii="Verdana" w:hAnsi="Verdana" w:cs="Arial"/>
          <w:b/>
          <w:sz w:val="22"/>
          <w:szCs w:val="22"/>
        </w:rPr>
      </w:pPr>
      <w:r w:rsidRPr="00125318">
        <w:rPr>
          <w:rFonts w:ascii="Verdana" w:hAnsi="Verdana" w:cs="Arial"/>
          <w:b/>
          <w:sz w:val="22"/>
          <w:szCs w:val="22"/>
        </w:rPr>
        <w:t xml:space="preserve">Reprografía </w:t>
      </w:r>
      <w:r w:rsidRPr="00125318">
        <w:rPr>
          <w:rFonts w:ascii="Verdana" w:hAnsi="Verdana" w:cs="Arial"/>
          <w:sz w:val="22"/>
          <w:szCs w:val="22"/>
        </w:rPr>
        <w:t>Conjunto de técnicas, como la fotografía, el fotocopiado, la microfilmación y la digitalización, que permiten copiar o duplicar documentos originalmente consignados en papel.</w:t>
      </w:r>
      <w:r w:rsidRPr="00125318">
        <w:rPr>
          <w:rFonts w:ascii="Verdana" w:hAnsi="Verdana" w:cs="Arial"/>
          <w:b/>
          <w:sz w:val="22"/>
          <w:szCs w:val="22"/>
        </w:rPr>
        <w:t xml:space="preserve"> </w:t>
      </w:r>
    </w:p>
    <w:p w14:paraId="79C602D6" w14:textId="77777777" w:rsidR="00273D98" w:rsidRPr="00125318" w:rsidRDefault="00273D98" w:rsidP="00273D98">
      <w:pPr>
        <w:tabs>
          <w:tab w:val="left" w:pos="2115"/>
          <w:tab w:val="center" w:pos="4419"/>
        </w:tabs>
        <w:jc w:val="both"/>
        <w:rPr>
          <w:rFonts w:ascii="Verdana" w:hAnsi="Verdana" w:cs="Arial"/>
          <w:b/>
          <w:sz w:val="22"/>
          <w:szCs w:val="22"/>
        </w:rPr>
      </w:pPr>
    </w:p>
    <w:p w14:paraId="3C67C1C1" w14:textId="50A31615" w:rsidR="00273D98" w:rsidRPr="00125318" w:rsidRDefault="00273D98" w:rsidP="00273D98">
      <w:pPr>
        <w:pStyle w:val="Ttulo2"/>
        <w:rPr>
          <w:rFonts w:ascii="Verdana" w:hAnsi="Verdana" w:cs="Arial"/>
          <w:b/>
          <w:color w:val="auto"/>
          <w:sz w:val="22"/>
          <w:szCs w:val="22"/>
        </w:rPr>
      </w:pPr>
      <w:bookmarkStart w:id="15" w:name="_Toc145411574"/>
      <w:r w:rsidRPr="00125318">
        <w:rPr>
          <w:rFonts w:ascii="Verdana" w:hAnsi="Verdana" w:cs="Arial"/>
          <w:b/>
          <w:color w:val="auto"/>
          <w:sz w:val="22"/>
          <w:szCs w:val="22"/>
        </w:rPr>
        <w:t>3.1 CLASIFICACIÓN DE ARCHIVOS</w:t>
      </w:r>
      <w:bookmarkEnd w:id="15"/>
      <w:r w:rsidRPr="00125318">
        <w:rPr>
          <w:rFonts w:ascii="Verdana" w:hAnsi="Verdana" w:cs="Arial"/>
          <w:b/>
          <w:color w:val="auto"/>
          <w:sz w:val="22"/>
          <w:szCs w:val="22"/>
        </w:rPr>
        <w:t xml:space="preserve"> </w:t>
      </w:r>
    </w:p>
    <w:p w14:paraId="7380E63F" w14:textId="77777777" w:rsidR="00273D98" w:rsidRPr="00125318" w:rsidRDefault="00273D98" w:rsidP="00273D98">
      <w:pPr>
        <w:jc w:val="both"/>
        <w:rPr>
          <w:rFonts w:ascii="Verdana" w:hAnsi="Verdana" w:cs="Arial"/>
          <w:b/>
          <w:color w:val="FF0000"/>
          <w:sz w:val="22"/>
          <w:szCs w:val="22"/>
        </w:rPr>
      </w:pPr>
    </w:p>
    <w:p w14:paraId="330DF6A0" w14:textId="77777777" w:rsidR="00273D98" w:rsidRPr="00125318" w:rsidRDefault="00273D98" w:rsidP="00273D98">
      <w:pPr>
        <w:jc w:val="both"/>
        <w:rPr>
          <w:rFonts w:ascii="Verdana" w:hAnsi="Verdana" w:cs="Arial"/>
          <w:sz w:val="22"/>
          <w:szCs w:val="22"/>
        </w:rPr>
      </w:pPr>
      <w:r w:rsidRPr="00125318">
        <w:rPr>
          <w:rFonts w:ascii="Verdana" w:hAnsi="Verdana" w:cs="Arial"/>
          <w:b/>
          <w:sz w:val="22"/>
          <w:szCs w:val="22"/>
        </w:rPr>
        <w:t>Archivo Centralizado</w:t>
      </w:r>
      <w:r w:rsidRPr="00125318">
        <w:rPr>
          <w:rFonts w:ascii="Verdana" w:hAnsi="Verdana" w:cs="Arial"/>
          <w:sz w:val="22"/>
          <w:szCs w:val="22"/>
        </w:rPr>
        <w:t xml:space="preserve">: Un archivo es centralizado cuanto toda la información de la entidad se haya reunida en una sola dependencia. Esta organización necesariamente supone también una centralización del recibo y despacho de la correspondencia. </w:t>
      </w:r>
    </w:p>
    <w:p w14:paraId="39BB15CB" w14:textId="77777777" w:rsidR="00273D98" w:rsidRPr="00125318" w:rsidRDefault="00273D98" w:rsidP="00273D98">
      <w:pPr>
        <w:jc w:val="both"/>
        <w:rPr>
          <w:rFonts w:ascii="Verdana" w:hAnsi="Verdana" w:cs="Arial"/>
          <w:sz w:val="22"/>
          <w:szCs w:val="22"/>
        </w:rPr>
      </w:pPr>
    </w:p>
    <w:p w14:paraId="593FD307" w14:textId="77777777" w:rsidR="00273D98" w:rsidRPr="00125318" w:rsidRDefault="00273D98" w:rsidP="00273D98">
      <w:pPr>
        <w:jc w:val="both"/>
        <w:rPr>
          <w:rFonts w:ascii="Verdana" w:hAnsi="Verdana" w:cs="Arial"/>
          <w:sz w:val="22"/>
          <w:szCs w:val="22"/>
        </w:rPr>
      </w:pPr>
      <w:r w:rsidRPr="00125318">
        <w:rPr>
          <w:rFonts w:ascii="Verdana" w:hAnsi="Verdana" w:cs="Arial"/>
          <w:sz w:val="22"/>
          <w:szCs w:val="22"/>
        </w:rPr>
        <w:t>El archivo centralizado</w:t>
      </w:r>
      <w:r w:rsidRPr="00125318">
        <w:rPr>
          <w:rFonts w:ascii="Verdana" w:hAnsi="Verdana" w:cs="Arial"/>
          <w:b/>
          <w:sz w:val="22"/>
          <w:szCs w:val="22"/>
        </w:rPr>
        <w:t xml:space="preserve"> </w:t>
      </w:r>
      <w:r w:rsidRPr="00125318">
        <w:rPr>
          <w:rFonts w:ascii="Verdana" w:hAnsi="Verdana" w:cs="Arial"/>
          <w:sz w:val="22"/>
          <w:szCs w:val="22"/>
        </w:rPr>
        <w:t>estará bajo la custodia de una dependencia encargada de encausar la tramitación de los documentos, de velar por su conservación y de ofrecer un buen servicio de consulta. Consiste en centralizar la administración de los documentos desde su producción o recepción hasta su disposición final. Un archivo centralizado tiene entre otras, las siguientes ventajas:</w:t>
      </w:r>
    </w:p>
    <w:p w14:paraId="008F9BEC" w14:textId="77777777" w:rsidR="00273D98" w:rsidRPr="00125318" w:rsidRDefault="00273D98" w:rsidP="00273D98">
      <w:pPr>
        <w:jc w:val="both"/>
        <w:rPr>
          <w:rFonts w:ascii="Verdana" w:hAnsi="Verdana" w:cs="Arial"/>
          <w:sz w:val="22"/>
          <w:szCs w:val="22"/>
        </w:rPr>
      </w:pPr>
    </w:p>
    <w:p w14:paraId="205D6130" w14:textId="77777777" w:rsidR="00273D98" w:rsidRPr="00125318" w:rsidRDefault="00273D98" w:rsidP="00273D98">
      <w:pPr>
        <w:numPr>
          <w:ilvl w:val="0"/>
          <w:numId w:val="15"/>
        </w:numPr>
        <w:jc w:val="both"/>
        <w:rPr>
          <w:rFonts w:ascii="Verdana" w:hAnsi="Verdana" w:cs="Arial"/>
          <w:sz w:val="22"/>
          <w:szCs w:val="22"/>
        </w:rPr>
      </w:pPr>
      <w:r w:rsidRPr="00125318">
        <w:rPr>
          <w:rFonts w:ascii="Verdana" w:hAnsi="Verdana" w:cs="Arial"/>
          <w:sz w:val="22"/>
          <w:szCs w:val="22"/>
        </w:rPr>
        <w:t>Cuenta con personal especializado.</w:t>
      </w:r>
    </w:p>
    <w:p w14:paraId="3966279C" w14:textId="77777777" w:rsidR="00273D98" w:rsidRPr="00125318" w:rsidRDefault="00273D98" w:rsidP="00273D98">
      <w:pPr>
        <w:numPr>
          <w:ilvl w:val="0"/>
          <w:numId w:val="15"/>
        </w:numPr>
        <w:jc w:val="both"/>
        <w:rPr>
          <w:rFonts w:ascii="Verdana" w:hAnsi="Verdana" w:cs="Arial"/>
          <w:sz w:val="22"/>
          <w:szCs w:val="22"/>
        </w:rPr>
      </w:pPr>
      <w:r w:rsidRPr="00125318">
        <w:rPr>
          <w:rFonts w:ascii="Verdana" w:hAnsi="Verdana" w:cs="Arial"/>
          <w:sz w:val="22"/>
          <w:szCs w:val="22"/>
        </w:rPr>
        <w:t>Puede controlar la duplicidad de documentos.</w:t>
      </w:r>
    </w:p>
    <w:p w14:paraId="1F0A615B" w14:textId="77777777" w:rsidR="00273D98" w:rsidRPr="00125318" w:rsidRDefault="00273D98" w:rsidP="00273D98">
      <w:pPr>
        <w:numPr>
          <w:ilvl w:val="0"/>
          <w:numId w:val="15"/>
        </w:numPr>
        <w:jc w:val="both"/>
        <w:rPr>
          <w:rFonts w:ascii="Verdana" w:hAnsi="Verdana" w:cs="Arial"/>
          <w:sz w:val="22"/>
          <w:szCs w:val="22"/>
        </w:rPr>
      </w:pPr>
      <w:r w:rsidRPr="00125318">
        <w:rPr>
          <w:rFonts w:ascii="Verdana" w:hAnsi="Verdana" w:cs="Arial"/>
          <w:sz w:val="22"/>
          <w:szCs w:val="22"/>
        </w:rPr>
        <w:t>Economiza tiempo y espacio.</w:t>
      </w:r>
    </w:p>
    <w:p w14:paraId="6C459B66" w14:textId="77777777" w:rsidR="00273D98" w:rsidRPr="00125318" w:rsidRDefault="00273D98" w:rsidP="00273D98">
      <w:pPr>
        <w:numPr>
          <w:ilvl w:val="0"/>
          <w:numId w:val="15"/>
        </w:numPr>
        <w:jc w:val="both"/>
        <w:rPr>
          <w:rFonts w:ascii="Verdana" w:hAnsi="Verdana" w:cs="Arial"/>
          <w:sz w:val="22"/>
          <w:szCs w:val="22"/>
        </w:rPr>
      </w:pPr>
      <w:r w:rsidRPr="00125318">
        <w:rPr>
          <w:rFonts w:ascii="Verdana" w:hAnsi="Verdana" w:cs="Arial"/>
          <w:sz w:val="22"/>
          <w:szCs w:val="22"/>
        </w:rPr>
        <w:t>Racionaliza la adquisición de materiales y equipos.</w:t>
      </w:r>
    </w:p>
    <w:p w14:paraId="456792DD" w14:textId="77777777" w:rsidR="00273D98" w:rsidRPr="00125318" w:rsidRDefault="00273D98" w:rsidP="00273D98">
      <w:pPr>
        <w:numPr>
          <w:ilvl w:val="0"/>
          <w:numId w:val="15"/>
        </w:numPr>
        <w:jc w:val="both"/>
        <w:rPr>
          <w:rFonts w:ascii="Verdana" w:hAnsi="Verdana" w:cs="Arial"/>
          <w:sz w:val="22"/>
          <w:szCs w:val="22"/>
        </w:rPr>
      </w:pPr>
      <w:r w:rsidRPr="00125318">
        <w:rPr>
          <w:rFonts w:ascii="Verdana" w:hAnsi="Verdana" w:cs="Arial"/>
          <w:sz w:val="22"/>
          <w:szCs w:val="22"/>
        </w:rPr>
        <w:t>La responsabilidad se encuentra igualmente centralizada.</w:t>
      </w:r>
    </w:p>
    <w:p w14:paraId="2F06EA70" w14:textId="77777777" w:rsidR="00273D98" w:rsidRPr="00125318" w:rsidRDefault="00273D98" w:rsidP="00273D98">
      <w:pPr>
        <w:jc w:val="both"/>
        <w:rPr>
          <w:rFonts w:ascii="Verdana" w:hAnsi="Verdana" w:cs="Arial"/>
          <w:b/>
          <w:sz w:val="22"/>
          <w:szCs w:val="22"/>
        </w:rPr>
      </w:pPr>
    </w:p>
    <w:p w14:paraId="375CA02E" w14:textId="77777777" w:rsidR="00273D98" w:rsidRPr="00125318" w:rsidRDefault="00273D98" w:rsidP="00273D98">
      <w:pPr>
        <w:jc w:val="both"/>
        <w:rPr>
          <w:rFonts w:ascii="Verdana" w:hAnsi="Verdana" w:cs="Arial"/>
          <w:sz w:val="22"/>
          <w:szCs w:val="22"/>
        </w:rPr>
      </w:pPr>
      <w:r w:rsidRPr="00125318">
        <w:rPr>
          <w:rFonts w:ascii="Verdana" w:hAnsi="Verdana" w:cs="Arial"/>
          <w:b/>
          <w:sz w:val="22"/>
          <w:szCs w:val="22"/>
        </w:rPr>
        <w:t xml:space="preserve">Archivo Descentralizado: </w:t>
      </w:r>
      <w:r w:rsidRPr="00125318">
        <w:rPr>
          <w:rFonts w:ascii="Verdana" w:hAnsi="Verdana" w:cs="Arial"/>
          <w:sz w:val="22"/>
          <w:szCs w:val="22"/>
        </w:rPr>
        <w:t xml:space="preserve">Un archivo es descentralizado cuando cada una de las dependencias es responsable de manejar su propio archivo: recepcionar, tramitar, organizar y conservar dicha información ya sea producida o recibida. Para un adecuado funcionamiento, de este tipo de organización, se requiere una definición precisa de flujo de información y permanente comunicación entre las dependencias. Una de las mayores dificultades, es la necesidad de un seguimiento y control continuo. </w:t>
      </w:r>
    </w:p>
    <w:p w14:paraId="7779E836" w14:textId="77777777" w:rsidR="00273D98" w:rsidRPr="00125318" w:rsidRDefault="00273D98" w:rsidP="00273D98">
      <w:pPr>
        <w:jc w:val="both"/>
        <w:rPr>
          <w:rFonts w:ascii="Verdana" w:hAnsi="Verdana" w:cs="Arial"/>
          <w:sz w:val="22"/>
          <w:szCs w:val="22"/>
        </w:rPr>
      </w:pPr>
    </w:p>
    <w:p w14:paraId="1ACE6837" w14:textId="77777777" w:rsidR="00273D98" w:rsidRPr="00125318" w:rsidRDefault="00273D98" w:rsidP="00273D98">
      <w:pPr>
        <w:jc w:val="both"/>
        <w:rPr>
          <w:rFonts w:ascii="Verdana" w:hAnsi="Verdana" w:cs="Arial"/>
          <w:b/>
          <w:sz w:val="22"/>
          <w:szCs w:val="22"/>
        </w:rPr>
      </w:pPr>
      <w:r w:rsidRPr="00125318">
        <w:rPr>
          <w:rFonts w:ascii="Verdana" w:hAnsi="Verdana" w:cs="Arial"/>
          <w:b/>
          <w:sz w:val="22"/>
          <w:szCs w:val="22"/>
        </w:rPr>
        <w:t xml:space="preserve">Archivo Descentralizado con Control Central: </w:t>
      </w:r>
      <w:r w:rsidRPr="00125318">
        <w:rPr>
          <w:rFonts w:ascii="Verdana" w:hAnsi="Verdana" w:cs="Arial"/>
          <w:sz w:val="22"/>
          <w:szCs w:val="22"/>
        </w:rPr>
        <w:t>Es una combinación de los dos archivos anteriores. El trámite de la documentación está centralizado, allí reposa la rotación de la información, la diferencia radica en que cada dependencia conserva únicamente las copias de comunicaciones enviadas, las cuales podrían destruirse anualmente, en su mayoría, por encontrarse en archivo central.</w:t>
      </w:r>
    </w:p>
    <w:p w14:paraId="706607D1" w14:textId="77777777" w:rsidR="003926E3" w:rsidRPr="00125318" w:rsidRDefault="003926E3" w:rsidP="00273D98">
      <w:pPr>
        <w:jc w:val="both"/>
        <w:rPr>
          <w:rFonts w:ascii="Verdana" w:hAnsi="Verdana" w:cs="Arial"/>
          <w:b/>
          <w:sz w:val="22"/>
          <w:szCs w:val="22"/>
        </w:rPr>
      </w:pPr>
    </w:p>
    <w:p w14:paraId="151B0662" w14:textId="678B91D2" w:rsidR="00273D98" w:rsidRPr="00125318" w:rsidRDefault="00273D98" w:rsidP="00273D98">
      <w:pPr>
        <w:jc w:val="both"/>
        <w:rPr>
          <w:rFonts w:ascii="Verdana" w:hAnsi="Verdana" w:cs="Arial"/>
          <w:sz w:val="22"/>
          <w:szCs w:val="22"/>
        </w:rPr>
      </w:pPr>
      <w:r w:rsidRPr="00125318">
        <w:rPr>
          <w:rFonts w:ascii="Verdana" w:hAnsi="Verdana" w:cs="Arial"/>
          <w:b/>
          <w:sz w:val="22"/>
          <w:szCs w:val="22"/>
        </w:rPr>
        <w:t xml:space="preserve">Archivos Satélites: </w:t>
      </w:r>
      <w:r w:rsidRPr="00125318">
        <w:rPr>
          <w:rFonts w:ascii="Verdana" w:hAnsi="Verdana" w:cs="Arial"/>
          <w:sz w:val="22"/>
          <w:szCs w:val="22"/>
        </w:rPr>
        <w:t xml:space="preserve">Este es otro grupo de archivos que conserva información técnicamente, muy especializada y de consulta permanente que necesariamente deben estar descentralizados y se les denomina archivos satélites. Es el caso de las secretarias académicas de las instituciones educativas, las hojas de vida de los funcionarios activos, los registros de los proveedores, las investigaciones de mercado entre otros.  </w:t>
      </w:r>
    </w:p>
    <w:p w14:paraId="084E506B" w14:textId="566782F5" w:rsidR="00273D98" w:rsidRPr="00125318" w:rsidRDefault="00273D98" w:rsidP="00273D98">
      <w:pPr>
        <w:pStyle w:val="Ttulo1"/>
        <w:numPr>
          <w:ilvl w:val="0"/>
          <w:numId w:val="9"/>
        </w:numPr>
        <w:spacing w:before="360" w:after="40"/>
        <w:rPr>
          <w:rFonts w:ascii="Verdana" w:hAnsi="Verdana" w:cs="Arial"/>
          <w:b/>
          <w:color w:val="auto"/>
          <w:sz w:val="22"/>
          <w:szCs w:val="22"/>
        </w:rPr>
      </w:pPr>
      <w:bookmarkStart w:id="16" w:name="_Toc145411575"/>
      <w:r w:rsidRPr="00125318">
        <w:rPr>
          <w:rFonts w:ascii="Verdana" w:hAnsi="Verdana" w:cs="Arial"/>
          <w:b/>
          <w:color w:val="auto"/>
          <w:sz w:val="22"/>
          <w:szCs w:val="22"/>
        </w:rPr>
        <w:t>CONCEPTUALIZACIÓN TERCERIZACIÓN O DESCENTRALIZACION DE ARCHIVOS</w:t>
      </w:r>
      <w:bookmarkEnd w:id="16"/>
    </w:p>
    <w:p w14:paraId="3F6FD317" w14:textId="77777777" w:rsidR="00273D98" w:rsidRPr="00125318" w:rsidRDefault="00273D98" w:rsidP="00273D98">
      <w:pPr>
        <w:jc w:val="both"/>
        <w:rPr>
          <w:rFonts w:ascii="Verdana" w:hAnsi="Verdana" w:cs="Arial"/>
          <w:b/>
          <w:sz w:val="22"/>
          <w:szCs w:val="22"/>
        </w:rPr>
      </w:pPr>
    </w:p>
    <w:p w14:paraId="4001F85D" w14:textId="77777777" w:rsidR="00273D98" w:rsidRPr="00125318" w:rsidRDefault="00273D98" w:rsidP="00273D98">
      <w:pPr>
        <w:jc w:val="both"/>
        <w:rPr>
          <w:rFonts w:ascii="Verdana" w:hAnsi="Verdana" w:cs="Arial"/>
          <w:sz w:val="22"/>
          <w:szCs w:val="22"/>
        </w:rPr>
      </w:pPr>
      <w:r w:rsidRPr="00125318">
        <w:rPr>
          <w:rFonts w:ascii="Verdana" w:hAnsi="Verdana" w:cs="Arial"/>
          <w:b/>
          <w:sz w:val="22"/>
          <w:szCs w:val="22"/>
        </w:rPr>
        <w:t xml:space="preserve">Tercerización: </w:t>
      </w:r>
      <w:r w:rsidRPr="00125318">
        <w:rPr>
          <w:rFonts w:ascii="Verdana" w:hAnsi="Verdana" w:cs="Arial"/>
          <w:sz w:val="22"/>
          <w:szCs w:val="22"/>
        </w:rPr>
        <w:t>La tercerización</w:t>
      </w:r>
      <w:r w:rsidRPr="00125318">
        <w:rPr>
          <w:rFonts w:ascii="Verdana" w:hAnsi="Verdana" w:cs="Arial"/>
          <w:b/>
          <w:sz w:val="22"/>
          <w:szCs w:val="22"/>
        </w:rPr>
        <w:t xml:space="preserve"> </w:t>
      </w:r>
      <w:r w:rsidRPr="00125318">
        <w:rPr>
          <w:rFonts w:ascii="Verdana" w:hAnsi="Verdana" w:cs="Arial"/>
          <w:sz w:val="22"/>
          <w:szCs w:val="22"/>
        </w:rPr>
        <w:t xml:space="preserve">o subcontratación es una práctica llevada a cabo por una entidad cuando contrata a una empresa para que preste un servicio específico, para así poder cumplir su misionalidad. Este proceso suele realizarse con el objeto de reducir costos.  </w:t>
      </w:r>
    </w:p>
    <w:p w14:paraId="26A1EDEA" w14:textId="77777777" w:rsidR="00273D98" w:rsidRPr="00125318" w:rsidRDefault="00273D98" w:rsidP="00273D98">
      <w:pPr>
        <w:jc w:val="both"/>
        <w:rPr>
          <w:rFonts w:ascii="Verdana" w:hAnsi="Verdana" w:cs="Arial"/>
          <w:sz w:val="22"/>
          <w:szCs w:val="22"/>
        </w:rPr>
      </w:pPr>
    </w:p>
    <w:p w14:paraId="2D30F397" w14:textId="364F19DC" w:rsidR="00273D98" w:rsidRPr="00125318" w:rsidRDefault="00273D98" w:rsidP="00273D98">
      <w:pPr>
        <w:jc w:val="both"/>
        <w:rPr>
          <w:rFonts w:ascii="Verdana" w:hAnsi="Verdana" w:cs="Arial"/>
          <w:sz w:val="22"/>
          <w:szCs w:val="22"/>
        </w:rPr>
      </w:pPr>
      <w:r w:rsidRPr="00125318">
        <w:rPr>
          <w:rFonts w:ascii="Verdana" w:hAnsi="Verdana" w:cs="Arial"/>
          <w:sz w:val="22"/>
          <w:szCs w:val="22"/>
        </w:rPr>
        <w:t xml:space="preserve">Si bien la palabra tercerización se conoce por expresión en inglés “outsourcing”, esta resulta ser una modalidad de la tercerización. El outsourcing, consiste en la contratación externa de un servicio a una empresa especializada en el tema, en este caso, los servicios que se requieran para la planeación, ejecución, y control de la gestión documental. Acorde con lo </w:t>
      </w:r>
      <w:r w:rsidR="00125318" w:rsidRPr="00125318">
        <w:rPr>
          <w:rFonts w:ascii="Verdana" w:hAnsi="Verdana" w:cs="Arial"/>
          <w:sz w:val="22"/>
          <w:szCs w:val="22"/>
        </w:rPr>
        <w:t>establecido en</w:t>
      </w:r>
      <w:r w:rsidRPr="00125318">
        <w:rPr>
          <w:rFonts w:ascii="Verdana" w:hAnsi="Verdana" w:cs="Arial"/>
          <w:sz w:val="22"/>
          <w:szCs w:val="22"/>
        </w:rPr>
        <w:t xml:space="preserve"> el Acuerdo 008 de 2014, del Archivo General de la Nación.</w:t>
      </w:r>
    </w:p>
    <w:p w14:paraId="49FDA991" w14:textId="77777777" w:rsidR="00273D98" w:rsidRPr="00125318" w:rsidRDefault="00273D98" w:rsidP="00273D98">
      <w:pPr>
        <w:jc w:val="both"/>
        <w:rPr>
          <w:rFonts w:ascii="Verdana" w:hAnsi="Verdana" w:cs="Arial"/>
        </w:rPr>
      </w:pPr>
    </w:p>
    <w:p w14:paraId="235F04FB" w14:textId="77777777" w:rsidR="00273D98" w:rsidRPr="00125318" w:rsidRDefault="00273D98" w:rsidP="00273D98">
      <w:pPr>
        <w:jc w:val="both"/>
        <w:rPr>
          <w:rFonts w:ascii="Verdana" w:hAnsi="Verdana" w:cs="Arial"/>
          <w:sz w:val="22"/>
          <w:szCs w:val="22"/>
        </w:rPr>
      </w:pPr>
      <w:r w:rsidRPr="00125318">
        <w:rPr>
          <w:rFonts w:ascii="Verdana" w:hAnsi="Verdana" w:cs="Arial"/>
          <w:sz w:val="22"/>
          <w:szCs w:val="22"/>
        </w:rPr>
        <w:t xml:space="preserve">Acorde a la Resolución 2021 de 2018 en Colombia es plenamente válido que un proveedor suministre a una empresa o persona un bien o servicio especializado de acuerdo con sus necesidades. </w:t>
      </w:r>
    </w:p>
    <w:p w14:paraId="0F4EDAD7" w14:textId="77777777" w:rsidR="00273D98" w:rsidRPr="00125318" w:rsidRDefault="00273D98" w:rsidP="00273D98">
      <w:pPr>
        <w:jc w:val="both"/>
        <w:rPr>
          <w:rFonts w:ascii="Verdana" w:hAnsi="Verdana" w:cs="Arial"/>
        </w:rPr>
      </w:pPr>
    </w:p>
    <w:p w14:paraId="0A5F2A35" w14:textId="471A264D" w:rsidR="00273D98" w:rsidRPr="00125318" w:rsidRDefault="00273D98" w:rsidP="00273D98">
      <w:pPr>
        <w:pStyle w:val="Ttulo2"/>
        <w:rPr>
          <w:rFonts w:ascii="Verdana" w:hAnsi="Verdana" w:cs="Arial"/>
          <w:b/>
          <w:color w:val="auto"/>
          <w:sz w:val="22"/>
          <w:szCs w:val="22"/>
        </w:rPr>
      </w:pPr>
      <w:bookmarkStart w:id="17" w:name="_Toc145411576"/>
      <w:r w:rsidRPr="00125318">
        <w:rPr>
          <w:rFonts w:ascii="Verdana" w:hAnsi="Verdana" w:cs="Arial"/>
          <w:b/>
          <w:color w:val="auto"/>
          <w:sz w:val="22"/>
          <w:szCs w:val="22"/>
        </w:rPr>
        <w:t>4.1 Tipo de Servicios de Tercerización de Archivos</w:t>
      </w:r>
      <w:bookmarkEnd w:id="17"/>
    </w:p>
    <w:p w14:paraId="3C5BE0E5" w14:textId="77777777" w:rsidR="00273D98" w:rsidRPr="00125318" w:rsidRDefault="00273D98" w:rsidP="00273D98">
      <w:pPr>
        <w:rPr>
          <w:rFonts w:ascii="Verdana" w:hAnsi="Verdana" w:cs="Arial"/>
          <w:highlight w:val="yellow"/>
          <w:lang w:eastAsia="es-CO"/>
        </w:rPr>
      </w:pPr>
    </w:p>
    <w:tbl>
      <w:tblPr>
        <w:tblStyle w:val="Tablanormal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4415"/>
      </w:tblGrid>
      <w:tr w:rsidR="00273D98" w:rsidRPr="00125318" w14:paraId="07FCD167" w14:textId="77777777" w:rsidTr="00941C2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415" w:type="dxa"/>
            <w:tcBorders>
              <w:bottom w:val="none" w:sz="0" w:space="0" w:color="auto"/>
              <w:right w:val="none" w:sz="0" w:space="0" w:color="auto"/>
            </w:tcBorders>
            <w:shd w:val="clear" w:color="auto" w:fill="8496B0" w:themeFill="text2" w:themeFillTint="99"/>
          </w:tcPr>
          <w:p w14:paraId="2BCF7DD8" w14:textId="77777777" w:rsidR="00273D98" w:rsidRPr="00125318" w:rsidRDefault="00273D98" w:rsidP="003926E3">
            <w:pPr>
              <w:jc w:val="center"/>
              <w:rPr>
                <w:rFonts w:ascii="Verdana" w:hAnsi="Verdana" w:cs="Arial"/>
                <w:bCs w:val="0"/>
                <w:caps w:val="0"/>
              </w:rPr>
            </w:pPr>
            <w:r w:rsidRPr="00125318">
              <w:rPr>
                <w:rFonts w:ascii="Verdana" w:hAnsi="Verdana" w:cs="Arial"/>
              </w:rPr>
              <w:t>SERVICIOS</w:t>
            </w:r>
          </w:p>
        </w:tc>
        <w:tc>
          <w:tcPr>
            <w:tcW w:w="4415" w:type="dxa"/>
            <w:tcBorders>
              <w:bottom w:val="none" w:sz="0" w:space="0" w:color="auto"/>
            </w:tcBorders>
            <w:shd w:val="clear" w:color="auto" w:fill="8496B0" w:themeFill="text2" w:themeFillTint="99"/>
          </w:tcPr>
          <w:p w14:paraId="521B9A57" w14:textId="77777777" w:rsidR="00273D98" w:rsidRPr="00125318" w:rsidRDefault="00273D98" w:rsidP="003926E3">
            <w:pPr>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caps w:val="0"/>
              </w:rPr>
            </w:pPr>
            <w:r w:rsidRPr="00125318">
              <w:rPr>
                <w:rFonts w:ascii="Verdana" w:hAnsi="Verdana" w:cs="Arial"/>
              </w:rPr>
              <w:t>DESCRIPCIÓN</w:t>
            </w:r>
          </w:p>
        </w:tc>
      </w:tr>
      <w:tr w:rsidR="00273D98" w:rsidRPr="00125318" w14:paraId="10F200FF" w14:textId="77777777" w:rsidTr="00273D98">
        <w:tc>
          <w:tcPr>
            <w:cnfStyle w:val="001000000000" w:firstRow="0" w:lastRow="0" w:firstColumn="1" w:lastColumn="0" w:oddVBand="0" w:evenVBand="0" w:oddHBand="0" w:evenHBand="0" w:firstRowFirstColumn="0" w:firstRowLastColumn="0" w:lastRowFirstColumn="0" w:lastRowLastColumn="0"/>
            <w:tcW w:w="4415" w:type="dxa"/>
            <w:tcBorders>
              <w:right w:val="none" w:sz="0" w:space="0" w:color="auto"/>
            </w:tcBorders>
            <w:shd w:val="clear" w:color="auto" w:fill="F2F2F2" w:themeFill="background1" w:themeFillShade="F2"/>
            <w:vAlign w:val="center"/>
          </w:tcPr>
          <w:p w14:paraId="08FA0F13" w14:textId="77777777" w:rsidR="00273D98" w:rsidRPr="00125318" w:rsidRDefault="00273D98" w:rsidP="003926E3">
            <w:pPr>
              <w:jc w:val="center"/>
              <w:rPr>
                <w:rFonts w:ascii="Verdana" w:hAnsi="Verdana" w:cs="Arial"/>
                <w:bCs w:val="0"/>
                <w:caps w:val="0"/>
              </w:rPr>
            </w:pPr>
            <w:r w:rsidRPr="00125318">
              <w:rPr>
                <w:rFonts w:ascii="Verdana" w:hAnsi="Verdana" w:cs="Arial"/>
              </w:rPr>
              <w:t>Administración de Archivos</w:t>
            </w:r>
          </w:p>
          <w:p w14:paraId="7C20F748" w14:textId="77777777" w:rsidR="00273D98" w:rsidRPr="00125318" w:rsidRDefault="00273D98" w:rsidP="003926E3">
            <w:pPr>
              <w:jc w:val="center"/>
              <w:rPr>
                <w:rFonts w:ascii="Verdana" w:hAnsi="Verdana" w:cs="Arial"/>
                <w:bCs w:val="0"/>
                <w:caps w:val="0"/>
              </w:rPr>
            </w:pPr>
            <w:r w:rsidRPr="00125318">
              <w:rPr>
                <w:rFonts w:ascii="Verdana" w:hAnsi="Verdana" w:cs="Arial"/>
              </w:rPr>
              <w:t>Ley 594 de 2000</w:t>
            </w:r>
          </w:p>
        </w:tc>
        <w:tc>
          <w:tcPr>
            <w:tcW w:w="4415" w:type="dxa"/>
            <w:shd w:val="clear" w:color="auto" w:fill="F2F2F2" w:themeFill="background1" w:themeFillShade="F2"/>
          </w:tcPr>
          <w:p w14:paraId="17BB8BE1"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25318">
              <w:rPr>
                <w:rFonts w:ascii="Verdana" w:hAnsi="Verdana" w:cs="Arial"/>
              </w:rPr>
              <w:t>Para atender las necesidades actuales en materia de manejo, disponibilidad y uso de la documentación, surge la necesidad de contratar con un tercero para  la administración de archivos.</w:t>
            </w:r>
          </w:p>
        </w:tc>
      </w:tr>
      <w:tr w:rsidR="00273D98" w:rsidRPr="00125318" w14:paraId="347066C7" w14:textId="77777777" w:rsidTr="00273D98">
        <w:tc>
          <w:tcPr>
            <w:cnfStyle w:val="001000000000" w:firstRow="0" w:lastRow="0" w:firstColumn="1" w:lastColumn="0" w:oddVBand="0" w:evenVBand="0" w:oddHBand="0" w:evenHBand="0" w:firstRowFirstColumn="0" w:firstRowLastColumn="0" w:lastRowFirstColumn="0" w:lastRowLastColumn="0"/>
            <w:tcW w:w="4415" w:type="dxa"/>
            <w:tcBorders>
              <w:right w:val="none" w:sz="0" w:space="0" w:color="auto"/>
            </w:tcBorders>
            <w:vAlign w:val="center"/>
          </w:tcPr>
          <w:p w14:paraId="2F1CEA57" w14:textId="77777777" w:rsidR="00273D98" w:rsidRPr="00125318" w:rsidRDefault="00273D98" w:rsidP="003926E3">
            <w:pPr>
              <w:jc w:val="center"/>
              <w:rPr>
                <w:rFonts w:ascii="Verdana" w:hAnsi="Verdana" w:cs="Arial"/>
                <w:bCs w:val="0"/>
                <w:caps w:val="0"/>
              </w:rPr>
            </w:pPr>
            <w:r w:rsidRPr="00125318">
              <w:rPr>
                <w:rFonts w:ascii="Verdana" w:hAnsi="Verdana" w:cs="Arial"/>
              </w:rPr>
              <w:t>Custodia de Documentos</w:t>
            </w:r>
          </w:p>
          <w:p w14:paraId="0356CBD3" w14:textId="77777777" w:rsidR="00273D98" w:rsidRPr="00125318" w:rsidRDefault="00273D98" w:rsidP="003926E3">
            <w:pPr>
              <w:jc w:val="center"/>
              <w:rPr>
                <w:rFonts w:ascii="Verdana" w:hAnsi="Verdana" w:cs="Arial"/>
                <w:bCs w:val="0"/>
                <w:caps w:val="0"/>
              </w:rPr>
            </w:pPr>
            <w:r w:rsidRPr="00125318">
              <w:rPr>
                <w:rFonts w:ascii="Verdana" w:hAnsi="Verdana" w:cs="Arial"/>
              </w:rPr>
              <w:t>Acuerdo 008 de 2014</w:t>
            </w:r>
          </w:p>
        </w:tc>
        <w:tc>
          <w:tcPr>
            <w:tcW w:w="4415" w:type="dxa"/>
          </w:tcPr>
          <w:p w14:paraId="33D60451"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25318">
              <w:rPr>
                <w:rFonts w:ascii="Verdana" w:hAnsi="Verdana" w:cs="Arial"/>
              </w:rPr>
              <w:t>Se trata de almacenar y guardar documentos de archivo, bajo parámetros de seguridad y confidencialidad de la información. Con el fin de centralizar los documentos de las entidades.</w:t>
            </w:r>
          </w:p>
        </w:tc>
      </w:tr>
      <w:tr w:rsidR="00273D98" w:rsidRPr="00125318" w14:paraId="41D14CA4" w14:textId="77777777" w:rsidTr="00273D98">
        <w:tc>
          <w:tcPr>
            <w:cnfStyle w:val="001000000000" w:firstRow="0" w:lastRow="0" w:firstColumn="1" w:lastColumn="0" w:oddVBand="0" w:evenVBand="0" w:oddHBand="0" w:evenHBand="0" w:firstRowFirstColumn="0" w:firstRowLastColumn="0" w:lastRowFirstColumn="0" w:lastRowLastColumn="0"/>
            <w:tcW w:w="4415" w:type="dxa"/>
            <w:tcBorders>
              <w:right w:val="none" w:sz="0" w:space="0" w:color="auto"/>
            </w:tcBorders>
            <w:shd w:val="clear" w:color="auto" w:fill="F2F2F2" w:themeFill="background1" w:themeFillShade="F2"/>
            <w:vAlign w:val="center"/>
          </w:tcPr>
          <w:p w14:paraId="5723A17B" w14:textId="77777777" w:rsidR="00273D98" w:rsidRPr="00125318" w:rsidRDefault="00273D98" w:rsidP="003926E3">
            <w:pPr>
              <w:jc w:val="center"/>
              <w:rPr>
                <w:rFonts w:ascii="Verdana" w:hAnsi="Verdana" w:cs="Arial"/>
                <w:bCs w:val="0"/>
                <w:caps w:val="0"/>
              </w:rPr>
            </w:pPr>
            <w:r w:rsidRPr="00125318">
              <w:rPr>
                <w:rFonts w:ascii="Verdana" w:hAnsi="Verdana" w:cs="Arial"/>
              </w:rPr>
              <w:t>Organización de Archivos</w:t>
            </w:r>
          </w:p>
          <w:p w14:paraId="0CF6C693" w14:textId="77777777" w:rsidR="00273D98" w:rsidRPr="00125318" w:rsidRDefault="00273D98" w:rsidP="003926E3">
            <w:pPr>
              <w:jc w:val="center"/>
              <w:rPr>
                <w:rFonts w:ascii="Verdana" w:hAnsi="Verdana" w:cs="Arial"/>
                <w:bCs w:val="0"/>
                <w:caps w:val="0"/>
              </w:rPr>
            </w:pPr>
            <w:r w:rsidRPr="00125318">
              <w:rPr>
                <w:rFonts w:ascii="Verdana" w:hAnsi="Verdana" w:cs="Arial"/>
              </w:rPr>
              <w:t>Ley 594 de 2000</w:t>
            </w:r>
          </w:p>
          <w:p w14:paraId="722CB58A" w14:textId="77777777" w:rsidR="00273D98" w:rsidRPr="00125318" w:rsidRDefault="00273D98" w:rsidP="003926E3">
            <w:pPr>
              <w:jc w:val="center"/>
              <w:rPr>
                <w:rFonts w:ascii="Verdana" w:hAnsi="Verdana" w:cs="Arial"/>
                <w:bCs w:val="0"/>
                <w:caps w:val="0"/>
              </w:rPr>
            </w:pPr>
          </w:p>
          <w:p w14:paraId="383D5B8E" w14:textId="77777777" w:rsidR="00273D98" w:rsidRPr="00125318" w:rsidRDefault="00273D98" w:rsidP="003926E3">
            <w:pPr>
              <w:jc w:val="center"/>
              <w:rPr>
                <w:rFonts w:ascii="Verdana" w:hAnsi="Verdana" w:cs="Arial"/>
                <w:bCs w:val="0"/>
                <w:caps w:val="0"/>
              </w:rPr>
            </w:pPr>
          </w:p>
          <w:p w14:paraId="24EE2A22" w14:textId="77777777" w:rsidR="00273D98" w:rsidRPr="00125318" w:rsidRDefault="00273D98" w:rsidP="003926E3">
            <w:pPr>
              <w:jc w:val="center"/>
              <w:rPr>
                <w:rFonts w:ascii="Verdana" w:hAnsi="Verdana" w:cs="Arial"/>
                <w:bCs w:val="0"/>
                <w:caps w:val="0"/>
              </w:rPr>
            </w:pPr>
          </w:p>
        </w:tc>
        <w:tc>
          <w:tcPr>
            <w:tcW w:w="4415" w:type="dxa"/>
            <w:shd w:val="clear" w:color="auto" w:fill="F2F2F2" w:themeFill="background1" w:themeFillShade="F2"/>
          </w:tcPr>
          <w:p w14:paraId="5FD32222"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25318">
              <w:rPr>
                <w:rFonts w:ascii="Verdana" w:hAnsi="Verdana" w:cs="Arial"/>
              </w:rPr>
              <w:t>Para dar cumplimiento a la norma, las Entidades contratan la organización de sus archivos de Gestión o Fondos acumulados, aplicando sus Instrumentos archivísticos.</w:t>
            </w:r>
          </w:p>
        </w:tc>
      </w:tr>
      <w:tr w:rsidR="00273D98" w:rsidRPr="00125318" w14:paraId="70404610" w14:textId="77777777" w:rsidTr="00273D98">
        <w:tc>
          <w:tcPr>
            <w:cnfStyle w:val="001000000000" w:firstRow="0" w:lastRow="0" w:firstColumn="1" w:lastColumn="0" w:oddVBand="0" w:evenVBand="0" w:oddHBand="0" w:evenHBand="0" w:firstRowFirstColumn="0" w:firstRowLastColumn="0" w:lastRowFirstColumn="0" w:lastRowLastColumn="0"/>
            <w:tcW w:w="4415" w:type="dxa"/>
            <w:tcBorders>
              <w:right w:val="none" w:sz="0" w:space="0" w:color="auto"/>
            </w:tcBorders>
            <w:vAlign w:val="center"/>
          </w:tcPr>
          <w:p w14:paraId="157604B3" w14:textId="77777777" w:rsidR="00273D98" w:rsidRPr="00125318" w:rsidRDefault="00273D98" w:rsidP="003926E3">
            <w:pPr>
              <w:jc w:val="center"/>
              <w:rPr>
                <w:rFonts w:ascii="Verdana" w:hAnsi="Verdana" w:cs="Arial"/>
                <w:bCs w:val="0"/>
                <w:caps w:val="0"/>
              </w:rPr>
            </w:pPr>
            <w:r w:rsidRPr="00125318">
              <w:rPr>
                <w:rFonts w:ascii="Verdana" w:hAnsi="Verdana" w:cs="Arial"/>
              </w:rPr>
              <w:t>Digitalización</w:t>
            </w:r>
          </w:p>
          <w:p w14:paraId="6B9F07B0" w14:textId="77777777" w:rsidR="00273D98" w:rsidRPr="00125318" w:rsidRDefault="00273D98" w:rsidP="003926E3">
            <w:pPr>
              <w:jc w:val="center"/>
              <w:rPr>
                <w:rFonts w:ascii="Verdana" w:hAnsi="Verdana" w:cs="Arial"/>
                <w:bCs w:val="0"/>
                <w:caps w:val="0"/>
              </w:rPr>
            </w:pPr>
            <w:r w:rsidRPr="00125318">
              <w:rPr>
                <w:rFonts w:ascii="Verdana" w:hAnsi="Verdana" w:cs="Arial"/>
              </w:rPr>
              <w:t>Circular 005 de 2012</w:t>
            </w:r>
          </w:p>
        </w:tc>
        <w:tc>
          <w:tcPr>
            <w:tcW w:w="4415" w:type="dxa"/>
          </w:tcPr>
          <w:p w14:paraId="4EF6E1C6"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25318">
              <w:rPr>
                <w:rFonts w:ascii="Verdana" w:hAnsi="Verdana" w:cs="Arial"/>
              </w:rPr>
              <w:t>Hace referencia  la digitalización de archivos con fines de contingencia, valor probatorio, conservación total y gestión y trámite de las comunicaciones oficiales que se reciben en las entidades.</w:t>
            </w:r>
          </w:p>
        </w:tc>
      </w:tr>
      <w:tr w:rsidR="00273D98" w:rsidRPr="00125318" w14:paraId="52FCCC6B" w14:textId="77777777" w:rsidTr="00273D98">
        <w:tc>
          <w:tcPr>
            <w:cnfStyle w:val="001000000000" w:firstRow="0" w:lastRow="0" w:firstColumn="1" w:lastColumn="0" w:oddVBand="0" w:evenVBand="0" w:oddHBand="0" w:evenHBand="0" w:firstRowFirstColumn="0" w:firstRowLastColumn="0" w:lastRowFirstColumn="0" w:lastRowLastColumn="0"/>
            <w:tcW w:w="4415" w:type="dxa"/>
            <w:tcBorders>
              <w:right w:val="none" w:sz="0" w:space="0" w:color="auto"/>
            </w:tcBorders>
            <w:shd w:val="clear" w:color="auto" w:fill="F2F2F2" w:themeFill="background1" w:themeFillShade="F2"/>
            <w:vAlign w:val="center"/>
          </w:tcPr>
          <w:p w14:paraId="6CCCCB8C" w14:textId="77777777" w:rsidR="00273D98" w:rsidRPr="00125318" w:rsidRDefault="00273D98" w:rsidP="003926E3">
            <w:pPr>
              <w:jc w:val="center"/>
              <w:rPr>
                <w:rFonts w:ascii="Verdana" w:hAnsi="Verdana" w:cs="Arial"/>
                <w:bCs w:val="0"/>
                <w:caps w:val="0"/>
              </w:rPr>
            </w:pPr>
            <w:r w:rsidRPr="00125318">
              <w:rPr>
                <w:rFonts w:ascii="Verdana" w:hAnsi="Verdana" w:cs="Arial"/>
              </w:rPr>
              <w:t>Radicación –Correspondencia</w:t>
            </w:r>
          </w:p>
          <w:p w14:paraId="07A99DE4" w14:textId="77777777" w:rsidR="00273D98" w:rsidRPr="00125318" w:rsidRDefault="00273D98" w:rsidP="003926E3">
            <w:pPr>
              <w:jc w:val="center"/>
              <w:rPr>
                <w:rFonts w:ascii="Verdana" w:hAnsi="Verdana" w:cs="Arial"/>
                <w:bCs w:val="0"/>
                <w:caps w:val="0"/>
              </w:rPr>
            </w:pPr>
            <w:r w:rsidRPr="00125318">
              <w:rPr>
                <w:rFonts w:ascii="Verdana" w:hAnsi="Verdana" w:cs="Arial"/>
              </w:rPr>
              <w:t>Acuerdo 060 de 2001</w:t>
            </w:r>
          </w:p>
        </w:tc>
        <w:tc>
          <w:tcPr>
            <w:tcW w:w="4415" w:type="dxa"/>
            <w:shd w:val="clear" w:color="auto" w:fill="F2F2F2" w:themeFill="background1" w:themeFillShade="F2"/>
          </w:tcPr>
          <w:p w14:paraId="111AFA30"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25318">
              <w:rPr>
                <w:rFonts w:ascii="Verdana" w:hAnsi="Verdana" w:cs="Arial"/>
              </w:rPr>
              <w:t>Se refiere a la distribución de las notificaciones por aviso que da respuesta a los trámites y requerimientos de los usuarios.</w:t>
            </w:r>
          </w:p>
        </w:tc>
      </w:tr>
      <w:tr w:rsidR="00273D98" w:rsidRPr="00125318" w14:paraId="3ECF3CA4" w14:textId="77777777" w:rsidTr="00273D98">
        <w:tc>
          <w:tcPr>
            <w:cnfStyle w:val="001000000000" w:firstRow="0" w:lastRow="0" w:firstColumn="1" w:lastColumn="0" w:oddVBand="0" w:evenVBand="0" w:oddHBand="0" w:evenHBand="0" w:firstRowFirstColumn="0" w:firstRowLastColumn="0" w:lastRowFirstColumn="0" w:lastRowLastColumn="0"/>
            <w:tcW w:w="4415" w:type="dxa"/>
            <w:tcBorders>
              <w:right w:val="none" w:sz="0" w:space="0" w:color="auto"/>
            </w:tcBorders>
            <w:vAlign w:val="center"/>
          </w:tcPr>
          <w:p w14:paraId="473AFB90" w14:textId="77777777" w:rsidR="00273D98" w:rsidRPr="00125318" w:rsidRDefault="00273D98" w:rsidP="003926E3">
            <w:pPr>
              <w:jc w:val="center"/>
              <w:rPr>
                <w:rFonts w:ascii="Verdana" w:hAnsi="Verdana" w:cs="Arial"/>
                <w:bCs w:val="0"/>
                <w:caps w:val="0"/>
              </w:rPr>
            </w:pPr>
            <w:r w:rsidRPr="00125318">
              <w:rPr>
                <w:rFonts w:ascii="Verdana" w:hAnsi="Verdana" w:cs="Arial"/>
              </w:rPr>
              <w:t>Elaboración Instrumentos Archivísticos</w:t>
            </w:r>
          </w:p>
          <w:p w14:paraId="3CD1A339" w14:textId="77777777" w:rsidR="00273D98" w:rsidRPr="00125318" w:rsidRDefault="00273D98" w:rsidP="003926E3">
            <w:pPr>
              <w:jc w:val="center"/>
              <w:rPr>
                <w:rFonts w:ascii="Verdana" w:hAnsi="Verdana" w:cs="Arial"/>
                <w:bCs w:val="0"/>
                <w:caps w:val="0"/>
              </w:rPr>
            </w:pPr>
            <w:r w:rsidRPr="00125318">
              <w:rPr>
                <w:rFonts w:ascii="Verdana" w:hAnsi="Verdana" w:cs="Arial"/>
              </w:rPr>
              <w:t>Decreto 1080 de 2015</w:t>
            </w:r>
          </w:p>
        </w:tc>
        <w:tc>
          <w:tcPr>
            <w:tcW w:w="4415" w:type="dxa"/>
          </w:tcPr>
          <w:p w14:paraId="516F885D" w14:textId="77777777" w:rsidR="00273D98" w:rsidRPr="00125318" w:rsidRDefault="00273D98" w:rsidP="003926E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25318">
              <w:rPr>
                <w:rFonts w:ascii="Verdana" w:hAnsi="Verdana" w:cs="Arial"/>
              </w:rPr>
              <w:t>Se refiere a la contratación de un tercero para la elaboración de los instrumentos archivísticos en marco del Decreto 1080 de 2015.</w:t>
            </w:r>
          </w:p>
        </w:tc>
      </w:tr>
    </w:tbl>
    <w:p w14:paraId="2F5625CA" w14:textId="77777777" w:rsidR="00273D98" w:rsidRPr="00125318" w:rsidRDefault="00273D98" w:rsidP="00273D98">
      <w:pPr>
        <w:jc w:val="both"/>
        <w:rPr>
          <w:rFonts w:ascii="Verdana" w:hAnsi="Verdana" w:cs="Arial"/>
          <w:lang w:val="es-ES"/>
        </w:rPr>
      </w:pPr>
    </w:p>
    <w:p w14:paraId="3AB04188" w14:textId="4CA0A681" w:rsidR="00273D98" w:rsidRPr="00125318" w:rsidRDefault="00273D98" w:rsidP="00273D98">
      <w:pPr>
        <w:pStyle w:val="Ttulo2"/>
        <w:jc w:val="both"/>
        <w:rPr>
          <w:rFonts w:ascii="Verdana" w:eastAsia="Times New Roman" w:hAnsi="Verdana" w:cs="Arial"/>
          <w:b/>
          <w:color w:val="auto"/>
          <w:sz w:val="22"/>
          <w:szCs w:val="22"/>
          <w:lang w:val="es-ES" w:eastAsia="es-ES"/>
        </w:rPr>
      </w:pPr>
      <w:bookmarkStart w:id="18" w:name="_Toc145411577"/>
      <w:r w:rsidRPr="00125318">
        <w:rPr>
          <w:rFonts w:ascii="Verdana" w:eastAsia="Times New Roman" w:hAnsi="Verdana" w:cs="Arial"/>
          <w:b/>
          <w:color w:val="auto"/>
          <w:sz w:val="22"/>
          <w:szCs w:val="22"/>
          <w:lang w:val="es-ES" w:eastAsia="es-ES"/>
        </w:rPr>
        <w:t>4.2 Ventajas y Desventajas de la Tercerización</w:t>
      </w:r>
      <w:bookmarkEnd w:id="18"/>
      <w:r w:rsidRPr="00125318">
        <w:rPr>
          <w:rFonts w:ascii="Verdana" w:eastAsia="Times New Roman" w:hAnsi="Verdana" w:cs="Arial"/>
          <w:b/>
          <w:color w:val="auto"/>
          <w:sz w:val="22"/>
          <w:szCs w:val="22"/>
          <w:lang w:val="es-ES" w:eastAsia="es-ES"/>
        </w:rPr>
        <w:t xml:space="preserve"> </w:t>
      </w:r>
    </w:p>
    <w:p w14:paraId="16CEDD91" w14:textId="77777777" w:rsidR="00273D98" w:rsidRPr="00125318" w:rsidRDefault="00273D98" w:rsidP="00273D98">
      <w:pPr>
        <w:spacing w:line="276" w:lineRule="auto"/>
        <w:jc w:val="both"/>
        <w:rPr>
          <w:rFonts w:ascii="Verdana" w:hAnsi="Verdana" w:cs="Arial"/>
          <w:sz w:val="22"/>
          <w:szCs w:val="22"/>
        </w:rPr>
      </w:pPr>
    </w:p>
    <w:p w14:paraId="1916D161" w14:textId="77777777" w:rsidR="00273D98" w:rsidRPr="00125318" w:rsidRDefault="00273D98" w:rsidP="00273D98">
      <w:pPr>
        <w:spacing w:line="276" w:lineRule="auto"/>
        <w:jc w:val="both"/>
        <w:rPr>
          <w:rFonts w:ascii="Verdana" w:hAnsi="Verdana" w:cs="Arial"/>
          <w:b/>
          <w:sz w:val="22"/>
          <w:szCs w:val="22"/>
        </w:rPr>
      </w:pPr>
      <w:r w:rsidRPr="00125318">
        <w:rPr>
          <w:rFonts w:ascii="Verdana" w:hAnsi="Verdana" w:cs="Arial"/>
          <w:b/>
          <w:sz w:val="22"/>
          <w:szCs w:val="22"/>
        </w:rPr>
        <w:t xml:space="preserve">Ventajas </w:t>
      </w:r>
    </w:p>
    <w:p w14:paraId="1B6B3794" w14:textId="77777777" w:rsidR="00273D98" w:rsidRPr="00125318" w:rsidRDefault="00273D98" w:rsidP="00273D98">
      <w:pPr>
        <w:spacing w:line="276" w:lineRule="auto"/>
        <w:jc w:val="both"/>
        <w:rPr>
          <w:rFonts w:ascii="Verdana" w:hAnsi="Verdana" w:cs="Arial"/>
        </w:rPr>
      </w:pPr>
    </w:p>
    <w:p w14:paraId="7B3FEB39" w14:textId="77777777" w:rsidR="00273D98" w:rsidRPr="00125318" w:rsidRDefault="00273D98" w:rsidP="00273D98">
      <w:pPr>
        <w:spacing w:line="276" w:lineRule="auto"/>
        <w:jc w:val="both"/>
        <w:rPr>
          <w:rFonts w:ascii="Verdana" w:hAnsi="Verdana" w:cs="Arial"/>
          <w:sz w:val="22"/>
          <w:szCs w:val="22"/>
        </w:rPr>
      </w:pPr>
      <w:r w:rsidRPr="00125318">
        <w:rPr>
          <w:rFonts w:ascii="Verdana" w:hAnsi="Verdana" w:cs="Arial"/>
          <w:sz w:val="22"/>
          <w:szCs w:val="22"/>
        </w:rPr>
        <w:t>Entre las principales ventajas y beneficios que presenta la tercerización se encuentran:</w:t>
      </w:r>
    </w:p>
    <w:p w14:paraId="5E2FEE54" w14:textId="77777777" w:rsidR="00273D98" w:rsidRPr="00125318" w:rsidRDefault="00273D98" w:rsidP="00273D98">
      <w:pPr>
        <w:spacing w:line="276" w:lineRule="auto"/>
        <w:jc w:val="both"/>
        <w:rPr>
          <w:rFonts w:ascii="Verdana" w:hAnsi="Verdana" w:cs="Arial"/>
        </w:rPr>
      </w:pPr>
    </w:p>
    <w:tbl>
      <w:tblPr>
        <w:tblStyle w:val="Tablaconcuadrcula"/>
        <w:tblW w:w="8647" w:type="dxa"/>
        <w:tblInd w:w="250" w:type="dxa"/>
        <w:tblLook w:val="04A0" w:firstRow="1" w:lastRow="0" w:firstColumn="1" w:lastColumn="0" w:noHBand="0" w:noVBand="1"/>
      </w:tblPr>
      <w:tblGrid>
        <w:gridCol w:w="1413"/>
        <w:gridCol w:w="7234"/>
      </w:tblGrid>
      <w:tr w:rsidR="00273D98" w:rsidRPr="00125318" w14:paraId="73CE5F12" w14:textId="77777777" w:rsidTr="003926E3">
        <w:trPr>
          <w:trHeight w:val="2232"/>
        </w:trPr>
        <w:tc>
          <w:tcPr>
            <w:tcW w:w="1413" w:type="dxa"/>
            <w:vAlign w:val="center"/>
          </w:tcPr>
          <w:p w14:paraId="6FD6F9D5" w14:textId="77777777" w:rsidR="00273D98" w:rsidRPr="00125318" w:rsidRDefault="00273D98" w:rsidP="003926E3">
            <w:pPr>
              <w:spacing w:line="276" w:lineRule="auto"/>
              <w:rPr>
                <w:rFonts w:ascii="Verdana" w:hAnsi="Verdana" w:cs="Arial"/>
                <w:b/>
              </w:rPr>
            </w:pPr>
            <w:r w:rsidRPr="00125318">
              <w:rPr>
                <w:rFonts w:ascii="Verdana" w:hAnsi="Verdana" w:cs="Arial"/>
                <w:b/>
              </w:rPr>
              <w:t>Directas</w:t>
            </w:r>
          </w:p>
        </w:tc>
        <w:tc>
          <w:tcPr>
            <w:tcW w:w="7234" w:type="dxa"/>
            <w:vAlign w:val="center"/>
          </w:tcPr>
          <w:p w14:paraId="253B611C" w14:textId="77777777" w:rsidR="00273D98" w:rsidRPr="00125318" w:rsidRDefault="00273D98" w:rsidP="00273D98">
            <w:pPr>
              <w:numPr>
                <w:ilvl w:val="0"/>
                <w:numId w:val="16"/>
              </w:numPr>
              <w:spacing w:line="276" w:lineRule="auto"/>
              <w:ind w:left="288" w:hanging="288"/>
              <w:contextualSpacing/>
              <w:rPr>
                <w:rFonts w:ascii="Verdana" w:hAnsi="Verdana" w:cs="Arial"/>
                <w:lang w:eastAsia="es-CO"/>
              </w:rPr>
            </w:pPr>
            <w:r w:rsidRPr="00125318">
              <w:rPr>
                <w:rFonts w:ascii="Verdana" w:hAnsi="Verdana" w:cs="Arial"/>
                <w:lang w:eastAsia="es-CO"/>
              </w:rPr>
              <w:t>Ahorro o reducción en costos en procesos de selección, contratación y capacitación.</w:t>
            </w:r>
          </w:p>
          <w:p w14:paraId="7209250B" w14:textId="77777777" w:rsidR="00273D98" w:rsidRPr="00125318" w:rsidRDefault="00273D98" w:rsidP="00273D98">
            <w:pPr>
              <w:numPr>
                <w:ilvl w:val="0"/>
                <w:numId w:val="16"/>
              </w:numPr>
              <w:spacing w:line="276" w:lineRule="auto"/>
              <w:ind w:left="288" w:hanging="288"/>
              <w:contextualSpacing/>
              <w:rPr>
                <w:rFonts w:ascii="Verdana" w:hAnsi="Verdana" w:cs="Arial"/>
                <w:lang w:eastAsia="es-CO"/>
              </w:rPr>
            </w:pPr>
            <w:r w:rsidRPr="00125318">
              <w:rPr>
                <w:rFonts w:ascii="Verdana" w:hAnsi="Verdana" w:cs="Arial"/>
                <w:lang w:eastAsia="es-CO"/>
              </w:rPr>
              <w:t>Ahorro en la responsabilidad legal y laboral, simplificando la administración del recurso humano.</w:t>
            </w:r>
          </w:p>
          <w:p w14:paraId="63DF07D6" w14:textId="77777777" w:rsidR="00273D98" w:rsidRPr="00125318" w:rsidRDefault="00273D98" w:rsidP="00273D98">
            <w:pPr>
              <w:numPr>
                <w:ilvl w:val="0"/>
                <w:numId w:val="16"/>
              </w:numPr>
              <w:spacing w:line="276" w:lineRule="auto"/>
              <w:ind w:left="288" w:hanging="288"/>
              <w:contextualSpacing/>
              <w:rPr>
                <w:rFonts w:ascii="Verdana" w:hAnsi="Verdana" w:cs="Arial"/>
                <w:lang w:eastAsia="es-CO"/>
              </w:rPr>
            </w:pPr>
            <w:r w:rsidRPr="00125318">
              <w:rPr>
                <w:rFonts w:ascii="Verdana" w:hAnsi="Verdana" w:cs="Arial"/>
                <w:lang w:eastAsia="es-CO"/>
              </w:rPr>
              <w:t>Incremento en la productividad.</w:t>
            </w:r>
          </w:p>
          <w:p w14:paraId="7E3C8BDB" w14:textId="77777777" w:rsidR="00273D98" w:rsidRPr="00125318" w:rsidRDefault="00273D98" w:rsidP="00273D98">
            <w:pPr>
              <w:numPr>
                <w:ilvl w:val="0"/>
                <w:numId w:val="16"/>
              </w:numPr>
              <w:spacing w:line="276" w:lineRule="auto"/>
              <w:ind w:left="288" w:hanging="288"/>
              <w:contextualSpacing/>
              <w:rPr>
                <w:rFonts w:ascii="Verdana" w:hAnsi="Verdana" w:cs="Arial"/>
                <w:lang w:eastAsia="es-CO"/>
              </w:rPr>
            </w:pPr>
            <w:r w:rsidRPr="00125318">
              <w:rPr>
                <w:rFonts w:ascii="Verdana" w:hAnsi="Verdana" w:cs="Arial"/>
                <w:lang w:eastAsia="es-CO"/>
              </w:rPr>
              <w:t>Mejora en la calidad de la entidad al utilizar proveedores con más experiencia.</w:t>
            </w:r>
          </w:p>
        </w:tc>
      </w:tr>
      <w:tr w:rsidR="00273D98" w:rsidRPr="00125318" w14:paraId="67236255" w14:textId="77777777" w:rsidTr="003926E3">
        <w:tc>
          <w:tcPr>
            <w:tcW w:w="1413" w:type="dxa"/>
            <w:vAlign w:val="center"/>
          </w:tcPr>
          <w:p w14:paraId="4F2221F6" w14:textId="77777777" w:rsidR="00273D98" w:rsidRPr="00125318" w:rsidRDefault="00273D98" w:rsidP="003926E3">
            <w:pPr>
              <w:spacing w:line="276" w:lineRule="auto"/>
              <w:rPr>
                <w:rFonts w:ascii="Verdana" w:hAnsi="Verdana" w:cs="Arial"/>
                <w:b/>
              </w:rPr>
            </w:pPr>
            <w:r w:rsidRPr="00125318">
              <w:rPr>
                <w:rFonts w:ascii="Verdana" w:hAnsi="Verdana" w:cs="Arial"/>
                <w:b/>
              </w:rPr>
              <w:t>Indirectas</w:t>
            </w:r>
          </w:p>
          <w:p w14:paraId="6B7DADE9" w14:textId="77777777" w:rsidR="00273D98" w:rsidRPr="00125318" w:rsidRDefault="00273D98" w:rsidP="003926E3">
            <w:pPr>
              <w:spacing w:line="276" w:lineRule="auto"/>
              <w:rPr>
                <w:rFonts w:ascii="Verdana" w:hAnsi="Verdana" w:cs="Arial"/>
              </w:rPr>
            </w:pPr>
          </w:p>
        </w:tc>
        <w:tc>
          <w:tcPr>
            <w:tcW w:w="7234" w:type="dxa"/>
            <w:vAlign w:val="center"/>
          </w:tcPr>
          <w:p w14:paraId="4F85B1CA" w14:textId="77777777" w:rsidR="00273D98" w:rsidRPr="00125318" w:rsidRDefault="00273D98" w:rsidP="00273D98">
            <w:pPr>
              <w:pStyle w:val="Prrafodelista"/>
              <w:numPr>
                <w:ilvl w:val="0"/>
                <w:numId w:val="17"/>
              </w:numPr>
              <w:spacing w:line="276" w:lineRule="auto"/>
              <w:ind w:left="288" w:hanging="283"/>
              <w:rPr>
                <w:rFonts w:ascii="Verdana" w:hAnsi="Verdana" w:cs="Arial"/>
                <w:sz w:val="20"/>
                <w:szCs w:val="20"/>
              </w:rPr>
            </w:pPr>
            <w:r w:rsidRPr="00125318">
              <w:rPr>
                <w:rFonts w:ascii="Verdana" w:hAnsi="Verdana" w:cs="Arial"/>
                <w:sz w:val="20"/>
                <w:szCs w:val="20"/>
              </w:rPr>
              <w:t>Flexibilización de las estructuras estandarizando procesos organizativos.</w:t>
            </w:r>
          </w:p>
          <w:p w14:paraId="57026CD2" w14:textId="77777777" w:rsidR="00273D98" w:rsidRPr="00125318" w:rsidRDefault="00273D98" w:rsidP="00273D98">
            <w:pPr>
              <w:pStyle w:val="Prrafodelista"/>
              <w:numPr>
                <w:ilvl w:val="0"/>
                <w:numId w:val="17"/>
              </w:numPr>
              <w:spacing w:line="276" w:lineRule="auto"/>
              <w:ind w:left="288" w:hanging="283"/>
              <w:rPr>
                <w:rFonts w:ascii="Verdana" w:hAnsi="Verdana" w:cs="Arial"/>
                <w:sz w:val="20"/>
                <w:szCs w:val="20"/>
              </w:rPr>
            </w:pPr>
            <w:r w:rsidRPr="00125318">
              <w:rPr>
                <w:rFonts w:ascii="Verdana" w:hAnsi="Verdana" w:cs="Arial"/>
                <w:sz w:val="20"/>
                <w:szCs w:val="20"/>
              </w:rPr>
              <w:t>Profesionalización de los servicios técnicos para la correcta ejecución de las labores contratadas.</w:t>
            </w:r>
          </w:p>
          <w:p w14:paraId="13159759" w14:textId="77777777" w:rsidR="00273D98" w:rsidRPr="00125318" w:rsidRDefault="00273D98" w:rsidP="00273D98">
            <w:pPr>
              <w:pStyle w:val="Prrafodelista"/>
              <w:numPr>
                <w:ilvl w:val="0"/>
                <w:numId w:val="17"/>
              </w:numPr>
              <w:spacing w:line="276" w:lineRule="auto"/>
              <w:ind w:left="288" w:hanging="283"/>
              <w:rPr>
                <w:rFonts w:ascii="Verdana" w:hAnsi="Verdana" w:cs="Arial"/>
                <w:sz w:val="20"/>
                <w:szCs w:val="20"/>
              </w:rPr>
            </w:pPr>
            <w:r w:rsidRPr="00125318">
              <w:rPr>
                <w:rFonts w:ascii="Verdana" w:hAnsi="Verdana" w:cs="Arial"/>
                <w:sz w:val="20"/>
                <w:szCs w:val="20"/>
              </w:rPr>
              <w:t>Traspaso de riesgos (absentismo laboral, bajas del personal, etc.)</w:t>
            </w:r>
          </w:p>
          <w:p w14:paraId="3E5BE9C1" w14:textId="77777777" w:rsidR="00273D98" w:rsidRPr="00125318" w:rsidRDefault="00273D98" w:rsidP="00273D98">
            <w:pPr>
              <w:pStyle w:val="Prrafodelista"/>
              <w:numPr>
                <w:ilvl w:val="0"/>
                <w:numId w:val="17"/>
              </w:numPr>
              <w:spacing w:line="276" w:lineRule="auto"/>
              <w:ind w:left="288" w:hanging="283"/>
              <w:rPr>
                <w:rFonts w:ascii="Verdana" w:hAnsi="Verdana" w:cs="Arial"/>
                <w:sz w:val="20"/>
                <w:szCs w:val="20"/>
              </w:rPr>
            </w:pPr>
            <w:r w:rsidRPr="00125318">
              <w:rPr>
                <w:rFonts w:ascii="Verdana" w:hAnsi="Verdana" w:cs="Arial"/>
                <w:sz w:val="20"/>
                <w:szCs w:val="20"/>
              </w:rPr>
              <w:t>Agilización de la gestión de cambio.</w:t>
            </w:r>
          </w:p>
        </w:tc>
      </w:tr>
    </w:tbl>
    <w:p w14:paraId="5380532F" w14:textId="77777777" w:rsidR="00273D98" w:rsidRPr="00125318" w:rsidRDefault="00273D98" w:rsidP="00273D98">
      <w:pPr>
        <w:spacing w:line="276" w:lineRule="auto"/>
        <w:jc w:val="both"/>
        <w:rPr>
          <w:rFonts w:ascii="Verdana" w:hAnsi="Verdana" w:cs="Arial"/>
        </w:rPr>
      </w:pPr>
    </w:p>
    <w:p w14:paraId="2140EB0D" w14:textId="77777777" w:rsidR="00273D98" w:rsidRPr="00125318" w:rsidRDefault="00273D98" w:rsidP="00273D98">
      <w:pPr>
        <w:spacing w:line="276" w:lineRule="auto"/>
        <w:jc w:val="both"/>
        <w:rPr>
          <w:rFonts w:ascii="Verdana" w:hAnsi="Verdana" w:cs="Arial"/>
          <w:b/>
          <w:sz w:val="22"/>
          <w:szCs w:val="22"/>
        </w:rPr>
      </w:pPr>
      <w:r w:rsidRPr="00125318">
        <w:rPr>
          <w:rFonts w:ascii="Verdana" w:hAnsi="Verdana" w:cs="Arial"/>
          <w:b/>
          <w:sz w:val="22"/>
          <w:szCs w:val="22"/>
        </w:rPr>
        <w:t xml:space="preserve">Desventajas </w:t>
      </w:r>
    </w:p>
    <w:p w14:paraId="52860C8A" w14:textId="77777777" w:rsidR="00273D98" w:rsidRPr="00125318" w:rsidRDefault="00273D98" w:rsidP="00273D98">
      <w:pPr>
        <w:spacing w:line="276" w:lineRule="auto"/>
        <w:jc w:val="both"/>
        <w:rPr>
          <w:rFonts w:ascii="Verdana" w:hAnsi="Verdana" w:cs="Arial"/>
        </w:rPr>
      </w:pPr>
    </w:p>
    <w:p w14:paraId="7B9BFA86" w14:textId="77777777" w:rsidR="00273D98" w:rsidRPr="00125318" w:rsidRDefault="00273D98" w:rsidP="00273D98">
      <w:pPr>
        <w:numPr>
          <w:ilvl w:val="0"/>
          <w:numId w:val="18"/>
        </w:numPr>
        <w:spacing w:line="276" w:lineRule="auto"/>
        <w:jc w:val="both"/>
        <w:rPr>
          <w:rFonts w:ascii="Verdana" w:hAnsi="Verdana" w:cs="Arial"/>
          <w:sz w:val="22"/>
          <w:szCs w:val="22"/>
        </w:rPr>
      </w:pPr>
      <w:r w:rsidRPr="00125318">
        <w:rPr>
          <w:rFonts w:ascii="Verdana" w:hAnsi="Verdana" w:cs="Arial"/>
          <w:sz w:val="22"/>
          <w:szCs w:val="22"/>
        </w:rPr>
        <w:t>Si no se establecen los controles necesarios puede verse afectado el proceso de control de calidad.</w:t>
      </w:r>
    </w:p>
    <w:p w14:paraId="29E6D234" w14:textId="77777777" w:rsidR="00273D98" w:rsidRPr="00125318" w:rsidRDefault="00273D98" w:rsidP="00273D98">
      <w:pPr>
        <w:numPr>
          <w:ilvl w:val="0"/>
          <w:numId w:val="18"/>
        </w:numPr>
        <w:spacing w:line="276" w:lineRule="auto"/>
        <w:jc w:val="both"/>
        <w:rPr>
          <w:rFonts w:ascii="Verdana" w:hAnsi="Verdana" w:cs="Arial"/>
          <w:sz w:val="22"/>
          <w:szCs w:val="22"/>
        </w:rPr>
      </w:pPr>
      <w:r w:rsidRPr="00125318">
        <w:rPr>
          <w:rFonts w:ascii="Verdana" w:hAnsi="Verdana" w:cs="Arial"/>
          <w:sz w:val="22"/>
          <w:szCs w:val="22"/>
        </w:rPr>
        <w:t>No existe sentido de pertenencia, ya que no existe ningún tipo de compromiso ni vínculo entre las organizaciones.</w:t>
      </w:r>
    </w:p>
    <w:p w14:paraId="171AE18C" w14:textId="77777777" w:rsidR="00273D98" w:rsidRPr="00125318" w:rsidRDefault="00273D98" w:rsidP="00273D98">
      <w:pPr>
        <w:numPr>
          <w:ilvl w:val="0"/>
          <w:numId w:val="18"/>
        </w:numPr>
        <w:spacing w:line="276" w:lineRule="auto"/>
        <w:jc w:val="both"/>
        <w:rPr>
          <w:rFonts w:ascii="Verdana" w:hAnsi="Verdana" w:cs="Arial"/>
          <w:sz w:val="22"/>
          <w:szCs w:val="22"/>
        </w:rPr>
      </w:pPr>
      <w:r w:rsidRPr="00125318">
        <w:rPr>
          <w:rFonts w:ascii="Verdana" w:hAnsi="Verdana" w:cs="Arial"/>
          <w:sz w:val="22"/>
          <w:szCs w:val="22"/>
        </w:rPr>
        <w:t>Se debe tener normativas establecidas con la información y con la documentación que sea clasificada la cual sea manejada o manipulada por terceros.</w:t>
      </w:r>
    </w:p>
    <w:p w14:paraId="17DFD9A5" w14:textId="74776FE5" w:rsidR="00273D98" w:rsidRPr="00125318" w:rsidRDefault="00273D98" w:rsidP="009F69E1">
      <w:pPr>
        <w:numPr>
          <w:ilvl w:val="0"/>
          <w:numId w:val="18"/>
        </w:numPr>
        <w:spacing w:line="276" w:lineRule="auto"/>
        <w:jc w:val="both"/>
        <w:rPr>
          <w:rFonts w:ascii="Verdana" w:hAnsi="Verdana" w:cs="Arial"/>
          <w:sz w:val="22"/>
          <w:szCs w:val="22"/>
        </w:rPr>
      </w:pPr>
      <w:r w:rsidRPr="00125318">
        <w:rPr>
          <w:rFonts w:ascii="Verdana" w:hAnsi="Verdana" w:cs="Arial"/>
          <w:sz w:val="22"/>
          <w:szCs w:val="22"/>
        </w:rPr>
        <w:t xml:space="preserve">Requiere de tiempo y es necesario tener claridad organizativa en la formulación de las funciones u obligaciones por cada una de las partes.  </w:t>
      </w:r>
    </w:p>
    <w:p w14:paraId="01AD414C" w14:textId="0EA03BD1" w:rsidR="00273D98" w:rsidRPr="00125318" w:rsidRDefault="00273D98" w:rsidP="00273D98">
      <w:pPr>
        <w:pStyle w:val="Ttulo1"/>
        <w:numPr>
          <w:ilvl w:val="0"/>
          <w:numId w:val="9"/>
        </w:numPr>
        <w:spacing w:before="360" w:after="40"/>
        <w:jc w:val="both"/>
        <w:rPr>
          <w:rFonts w:ascii="Verdana" w:hAnsi="Verdana" w:cs="Arial"/>
          <w:b/>
          <w:color w:val="auto"/>
          <w:sz w:val="22"/>
          <w:szCs w:val="22"/>
        </w:rPr>
      </w:pPr>
      <w:bookmarkStart w:id="19" w:name="_Toc145411578"/>
      <w:r w:rsidRPr="00125318">
        <w:rPr>
          <w:rFonts w:ascii="Verdana" w:hAnsi="Verdana" w:cs="Arial"/>
          <w:b/>
          <w:color w:val="auto"/>
          <w:sz w:val="22"/>
          <w:szCs w:val="22"/>
        </w:rPr>
        <w:t>CONDICIONES TÉCNICAS PARA LA CONTRATACIÓN DE LA ADMINISTRACIÓN DE LOS DEPÓSITOS, DESTINADOS PARA LA CONSERVACIÓN DE LOS ARCHIVO DE GESTIÓN Y CENTRAL.</w:t>
      </w:r>
      <w:bookmarkEnd w:id="19"/>
    </w:p>
    <w:p w14:paraId="6EAEB67B" w14:textId="77777777" w:rsidR="00273D98" w:rsidRPr="00125318" w:rsidRDefault="00273D98" w:rsidP="00273D98">
      <w:pPr>
        <w:rPr>
          <w:rFonts w:ascii="Verdana" w:eastAsia="Calibri" w:hAnsi="Verdana" w:cs="Arial"/>
          <w:lang w:val="es-ES" w:eastAsia="es-CO"/>
        </w:rPr>
      </w:pPr>
    </w:p>
    <w:p w14:paraId="3F9B7D87" w14:textId="090C7E49" w:rsidR="00273D98" w:rsidRPr="00125318" w:rsidRDefault="00273D98" w:rsidP="00273D98">
      <w:pPr>
        <w:pStyle w:val="Ttulo2"/>
        <w:rPr>
          <w:rFonts w:ascii="Verdana" w:eastAsia="Calibri" w:hAnsi="Verdana" w:cs="Arial"/>
          <w:b/>
          <w:color w:val="auto"/>
          <w:sz w:val="22"/>
          <w:szCs w:val="22"/>
          <w:lang w:val="es-ES"/>
        </w:rPr>
      </w:pPr>
      <w:bookmarkStart w:id="20" w:name="_Toc145411579"/>
      <w:r w:rsidRPr="00125318">
        <w:rPr>
          <w:rFonts w:ascii="Verdana" w:eastAsia="Calibri" w:hAnsi="Verdana" w:cs="Arial"/>
          <w:b/>
          <w:color w:val="auto"/>
          <w:sz w:val="22"/>
          <w:szCs w:val="22"/>
          <w:lang w:val="es-ES"/>
        </w:rPr>
        <w:t>5.1 ETAPA PRECONTRACTUAL</w:t>
      </w:r>
      <w:bookmarkEnd w:id="20"/>
    </w:p>
    <w:p w14:paraId="4B2B83BA" w14:textId="77777777" w:rsidR="00273D98" w:rsidRPr="00125318" w:rsidRDefault="00273D98" w:rsidP="00273D98">
      <w:pPr>
        <w:jc w:val="both"/>
        <w:rPr>
          <w:rFonts w:ascii="Verdana" w:eastAsia="Calibri" w:hAnsi="Verdana" w:cs="Arial"/>
          <w:b/>
          <w:lang w:val="es-ES"/>
        </w:rPr>
      </w:pPr>
    </w:p>
    <w:p w14:paraId="5F694EAF" w14:textId="77777777" w:rsidR="00273D98" w:rsidRPr="00125318" w:rsidRDefault="00273D98" w:rsidP="00273D98">
      <w:pPr>
        <w:jc w:val="both"/>
        <w:rPr>
          <w:rFonts w:ascii="Verdana" w:eastAsia="Calibri" w:hAnsi="Verdana" w:cs="Arial"/>
          <w:sz w:val="22"/>
          <w:szCs w:val="22"/>
          <w:lang w:val="es-ES"/>
        </w:rPr>
      </w:pPr>
      <w:r w:rsidRPr="00125318">
        <w:rPr>
          <w:rFonts w:ascii="Verdana" w:eastAsia="Calibri" w:hAnsi="Verdana" w:cs="Arial"/>
          <w:sz w:val="22"/>
          <w:szCs w:val="22"/>
          <w:lang w:val="es-ES"/>
        </w:rPr>
        <w:t>En esta etapa se realiza la planificación y justificación de la necesidad del servicio de Descentralización de Archivo que se pretende contratar, relacionado las especificaciones técnicas y contractuales que debe cumplir el oferente.</w:t>
      </w:r>
    </w:p>
    <w:p w14:paraId="65FC80CA" w14:textId="77777777" w:rsidR="00273D98" w:rsidRPr="00125318" w:rsidRDefault="00273D98" w:rsidP="00273D98">
      <w:pPr>
        <w:jc w:val="both"/>
        <w:rPr>
          <w:rFonts w:ascii="Verdana" w:eastAsia="Calibri" w:hAnsi="Verdana" w:cs="Arial"/>
          <w:b/>
          <w:sz w:val="22"/>
          <w:szCs w:val="22"/>
          <w:lang w:val="es-ES"/>
        </w:rPr>
      </w:pPr>
    </w:p>
    <w:p w14:paraId="22E5B0D5" w14:textId="77777777" w:rsidR="00273D98" w:rsidRPr="00125318" w:rsidRDefault="00273D98" w:rsidP="00273D98">
      <w:pPr>
        <w:jc w:val="both"/>
        <w:rPr>
          <w:rFonts w:ascii="Verdana" w:eastAsia="Calibri" w:hAnsi="Verdana" w:cs="Arial"/>
          <w:sz w:val="22"/>
          <w:szCs w:val="22"/>
        </w:rPr>
      </w:pPr>
      <w:r w:rsidRPr="00125318">
        <w:rPr>
          <w:rFonts w:ascii="Verdana" w:eastAsia="Calibri" w:hAnsi="Verdana" w:cs="Arial"/>
          <w:sz w:val="22"/>
          <w:szCs w:val="22"/>
          <w:lang w:val="es-ES"/>
        </w:rPr>
        <w:t>“</w:t>
      </w:r>
      <w:r w:rsidRPr="00125318">
        <w:rPr>
          <w:rFonts w:ascii="Verdana" w:eastAsia="Calibri" w:hAnsi="Verdana" w:cs="Arial"/>
          <w:i/>
          <w:sz w:val="22"/>
          <w:szCs w:val="22"/>
        </w:rPr>
        <w:t>Prueba  la importancia y la trascendencia de la etapa preparatoria, es el hecho de que la normatividad que regula la contratación pública en Colombia, exige que ésta se dé en los mismos términos para cualquier tipo de contrato, sin importar la cuantía del mismo ni el proceso de selección del contratista que se vaya a realizar</w:t>
      </w:r>
      <w:r w:rsidRPr="00125318">
        <w:rPr>
          <w:rFonts w:ascii="Verdana" w:eastAsia="Calibri" w:hAnsi="Verdana" w:cs="Arial"/>
          <w:sz w:val="22"/>
          <w:szCs w:val="22"/>
        </w:rPr>
        <w:t>”</w:t>
      </w:r>
      <w:r w:rsidRPr="00125318">
        <w:rPr>
          <w:rStyle w:val="Refdenotaalpie"/>
          <w:rFonts w:ascii="Verdana" w:eastAsia="Calibri" w:hAnsi="Verdana" w:cs="Arial"/>
          <w:sz w:val="22"/>
          <w:szCs w:val="22"/>
        </w:rPr>
        <w:footnoteReference w:id="2"/>
      </w:r>
      <w:r w:rsidRPr="00125318">
        <w:rPr>
          <w:rFonts w:ascii="Verdana" w:eastAsia="Calibri" w:hAnsi="Verdana" w:cs="Arial"/>
          <w:sz w:val="22"/>
          <w:szCs w:val="22"/>
        </w:rPr>
        <w:t>.</w:t>
      </w:r>
    </w:p>
    <w:p w14:paraId="60BDA0FC" w14:textId="77777777" w:rsidR="00273D98" w:rsidRPr="00125318" w:rsidRDefault="00273D98" w:rsidP="00273D98">
      <w:pPr>
        <w:jc w:val="both"/>
        <w:rPr>
          <w:rFonts w:ascii="Verdana" w:eastAsia="Calibri" w:hAnsi="Verdana" w:cs="Arial"/>
          <w:sz w:val="22"/>
          <w:szCs w:val="22"/>
        </w:rPr>
      </w:pPr>
    </w:p>
    <w:p w14:paraId="65D5D9EE" w14:textId="77777777" w:rsidR="00273D98" w:rsidRPr="00125318" w:rsidRDefault="00273D98" w:rsidP="00273D98">
      <w:pPr>
        <w:jc w:val="both"/>
        <w:rPr>
          <w:rFonts w:ascii="Verdana" w:eastAsia="Calibri" w:hAnsi="Verdana" w:cs="Arial"/>
          <w:sz w:val="22"/>
          <w:szCs w:val="22"/>
        </w:rPr>
      </w:pPr>
      <w:r w:rsidRPr="00125318">
        <w:rPr>
          <w:rFonts w:ascii="Verdana" w:eastAsia="Calibri" w:hAnsi="Verdana" w:cs="Arial"/>
          <w:sz w:val="22"/>
          <w:szCs w:val="22"/>
        </w:rPr>
        <w:t xml:space="preserve">Los componentes principales a verificar son los siguientes: </w:t>
      </w:r>
    </w:p>
    <w:p w14:paraId="58167F5D" w14:textId="77777777" w:rsidR="00273D98" w:rsidRPr="00125318" w:rsidRDefault="00273D98" w:rsidP="00273D98">
      <w:pPr>
        <w:jc w:val="both"/>
        <w:rPr>
          <w:rFonts w:ascii="Verdana" w:eastAsia="Calibri" w:hAnsi="Verdana" w:cs="Arial"/>
        </w:rPr>
      </w:pPr>
    </w:p>
    <w:p w14:paraId="7220EEF2" w14:textId="7EC8981F" w:rsidR="00273D98" w:rsidRPr="00125318" w:rsidRDefault="00273D98" w:rsidP="00273D98">
      <w:pPr>
        <w:jc w:val="both"/>
        <w:rPr>
          <w:rFonts w:ascii="Verdana" w:eastAsia="Calibri" w:hAnsi="Verdana" w:cs="Arial"/>
          <w:sz w:val="22"/>
          <w:szCs w:val="22"/>
        </w:rPr>
      </w:pPr>
      <w:r w:rsidRPr="00125318">
        <w:rPr>
          <w:rFonts w:ascii="Verdana" w:eastAsia="Calibri" w:hAnsi="Verdana" w:cs="Arial"/>
          <w:b/>
        </w:rPr>
        <w:t xml:space="preserve">1. </w:t>
      </w:r>
      <w:r w:rsidRPr="00125318">
        <w:rPr>
          <w:rFonts w:ascii="Verdana" w:eastAsia="Calibri" w:hAnsi="Verdana" w:cs="Arial"/>
          <w:b/>
          <w:sz w:val="22"/>
          <w:szCs w:val="22"/>
        </w:rPr>
        <w:t xml:space="preserve">Capacidad Jurídica: </w:t>
      </w:r>
      <w:r w:rsidRPr="00125318">
        <w:rPr>
          <w:rFonts w:ascii="Verdana" w:eastAsia="Calibri" w:hAnsi="Verdana" w:cs="Arial"/>
          <w:sz w:val="22"/>
          <w:szCs w:val="22"/>
        </w:rPr>
        <w:t>Los oferentes deben demostrar que se encuentran legalmente constituidos como personas jurídicas o naturales, para lo cual debe aportar los siguientes documentos.</w:t>
      </w:r>
    </w:p>
    <w:p w14:paraId="747BA3C9" w14:textId="77777777" w:rsidR="00273D98" w:rsidRPr="00125318" w:rsidRDefault="00273D98" w:rsidP="00273D98">
      <w:pPr>
        <w:jc w:val="both"/>
        <w:rPr>
          <w:rFonts w:ascii="Verdana" w:eastAsia="Calibri" w:hAnsi="Verdana" w:cs="Arial"/>
          <w:sz w:val="22"/>
          <w:szCs w:val="22"/>
        </w:rPr>
      </w:pPr>
    </w:p>
    <w:p w14:paraId="4647492F" w14:textId="77777777" w:rsidR="00273D98" w:rsidRPr="00125318" w:rsidRDefault="00273D98" w:rsidP="00273D98">
      <w:pPr>
        <w:pStyle w:val="Prrafodelista"/>
        <w:numPr>
          <w:ilvl w:val="0"/>
          <w:numId w:val="19"/>
        </w:numPr>
        <w:jc w:val="both"/>
        <w:rPr>
          <w:rFonts w:ascii="Verdana" w:hAnsi="Verdana" w:cs="Arial"/>
          <w:lang w:eastAsia="en-US"/>
        </w:rPr>
      </w:pPr>
      <w:r w:rsidRPr="00125318">
        <w:rPr>
          <w:rFonts w:ascii="Verdana" w:hAnsi="Verdana" w:cs="Arial"/>
          <w:lang w:eastAsia="en-US"/>
        </w:rPr>
        <w:t>Certificado de existencia y representación legal, expedida dentro de los 30 días calendario anteriores a la fecha de presentación de la propuesta.</w:t>
      </w:r>
    </w:p>
    <w:p w14:paraId="37CF70F5" w14:textId="77777777" w:rsidR="00273D98" w:rsidRPr="00125318" w:rsidRDefault="00273D98" w:rsidP="00273D98">
      <w:pPr>
        <w:pStyle w:val="Prrafodelista"/>
        <w:numPr>
          <w:ilvl w:val="0"/>
          <w:numId w:val="19"/>
        </w:numPr>
        <w:jc w:val="both"/>
        <w:rPr>
          <w:rFonts w:ascii="Verdana" w:hAnsi="Verdana" w:cs="Arial"/>
          <w:lang w:eastAsia="en-US"/>
        </w:rPr>
      </w:pPr>
      <w:r w:rsidRPr="00125318">
        <w:rPr>
          <w:rFonts w:ascii="Verdana" w:hAnsi="Verdana" w:cs="Arial"/>
          <w:lang w:eastAsia="en-US"/>
        </w:rPr>
        <w:t>Certificación o constancia de cumplimiento de aportes parafiscales, expedida por el representante legal o el revisor fiscal.</w:t>
      </w:r>
    </w:p>
    <w:p w14:paraId="2C2D3B86" w14:textId="77777777" w:rsidR="00273D98" w:rsidRPr="00125318" w:rsidRDefault="00273D98" w:rsidP="00273D98">
      <w:pPr>
        <w:pStyle w:val="Prrafodelista"/>
        <w:numPr>
          <w:ilvl w:val="0"/>
          <w:numId w:val="19"/>
        </w:numPr>
        <w:jc w:val="both"/>
        <w:rPr>
          <w:rFonts w:ascii="Verdana" w:hAnsi="Verdana" w:cs="Arial"/>
          <w:lang w:eastAsia="en-US"/>
        </w:rPr>
      </w:pPr>
      <w:r w:rsidRPr="00125318">
        <w:rPr>
          <w:rFonts w:ascii="Verdana" w:hAnsi="Verdana" w:cs="Arial"/>
          <w:lang w:eastAsia="en-US"/>
        </w:rPr>
        <w:t>Certificado vigente de inscripción y clasificación en el registro único de proponentes RUP.</w:t>
      </w:r>
    </w:p>
    <w:p w14:paraId="5E515952" w14:textId="77777777" w:rsidR="00273D98" w:rsidRPr="00125318" w:rsidRDefault="00273D98" w:rsidP="00273D98">
      <w:pPr>
        <w:jc w:val="both"/>
        <w:rPr>
          <w:rFonts w:ascii="Verdana" w:eastAsia="Calibri" w:hAnsi="Verdana" w:cs="Arial"/>
          <w:lang w:val="es-ES"/>
        </w:rPr>
      </w:pPr>
    </w:p>
    <w:p w14:paraId="71DC903A" w14:textId="77777777" w:rsidR="00273D98" w:rsidRPr="00125318" w:rsidRDefault="00273D98" w:rsidP="00273D98">
      <w:pPr>
        <w:jc w:val="both"/>
        <w:rPr>
          <w:rFonts w:ascii="Verdana" w:eastAsia="Calibri" w:hAnsi="Verdana" w:cs="Arial"/>
          <w:b/>
          <w:sz w:val="22"/>
          <w:szCs w:val="22"/>
          <w:lang w:val="es-ES"/>
        </w:rPr>
      </w:pPr>
      <w:r w:rsidRPr="00125318">
        <w:rPr>
          <w:rFonts w:ascii="Verdana" w:eastAsia="Calibri" w:hAnsi="Verdana" w:cs="Arial"/>
          <w:b/>
          <w:lang w:val="es-ES"/>
        </w:rPr>
        <w:t xml:space="preserve">2. </w:t>
      </w:r>
      <w:r w:rsidRPr="00125318">
        <w:rPr>
          <w:rFonts w:ascii="Verdana" w:eastAsia="Calibri" w:hAnsi="Verdana" w:cs="Arial"/>
          <w:b/>
          <w:sz w:val="22"/>
          <w:szCs w:val="22"/>
          <w:lang w:val="es-ES"/>
        </w:rPr>
        <w:t xml:space="preserve">Capacidad Financiera </w:t>
      </w:r>
    </w:p>
    <w:p w14:paraId="3596016C" w14:textId="77777777" w:rsidR="00273D98" w:rsidRPr="00125318" w:rsidRDefault="00273D98" w:rsidP="00273D98">
      <w:pPr>
        <w:jc w:val="both"/>
        <w:rPr>
          <w:rFonts w:ascii="Verdana" w:eastAsia="Calibri" w:hAnsi="Verdana" w:cs="Arial"/>
          <w:b/>
          <w:sz w:val="22"/>
          <w:szCs w:val="22"/>
          <w:lang w:val="es-ES"/>
        </w:rPr>
      </w:pPr>
    </w:p>
    <w:p w14:paraId="56C16BEB" w14:textId="77777777" w:rsidR="00273D98" w:rsidRPr="00125318" w:rsidRDefault="00273D98" w:rsidP="00273D98">
      <w:pPr>
        <w:jc w:val="both"/>
        <w:rPr>
          <w:rFonts w:ascii="Verdana" w:eastAsia="Calibri" w:hAnsi="Verdana" w:cs="Arial"/>
          <w:sz w:val="22"/>
          <w:szCs w:val="22"/>
          <w:lang w:val="es-ES"/>
        </w:rPr>
      </w:pPr>
      <w:r w:rsidRPr="00125318">
        <w:rPr>
          <w:rFonts w:ascii="Verdana" w:eastAsia="Calibri" w:hAnsi="Verdana" w:cs="Arial"/>
          <w:sz w:val="22"/>
          <w:szCs w:val="22"/>
          <w:lang w:val="es-ES"/>
        </w:rPr>
        <w:t>Deben a portar los estados financieros, los cuales serán analizados con la información financiera reflejada en el registro único de proponentes RUP, con el fin de asegurar la normal ejecución del objeto a contratar sin riesgos económicos y garantizar el suministro oportuno de los elementos y los servicios contractuales.</w:t>
      </w:r>
    </w:p>
    <w:p w14:paraId="065B8224" w14:textId="77777777" w:rsidR="00125318" w:rsidRPr="00125318" w:rsidRDefault="00125318" w:rsidP="00273D98">
      <w:pPr>
        <w:jc w:val="both"/>
        <w:rPr>
          <w:rFonts w:ascii="Verdana" w:eastAsia="Calibri" w:hAnsi="Verdana" w:cs="Arial"/>
          <w:b/>
          <w:lang w:val="es-ES"/>
        </w:rPr>
      </w:pPr>
    </w:p>
    <w:p w14:paraId="5D2BE7FD" w14:textId="77777777" w:rsidR="00273D98" w:rsidRPr="00125318" w:rsidRDefault="00273D98" w:rsidP="00273D98">
      <w:pPr>
        <w:jc w:val="both"/>
        <w:rPr>
          <w:rFonts w:ascii="Verdana" w:eastAsia="Calibri" w:hAnsi="Verdana" w:cs="Arial"/>
          <w:b/>
          <w:sz w:val="22"/>
          <w:szCs w:val="22"/>
          <w:lang w:val="es-ES"/>
        </w:rPr>
      </w:pPr>
      <w:r w:rsidRPr="00125318">
        <w:rPr>
          <w:rFonts w:ascii="Verdana" w:eastAsia="Calibri" w:hAnsi="Verdana" w:cs="Arial"/>
          <w:b/>
          <w:sz w:val="22"/>
          <w:szCs w:val="22"/>
          <w:lang w:val="es-ES"/>
        </w:rPr>
        <w:t xml:space="preserve">3. Criterios de Verificación Técnica </w:t>
      </w:r>
    </w:p>
    <w:p w14:paraId="786FCB4B" w14:textId="77777777" w:rsidR="00273D98" w:rsidRPr="00125318" w:rsidRDefault="00273D98" w:rsidP="00273D98">
      <w:pPr>
        <w:jc w:val="both"/>
        <w:rPr>
          <w:rFonts w:ascii="Verdana" w:eastAsia="Calibri" w:hAnsi="Verdana" w:cs="Arial"/>
          <w:b/>
          <w:sz w:val="22"/>
          <w:szCs w:val="22"/>
          <w:lang w:val="es-ES"/>
        </w:rPr>
      </w:pPr>
    </w:p>
    <w:p w14:paraId="73D6FC25" w14:textId="77777777" w:rsidR="00273D98" w:rsidRPr="00125318" w:rsidRDefault="00273D98" w:rsidP="00273D98">
      <w:pPr>
        <w:jc w:val="both"/>
        <w:rPr>
          <w:rFonts w:ascii="Verdana" w:eastAsia="Calibri" w:hAnsi="Verdana" w:cs="Arial"/>
          <w:sz w:val="22"/>
          <w:szCs w:val="22"/>
          <w:lang w:val="es-ES"/>
        </w:rPr>
      </w:pPr>
      <w:r w:rsidRPr="00125318">
        <w:rPr>
          <w:rFonts w:ascii="Verdana" w:eastAsia="Calibri" w:hAnsi="Verdana" w:cs="Arial"/>
          <w:sz w:val="22"/>
          <w:szCs w:val="22"/>
          <w:lang w:val="es-ES"/>
        </w:rPr>
        <w:t xml:space="preserve">Para la contratación de Custodia y administración se deberá verificar y evaluar que las ofertas cumplan los requisitos administrativos y técnicos, </w:t>
      </w:r>
      <w:r w:rsidRPr="00125318">
        <w:rPr>
          <w:rFonts w:ascii="Verdana" w:eastAsia="Calibri" w:hAnsi="Verdana" w:cs="Arial"/>
          <w:lang w:val="es-ES"/>
        </w:rPr>
        <w:t xml:space="preserve">acorde con lo </w:t>
      </w:r>
      <w:r w:rsidRPr="00125318">
        <w:rPr>
          <w:rFonts w:ascii="Verdana" w:eastAsia="Calibri" w:hAnsi="Verdana" w:cs="Arial"/>
          <w:sz w:val="22"/>
          <w:szCs w:val="22"/>
          <w:lang w:val="es-ES"/>
        </w:rPr>
        <w:t>dispuesto en el Acuerdo 008 de 2014, así como en las demás normas expedidas por el Archivo General de la Nación, para lo cual se garantizará:</w:t>
      </w:r>
    </w:p>
    <w:p w14:paraId="19941A0B" w14:textId="77777777" w:rsidR="00273D98" w:rsidRPr="00125318" w:rsidRDefault="00273D98" w:rsidP="00273D98">
      <w:pPr>
        <w:pStyle w:val="Prrafodelista"/>
        <w:numPr>
          <w:ilvl w:val="0"/>
          <w:numId w:val="20"/>
        </w:numPr>
        <w:jc w:val="both"/>
        <w:rPr>
          <w:rFonts w:ascii="Verdana" w:hAnsi="Verdana" w:cs="Arial"/>
        </w:rPr>
      </w:pPr>
      <w:r w:rsidRPr="00125318">
        <w:rPr>
          <w:rFonts w:ascii="Verdana" w:hAnsi="Verdana" w:cs="Arial"/>
          <w:lang w:val="es-ES" w:eastAsia="en-US"/>
        </w:rPr>
        <w:t>En los estudios previos, de manera expresa, las normas del Archivo General de la Nación que le son aplicables a este servicio contratado.</w:t>
      </w:r>
    </w:p>
    <w:p w14:paraId="61B7E28C" w14:textId="77777777" w:rsidR="00273D98" w:rsidRPr="00125318" w:rsidRDefault="00273D98" w:rsidP="00273D98">
      <w:pPr>
        <w:pStyle w:val="Prrafodelista"/>
        <w:numPr>
          <w:ilvl w:val="0"/>
          <w:numId w:val="20"/>
        </w:numPr>
        <w:jc w:val="both"/>
        <w:rPr>
          <w:rFonts w:ascii="Verdana" w:hAnsi="Verdana" w:cs="Arial"/>
        </w:rPr>
      </w:pPr>
      <w:r w:rsidRPr="00125318">
        <w:rPr>
          <w:rFonts w:ascii="Verdana" w:hAnsi="Verdana" w:cs="Arial"/>
          <w:lang w:eastAsia="en-US"/>
        </w:rPr>
        <w:t>Del</w:t>
      </w:r>
      <w:r w:rsidRPr="00125318">
        <w:rPr>
          <w:rFonts w:ascii="Verdana" w:hAnsi="Verdana" w:cs="Arial"/>
          <w:lang w:val="es-ES" w:eastAsia="en-US"/>
        </w:rPr>
        <w:t xml:space="preserve"> estudio realizado por parte de la Supervigilancia, se dejará constancia tanto en el expediente del contrato que se adjudique como en las actas del Comité de Gestión y Desempeño.</w:t>
      </w:r>
      <w:r w:rsidRPr="00125318">
        <w:rPr>
          <w:rStyle w:val="Refdenotaalpie"/>
          <w:rFonts w:ascii="Verdana" w:hAnsi="Verdana" w:cs="Arial"/>
          <w:lang w:val="es-ES" w:eastAsia="en-US"/>
        </w:rPr>
        <w:footnoteReference w:id="3"/>
      </w:r>
      <w:r w:rsidRPr="00125318">
        <w:rPr>
          <w:rFonts w:ascii="Verdana" w:hAnsi="Verdana" w:cs="Arial"/>
        </w:rPr>
        <w:t xml:space="preserve"> </w:t>
      </w:r>
    </w:p>
    <w:p w14:paraId="667B0ACB" w14:textId="77777777" w:rsidR="00273D98" w:rsidRPr="00125318" w:rsidRDefault="00273D98" w:rsidP="00273D98">
      <w:pPr>
        <w:pStyle w:val="Prrafodelista"/>
        <w:numPr>
          <w:ilvl w:val="0"/>
          <w:numId w:val="20"/>
        </w:numPr>
        <w:jc w:val="both"/>
        <w:rPr>
          <w:rFonts w:ascii="Verdana" w:hAnsi="Verdana" w:cs="Arial"/>
        </w:rPr>
      </w:pPr>
      <w:r w:rsidRPr="00125318">
        <w:rPr>
          <w:rFonts w:ascii="Verdana" w:hAnsi="Verdana" w:cs="Arial"/>
          <w:lang w:val="es-ES" w:eastAsia="en-US"/>
        </w:rPr>
        <w:t>En el contrato se debe incluir una cláusula de calidad cuya cobertura garantice que el contratista responderá por la calidad de los servicios o productos contratados, hasta tres (3) años después de la liquidación del contrato, de acuerdo a lo estipulado en el artículo 11 del Acuerdo 008 del 2014.</w:t>
      </w:r>
      <w:r w:rsidRPr="00125318">
        <w:rPr>
          <w:rFonts w:ascii="Verdana" w:hAnsi="Verdana" w:cs="Arial"/>
        </w:rPr>
        <w:t xml:space="preserve"> </w:t>
      </w:r>
    </w:p>
    <w:p w14:paraId="195A0A34" w14:textId="77777777" w:rsidR="00273D98" w:rsidRPr="00125318" w:rsidRDefault="00273D98" w:rsidP="00273D98">
      <w:pPr>
        <w:pStyle w:val="Prrafodelista"/>
        <w:ind w:left="792"/>
        <w:jc w:val="both"/>
        <w:rPr>
          <w:rFonts w:ascii="Verdana" w:hAnsi="Verdana" w:cs="Arial"/>
        </w:rPr>
      </w:pPr>
    </w:p>
    <w:p w14:paraId="57623922" w14:textId="77777777" w:rsidR="00273D98" w:rsidRPr="00125318" w:rsidRDefault="00273D98" w:rsidP="00273D98">
      <w:pPr>
        <w:jc w:val="both"/>
        <w:rPr>
          <w:rFonts w:ascii="Verdana" w:eastAsia="Calibri" w:hAnsi="Verdana" w:cs="Arial"/>
          <w:b/>
          <w:sz w:val="22"/>
          <w:szCs w:val="22"/>
          <w:lang w:val="es-ES"/>
        </w:rPr>
      </w:pPr>
      <w:r w:rsidRPr="00125318">
        <w:rPr>
          <w:rFonts w:ascii="Verdana" w:eastAsia="Calibri" w:hAnsi="Verdana" w:cs="Arial"/>
          <w:b/>
          <w:sz w:val="22"/>
          <w:szCs w:val="22"/>
          <w:lang w:val="es-ES"/>
        </w:rPr>
        <w:t xml:space="preserve">3.1. Experiencia Mínima del Proponente </w:t>
      </w:r>
    </w:p>
    <w:p w14:paraId="6E36AF35" w14:textId="77777777" w:rsidR="00273D98" w:rsidRPr="00125318" w:rsidRDefault="00273D98" w:rsidP="00273D98">
      <w:pPr>
        <w:jc w:val="both"/>
        <w:rPr>
          <w:rFonts w:ascii="Verdana" w:eastAsia="Calibri" w:hAnsi="Verdana" w:cs="Arial"/>
          <w:lang w:val="es-ES"/>
        </w:rPr>
      </w:pPr>
    </w:p>
    <w:p w14:paraId="42EC66A3" w14:textId="77777777" w:rsidR="00273D98" w:rsidRPr="00125318" w:rsidRDefault="00273D98" w:rsidP="00273D98">
      <w:pPr>
        <w:jc w:val="both"/>
        <w:rPr>
          <w:rFonts w:ascii="Verdana" w:eastAsia="Calibri" w:hAnsi="Verdana" w:cs="Arial"/>
          <w:sz w:val="22"/>
          <w:szCs w:val="22"/>
          <w:lang w:val="es-ES"/>
        </w:rPr>
      </w:pPr>
      <w:r w:rsidRPr="00125318">
        <w:rPr>
          <w:rFonts w:ascii="Verdana" w:eastAsia="Calibri" w:hAnsi="Verdana" w:cs="Arial"/>
          <w:sz w:val="22"/>
          <w:szCs w:val="22"/>
          <w:lang w:val="es-ES"/>
        </w:rPr>
        <w:t>El proponente debe demostrar mediante certificaciones contractuales, haber ejecutado o estar ejecutando contratos, proyectos u otras actividades de determinadas características, para ello debe aportar los documentos idóneos que avalen su experiencia, de acuerdo a lo ordenado en el Artículo 2 del Acuerdo 008 del 2014.</w:t>
      </w:r>
    </w:p>
    <w:p w14:paraId="022A41BA" w14:textId="77777777" w:rsidR="00273D98" w:rsidRPr="00125318" w:rsidRDefault="00273D98" w:rsidP="00273D98">
      <w:pPr>
        <w:jc w:val="both"/>
        <w:rPr>
          <w:rFonts w:ascii="Verdana" w:eastAsia="Calibri" w:hAnsi="Verdana" w:cs="Arial"/>
          <w:sz w:val="22"/>
          <w:szCs w:val="22"/>
          <w:lang w:val="es-ES"/>
        </w:rPr>
      </w:pPr>
    </w:p>
    <w:p w14:paraId="2A282D20" w14:textId="77777777" w:rsidR="00273D98" w:rsidRPr="00125318" w:rsidRDefault="00273D98" w:rsidP="00273D98">
      <w:pPr>
        <w:jc w:val="both"/>
        <w:rPr>
          <w:rFonts w:ascii="Verdana" w:eastAsia="Calibri" w:hAnsi="Verdana" w:cs="Arial"/>
          <w:sz w:val="22"/>
          <w:szCs w:val="22"/>
          <w:lang w:val="es-ES"/>
        </w:rPr>
      </w:pPr>
      <w:r w:rsidRPr="00125318">
        <w:rPr>
          <w:rFonts w:ascii="Verdana" w:eastAsia="Calibri" w:hAnsi="Verdana" w:cs="Arial"/>
          <w:b/>
          <w:sz w:val="22"/>
          <w:szCs w:val="22"/>
          <w:lang w:val="es-ES"/>
        </w:rPr>
        <w:t>3.2. Requisitos Técnicos Mínimos Instalaciones Custodia de los Documentos</w:t>
      </w:r>
    </w:p>
    <w:p w14:paraId="6257F313" w14:textId="77777777" w:rsidR="00273D98" w:rsidRPr="00125318" w:rsidRDefault="00273D98" w:rsidP="00273D98">
      <w:pPr>
        <w:jc w:val="both"/>
        <w:rPr>
          <w:rFonts w:ascii="Verdana" w:eastAsia="Calibri" w:hAnsi="Verdana" w:cs="Arial"/>
          <w:sz w:val="22"/>
          <w:szCs w:val="22"/>
          <w:lang w:val="es-ES"/>
        </w:rPr>
      </w:pPr>
    </w:p>
    <w:p w14:paraId="63151790" w14:textId="77777777" w:rsidR="00273D98" w:rsidRPr="00125318" w:rsidRDefault="00273D98" w:rsidP="00273D98">
      <w:pPr>
        <w:jc w:val="both"/>
        <w:rPr>
          <w:rFonts w:ascii="Verdana" w:eastAsia="Calibri" w:hAnsi="Verdana" w:cs="Arial"/>
          <w:sz w:val="22"/>
          <w:szCs w:val="22"/>
          <w:lang w:val="es-ES"/>
        </w:rPr>
      </w:pPr>
      <w:r w:rsidRPr="00125318">
        <w:rPr>
          <w:rFonts w:ascii="Verdana" w:eastAsia="Calibri" w:hAnsi="Verdana" w:cs="Arial"/>
          <w:sz w:val="22"/>
          <w:szCs w:val="22"/>
          <w:lang w:val="es-ES"/>
        </w:rPr>
        <w:t>El contratista debe contar con el  área suficiente para albergar la documentación que la Supervigilancia requiera en cajas X200, reuniendo las condiciones de seguridad, regulación de las condiciones ambientales y ventilación, establecidas en el Acuerdo 008 de 2014 del Archivo General de la Nación, norma que la modifique, adicione o sustituya.</w:t>
      </w:r>
    </w:p>
    <w:p w14:paraId="3B35CC39" w14:textId="77777777" w:rsidR="00273D98" w:rsidRPr="00125318" w:rsidRDefault="00273D98" w:rsidP="00273D98">
      <w:pPr>
        <w:jc w:val="both"/>
        <w:rPr>
          <w:rFonts w:ascii="Verdana" w:eastAsia="Calibri" w:hAnsi="Verdana" w:cs="Arial"/>
          <w:sz w:val="22"/>
          <w:szCs w:val="22"/>
          <w:lang w:val="es-ES"/>
        </w:rPr>
      </w:pPr>
    </w:p>
    <w:p w14:paraId="19E8898A" w14:textId="4EE15941" w:rsidR="00273D98" w:rsidRPr="00125318" w:rsidRDefault="00273D98" w:rsidP="00273D98">
      <w:pPr>
        <w:jc w:val="both"/>
        <w:rPr>
          <w:rFonts w:ascii="Verdana" w:eastAsia="Calibri" w:hAnsi="Verdana" w:cs="Arial"/>
          <w:sz w:val="22"/>
          <w:szCs w:val="22"/>
          <w:lang w:val="es-ES"/>
        </w:rPr>
      </w:pPr>
      <w:r w:rsidRPr="00125318">
        <w:rPr>
          <w:rFonts w:ascii="Verdana" w:eastAsia="Calibri" w:hAnsi="Verdana" w:cs="Arial"/>
          <w:sz w:val="22"/>
          <w:szCs w:val="22"/>
          <w:lang w:val="es-ES"/>
        </w:rPr>
        <w:t>Teniendo en cuenta el artículo 3 del Acuerdo 008 del 2014, para la descentralización del archivo de la Supe</w:t>
      </w:r>
      <w:r w:rsidR="00941C28" w:rsidRPr="00125318">
        <w:rPr>
          <w:rFonts w:ascii="Verdana" w:eastAsia="Calibri" w:hAnsi="Verdana" w:cs="Arial"/>
          <w:sz w:val="22"/>
          <w:szCs w:val="22"/>
          <w:lang w:val="es-ES"/>
        </w:rPr>
        <w:t>r</w:t>
      </w:r>
      <w:r w:rsidRPr="00125318">
        <w:rPr>
          <w:rFonts w:ascii="Verdana" w:eastAsia="Calibri" w:hAnsi="Verdana" w:cs="Arial"/>
          <w:sz w:val="22"/>
          <w:szCs w:val="22"/>
          <w:lang w:val="es-ES"/>
        </w:rPr>
        <w:t>vigilancia el contratista deberá cumplir como mínimo con requisitos exigidos en dicho Acuerdo, además de haber adoptado un Sistema Integrado de Conservación conforme lo estipula el Art.46 de la Ley 594 de 2000.</w:t>
      </w:r>
    </w:p>
    <w:p w14:paraId="08F13D04" w14:textId="77777777" w:rsidR="00273D98" w:rsidRPr="00125318" w:rsidRDefault="00273D98" w:rsidP="00273D98">
      <w:pPr>
        <w:jc w:val="both"/>
        <w:rPr>
          <w:rFonts w:ascii="Verdana" w:eastAsia="Calibri" w:hAnsi="Verdana" w:cs="Arial"/>
          <w:sz w:val="22"/>
          <w:szCs w:val="22"/>
          <w:lang w:val="es-ES"/>
        </w:rPr>
      </w:pPr>
    </w:p>
    <w:p w14:paraId="29BE79AD" w14:textId="77777777" w:rsidR="00273D98" w:rsidRPr="00125318" w:rsidRDefault="00273D98" w:rsidP="00273D98">
      <w:pPr>
        <w:tabs>
          <w:tab w:val="left" w:pos="2115"/>
          <w:tab w:val="center" w:pos="4419"/>
        </w:tabs>
        <w:jc w:val="both"/>
        <w:rPr>
          <w:rFonts w:ascii="Verdana" w:eastAsia="Calibri" w:hAnsi="Verdana" w:cs="Arial"/>
          <w:sz w:val="22"/>
          <w:szCs w:val="22"/>
          <w:lang w:val="es-ES"/>
        </w:rPr>
      </w:pPr>
      <w:r w:rsidRPr="00125318">
        <w:rPr>
          <w:rFonts w:ascii="Verdana" w:hAnsi="Verdana" w:cs="Arial"/>
          <w:sz w:val="22"/>
          <w:szCs w:val="22"/>
        </w:rPr>
        <w:t xml:space="preserve">Los edificios y locales destinados como sedes de archivos tendrán que cumplir con una serie de condiciones como son de edificación, almacenamiento, medio ambiental de seguridad de mantenimiento las cuales deben garantizar la adecuada conservación de los acervos documentales, dando cumplimiento al Acuerdo 049 de 2000 del Archivo General de La Nación. Este Programa describe en su </w:t>
      </w:r>
      <w:r w:rsidRPr="00125318">
        <w:rPr>
          <w:rFonts w:ascii="Verdana" w:eastAsia="Calibri" w:hAnsi="Verdana" w:cs="Arial"/>
          <w:sz w:val="22"/>
          <w:szCs w:val="22"/>
          <w:lang w:val="es-ES"/>
        </w:rPr>
        <w:t>ANEXO No. 01 Verificación de Cumplimiento Requisitos Técnicos Bodegas Instalaciones.</w:t>
      </w:r>
    </w:p>
    <w:p w14:paraId="0B4EB6AC" w14:textId="77777777" w:rsidR="00273D98" w:rsidRPr="00125318" w:rsidRDefault="00273D98" w:rsidP="00273D98">
      <w:pPr>
        <w:jc w:val="both"/>
        <w:rPr>
          <w:rFonts w:ascii="Verdana" w:eastAsia="Calibri" w:hAnsi="Verdana" w:cs="Arial"/>
          <w:sz w:val="22"/>
          <w:szCs w:val="22"/>
          <w:lang w:val="es-ES"/>
        </w:rPr>
      </w:pPr>
    </w:p>
    <w:p w14:paraId="65C28946" w14:textId="0C968865" w:rsidR="00273D98" w:rsidRPr="00125318" w:rsidRDefault="00273D98" w:rsidP="00273D98">
      <w:pPr>
        <w:jc w:val="both"/>
        <w:rPr>
          <w:rFonts w:ascii="Verdana" w:hAnsi="Verdana" w:cs="Arial"/>
          <w:sz w:val="22"/>
          <w:szCs w:val="22"/>
        </w:rPr>
      </w:pPr>
      <w:r w:rsidRPr="00125318">
        <w:rPr>
          <w:rFonts w:ascii="Verdana" w:hAnsi="Verdana" w:cs="Arial"/>
          <w:sz w:val="22"/>
          <w:szCs w:val="22"/>
        </w:rPr>
        <w:t>El inmueble deberá cumplir con todos los requisitos exigidos por la ley, para lo cual deberán aportar una certificación de cumplimiento con todas las condiciones antes descritas, además de la visita que realice la Supervigilancia a las instalaciones, en</w:t>
      </w:r>
      <w:r w:rsidRPr="00125318">
        <w:rPr>
          <w:rFonts w:ascii="Verdana" w:hAnsi="Verdana" w:cs="Arial"/>
        </w:rPr>
        <w:t xml:space="preserve"> </w:t>
      </w:r>
      <w:r w:rsidRPr="00125318">
        <w:rPr>
          <w:rFonts w:ascii="Verdana" w:hAnsi="Verdana" w:cs="Arial"/>
          <w:sz w:val="22"/>
          <w:szCs w:val="22"/>
        </w:rPr>
        <w:t>el proceso de selección como un requisito técnico a cumplir y posterior a su elección, como seguimiento a dicho Contrato.</w:t>
      </w:r>
    </w:p>
    <w:p w14:paraId="65CDAABA" w14:textId="77777777" w:rsidR="00125318" w:rsidRDefault="00125318" w:rsidP="00273D98">
      <w:pPr>
        <w:jc w:val="both"/>
        <w:rPr>
          <w:rFonts w:ascii="Verdana" w:hAnsi="Verdana" w:cs="Arial"/>
        </w:rPr>
      </w:pPr>
    </w:p>
    <w:p w14:paraId="266F6874" w14:textId="6FD1FC6C" w:rsidR="00273D98" w:rsidRPr="00125318" w:rsidRDefault="00273D98" w:rsidP="00273D98">
      <w:pPr>
        <w:jc w:val="both"/>
        <w:rPr>
          <w:rFonts w:ascii="Verdana" w:hAnsi="Verdana" w:cs="Arial"/>
          <w:sz w:val="22"/>
          <w:szCs w:val="22"/>
        </w:rPr>
      </w:pPr>
      <w:r w:rsidRPr="00125318">
        <w:rPr>
          <w:rFonts w:ascii="Verdana" w:hAnsi="Verdana" w:cs="Arial"/>
          <w:sz w:val="22"/>
          <w:szCs w:val="22"/>
        </w:rPr>
        <w:t>El proponente deberá demostrar que cuenta con la prestación de los servicios, que le permita cumplir con los tiempos establecidos para la consulta y préstamo de los documentos.  Para la validación del cumplimiento de los requisitos debe aportar los siguientes soportes, para cada caso:</w:t>
      </w:r>
    </w:p>
    <w:p w14:paraId="1B06FBBD" w14:textId="77777777" w:rsidR="00273D98" w:rsidRPr="00125318" w:rsidRDefault="00273D98" w:rsidP="00273D98">
      <w:pPr>
        <w:jc w:val="both"/>
        <w:rPr>
          <w:rFonts w:ascii="Verdana" w:hAnsi="Verdana" w:cs="Arial"/>
          <w:sz w:val="22"/>
          <w:szCs w:val="22"/>
        </w:rPr>
      </w:pPr>
    </w:p>
    <w:p w14:paraId="75F45414" w14:textId="77777777" w:rsidR="00273D98" w:rsidRPr="00125318" w:rsidRDefault="00273D98" w:rsidP="00273D98">
      <w:pPr>
        <w:jc w:val="both"/>
        <w:rPr>
          <w:rFonts w:ascii="Verdana" w:hAnsi="Verdana" w:cs="Arial"/>
          <w:sz w:val="22"/>
          <w:szCs w:val="22"/>
        </w:rPr>
      </w:pPr>
      <w:r w:rsidRPr="00125318">
        <w:rPr>
          <w:rFonts w:ascii="Verdana" w:hAnsi="Verdana" w:cs="Arial"/>
          <w:b/>
          <w:sz w:val="22"/>
          <w:szCs w:val="22"/>
        </w:rPr>
        <w:t xml:space="preserve">Bodegas Propias: </w:t>
      </w:r>
      <w:r w:rsidRPr="00125318">
        <w:rPr>
          <w:rFonts w:ascii="Verdana" w:hAnsi="Verdana" w:cs="Arial"/>
          <w:sz w:val="22"/>
          <w:szCs w:val="22"/>
        </w:rPr>
        <w:t xml:space="preserve">Certificado de tradición y libertad del inmueble, expedido por la oficina de documentos públicos con fecha de expedición no superior a 30 días a la fecha de apertura del proceso de contratación. </w:t>
      </w:r>
    </w:p>
    <w:p w14:paraId="394A7BFA" w14:textId="77777777" w:rsidR="00273D98" w:rsidRPr="00125318" w:rsidRDefault="00273D98" w:rsidP="00273D98">
      <w:pPr>
        <w:jc w:val="both"/>
        <w:rPr>
          <w:rFonts w:ascii="Verdana" w:hAnsi="Verdana" w:cs="Arial"/>
          <w:sz w:val="22"/>
          <w:szCs w:val="22"/>
        </w:rPr>
      </w:pPr>
    </w:p>
    <w:p w14:paraId="7982F145" w14:textId="77777777" w:rsidR="00273D98" w:rsidRPr="00125318" w:rsidRDefault="00273D98" w:rsidP="00273D98">
      <w:pPr>
        <w:jc w:val="both"/>
        <w:rPr>
          <w:rFonts w:ascii="Verdana" w:hAnsi="Verdana" w:cs="Arial"/>
          <w:sz w:val="22"/>
          <w:szCs w:val="22"/>
        </w:rPr>
      </w:pPr>
      <w:r w:rsidRPr="00125318">
        <w:rPr>
          <w:rFonts w:ascii="Verdana" w:hAnsi="Verdana" w:cs="Arial"/>
          <w:b/>
          <w:sz w:val="22"/>
          <w:szCs w:val="22"/>
        </w:rPr>
        <w:t xml:space="preserve">Bodegas en Arrendamiento: </w:t>
      </w:r>
      <w:r w:rsidRPr="00125318">
        <w:rPr>
          <w:rFonts w:ascii="Verdana" w:hAnsi="Verdana" w:cs="Arial"/>
          <w:sz w:val="22"/>
          <w:szCs w:val="22"/>
        </w:rPr>
        <w:t>Contrato de arrendamiento, suscrito por lo menos con seis meses de antelación a la fecha de apertura del proceso y con una vigencia durante el termino de ejecución del contrato y 4 meses más.</w:t>
      </w:r>
    </w:p>
    <w:p w14:paraId="2F6EE0E6" w14:textId="77777777" w:rsidR="00273D98" w:rsidRPr="00125318" w:rsidRDefault="00273D98" w:rsidP="00273D98">
      <w:pPr>
        <w:jc w:val="both"/>
        <w:rPr>
          <w:rFonts w:ascii="Verdana" w:hAnsi="Verdana" w:cs="Arial"/>
          <w:sz w:val="22"/>
          <w:szCs w:val="22"/>
        </w:rPr>
      </w:pPr>
    </w:p>
    <w:p w14:paraId="4BB6A2B5" w14:textId="77777777" w:rsidR="00273D98" w:rsidRPr="00125318" w:rsidRDefault="00273D98" w:rsidP="00273D98">
      <w:pPr>
        <w:jc w:val="both"/>
        <w:rPr>
          <w:rFonts w:ascii="Verdana" w:hAnsi="Verdana" w:cs="Arial"/>
          <w:sz w:val="22"/>
          <w:szCs w:val="22"/>
        </w:rPr>
      </w:pPr>
      <w:r w:rsidRPr="00125318">
        <w:rPr>
          <w:rFonts w:ascii="Verdana" w:hAnsi="Verdana" w:cs="Arial"/>
          <w:b/>
          <w:sz w:val="22"/>
          <w:szCs w:val="22"/>
        </w:rPr>
        <w:t>Bodegas en Comodato:</w:t>
      </w:r>
      <w:r w:rsidRPr="00125318">
        <w:rPr>
          <w:rFonts w:ascii="Verdana" w:hAnsi="Verdana" w:cs="Arial"/>
          <w:sz w:val="22"/>
          <w:szCs w:val="22"/>
        </w:rPr>
        <w:t xml:space="preserve"> Contrato de comodato, suscrito por lo menos con seis meses de antelación a la fecha de apertura del proceso y con una vigencia durante el termino de ejecución del contrato y 4 meses más.</w:t>
      </w:r>
    </w:p>
    <w:p w14:paraId="388CDAB6" w14:textId="77777777" w:rsidR="00273D98" w:rsidRPr="00125318" w:rsidRDefault="00273D98" w:rsidP="00273D98">
      <w:pPr>
        <w:jc w:val="both"/>
        <w:rPr>
          <w:rFonts w:ascii="Verdana" w:hAnsi="Verdana" w:cs="Arial"/>
          <w:sz w:val="22"/>
          <w:szCs w:val="22"/>
        </w:rPr>
      </w:pPr>
    </w:p>
    <w:p w14:paraId="0EAF539C" w14:textId="3629F1C6" w:rsidR="00273D98" w:rsidRPr="00125318" w:rsidRDefault="00273D98" w:rsidP="00273D98">
      <w:pPr>
        <w:jc w:val="both"/>
        <w:rPr>
          <w:rFonts w:ascii="Verdana" w:hAnsi="Verdana" w:cs="Arial"/>
          <w:sz w:val="22"/>
          <w:szCs w:val="22"/>
        </w:rPr>
      </w:pPr>
      <w:r w:rsidRPr="00125318">
        <w:rPr>
          <w:rFonts w:ascii="Verdana" w:hAnsi="Verdana" w:cs="Arial"/>
          <w:b/>
          <w:sz w:val="22"/>
          <w:szCs w:val="22"/>
        </w:rPr>
        <w:t xml:space="preserve">Bodegas en leasing: </w:t>
      </w:r>
      <w:r w:rsidRPr="00125318">
        <w:rPr>
          <w:rFonts w:ascii="Verdana" w:hAnsi="Verdana" w:cs="Arial"/>
          <w:sz w:val="22"/>
          <w:szCs w:val="22"/>
        </w:rPr>
        <w:t>Contrato de le</w:t>
      </w:r>
      <w:r w:rsidR="00941C28" w:rsidRPr="00125318">
        <w:rPr>
          <w:rFonts w:ascii="Verdana" w:hAnsi="Verdana" w:cs="Arial"/>
          <w:sz w:val="22"/>
          <w:szCs w:val="22"/>
        </w:rPr>
        <w:t>a</w:t>
      </w:r>
      <w:r w:rsidRPr="00125318">
        <w:rPr>
          <w:rFonts w:ascii="Verdana" w:hAnsi="Verdana" w:cs="Arial"/>
          <w:sz w:val="22"/>
          <w:szCs w:val="22"/>
        </w:rPr>
        <w:t>sing, suscrito por lo menos con seis meses de antelación a la fecha de apertura del proceso y con una vigencia durante el termino de ejecución del contrato y 4 meses más.</w:t>
      </w:r>
    </w:p>
    <w:p w14:paraId="772732D4" w14:textId="77777777" w:rsidR="00273D98" w:rsidRPr="00125318" w:rsidRDefault="00273D98" w:rsidP="00273D98">
      <w:pPr>
        <w:jc w:val="both"/>
        <w:rPr>
          <w:rFonts w:ascii="Verdana" w:hAnsi="Verdana" w:cs="Arial"/>
          <w:sz w:val="22"/>
          <w:szCs w:val="22"/>
        </w:rPr>
      </w:pPr>
    </w:p>
    <w:p w14:paraId="35D5E0D5" w14:textId="5CA1837A" w:rsidR="00273D98" w:rsidRPr="00125318" w:rsidRDefault="00273D98" w:rsidP="00273D98">
      <w:pPr>
        <w:jc w:val="both"/>
        <w:rPr>
          <w:rFonts w:ascii="Verdana" w:hAnsi="Verdana" w:cs="Arial"/>
          <w:b/>
          <w:sz w:val="22"/>
          <w:szCs w:val="22"/>
        </w:rPr>
      </w:pPr>
      <w:r w:rsidRPr="00125318">
        <w:rPr>
          <w:rFonts w:ascii="Verdana" w:hAnsi="Verdana" w:cs="Arial"/>
          <w:sz w:val="22"/>
          <w:szCs w:val="22"/>
        </w:rPr>
        <w:t xml:space="preserve">En cualquier caso, el proponente adjudicado podrá cambiar cualquiera de las bodegas presentadas dentro del proceso, siempre que cumpla con la totalidad de las características técnicas exigidas, así como el garantizar los tiempos de respuesta señalados para las atender las consultas y préstamos que tenga la entidad, sin generar costos adicionales para la contratación. </w:t>
      </w:r>
      <w:r w:rsidRPr="00125318">
        <w:rPr>
          <w:rFonts w:ascii="Verdana" w:hAnsi="Verdana" w:cs="Arial"/>
          <w:b/>
          <w:sz w:val="22"/>
          <w:szCs w:val="22"/>
        </w:rPr>
        <w:t xml:space="preserve"> Ver Anexo 1. Requisitos Técnicos de las Bodegas</w:t>
      </w:r>
    </w:p>
    <w:p w14:paraId="691F21EB" w14:textId="77777777" w:rsidR="00273D98" w:rsidRPr="00125318" w:rsidRDefault="00273D98" w:rsidP="00273D98">
      <w:pPr>
        <w:jc w:val="both"/>
        <w:rPr>
          <w:rFonts w:ascii="Verdana" w:hAnsi="Verdana" w:cs="Arial"/>
          <w:sz w:val="22"/>
          <w:szCs w:val="22"/>
        </w:rPr>
      </w:pPr>
    </w:p>
    <w:p w14:paraId="6A652CB4" w14:textId="77777777" w:rsidR="00273D98" w:rsidRPr="00125318" w:rsidRDefault="00273D98" w:rsidP="00273D98">
      <w:pPr>
        <w:jc w:val="both"/>
        <w:rPr>
          <w:rFonts w:ascii="Verdana" w:hAnsi="Verdana" w:cs="Arial"/>
          <w:sz w:val="22"/>
          <w:szCs w:val="22"/>
        </w:rPr>
      </w:pPr>
      <w:r w:rsidRPr="00125318">
        <w:rPr>
          <w:rFonts w:ascii="Verdana" w:hAnsi="Verdana" w:cs="Arial"/>
          <w:sz w:val="22"/>
          <w:szCs w:val="22"/>
        </w:rPr>
        <w:t>Si durante el desarrollo del contrato no se cumplen las condiciones certificadas, será causal de incumplimiento del mismo. Las instalaciones deben cumplir con las características de seguridad, administración y prevención de riesgos que se estipulan, adicionalmente a ello deben certificar a través de su representante legal que cumplen con lo anteriormente expuesto.</w:t>
      </w:r>
    </w:p>
    <w:p w14:paraId="07B3BF32" w14:textId="77777777" w:rsidR="00273D98" w:rsidRPr="00125318" w:rsidRDefault="00273D98" w:rsidP="00273D98">
      <w:pPr>
        <w:jc w:val="both"/>
        <w:rPr>
          <w:rFonts w:ascii="Verdana" w:hAnsi="Verdana" w:cs="Arial"/>
          <w:sz w:val="22"/>
          <w:szCs w:val="22"/>
        </w:rPr>
      </w:pPr>
    </w:p>
    <w:p w14:paraId="74E6ECC5" w14:textId="2F8361C9" w:rsidR="00273D98" w:rsidRPr="00125318" w:rsidRDefault="00273D98" w:rsidP="00273D98">
      <w:pPr>
        <w:pStyle w:val="Ttulo2"/>
        <w:rPr>
          <w:rFonts w:ascii="Verdana" w:hAnsi="Verdana" w:cs="Arial"/>
          <w:b/>
          <w:color w:val="auto"/>
          <w:sz w:val="22"/>
          <w:szCs w:val="22"/>
        </w:rPr>
      </w:pPr>
      <w:bookmarkStart w:id="21" w:name="_Toc145411580"/>
      <w:r w:rsidRPr="00125318">
        <w:rPr>
          <w:rFonts w:ascii="Verdana" w:hAnsi="Verdana" w:cs="Arial"/>
          <w:b/>
          <w:color w:val="auto"/>
          <w:sz w:val="22"/>
          <w:szCs w:val="22"/>
        </w:rPr>
        <w:t>5.2. ETAPA CONTRACTUAL</w:t>
      </w:r>
      <w:bookmarkEnd w:id="21"/>
    </w:p>
    <w:p w14:paraId="5A16352E" w14:textId="77777777" w:rsidR="00273D98" w:rsidRPr="00125318" w:rsidRDefault="00273D98" w:rsidP="00273D98">
      <w:pPr>
        <w:rPr>
          <w:rFonts w:ascii="Verdana" w:hAnsi="Verdana" w:cs="Arial"/>
          <w:sz w:val="22"/>
          <w:szCs w:val="22"/>
          <w:lang w:eastAsia="es-CO"/>
        </w:rPr>
      </w:pPr>
    </w:p>
    <w:p w14:paraId="21030A0B" w14:textId="0C1C8AC7" w:rsidR="00273D98" w:rsidRPr="00125318" w:rsidRDefault="00273D98" w:rsidP="00273D98">
      <w:pPr>
        <w:pStyle w:val="Ttulo2"/>
        <w:rPr>
          <w:rFonts w:ascii="Verdana" w:eastAsia="Calibri" w:hAnsi="Verdana" w:cs="Arial"/>
          <w:b/>
          <w:color w:val="auto"/>
          <w:sz w:val="22"/>
          <w:szCs w:val="22"/>
          <w:lang w:val="es-ES"/>
        </w:rPr>
      </w:pPr>
      <w:bookmarkStart w:id="22" w:name="_Toc145411581"/>
      <w:r w:rsidRPr="00125318">
        <w:rPr>
          <w:rFonts w:ascii="Verdana" w:eastAsia="Calibri" w:hAnsi="Verdana" w:cs="Arial"/>
          <w:b/>
          <w:color w:val="auto"/>
          <w:sz w:val="22"/>
          <w:szCs w:val="22"/>
          <w:lang w:val="es-ES"/>
        </w:rPr>
        <w:t>5.2.1. OBLIGACIONES ESPECÍFICAS DEL CONTRATISTA EN SERVICIO DE BODEGAJE Y ADMINISTRACIÓN DE ARCHIVOS:</w:t>
      </w:r>
      <w:bookmarkEnd w:id="22"/>
      <w:r w:rsidRPr="00125318">
        <w:rPr>
          <w:rFonts w:ascii="Verdana" w:eastAsia="Calibri" w:hAnsi="Verdana" w:cs="Arial"/>
          <w:b/>
          <w:color w:val="auto"/>
          <w:sz w:val="22"/>
          <w:szCs w:val="22"/>
          <w:lang w:val="es-ES"/>
        </w:rPr>
        <w:t xml:space="preserve"> </w:t>
      </w:r>
    </w:p>
    <w:p w14:paraId="0CA503CB" w14:textId="77777777" w:rsidR="00273D98" w:rsidRPr="00125318" w:rsidRDefault="00273D98" w:rsidP="00273D98">
      <w:pPr>
        <w:jc w:val="both"/>
        <w:rPr>
          <w:rFonts w:ascii="Verdana" w:eastAsia="Calibri" w:hAnsi="Verdana" w:cs="Arial"/>
          <w:b/>
          <w:sz w:val="22"/>
          <w:szCs w:val="22"/>
          <w:lang w:val="es-ES"/>
        </w:rPr>
      </w:pPr>
    </w:p>
    <w:p w14:paraId="318F3446" w14:textId="77777777" w:rsidR="00273D98" w:rsidRPr="00125318" w:rsidRDefault="00273D98" w:rsidP="00273D98">
      <w:pPr>
        <w:jc w:val="both"/>
        <w:rPr>
          <w:rFonts w:ascii="Verdana" w:eastAsia="Calibri" w:hAnsi="Verdana" w:cs="Arial"/>
          <w:sz w:val="22"/>
          <w:szCs w:val="22"/>
          <w:lang w:val="es-ES"/>
        </w:rPr>
      </w:pPr>
      <w:r w:rsidRPr="00125318">
        <w:rPr>
          <w:rFonts w:ascii="Verdana" w:eastAsia="Calibri" w:hAnsi="Verdana" w:cs="Arial"/>
          <w:sz w:val="22"/>
          <w:szCs w:val="22"/>
          <w:lang w:val="es-ES"/>
        </w:rPr>
        <w:t>El contratista se obligará a desarrollar las actividades de acuerdo a las solicitudes que realice la Supervigilancia, a través de la coordinación del proyecto, para garantizar que se ejecuten las obligaciones dentro de los tiempos razonables y se obtengan los resultados esperados de acuerdo con las siguientes obligaciones específicas.</w:t>
      </w:r>
    </w:p>
    <w:p w14:paraId="5DD53DBD" w14:textId="77777777" w:rsidR="00273D98" w:rsidRPr="00125318" w:rsidRDefault="00273D98" w:rsidP="00273D98">
      <w:pPr>
        <w:jc w:val="both"/>
        <w:rPr>
          <w:rFonts w:ascii="Verdana" w:eastAsia="Calibri" w:hAnsi="Verdana" w:cs="Arial"/>
          <w:sz w:val="22"/>
          <w:szCs w:val="22"/>
          <w:lang w:val="es-ES"/>
        </w:rPr>
      </w:pPr>
    </w:p>
    <w:p w14:paraId="58AE7378" w14:textId="77777777" w:rsidR="00273D98" w:rsidRPr="00125318" w:rsidRDefault="00273D98" w:rsidP="00273D98">
      <w:pPr>
        <w:pStyle w:val="Prrafodelista"/>
        <w:numPr>
          <w:ilvl w:val="0"/>
          <w:numId w:val="21"/>
        </w:numPr>
        <w:jc w:val="both"/>
        <w:rPr>
          <w:rFonts w:ascii="Verdana" w:hAnsi="Verdana" w:cs="Arial"/>
        </w:rPr>
      </w:pPr>
      <w:r w:rsidRPr="00125318">
        <w:rPr>
          <w:rFonts w:ascii="Verdana" w:hAnsi="Verdana" w:cs="Arial"/>
          <w:lang w:val="es-ES" w:eastAsia="en-US"/>
        </w:rPr>
        <w:t>Deberá dar cumplimiento durante el Contrato, al</w:t>
      </w:r>
      <w:r w:rsidRPr="00125318">
        <w:rPr>
          <w:rFonts w:ascii="Verdana" w:hAnsi="Verdana" w:cs="Arial"/>
        </w:rPr>
        <w:t xml:space="preserve"> Acuerdo 049 de 2000 Archivo General de la Nación, sobre las Condiciones de edificios y locales destinados a archivos.</w:t>
      </w:r>
    </w:p>
    <w:p w14:paraId="3790AD71" w14:textId="77777777" w:rsidR="00273D98" w:rsidRPr="00125318" w:rsidRDefault="00273D98" w:rsidP="00273D98">
      <w:pPr>
        <w:pStyle w:val="Prrafodelista"/>
        <w:numPr>
          <w:ilvl w:val="0"/>
          <w:numId w:val="21"/>
        </w:numPr>
        <w:jc w:val="both"/>
        <w:rPr>
          <w:rFonts w:ascii="Verdana" w:hAnsi="Verdana" w:cs="Arial"/>
          <w:sz w:val="24"/>
          <w:szCs w:val="24"/>
          <w:lang w:val="es-ES" w:eastAsia="en-US"/>
        </w:rPr>
      </w:pPr>
      <w:r w:rsidRPr="00125318">
        <w:rPr>
          <w:rFonts w:ascii="Verdana" w:hAnsi="Verdana" w:cs="Arial"/>
          <w:lang w:val="es-ES" w:eastAsia="en-US"/>
        </w:rPr>
        <w:t>Disponer del espacio físico (Bodega) para el depósito de 17.500 cajas X-200 de archivo para el desarrollo del objeto contractual, en caso de superarse las 17.500 cajas X-200, la Supervigilancia asumirá los</w:t>
      </w:r>
      <w:r w:rsidRPr="00125318">
        <w:rPr>
          <w:rFonts w:ascii="Verdana" w:hAnsi="Verdana" w:cs="Arial"/>
          <w:sz w:val="24"/>
          <w:szCs w:val="24"/>
          <w:lang w:val="es-ES" w:eastAsia="en-US"/>
        </w:rPr>
        <w:t xml:space="preserve"> costos adicionales conforme a los costos unitarios presentados en la propuesta comercial presentada por el contratista.</w:t>
      </w:r>
    </w:p>
    <w:p w14:paraId="445AA2A4" w14:textId="77777777" w:rsidR="00273D98" w:rsidRPr="00125318" w:rsidRDefault="00273D98" w:rsidP="00273D98">
      <w:pPr>
        <w:pStyle w:val="Prrafodelista"/>
        <w:numPr>
          <w:ilvl w:val="0"/>
          <w:numId w:val="21"/>
        </w:numPr>
        <w:jc w:val="both"/>
        <w:rPr>
          <w:rFonts w:ascii="Verdana" w:hAnsi="Verdana" w:cs="Arial"/>
          <w:sz w:val="24"/>
          <w:szCs w:val="24"/>
          <w:lang w:val="es-ES" w:eastAsia="en-US"/>
        </w:rPr>
      </w:pPr>
      <w:r w:rsidRPr="00125318">
        <w:rPr>
          <w:rFonts w:ascii="Verdana" w:hAnsi="Verdana" w:cs="Arial"/>
          <w:sz w:val="24"/>
          <w:szCs w:val="24"/>
          <w:lang w:val="es-ES" w:eastAsia="en-US"/>
        </w:rPr>
        <w:t>Prestar el servicio de almacenamiento y custodia de archivo.</w:t>
      </w:r>
    </w:p>
    <w:p w14:paraId="641E3834" w14:textId="77777777" w:rsidR="00273D98" w:rsidRPr="00125318" w:rsidRDefault="00273D98" w:rsidP="00273D98">
      <w:pPr>
        <w:pStyle w:val="Prrafodelista"/>
        <w:numPr>
          <w:ilvl w:val="0"/>
          <w:numId w:val="21"/>
        </w:numPr>
        <w:jc w:val="both"/>
        <w:rPr>
          <w:rFonts w:ascii="Verdana" w:hAnsi="Verdana" w:cs="Arial"/>
          <w:lang w:val="es-ES" w:eastAsia="en-US"/>
        </w:rPr>
      </w:pPr>
      <w:r w:rsidRPr="00125318">
        <w:rPr>
          <w:rFonts w:ascii="Verdana" w:hAnsi="Verdana" w:cs="Arial"/>
          <w:sz w:val="24"/>
          <w:szCs w:val="24"/>
          <w:lang w:val="es-ES" w:eastAsia="en-US"/>
        </w:rPr>
        <w:t xml:space="preserve">El contratista deberá garantizar las especificaciones técnicas y los requisitos para la prestación de los servicios de depósito, custodia y conservación de los documentos de archivo y demás procesos de la </w:t>
      </w:r>
      <w:r w:rsidRPr="00125318">
        <w:rPr>
          <w:rFonts w:ascii="Verdana" w:hAnsi="Verdana" w:cs="Arial"/>
          <w:lang w:val="es-ES" w:eastAsia="en-US"/>
        </w:rPr>
        <w:t>función archivística según lo establecido en el Acuerdo 008 de 2014, emitido por el Archivo General de la Nación.</w:t>
      </w:r>
    </w:p>
    <w:p w14:paraId="765F1FCB" w14:textId="5FFFFDBB" w:rsidR="00273D98" w:rsidRPr="00125318" w:rsidRDefault="00273D98" w:rsidP="00273D98">
      <w:pPr>
        <w:pStyle w:val="Prrafodelista"/>
        <w:numPr>
          <w:ilvl w:val="0"/>
          <w:numId w:val="21"/>
        </w:numPr>
        <w:jc w:val="both"/>
        <w:rPr>
          <w:rFonts w:ascii="Verdana" w:hAnsi="Verdana" w:cs="Arial"/>
          <w:lang w:val="es-ES" w:eastAsia="en-US"/>
        </w:rPr>
      </w:pPr>
      <w:r w:rsidRPr="00125318">
        <w:rPr>
          <w:rFonts w:ascii="Verdana" w:hAnsi="Verdana" w:cs="Arial"/>
        </w:rPr>
        <w:t xml:space="preserve">El Contratista deberá identificar las posibles situaciones de riesgos, con un Plan de Prevención de desastres, y Plan de Emergencia, dando cumplimiento al Acuerdo 050 de 2000 Archivo General de la Nación. </w:t>
      </w:r>
      <w:r w:rsidRPr="00125318">
        <w:rPr>
          <w:rFonts w:ascii="Verdana" w:hAnsi="Verdana" w:cs="Arial"/>
          <w:lang w:val="es-ES" w:eastAsia="en-US"/>
        </w:rPr>
        <w:t>Presentándolos a la Supervigilancia, en un término de 15 días, después se suscribir el acta de inicio.</w:t>
      </w:r>
    </w:p>
    <w:p w14:paraId="3A53A715" w14:textId="77777777" w:rsidR="00273D98" w:rsidRPr="00125318" w:rsidRDefault="00273D98" w:rsidP="00273D98">
      <w:pPr>
        <w:pStyle w:val="Prrafodelista"/>
        <w:numPr>
          <w:ilvl w:val="0"/>
          <w:numId w:val="21"/>
        </w:numPr>
        <w:jc w:val="both"/>
        <w:rPr>
          <w:rFonts w:ascii="Verdana" w:hAnsi="Verdana" w:cs="Arial"/>
          <w:lang w:val="es-ES" w:eastAsia="en-US"/>
        </w:rPr>
      </w:pPr>
      <w:r w:rsidRPr="00125318">
        <w:rPr>
          <w:rFonts w:ascii="Verdana" w:hAnsi="Verdana" w:cs="Arial"/>
          <w:lang w:val="es-ES" w:eastAsia="en-US"/>
        </w:rPr>
        <w:t>Proporcionar el servicio de préstamo documental de acuerdo al protocolo con las especificaciones técnicas el cual será concertado entre las dos partes.</w:t>
      </w:r>
    </w:p>
    <w:p w14:paraId="363D9FAE" w14:textId="77777777" w:rsidR="00273D98" w:rsidRPr="00125318" w:rsidRDefault="00273D98" w:rsidP="00273D98">
      <w:pPr>
        <w:pStyle w:val="Prrafodelista"/>
        <w:numPr>
          <w:ilvl w:val="0"/>
          <w:numId w:val="21"/>
        </w:numPr>
        <w:jc w:val="both"/>
        <w:rPr>
          <w:rFonts w:ascii="Verdana" w:hAnsi="Verdana" w:cs="Arial"/>
          <w:lang w:val="es-ES" w:eastAsia="en-US"/>
        </w:rPr>
      </w:pPr>
      <w:r w:rsidRPr="00125318">
        <w:rPr>
          <w:rFonts w:ascii="Verdana" w:hAnsi="Verdana" w:cs="Arial"/>
          <w:lang w:val="es-ES" w:eastAsia="en-US"/>
        </w:rPr>
        <w:t>Garantizar la protección del Archivo de Derechos Humanos de la Supervigilancia, dando especial atención al cumplimiento de la comunicación emitida por la Jurisdicción Especial para la paz (JEP).</w:t>
      </w:r>
    </w:p>
    <w:p w14:paraId="7523A1E3" w14:textId="77777777" w:rsidR="00273D98" w:rsidRPr="00125318" w:rsidRDefault="00273D98" w:rsidP="00273D98">
      <w:pPr>
        <w:pStyle w:val="Prrafodelista"/>
        <w:numPr>
          <w:ilvl w:val="0"/>
          <w:numId w:val="21"/>
        </w:numPr>
        <w:jc w:val="both"/>
        <w:rPr>
          <w:rFonts w:ascii="Verdana" w:hAnsi="Verdana" w:cs="Arial"/>
          <w:lang w:val="es-ES" w:eastAsia="en-US"/>
        </w:rPr>
      </w:pPr>
      <w:r w:rsidRPr="00125318">
        <w:rPr>
          <w:rFonts w:ascii="Verdana" w:hAnsi="Verdana" w:cs="Arial"/>
          <w:lang w:val="es-ES" w:eastAsia="en-US"/>
        </w:rPr>
        <w:t xml:space="preserve">Deberá responder por la pérdida o deterioro de los documentos sometidos a su custodia y asumir a su costo el proceso de reconstrucción en caso de ser necesario, el contratista asumirá el costo siempre y cuando sea responsabilidad probada por parte de la firma, no pudiendo asumir reconstrucción por el deterioro normal por manipulación y estado actual de los archivos.  </w:t>
      </w:r>
    </w:p>
    <w:p w14:paraId="73066CD6" w14:textId="77777777" w:rsidR="00273D98" w:rsidRPr="00125318" w:rsidRDefault="00273D98" w:rsidP="00273D98">
      <w:pPr>
        <w:pStyle w:val="Prrafodelista"/>
        <w:numPr>
          <w:ilvl w:val="0"/>
          <w:numId w:val="21"/>
        </w:numPr>
        <w:jc w:val="both"/>
        <w:rPr>
          <w:rFonts w:ascii="Verdana" w:hAnsi="Verdana" w:cs="Arial"/>
          <w:lang w:val="es-ES" w:eastAsia="en-US"/>
        </w:rPr>
      </w:pPr>
      <w:r w:rsidRPr="00125318">
        <w:rPr>
          <w:rFonts w:ascii="Verdana" w:hAnsi="Verdana" w:cs="Arial"/>
          <w:lang w:val="es-ES" w:eastAsia="en-US"/>
        </w:rPr>
        <w:t>El Contratista deberá suministrar a la Supervigilancia, el respectivo Inventario documental actualizado, así como su consulta en línea.</w:t>
      </w:r>
    </w:p>
    <w:p w14:paraId="588A32D2" w14:textId="77777777" w:rsidR="00273D98" w:rsidRPr="00125318" w:rsidRDefault="00273D98" w:rsidP="00273D98">
      <w:pPr>
        <w:pStyle w:val="Prrafodelista"/>
        <w:numPr>
          <w:ilvl w:val="0"/>
          <w:numId w:val="21"/>
        </w:numPr>
        <w:ind w:left="567"/>
        <w:jc w:val="both"/>
        <w:rPr>
          <w:rFonts w:ascii="Verdana" w:hAnsi="Verdana" w:cs="Arial"/>
          <w:lang w:val="es-ES" w:eastAsia="en-US"/>
        </w:rPr>
      </w:pPr>
      <w:r w:rsidRPr="00125318">
        <w:rPr>
          <w:rFonts w:ascii="Verdana" w:hAnsi="Verdana" w:cs="Arial"/>
          <w:lang w:val="es-ES" w:eastAsia="en-US"/>
        </w:rPr>
        <w:t>El contratista deberá contar con sus propios recursos tecnológicos para la ejecución de contrato tales como: equipos de cómputo con tarjeta de rede LAN, con su Software debidamente diligenciado (Windows.Oficce y antivirus actualizado), deben permitir la toma de Backups de los archivos magnéticos generados durante la ejecución del contrato.</w:t>
      </w:r>
    </w:p>
    <w:p w14:paraId="48CC7D7A" w14:textId="77777777" w:rsidR="00273D98" w:rsidRPr="00125318" w:rsidRDefault="00273D98" w:rsidP="00273D98">
      <w:pPr>
        <w:pStyle w:val="Prrafodelista"/>
        <w:numPr>
          <w:ilvl w:val="0"/>
          <w:numId w:val="21"/>
        </w:numPr>
        <w:ind w:left="567"/>
        <w:jc w:val="both"/>
        <w:rPr>
          <w:rFonts w:ascii="Verdana" w:hAnsi="Verdana" w:cs="Arial"/>
          <w:lang w:val="es-ES" w:eastAsia="en-US"/>
        </w:rPr>
      </w:pPr>
      <w:r w:rsidRPr="00125318">
        <w:rPr>
          <w:rFonts w:ascii="Verdana" w:hAnsi="Verdana" w:cs="Arial"/>
          <w:lang w:val="es-ES" w:eastAsia="en-US"/>
        </w:rPr>
        <w:t>El contratista deberá suministrar el personal idóneo para la ejecución del contrato. Ver Anexo No. 02 Hoja de Vida, Personal Suministrado para la Ejecución del Contrato.</w:t>
      </w:r>
    </w:p>
    <w:p w14:paraId="67F68D55" w14:textId="77777777" w:rsidR="00273D98" w:rsidRPr="00125318" w:rsidRDefault="00273D98" w:rsidP="00273D98">
      <w:pPr>
        <w:pStyle w:val="Prrafodelista"/>
        <w:numPr>
          <w:ilvl w:val="0"/>
          <w:numId w:val="21"/>
        </w:numPr>
        <w:ind w:left="567"/>
        <w:jc w:val="both"/>
        <w:rPr>
          <w:rFonts w:ascii="Verdana" w:hAnsi="Verdana" w:cs="Arial"/>
          <w:lang w:val="es-ES" w:eastAsia="en-US"/>
        </w:rPr>
      </w:pPr>
      <w:r w:rsidRPr="00125318">
        <w:rPr>
          <w:rFonts w:ascii="Verdana" w:hAnsi="Verdana" w:cs="Arial"/>
          <w:lang w:val="es-ES" w:eastAsia="en-US"/>
        </w:rPr>
        <w:t>Si la Supervigilancia lo requiriera, deberá habilitar los puestos de trabajo para garantizar consulta in situ.</w:t>
      </w:r>
    </w:p>
    <w:p w14:paraId="022D06A2" w14:textId="77777777" w:rsidR="00941C28" w:rsidRPr="00125318" w:rsidRDefault="00941C28" w:rsidP="00941C28">
      <w:pPr>
        <w:pStyle w:val="Prrafodelista"/>
        <w:ind w:left="567"/>
        <w:jc w:val="both"/>
        <w:rPr>
          <w:rFonts w:ascii="Verdana" w:hAnsi="Verdana" w:cs="Arial"/>
          <w:sz w:val="24"/>
          <w:szCs w:val="24"/>
          <w:lang w:val="es-ES" w:eastAsia="en-US"/>
        </w:rPr>
      </w:pPr>
    </w:p>
    <w:p w14:paraId="7926116E" w14:textId="43419C85" w:rsidR="00273D98" w:rsidRPr="00D7045A" w:rsidRDefault="00273D98" w:rsidP="00273D98">
      <w:pPr>
        <w:pStyle w:val="Ttulo2"/>
        <w:rPr>
          <w:rFonts w:ascii="Verdana" w:eastAsia="Calibri" w:hAnsi="Verdana" w:cs="Arial"/>
          <w:b/>
          <w:color w:val="auto"/>
          <w:sz w:val="22"/>
          <w:szCs w:val="22"/>
          <w:lang w:val="es-ES"/>
        </w:rPr>
      </w:pPr>
      <w:bookmarkStart w:id="23" w:name="_Toc145411582"/>
      <w:r w:rsidRPr="00D7045A">
        <w:rPr>
          <w:rFonts w:ascii="Verdana" w:eastAsia="Calibri" w:hAnsi="Verdana" w:cs="Arial"/>
          <w:b/>
          <w:color w:val="auto"/>
          <w:sz w:val="22"/>
          <w:szCs w:val="22"/>
          <w:lang w:val="es-ES"/>
        </w:rPr>
        <w:t>5.2.2. OBLIGACIONES ESPECÍFICAS DEL CONTRATISTA PROCESO DE CONSULTA Y PRÉSTAMO</w:t>
      </w:r>
      <w:bookmarkEnd w:id="23"/>
    </w:p>
    <w:p w14:paraId="44778F9D" w14:textId="77777777" w:rsidR="00273D98" w:rsidRPr="00125318" w:rsidRDefault="00273D98" w:rsidP="00273D98">
      <w:pPr>
        <w:rPr>
          <w:rFonts w:ascii="Verdana" w:eastAsia="Calibri" w:hAnsi="Verdana" w:cs="Arial"/>
          <w:lang w:val="es-ES"/>
        </w:rPr>
      </w:pPr>
    </w:p>
    <w:p w14:paraId="39CD4E2E" w14:textId="1EBE7B62" w:rsidR="00273D98" w:rsidRPr="00D7045A" w:rsidRDefault="00273D98" w:rsidP="00273D98">
      <w:pPr>
        <w:jc w:val="both"/>
        <w:rPr>
          <w:rFonts w:ascii="Verdana" w:eastAsia="Calibri" w:hAnsi="Verdana" w:cs="Arial"/>
          <w:sz w:val="22"/>
          <w:szCs w:val="22"/>
          <w:lang w:val="es-ES"/>
        </w:rPr>
      </w:pPr>
      <w:r w:rsidRPr="00D7045A">
        <w:rPr>
          <w:rFonts w:ascii="Verdana" w:eastAsia="Calibri" w:hAnsi="Verdana" w:cs="Arial"/>
          <w:sz w:val="22"/>
          <w:szCs w:val="22"/>
          <w:lang w:val="es-ES"/>
        </w:rPr>
        <w:t xml:space="preserve">El proceso de consulta y préstamos de documentos a terceros (personas naturales, jurídicas, públicas y/o privadas), debe </w:t>
      </w:r>
      <w:r w:rsidR="00D7045A" w:rsidRPr="00D7045A">
        <w:rPr>
          <w:rFonts w:ascii="Verdana" w:eastAsia="Calibri" w:hAnsi="Verdana" w:cs="Arial"/>
          <w:sz w:val="22"/>
          <w:szCs w:val="22"/>
          <w:lang w:val="es-ES"/>
        </w:rPr>
        <w:t>ejecutarse de</w:t>
      </w:r>
      <w:r w:rsidRPr="00D7045A">
        <w:rPr>
          <w:rFonts w:ascii="Verdana" w:eastAsia="Calibri" w:hAnsi="Verdana" w:cs="Arial"/>
          <w:sz w:val="22"/>
          <w:szCs w:val="22"/>
          <w:lang w:val="es-ES"/>
        </w:rPr>
        <w:t xml:space="preserve"> manera eficiente y oportuna, garantizando la prestación del servicio, para ello debe dar cumplimiento a los acuerdos de niveles de servicio establecidos por la Supervigilancia.</w:t>
      </w:r>
    </w:p>
    <w:p w14:paraId="143D13E1" w14:textId="77777777" w:rsidR="00273D98" w:rsidRPr="00D7045A" w:rsidRDefault="00273D98" w:rsidP="00273D98">
      <w:pPr>
        <w:jc w:val="both"/>
        <w:rPr>
          <w:rFonts w:ascii="Verdana" w:eastAsia="Calibri" w:hAnsi="Verdana" w:cs="Arial"/>
          <w:sz w:val="22"/>
          <w:szCs w:val="22"/>
          <w:lang w:val="es-ES"/>
        </w:rPr>
      </w:pPr>
    </w:p>
    <w:p w14:paraId="06305810" w14:textId="77777777" w:rsidR="00273D98" w:rsidRPr="00D7045A" w:rsidRDefault="00273D98" w:rsidP="00273D98">
      <w:pPr>
        <w:jc w:val="both"/>
        <w:rPr>
          <w:rFonts w:ascii="Verdana" w:eastAsia="Calibri" w:hAnsi="Verdana" w:cs="Arial"/>
          <w:sz w:val="22"/>
          <w:szCs w:val="22"/>
          <w:lang w:val="es-ES"/>
        </w:rPr>
      </w:pPr>
      <w:r w:rsidRPr="00D7045A">
        <w:rPr>
          <w:rFonts w:ascii="Verdana" w:eastAsia="Calibri" w:hAnsi="Verdana" w:cs="Arial"/>
          <w:sz w:val="22"/>
          <w:szCs w:val="22"/>
          <w:lang w:val="es-ES"/>
        </w:rPr>
        <w:t xml:space="preserve">Deberá garantizar la prestación de servicio de préstamo y consulta de los archivos que sean objeto de custodia con base en las siguientes categorías: </w:t>
      </w:r>
    </w:p>
    <w:p w14:paraId="07AF0F92" w14:textId="77777777" w:rsidR="00273D98" w:rsidRPr="00125318" w:rsidRDefault="00273D98" w:rsidP="00273D98">
      <w:pPr>
        <w:jc w:val="both"/>
        <w:rPr>
          <w:rFonts w:ascii="Verdana" w:eastAsia="Calibri" w:hAnsi="Verdana" w:cs="Arial"/>
          <w:lang w:val="es-ES"/>
        </w:rPr>
      </w:pPr>
    </w:p>
    <w:p w14:paraId="61F4F887" w14:textId="77777777" w:rsidR="00273D98" w:rsidRPr="00D7045A" w:rsidRDefault="00273D98" w:rsidP="00273D98">
      <w:pPr>
        <w:jc w:val="both"/>
        <w:rPr>
          <w:rFonts w:ascii="Verdana" w:eastAsia="Calibri" w:hAnsi="Verdana" w:cs="Arial"/>
          <w:sz w:val="22"/>
          <w:szCs w:val="22"/>
          <w:lang w:val="es-ES"/>
        </w:rPr>
      </w:pPr>
      <w:r w:rsidRPr="00D7045A">
        <w:rPr>
          <w:rFonts w:ascii="Verdana" w:eastAsia="Calibri" w:hAnsi="Verdana" w:cs="Arial"/>
          <w:b/>
          <w:sz w:val="22"/>
          <w:szCs w:val="22"/>
          <w:lang w:val="es-ES"/>
        </w:rPr>
        <w:t xml:space="preserve">Solicitud Normal: </w:t>
      </w:r>
      <w:r w:rsidRPr="00D7045A">
        <w:rPr>
          <w:rFonts w:ascii="Verdana" w:eastAsia="Calibri" w:hAnsi="Verdana" w:cs="Arial"/>
          <w:sz w:val="22"/>
          <w:szCs w:val="22"/>
          <w:lang w:val="es-ES"/>
        </w:rPr>
        <w:t>El contratista deberá ofrecer un servicio de consulta normal (traslado físico de documentos) de1 hasta 10 unidades diarias de conservación (carpetas), realizadas por los funcionarios autorizados por la Supervigilancia en un tiempo de 2 día hábiles.</w:t>
      </w:r>
    </w:p>
    <w:p w14:paraId="0DEF3E7E" w14:textId="77777777" w:rsidR="00273D98" w:rsidRPr="00D7045A" w:rsidRDefault="00273D98" w:rsidP="00273D98">
      <w:pPr>
        <w:jc w:val="both"/>
        <w:rPr>
          <w:rFonts w:ascii="Verdana" w:eastAsia="Calibri" w:hAnsi="Verdana" w:cs="Arial"/>
          <w:sz w:val="22"/>
          <w:szCs w:val="22"/>
          <w:lang w:val="es-ES"/>
        </w:rPr>
      </w:pPr>
    </w:p>
    <w:p w14:paraId="2E3D2D62" w14:textId="6DAD02D6" w:rsidR="00273D98" w:rsidRPr="00D7045A" w:rsidRDefault="00273D98" w:rsidP="00273D98">
      <w:pPr>
        <w:jc w:val="both"/>
        <w:rPr>
          <w:rFonts w:ascii="Verdana" w:eastAsia="Calibri" w:hAnsi="Verdana" w:cs="Arial"/>
          <w:sz w:val="22"/>
          <w:szCs w:val="22"/>
          <w:lang w:val="es-ES"/>
        </w:rPr>
      </w:pPr>
      <w:r w:rsidRPr="00D7045A">
        <w:rPr>
          <w:rFonts w:ascii="Verdana" w:eastAsia="Calibri" w:hAnsi="Verdana" w:cs="Arial"/>
          <w:b/>
          <w:sz w:val="22"/>
          <w:szCs w:val="22"/>
          <w:lang w:val="es-ES"/>
        </w:rPr>
        <w:t xml:space="preserve">Solicitud Urgente: </w:t>
      </w:r>
      <w:r w:rsidRPr="00D7045A">
        <w:rPr>
          <w:rFonts w:ascii="Verdana" w:eastAsia="Calibri" w:hAnsi="Verdana" w:cs="Arial"/>
          <w:sz w:val="22"/>
          <w:szCs w:val="22"/>
          <w:lang w:val="es-ES"/>
        </w:rPr>
        <w:t xml:space="preserve">El contratista deberá ofrecer un servicio de consulta prioritaria traslado físico de documentos de1 hasta 10 unidades diarias de conservación (carpetas), realizadas por los funcionarios, en un tiempo no mayor a un (1) día hábil. </w:t>
      </w:r>
    </w:p>
    <w:p w14:paraId="7C02D89F" w14:textId="77777777" w:rsidR="00273D98" w:rsidRPr="00D7045A" w:rsidRDefault="00273D98" w:rsidP="00273D98">
      <w:pPr>
        <w:jc w:val="both"/>
        <w:rPr>
          <w:rFonts w:ascii="Verdana" w:eastAsia="Calibri" w:hAnsi="Verdana" w:cs="Arial"/>
          <w:sz w:val="22"/>
          <w:szCs w:val="22"/>
          <w:lang w:val="es-ES"/>
        </w:rPr>
      </w:pPr>
    </w:p>
    <w:p w14:paraId="143D4BAB" w14:textId="77777777" w:rsidR="00273D98" w:rsidRPr="00D7045A" w:rsidRDefault="00273D98" w:rsidP="00273D98">
      <w:pPr>
        <w:jc w:val="both"/>
        <w:rPr>
          <w:rFonts w:ascii="Verdana" w:eastAsia="Calibri" w:hAnsi="Verdana" w:cs="Arial"/>
          <w:sz w:val="22"/>
          <w:szCs w:val="22"/>
          <w:lang w:val="es-ES"/>
        </w:rPr>
      </w:pPr>
      <w:r w:rsidRPr="00D7045A">
        <w:rPr>
          <w:rFonts w:ascii="Verdana" w:eastAsia="Calibri" w:hAnsi="Verdana" w:cs="Arial"/>
          <w:b/>
          <w:sz w:val="22"/>
          <w:szCs w:val="22"/>
          <w:lang w:val="es-ES"/>
        </w:rPr>
        <w:t xml:space="preserve">Solicitud Extraordinaria: </w:t>
      </w:r>
      <w:r w:rsidRPr="00D7045A">
        <w:rPr>
          <w:rFonts w:ascii="Verdana" w:eastAsia="Calibri" w:hAnsi="Verdana" w:cs="Arial"/>
          <w:sz w:val="22"/>
          <w:szCs w:val="22"/>
          <w:lang w:val="es-ES"/>
        </w:rPr>
        <w:t>El contratista deberá ofrecer un servicio de consulta urgente traslado físico de documentos de 1 hasta 10 unidades diarias de conservación (carpetas), realizadas por los funcionarios, en un tiempo no mayor a 4 horas hábiles.</w:t>
      </w:r>
    </w:p>
    <w:p w14:paraId="0E8C94FF" w14:textId="77777777" w:rsidR="00273D98" w:rsidRPr="00D7045A" w:rsidRDefault="00273D98" w:rsidP="00273D98">
      <w:pPr>
        <w:jc w:val="both"/>
        <w:rPr>
          <w:rFonts w:ascii="Verdana" w:eastAsia="Calibri" w:hAnsi="Verdana" w:cs="Arial"/>
          <w:sz w:val="22"/>
          <w:szCs w:val="22"/>
          <w:lang w:val="es-ES"/>
        </w:rPr>
      </w:pPr>
    </w:p>
    <w:p w14:paraId="423CC51E" w14:textId="77777777" w:rsidR="00273D98" w:rsidRPr="00D7045A" w:rsidRDefault="00273D98" w:rsidP="00273D98">
      <w:pPr>
        <w:jc w:val="both"/>
        <w:rPr>
          <w:rFonts w:ascii="Verdana" w:eastAsia="Calibri" w:hAnsi="Verdana" w:cs="Arial"/>
          <w:sz w:val="22"/>
          <w:szCs w:val="22"/>
          <w:lang w:val="es-ES"/>
        </w:rPr>
      </w:pPr>
      <w:r w:rsidRPr="00D7045A">
        <w:rPr>
          <w:rFonts w:ascii="Verdana" w:eastAsia="Calibri" w:hAnsi="Verdana" w:cs="Arial"/>
          <w:b/>
          <w:sz w:val="22"/>
          <w:szCs w:val="22"/>
          <w:lang w:val="es-ES"/>
        </w:rPr>
        <w:t xml:space="preserve">Solicitud en medio Digital: </w:t>
      </w:r>
      <w:r w:rsidRPr="00D7045A">
        <w:rPr>
          <w:rFonts w:ascii="Verdana" w:eastAsia="Calibri" w:hAnsi="Verdana" w:cs="Arial"/>
          <w:sz w:val="22"/>
          <w:szCs w:val="22"/>
          <w:lang w:val="es-ES"/>
        </w:rPr>
        <w:t xml:space="preserve">El contratista deberá ofrecer un servicio de consulta en medio digital (correo electrónico o en medio magnético) en un tiempo no mayo a 4 horas hábiles. </w:t>
      </w:r>
    </w:p>
    <w:p w14:paraId="5B18A713" w14:textId="77777777" w:rsidR="00273D98" w:rsidRPr="00D7045A" w:rsidRDefault="00273D98" w:rsidP="00273D98">
      <w:pPr>
        <w:jc w:val="both"/>
        <w:rPr>
          <w:rFonts w:ascii="Verdana" w:eastAsia="Calibri" w:hAnsi="Verdana" w:cs="Arial"/>
          <w:b/>
          <w:sz w:val="22"/>
          <w:szCs w:val="22"/>
          <w:lang w:val="es-ES"/>
        </w:rPr>
      </w:pPr>
    </w:p>
    <w:p w14:paraId="5BCE786A" w14:textId="348AEE72" w:rsidR="00273D98" w:rsidRPr="00D7045A" w:rsidRDefault="00273D98" w:rsidP="00273D98">
      <w:pPr>
        <w:pStyle w:val="Prrafodelista"/>
        <w:numPr>
          <w:ilvl w:val="0"/>
          <w:numId w:val="9"/>
        </w:numPr>
        <w:jc w:val="both"/>
        <w:outlineLvl w:val="0"/>
        <w:rPr>
          <w:rFonts w:ascii="Verdana" w:hAnsi="Verdana" w:cs="Arial"/>
          <w:b/>
          <w:lang w:val="es-ES" w:eastAsia="en-US"/>
        </w:rPr>
      </w:pPr>
      <w:bookmarkStart w:id="24" w:name="_Toc145411583"/>
      <w:r w:rsidRPr="00D7045A">
        <w:rPr>
          <w:rFonts w:ascii="Verdana" w:hAnsi="Verdana" w:cs="Arial"/>
          <w:b/>
          <w:lang w:val="es-ES" w:eastAsia="en-US"/>
        </w:rPr>
        <w:t>DIAGNÓSTICO DE LA TERCERIZACIÓN O DESCENTRALIZACION DE LOS ARCHIVOS DE LA SUPERVIGILANCIA</w:t>
      </w:r>
      <w:bookmarkEnd w:id="24"/>
    </w:p>
    <w:p w14:paraId="1AEE65A8" w14:textId="77777777" w:rsidR="00273D98" w:rsidRPr="00D7045A" w:rsidRDefault="00273D98" w:rsidP="00273D98">
      <w:pPr>
        <w:jc w:val="both"/>
        <w:rPr>
          <w:rFonts w:ascii="Verdana" w:hAnsi="Verdana" w:cs="Arial"/>
          <w:sz w:val="22"/>
          <w:szCs w:val="22"/>
          <w:highlight w:val="yellow"/>
        </w:rPr>
      </w:pPr>
    </w:p>
    <w:p w14:paraId="46BEAE21" w14:textId="77777777" w:rsidR="00273D98" w:rsidRPr="00D7045A" w:rsidRDefault="00273D98" w:rsidP="00273D98">
      <w:pPr>
        <w:jc w:val="both"/>
        <w:rPr>
          <w:rFonts w:ascii="Verdana" w:eastAsia="Calibri" w:hAnsi="Verdana" w:cs="Arial"/>
          <w:sz w:val="22"/>
          <w:szCs w:val="22"/>
          <w:lang w:val="es-ES"/>
        </w:rPr>
      </w:pPr>
      <w:r w:rsidRPr="00D7045A">
        <w:rPr>
          <w:rFonts w:ascii="Verdana" w:eastAsia="Calibri" w:hAnsi="Verdana" w:cs="Arial"/>
          <w:sz w:val="22"/>
          <w:szCs w:val="22"/>
          <w:lang w:val="es-ES"/>
        </w:rPr>
        <w:t xml:space="preserve">En la actualidad, la Supervigilancia cuenta con espacios destinados para la custodia de los expedientes misionales, ubicados en La Sede Administrativa y Centro de Información al Ciudadano: </w:t>
      </w:r>
      <w:r w:rsidRPr="00D7045A">
        <w:rPr>
          <w:rFonts w:ascii="Verdana" w:eastAsia="Calibri" w:hAnsi="Verdana" w:cs="Arial"/>
          <w:b/>
          <w:sz w:val="22"/>
          <w:szCs w:val="22"/>
          <w:lang w:val="es-ES"/>
        </w:rPr>
        <w:t>Calle 24A No. 59-42, Torre 4 Piso 3</w:t>
      </w:r>
      <w:r w:rsidRPr="00D7045A">
        <w:rPr>
          <w:rFonts w:ascii="Verdana" w:eastAsia="Calibri" w:hAnsi="Verdana" w:cs="Arial"/>
          <w:sz w:val="22"/>
          <w:szCs w:val="22"/>
          <w:lang w:val="es-ES"/>
        </w:rPr>
        <w:t xml:space="preserve">, los cuales alojan aproximadamente 2.000 cajas que contienen documentos, de los Grupos de Quejas, Sanciones, Permisos de Estado, Consultoría y Capacitación, Inspecciones. </w:t>
      </w:r>
    </w:p>
    <w:p w14:paraId="1C2B0880" w14:textId="77777777" w:rsidR="00273D98" w:rsidRPr="00D7045A" w:rsidRDefault="00273D98" w:rsidP="00273D98">
      <w:pPr>
        <w:jc w:val="both"/>
        <w:rPr>
          <w:rFonts w:ascii="Verdana" w:eastAsia="Calibri" w:hAnsi="Verdana" w:cs="Arial"/>
          <w:sz w:val="22"/>
          <w:szCs w:val="22"/>
          <w:lang w:val="es-ES"/>
        </w:rPr>
      </w:pPr>
    </w:p>
    <w:p w14:paraId="39F1C82E" w14:textId="77777777" w:rsidR="00273D98" w:rsidRPr="00D7045A" w:rsidRDefault="00273D98" w:rsidP="00273D98">
      <w:pPr>
        <w:jc w:val="both"/>
        <w:rPr>
          <w:rFonts w:ascii="Verdana" w:eastAsia="Calibri" w:hAnsi="Verdana" w:cs="Arial"/>
          <w:sz w:val="22"/>
          <w:szCs w:val="22"/>
          <w:lang w:val="es-ES"/>
        </w:rPr>
      </w:pPr>
      <w:r w:rsidRPr="00D7045A">
        <w:rPr>
          <w:rFonts w:ascii="Verdana" w:eastAsia="Calibri" w:hAnsi="Verdana" w:cs="Arial"/>
          <w:sz w:val="22"/>
          <w:szCs w:val="22"/>
          <w:lang w:val="es-ES"/>
        </w:rPr>
        <w:t xml:space="preserve">En Sede Administrativa Dirección: </w:t>
      </w:r>
      <w:r w:rsidRPr="00D7045A">
        <w:rPr>
          <w:rFonts w:ascii="Verdana" w:eastAsia="Calibri" w:hAnsi="Verdana" w:cs="Arial"/>
          <w:b/>
          <w:sz w:val="22"/>
          <w:szCs w:val="22"/>
          <w:lang w:val="es-ES"/>
        </w:rPr>
        <w:t>Avenida Calle 26 # 57-41 Torre 8 Piso 11</w:t>
      </w:r>
      <w:r w:rsidRPr="00D7045A">
        <w:rPr>
          <w:rFonts w:ascii="Verdana" w:eastAsia="Calibri" w:hAnsi="Verdana" w:cs="Arial"/>
          <w:sz w:val="22"/>
          <w:szCs w:val="22"/>
          <w:lang w:val="es-ES"/>
        </w:rPr>
        <w:t>, se cuenta con un archivador que contiene la documentación de los Grupos de Trabajo de Contratos y Financiera; de igual manera se tiene un espacio asignado para la custodia de los expedientes del Grupo de Control Interno Disciplinario, el cual cuenta con estantería para la ubicación de cajas X200.</w:t>
      </w:r>
    </w:p>
    <w:p w14:paraId="0B995099" w14:textId="77777777" w:rsidR="00273D98" w:rsidRPr="00D7045A" w:rsidRDefault="00273D98" w:rsidP="00273D98">
      <w:pPr>
        <w:jc w:val="both"/>
        <w:rPr>
          <w:rFonts w:ascii="Verdana" w:eastAsia="Calibri" w:hAnsi="Verdana" w:cs="Arial"/>
          <w:sz w:val="22"/>
          <w:szCs w:val="22"/>
          <w:lang w:val="es-ES"/>
        </w:rPr>
      </w:pPr>
    </w:p>
    <w:p w14:paraId="13B5C6CA" w14:textId="060B67F2" w:rsidR="00273D98" w:rsidRPr="00D7045A" w:rsidRDefault="00273D98" w:rsidP="00273D98">
      <w:pPr>
        <w:jc w:val="both"/>
        <w:rPr>
          <w:rFonts w:ascii="Verdana" w:eastAsia="Calibri" w:hAnsi="Verdana" w:cs="Arial"/>
          <w:sz w:val="22"/>
          <w:szCs w:val="22"/>
          <w:lang w:val="es-ES"/>
        </w:rPr>
      </w:pPr>
      <w:r w:rsidRPr="00D7045A">
        <w:rPr>
          <w:rFonts w:ascii="Verdana" w:eastAsia="Calibri" w:hAnsi="Verdana" w:cs="Arial"/>
          <w:sz w:val="22"/>
          <w:szCs w:val="22"/>
          <w:lang w:val="es-ES"/>
        </w:rPr>
        <w:t>La Superintendencia de Vigilancia y Seguridad Privada cuenta con un acervo documental, en el que existen series documentales misionales valoradas como de conservación total, como es el caso de los Expedientes “Historial de Vigilados”, las cuales, hasta ahora han estado en Archivo de Gestión por más de 15 años y cuyo volumen impide su custodia y depósito, en las instalaciones de la Supervigilancia.</w:t>
      </w:r>
    </w:p>
    <w:p w14:paraId="3F97F89E" w14:textId="77777777" w:rsidR="00273D98" w:rsidRPr="00D7045A" w:rsidRDefault="00273D98" w:rsidP="00273D98">
      <w:pPr>
        <w:jc w:val="both"/>
        <w:rPr>
          <w:rFonts w:ascii="Verdana" w:eastAsia="Calibri" w:hAnsi="Verdana" w:cs="Arial"/>
          <w:sz w:val="22"/>
          <w:szCs w:val="22"/>
          <w:lang w:val="es-ES"/>
        </w:rPr>
      </w:pPr>
    </w:p>
    <w:p w14:paraId="442998F2" w14:textId="77777777" w:rsidR="00273D98" w:rsidRPr="00D7045A" w:rsidRDefault="00273D98" w:rsidP="00273D98">
      <w:pPr>
        <w:jc w:val="both"/>
        <w:rPr>
          <w:rFonts w:ascii="Verdana" w:hAnsi="Verdana" w:cs="Arial"/>
          <w:sz w:val="22"/>
          <w:szCs w:val="22"/>
        </w:rPr>
      </w:pPr>
      <w:r w:rsidRPr="00D7045A">
        <w:rPr>
          <w:rFonts w:ascii="Verdana" w:hAnsi="Verdana" w:cs="Arial"/>
          <w:sz w:val="22"/>
          <w:szCs w:val="22"/>
        </w:rPr>
        <w:t xml:space="preserve">Transcurridos diecisiete años la entidad adquiere una nueva sede administrativa que no cuenta con la infraestructura para el almacenamiento de la totalidad del fondo documental y por la alta producción de documentos el volumen del archivo crece de manera exponencial haciendo necesaria la tercerización del almacenamiento y custodia documental. </w:t>
      </w:r>
    </w:p>
    <w:p w14:paraId="0ADD43B3" w14:textId="77777777" w:rsidR="00273D98" w:rsidRPr="00D7045A" w:rsidRDefault="00273D98" w:rsidP="00273D98">
      <w:pPr>
        <w:jc w:val="both"/>
        <w:rPr>
          <w:rFonts w:ascii="Verdana" w:hAnsi="Verdana" w:cs="Arial"/>
          <w:sz w:val="22"/>
          <w:szCs w:val="22"/>
        </w:rPr>
      </w:pPr>
    </w:p>
    <w:p w14:paraId="657ADDF3" w14:textId="446E37CD" w:rsidR="00273D98" w:rsidRPr="00D7045A" w:rsidRDefault="00273D98" w:rsidP="00273D98">
      <w:pPr>
        <w:pStyle w:val="Ttulo2"/>
        <w:rPr>
          <w:rFonts w:ascii="Verdana" w:hAnsi="Verdana" w:cs="Arial"/>
          <w:b/>
          <w:color w:val="auto"/>
          <w:sz w:val="22"/>
          <w:szCs w:val="22"/>
        </w:rPr>
      </w:pPr>
      <w:bookmarkStart w:id="25" w:name="_Toc145411584"/>
      <w:r w:rsidRPr="00D7045A">
        <w:rPr>
          <w:rFonts w:ascii="Verdana" w:hAnsi="Verdana" w:cs="Arial"/>
          <w:b/>
          <w:color w:val="auto"/>
          <w:sz w:val="22"/>
          <w:szCs w:val="22"/>
        </w:rPr>
        <w:t>6.1 Servicios de Custodia y Administración de Archivos de Gestión y Central</w:t>
      </w:r>
      <w:bookmarkEnd w:id="25"/>
    </w:p>
    <w:p w14:paraId="35A1AEC3" w14:textId="77777777" w:rsidR="00273D98" w:rsidRPr="00125318" w:rsidRDefault="00273D98" w:rsidP="00273D98">
      <w:pPr>
        <w:jc w:val="both"/>
        <w:rPr>
          <w:rFonts w:ascii="Verdana" w:hAnsi="Verdana" w:cs="Arial"/>
        </w:rPr>
      </w:pPr>
    </w:p>
    <w:tbl>
      <w:tblPr>
        <w:tblStyle w:val="Tabladecuadrcula2-nfasis11"/>
        <w:tblW w:w="9228" w:type="dxa"/>
        <w:tblLayout w:type="fixed"/>
        <w:tblLook w:val="04A0" w:firstRow="1" w:lastRow="0" w:firstColumn="1" w:lastColumn="0" w:noHBand="0" w:noVBand="1"/>
      </w:tblPr>
      <w:tblGrid>
        <w:gridCol w:w="9180"/>
        <w:gridCol w:w="48"/>
      </w:tblGrid>
      <w:tr w:rsidR="00273D98" w:rsidRPr="00125318" w14:paraId="1927183B" w14:textId="77777777" w:rsidTr="003926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8" w:type="dxa"/>
            <w:gridSpan w:val="2"/>
          </w:tcPr>
          <w:p w14:paraId="16BA2F81" w14:textId="77777777" w:rsidR="00273D98" w:rsidRPr="00D7045A" w:rsidRDefault="00273D98" w:rsidP="003926E3">
            <w:pPr>
              <w:jc w:val="center"/>
              <w:rPr>
                <w:rFonts w:ascii="Verdana" w:hAnsi="Verdana" w:cs="Arial"/>
                <w:b w:val="0"/>
                <w:bCs w:val="0"/>
                <w:sz w:val="22"/>
                <w:szCs w:val="22"/>
              </w:rPr>
            </w:pPr>
            <w:r w:rsidRPr="00D7045A">
              <w:rPr>
                <w:rFonts w:ascii="Verdana" w:hAnsi="Verdana" w:cs="Arial"/>
                <w:sz w:val="22"/>
                <w:szCs w:val="22"/>
                <w:lang w:eastAsia="en-US"/>
              </w:rPr>
              <w:t>ARCHIVOS DESCENTRALIZADOS EN CUSTODIA TERCERIZADA</w:t>
            </w:r>
          </w:p>
          <w:p w14:paraId="7FBD3855" w14:textId="77777777" w:rsidR="00273D98" w:rsidRPr="00125318" w:rsidRDefault="00273D98" w:rsidP="003926E3">
            <w:pPr>
              <w:jc w:val="center"/>
              <w:rPr>
                <w:rFonts w:ascii="Verdana" w:hAnsi="Verdana" w:cs="Arial"/>
                <w:b w:val="0"/>
                <w:bCs w:val="0"/>
              </w:rPr>
            </w:pPr>
          </w:p>
        </w:tc>
      </w:tr>
      <w:tr w:rsidR="00273D98" w:rsidRPr="00125318" w14:paraId="2B4FDAA4" w14:textId="77777777" w:rsidTr="003926E3">
        <w:tc>
          <w:tcPr>
            <w:cnfStyle w:val="001000000000" w:firstRow="0" w:lastRow="0" w:firstColumn="1" w:lastColumn="0" w:oddVBand="0" w:evenVBand="0" w:oddHBand="0" w:evenHBand="0" w:firstRowFirstColumn="0" w:firstRowLastColumn="0" w:lastRowFirstColumn="0" w:lastRowLastColumn="0"/>
            <w:tcW w:w="9228" w:type="dxa"/>
            <w:gridSpan w:val="2"/>
            <w:shd w:val="clear" w:color="auto" w:fill="D9E2F3" w:themeFill="accent1" w:themeFillTint="33"/>
          </w:tcPr>
          <w:p w14:paraId="0BD952F3" w14:textId="77777777" w:rsidR="00273D98" w:rsidRPr="00125318" w:rsidRDefault="00273D98" w:rsidP="003926E3">
            <w:pPr>
              <w:jc w:val="center"/>
              <w:rPr>
                <w:rFonts w:ascii="Verdana" w:hAnsi="Verdana" w:cs="Arial"/>
                <w:b w:val="0"/>
                <w:bCs w:val="0"/>
              </w:rPr>
            </w:pPr>
            <w:r w:rsidRPr="00125318">
              <w:rPr>
                <w:rFonts w:ascii="Verdana" w:hAnsi="Verdana" w:cs="Arial"/>
                <w:lang w:eastAsia="en-US"/>
              </w:rPr>
              <w:t xml:space="preserve">SEDE CALLE 24A NO. 59-42, TORRE 4 PISO 3 </w:t>
            </w:r>
          </w:p>
        </w:tc>
      </w:tr>
      <w:tr w:rsidR="00273D98" w:rsidRPr="00125318" w14:paraId="71AC6CA1" w14:textId="77777777" w:rsidTr="003926E3">
        <w:trPr>
          <w:trHeight w:val="1969"/>
        </w:trPr>
        <w:tc>
          <w:tcPr>
            <w:cnfStyle w:val="001000000000" w:firstRow="0" w:lastRow="0" w:firstColumn="1" w:lastColumn="0" w:oddVBand="0" w:evenVBand="0" w:oddHBand="0" w:evenHBand="0" w:firstRowFirstColumn="0" w:firstRowLastColumn="0" w:lastRowFirstColumn="0" w:lastRowLastColumn="0"/>
            <w:tcW w:w="9228" w:type="dxa"/>
            <w:gridSpan w:val="2"/>
          </w:tcPr>
          <w:p w14:paraId="31839F6B" w14:textId="77777777" w:rsidR="00273D98" w:rsidRPr="00125318" w:rsidRDefault="00273D98" w:rsidP="003926E3">
            <w:pPr>
              <w:jc w:val="both"/>
              <w:rPr>
                <w:rFonts w:ascii="Verdana" w:hAnsi="Verdana" w:cs="Arial"/>
                <w:bCs w:val="0"/>
              </w:rPr>
            </w:pPr>
            <w:r w:rsidRPr="00125318">
              <w:rPr>
                <w:rFonts w:ascii="Verdana" w:hAnsi="Verdana" w:cs="Arial"/>
                <w:b w:val="0"/>
                <w:lang w:eastAsia="en-US"/>
              </w:rPr>
              <w:t>La documentación del Archivo de Gestión de las áreas Misionales de la Supervigilancia actualmente es administrada y custodiada por Servicios Postales 4/72, en los archivadores ubicados en las instalaciones administrativas de la Entidad.</w:t>
            </w:r>
          </w:p>
          <w:p w14:paraId="21879D8C" w14:textId="3FB3B664" w:rsidR="00273D98" w:rsidRPr="00125318" w:rsidRDefault="00273D98" w:rsidP="003926E3">
            <w:pPr>
              <w:jc w:val="both"/>
              <w:rPr>
                <w:rFonts w:ascii="Verdana" w:hAnsi="Verdana" w:cs="Arial"/>
                <w:bCs w:val="0"/>
              </w:rPr>
            </w:pPr>
            <w:r w:rsidRPr="00125318">
              <w:rPr>
                <w:rFonts w:ascii="Verdana" w:hAnsi="Verdana" w:cs="Arial"/>
                <w:b w:val="0"/>
                <w:lang w:eastAsia="en-US"/>
              </w:rPr>
              <w:t xml:space="preserve">Los Expedientes bajo custodia, cuentan con el respectivo proceso de organización, de acuerdo con lo establecido por el Archivo General de la Nación. Actualmente se adelanta la etapa descriptiva, en lo que respecta al diligenciamiento de la Hoja de Control, así como el respectivo Inventario Documental. Los espacios asignados para el almacenamiento de la documentación, cumplen con la norma respecto al mueble archivador, condiciones físicas y ambientales, marcación del archivador como de las unidades de almacenamiento y en general la documentación se encuentra en espacios limpios y seguros, con circuito de vigilancia. </w:t>
            </w:r>
          </w:p>
          <w:p w14:paraId="6AB3B6E2" w14:textId="77777777" w:rsidR="00273D98" w:rsidRPr="00125318" w:rsidRDefault="00273D98" w:rsidP="003926E3">
            <w:pPr>
              <w:jc w:val="both"/>
              <w:rPr>
                <w:rFonts w:ascii="Verdana" w:hAnsi="Verdana" w:cs="Arial"/>
                <w:bCs w:val="0"/>
              </w:rPr>
            </w:pPr>
            <w:r w:rsidRPr="00125318">
              <w:rPr>
                <w:rFonts w:ascii="Verdana" w:hAnsi="Verdana" w:cs="Arial"/>
                <w:b w:val="0"/>
                <w:lang w:eastAsia="en-US"/>
              </w:rPr>
              <w:t>Frente a la consulta de los expedientes, se realiza el control a través del diligenciamiento de la Planilla de Préstamo y consulta de Expedientes, en cada una de las áreas.</w:t>
            </w:r>
          </w:p>
          <w:p w14:paraId="0B7BF0B2" w14:textId="77777777" w:rsidR="00273D98" w:rsidRPr="00125318" w:rsidRDefault="00273D98" w:rsidP="003926E3">
            <w:pPr>
              <w:jc w:val="both"/>
              <w:rPr>
                <w:rFonts w:ascii="Verdana" w:hAnsi="Verdana" w:cs="Arial"/>
                <w:b w:val="0"/>
                <w:bCs w:val="0"/>
              </w:rPr>
            </w:pPr>
          </w:p>
          <w:tbl>
            <w:tblPr>
              <w:tblStyle w:val="Tablaconcuadrcula"/>
              <w:tblW w:w="9114" w:type="dxa"/>
              <w:tblLayout w:type="fixed"/>
              <w:tblLook w:val="04A0" w:firstRow="1" w:lastRow="0" w:firstColumn="1" w:lastColumn="0" w:noHBand="0" w:noVBand="1"/>
            </w:tblPr>
            <w:tblGrid>
              <w:gridCol w:w="9114"/>
            </w:tblGrid>
            <w:tr w:rsidR="00273D98" w:rsidRPr="00125318" w14:paraId="63031F10" w14:textId="77777777" w:rsidTr="003926E3">
              <w:trPr>
                <w:trHeight w:val="70"/>
              </w:trPr>
              <w:tc>
                <w:tcPr>
                  <w:tcW w:w="9114" w:type="dxa"/>
                  <w:shd w:val="clear" w:color="auto" w:fill="D5DCE4" w:themeFill="text2" w:themeFillTint="33"/>
                </w:tcPr>
                <w:p w14:paraId="2CCD820E" w14:textId="77777777" w:rsidR="00273D98" w:rsidRPr="00125318" w:rsidRDefault="00273D98" w:rsidP="003926E3">
                  <w:pPr>
                    <w:jc w:val="center"/>
                    <w:rPr>
                      <w:rFonts w:ascii="Verdana" w:eastAsia="Calibri" w:hAnsi="Verdana" w:cs="Arial"/>
                      <w:b/>
                      <w:color w:val="FFFFFF" w:themeColor="background1"/>
                    </w:rPr>
                  </w:pPr>
                  <w:r w:rsidRPr="00125318">
                    <w:rPr>
                      <w:rFonts w:ascii="Verdana" w:eastAsia="Calibri" w:hAnsi="Verdana" w:cs="Arial"/>
                      <w:b/>
                    </w:rPr>
                    <w:t>GRUPO DE SANCIONES</w:t>
                  </w:r>
                </w:p>
              </w:tc>
            </w:tr>
            <w:tr w:rsidR="00273D98" w:rsidRPr="00125318" w14:paraId="7D05C935" w14:textId="77777777" w:rsidTr="003926E3">
              <w:trPr>
                <w:trHeight w:val="2994"/>
              </w:trPr>
              <w:tc>
                <w:tcPr>
                  <w:tcW w:w="9114" w:type="dxa"/>
                  <w:shd w:val="clear" w:color="auto" w:fill="FFFFFF" w:themeFill="background1"/>
                </w:tcPr>
                <w:p w14:paraId="5562775C" w14:textId="77777777" w:rsidR="00941C28" w:rsidRPr="00125318" w:rsidRDefault="00941C28" w:rsidP="003926E3">
                  <w:pPr>
                    <w:jc w:val="both"/>
                    <w:rPr>
                      <w:rFonts w:ascii="Verdana" w:eastAsia="Calibri" w:hAnsi="Verdana" w:cs="Arial"/>
                    </w:rPr>
                  </w:pPr>
                </w:p>
                <w:p w14:paraId="09CB89B3" w14:textId="52E45B4E" w:rsidR="00273D98" w:rsidRPr="00125318" w:rsidRDefault="00273D98" w:rsidP="003926E3">
                  <w:pPr>
                    <w:jc w:val="both"/>
                    <w:rPr>
                      <w:rFonts w:ascii="Verdana" w:eastAsia="Calibri" w:hAnsi="Verdana" w:cs="Arial"/>
                    </w:rPr>
                  </w:pPr>
                  <w:r w:rsidRPr="00125318">
                    <w:rPr>
                      <w:rFonts w:ascii="Verdana" w:eastAsia="Calibri" w:hAnsi="Verdana" w:cs="Arial"/>
                    </w:rPr>
                    <w:t xml:space="preserve">Actualmente, no se cuenta con espacio suficiente, ya que la capacidad de almacenamiento se encuentra al 100%. Se adelantan acciones de procesamiento técnico de los expedientes cerrados, de la serie Procesos Sancionatorios, para realizar el respectivo traslado de los Expedientes a la bodega de </w:t>
                  </w:r>
                  <w:r w:rsidR="00941C28" w:rsidRPr="00125318">
                    <w:rPr>
                      <w:rFonts w:ascii="Verdana" w:eastAsia="Calibri" w:hAnsi="Verdana" w:cs="Arial"/>
                    </w:rPr>
                    <w:t>Funza</w:t>
                  </w:r>
                  <w:r w:rsidRPr="00125318">
                    <w:rPr>
                      <w:rFonts w:ascii="Verdana" w:eastAsia="Calibri" w:hAnsi="Verdana" w:cs="Arial"/>
                    </w:rPr>
                    <w:t>.</w:t>
                  </w:r>
                </w:p>
                <w:p w14:paraId="2F7FA6FA" w14:textId="77777777" w:rsidR="00941C28" w:rsidRPr="00125318" w:rsidRDefault="00941C28" w:rsidP="003926E3">
                  <w:pPr>
                    <w:jc w:val="both"/>
                    <w:rPr>
                      <w:rFonts w:ascii="Verdana" w:eastAsia="Calibri" w:hAnsi="Verdana" w:cs="Arial"/>
                      <w:b/>
                    </w:rPr>
                  </w:pPr>
                </w:p>
                <w:p w14:paraId="606E462E" w14:textId="77777777" w:rsidR="00273D98" w:rsidRPr="00125318" w:rsidRDefault="00273D98" w:rsidP="003926E3">
                  <w:pPr>
                    <w:rPr>
                      <w:rFonts w:ascii="Verdana" w:eastAsia="Calibri" w:hAnsi="Verdana" w:cs="Arial"/>
                    </w:rPr>
                  </w:pPr>
                  <w:r w:rsidRPr="00125318">
                    <w:rPr>
                      <w:rFonts w:ascii="Verdana" w:eastAsia="Calibri" w:hAnsi="Verdana" w:cs="Arial"/>
                      <w:b/>
                      <w:noProof/>
                      <w:color w:val="FFFFFF" w:themeColor="background1"/>
                      <w:lang w:eastAsia="es-CO"/>
                    </w:rPr>
                    <w:drawing>
                      <wp:anchor distT="0" distB="0" distL="114300" distR="114300" simplePos="0" relativeHeight="251669504" behindDoc="0" locked="0" layoutInCell="1" allowOverlap="1" wp14:anchorId="41BC21D8" wp14:editId="696B37DA">
                        <wp:simplePos x="0" y="0"/>
                        <wp:positionH relativeFrom="column">
                          <wp:posOffset>1067435</wp:posOffset>
                        </wp:positionH>
                        <wp:positionV relativeFrom="paragraph">
                          <wp:posOffset>85090</wp:posOffset>
                        </wp:positionV>
                        <wp:extent cx="1334770" cy="1533525"/>
                        <wp:effectExtent l="0" t="0" r="17780" b="952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334734" cy="1533525"/>
                                </a:xfrm>
                                <a:prstGeom prst="rect">
                                  <a:avLst/>
                                </a:prstGeom>
                                <a:noFill/>
                              </pic:spPr>
                            </pic:pic>
                          </a:graphicData>
                        </a:graphic>
                      </wp:anchor>
                    </w:drawing>
                  </w:r>
                  <w:r w:rsidRPr="00125318">
                    <w:rPr>
                      <w:rFonts w:ascii="Verdana" w:eastAsia="Calibri" w:hAnsi="Verdana" w:cs="Arial"/>
                      <w:b/>
                      <w:noProof/>
                      <w:color w:val="FFFFFF" w:themeColor="background1"/>
                      <w:lang w:eastAsia="es-CO"/>
                    </w:rPr>
                    <w:drawing>
                      <wp:anchor distT="0" distB="0" distL="114300" distR="114300" simplePos="0" relativeHeight="251670528" behindDoc="0" locked="0" layoutInCell="1" allowOverlap="1" wp14:anchorId="514AA4F9" wp14:editId="37A7CB2F">
                        <wp:simplePos x="0" y="0"/>
                        <wp:positionH relativeFrom="column">
                          <wp:posOffset>3096260</wp:posOffset>
                        </wp:positionH>
                        <wp:positionV relativeFrom="paragraph">
                          <wp:posOffset>75565</wp:posOffset>
                        </wp:positionV>
                        <wp:extent cx="1285875" cy="1543050"/>
                        <wp:effectExtent l="0" t="0" r="9525"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285875" cy="1543050"/>
                                </a:xfrm>
                                <a:prstGeom prst="rect">
                                  <a:avLst/>
                                </a:prstGeom>
                                <a:noFill/>
                              </pic:spPr>
                            </pic:pic>
                          </a:graphicData>
                        </a:graphic>
                      </wp:anchor>
                    </w:drawing>
                  </w:r>
                </w:p>
                <w:p w14:paraId="01874EB9" w14:textId="77777777" w:rsidR="00273D98" w:rsidRPr="00125318" w:rsidRDefault="00273D98" w:rsidP="003926E3">
                  <w:pPr>
                    <w:rPr>
                      <w:rFonts w:ascii="Verdana" w:eastAsia="Calibri" w:hAnsi="Verdana" w:cs="Arial"/>
                    </w:rPr>
                  </w:pPr>
                </w:p>
                <w:p w14:paraId="3EE3B3EC" w14:textId="77777777" w:rsidR="00273D98" w:rsidRPr="00125318" w:rsidRDefault="00273D98" w:rsidP="003926E3">
                  <w:pPr>
                    <w:rPr>
                      <w:rFonts w:ascii="Verdana" w:eastAsia="Calibri" w:hAnsi="Verdana" w:cs="Arial"/>
                    </w:rPr>
                  </w:pPr>
                </w:p>
                <w:p w14:paraId="407A3EBA" w14:textId="77777777" w:rsidR="00273D98" w:rsidRPr="00125318" w:rsidRDefault="00273D98" w:rsidP="003926E3">
                  <w:pPr>
                    <w:rPr>
                      <w:rFonts w:ascii="Verdana" w:eastAsia="Calibri" w:hAnsi="Verdana" w:cs="Arial"/>
                    </w:rPr>
                  </w:pPr>
                </w:p>
                <w:p w14:paraId="2CC52A48" w14:textId="77777777" w:rsidR="00273D98" w:rsidRPr="00125318" w:rsidRDefault="00273D98" w:rsidP="003926E3">
                  <w:pPr>
                    <w:rPr>
                      <w:rFonts w:ascii="Verdana" w:eastAsia="Calibri" w:hAnsi="Verdana" w:cs="Arial"/>
                    </w:rPr>
                  </w:pPr>
                </w:p>
                <w:p w14:paraId="22F3D54A" w14:textId="77777777" w:rsidR="00273D98" w:rsidRPr="00125318" w:rsidRDefault="00273D98" w:rsidP="003926E3">
                  <w:pPr>
                    <w:rPr>
                      <w:rFonts w:ascii="Verdana" w:eastAsia="Calibri" w:hAnsi="Verdana" w:cs="Arial"/>
                    </w:rPr>
                  </w:pPr>
                </w:p>
                <w:p w14:paraId="7F4A3625" w14:textId="77777777" w:rsidR="00273D98" w:rsidRPr="00125318" w:rsidRDefault="00273D98" w:rsidP="003926E3">
                  <w:pPr>
                    <w:rPr>
                      <w:rFonts w:ascii="Verdana" w:eastAsia="Calibri" w:hAnsi="Verdana" w:cs="Arial"/>
                    </w:rPr>
                  </w:pPr>
                </w:p>
                <w:p w14:paraId="5D0C2778" w14:textId="77777777" w:rsidR="00273D98" w:rsidRPr="00125318" w:rsidRDefault="00273D98" w:rsidP="003926E3">
                  <w:pPr>
                    <w:rPr>
                      <w:rFonts w:ascii="Verdana" w:eastAsia="Calibri" w:hAnsi="Verdana" w:cs="Arial"/>
                    </w:rPr>
                  </w:pPr>
                </w:p>
                <w:p w14:paraId="36531484" w14:textId="77777777" w:rsidR="00273D98" w:rsidRPr="00125318" w:rsidRDefault="00273D98" w:rsidP="003926E3">
                  <w:pPr>
                    <w:rPr>
                      <w:rFonts w:ascii="Verdana" w:eastAsia="Calibri" w:hAnsi="Verdana" w:cs="Arial"/>
                    </w:rPr>
                  </w:pPr>
                </w:p>
                <w:p w14:paraId="2C46D157" w14:textId="77777777" w:rsidR="00273D98" w:rsidRPr="00125318" w:rsidRDefault="00273D98" w:rsidP="003926E3">
                  <w:pPr>
                    <w:rPr>
                      <w:rFonts w:ascii="Verdana" w:eastAsia="Calibri" w:hAnsi="Verdana" w:cs="Arial"/>
                    </w:rPr>
                  </w:pPr>
                </w:p>
                <w:p w14:paraId="33D9B1BA" w14:textId="77777777" w:rsidR="00273D98" w:rsidRPr="00125318" w:rsidRDefault="00273D98" w:rsidP="003926E3">
                  <w:pPr>
                    <w:rPr>
                      <w:rFonts w:ascii="Verdana" w:eastAsia="Calibri" w:hAnsi="Verdana" w:cs="Arial"/>
                    </w:rPr>
                  </w:pPr>
                </w:p>
                <w:p w14:paraId="4183EC1C" w14:textId="77777777" w:rsidR="00273D98" w:rsidRPr="00125318" w:rsidRDefault="00273D98" w:rsidP="003926E3">
                  <w:pPr>
                    <w:rPr>
                      <w:rFonts w:ascii="Verdana" w:eastAsia="Calibri" w:hAnsi="Verdana" w:cs="Arial"/>
                    </w:rPr>
                  </w:pPr>
                </w:p>
              </w:tc>
            </w:tr>
          </w:tbl>
          <w:p w14:paraId="6204EAB1" w14:textId="77777777" w:rsidR="00273D98" w:rsidRPr="00125318" w:rsidRDefault="00273D98" w:rsidP="003926E3">
            <w:pPr>
              <w:jc w:val="both"/>
              <w:rPr>
                <w:rFonts w:ascii="Verdana" w:hAnsi="Verdana" w:cs="Arial"/>
                <w:b w:val="0"/>
                <w:bCs w:val="0"/>
              </w:rPr>
            </w:pPr>
          </w:p>
        </w:tc>
      </w:tr>
      <w:tr w:rsidR="00273D98" w:rsidRPr="00125318" w14:paraId="160017FC" w14:textId="77777777" w:rsidTr="003926E3">
        <w:tc>
          <w:tcPr>
            <w:cnfStyle w:val="001000000000" w:firstRow="0" w:lastRow="0" w:firstColumn="1" w:lastColumn="0" w:oddVBand="0" w:evenVBand="0" w:oddHBand="0" w:evenHBand="0" w:firstRowFirstColumn="0" w:firstRowLastColumn="0" w:lastRowFirstColumn="0" w:lastRowLastColumn="0"/>
            <w:tcW w:w="9228" w:type="dxa"/>
            <w:gridSpan w:val="2"/>
            <w:shd w:val="clear" w:color="auto" w:fill="D5DCE4" w:themeFill="text2" w:themeFillTint="33"/>
          </w:tcPr>
          <w:p w14:paraId="7ED03EA4" w14:textId="77777777" w:rsidR="00273D98" w:rsidRPr="00125318" w:rsidRDefault="00273D98" w:rsidP="003926E3">
            <w:pPr>
              <w:jc w:val="center"/>
              <w:rPr>
                <w:rFonts w:ascii="Verdana" w:hAnsi="Verdana" w:cs="Arial"/>
                <w:b w:val="0"/>
                <w:bCs w:val="0"/>
              </w:rPr>
            </w:pPr>
            <w:r w:rsidRPr="00125318">
              <w:rPr>
                <w:rFonts w:ascii="Verdana" w:hAnsi="Verdana" w:cs="Arial"/>
                <w:lang w:eastAsia="en-US"/>
              </w:rPr>
              <w:t>Grupo de Investigaciones Administrativas / Permisos de Estado Empresariales</w:t>
            </w:r>
          </w:p>
        </w:tc>
      </w:tr>
      <w:tr w:rsidR="00273D98" w:rsidRPr="00125318" w14:paraId="0A911BE2" w14:textId="77777777" w:rsidTr="003926E3">
        <w:tc>
          <w:tcPr>
            <w:cnfStyle w:val="001000000000" w:firstRow="0" w:lastRow="0" w:firstColumn="1" w:lastColumn="0" w:oddVBand="0" w:evenVBand="0" w:oddHBand="0" w:evenHBand="0" w:firstRowFirstColumn="0" w:firstRowLastColumn="0" w:lastRowFirstColumn="0" w:lastRowLastColumn="0"/>
            <w:tcW w:w="9228" w:type="dxa"/>
            <w:gridSpan w:val="2"/>
          </w:tcPr>
          <w:tbl>
            <w:tblPr>
              <w:tblStyle w:val="Tablaconcuadrcula"/>
              <w:tblW w:w="9067" w:type="dxa"/>
              <w:tblLayout w:type="fixed"/>
              <w:tblLook w:val="04A0" w:firstRow="1" w:lastRow="0" w:firstColumn="1" w:lastColumn="0" w:noHBand="0" w:noVBand="1"/>
            </w:tblPr>
            <w:tblGrid>
              <w:gridCol w:w="4501"/>
              <w:gridCol w:w="4566"/>
            </w:tblGrid>
            <w:tr w:rsidR="00273D98" w:rsidRPr="00125318" w14:paraId="06809402" w14:textId="77777777" w:rsidTr="003926E3">
              <w:trPr>
                <w:trHeight w:val="3146"/>
              </w:trPr>
              <w:tc>
                <w:tcPr>
                  <w:tcW w:w="4501" w:type="dxa"/>
                </w:tcPr>
                <w:p w14:paraId="1CA4E282" w14:textId="77777777" w:rsidR="00273D98" w:rsidRPr="00125318" w:rsidRDefault="00273D98" w:rsidP="003926E3">
                  <w:pPr>
                    <w:jc w:val="both"/>
                    <w:rPr>
                      <w:rFonts w:ascii="Verdana" w:eastAsia="Calibri" w:hAnsi="Verdana" w:cs="Arial"/>
                    </w:rPr>
                  </w:pPr>
                  <w:r w:rsidRPr="00125318">
                    <w:rPr>
                      <w:rFonts w:ascii="Verdana" w:eastAsia="Calibri" w:hAnsi="Verdana" w:cs="Arial"/>
                      <w:noProof/>
                      <w:lang w:eastAsia="es-CO"/>
                    </w:rPr>
                    <w:drawing>
                      <wp:anchor distT="0" distB="0" distL="114300" distR="114300" simplePos="0" relativeHeight="251667456" behindDoc="1" locked="0" layoutInCell="1" allowOverlap="1" wp14:anchorId="3B2AA50A" wp14:editId="6E0A37BD">
                        <wp:simplePos x="0" y="0"/>
                        <wp:positionH relativeFrom="column">
                          <wp:posOffset>603250</wp:posOffset>
                        </wp:positionH>
                        <wp:positionV relativeFrom="paragraph">
                          <wp:posOffset>85725</wp:posOffset>
                        </wp:positionV>
                        <wp:extent cx="1610995" cy="2020570"/>
                        <wp:effectExtent l="0" t="0" r="8255" b="17780"/>
                        <wp:wrapTight wrapText="bothSides">
                          <wp:wrapPolygon edited="0">
                            <wp:start x="0" y="0"/>
                            <wp:lineTo x="0" y="21383"/>
                            <wp:lineTo x="21455" y="21383"/>
                            <wp:lineTo x="21455" y="0"/>
                            <wp:lineTo x="0" y="0"/>
                          </wp:wrapPolygon>
                        </wp:wrapTight>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610995" cy="2020570"/>
                                </a:xfrm>
                                <a:prstGeom prst="rect">
                                  <a:avLst/>
                                </a:prstGeom>
                                <a:noFill/>
                              </pic:spPr>
                            </pic:pic>
                          </a:graphicData>
                        </a:graphic>
                      </wp:anchor>
                    </w:drawing>
                  </w:r>
                </w:p>
                <w:p w14:paraId="7C926565" w14:textId="77777777" w:rsidR="00273D98" w:rsidRPr="00125318" w:rsidRDefault="00273D98" w:rsidP="003926E3">
                  <w:pPr>
                    <w:jc w:val="both"/>
                    <w:rPr>
                      <w:rFonts w:ascii="Verdana" w:eastAsia="Calibri" w:hAnsi="Verdana" w:cs="Arial"/>
                    </w:rPr>
                  </w:pPr>
                </w:p>
                <w:p w14:paraId="1748E189" w14:textId="77777777" w:rsidR="00273D98" w:rsidRPr="00125318" w:rsidRDefault="00273D98" w:rsidP="003926E3">
                  <w:pPr>
                    <w:jc w:val="both"/>
                    <w:rPr>
                      <w:rFonts w:ascii="Verdana" w:eastAsia="Calibri" w:hAnsi="Verdana" w:cs="Arial"/>
                    </w:rPr>
                  </w:pPr>
                </w:p>
                <w:p w14:paraId="6200F266" w14:textId="77777777" w:rsidR="00273D98" w:rsidRPr="00125318" w:rsidRDefault="00273D98" w:rsidP="003926E3">
                  <w:pPr>
                    <w:jc w:val="both"/>
                    <w:rPr>
                      <w:rFonts w:ascii="Verdana" w:eastAsia="Calibri" w:hAnsi="Verdana" w:cs="Arial"/>
                    </w:rPr>
                  </w:pPr>
                </w:p>
                <w:p w14:paraId="596024A5" w14:textId="77777777" w:rsidR="00273D98" w:rsidRPr="00125318" w:rsidRDefault="00273D98" w:rsidP="003926E3">
                  <w:pPr>
                    <w:jc w:val="both"/>
                    <w:rPr>
                      <w:rFonts w:ascii="Verdana" w:eastAsia="Calibri" w:hAnsi="Verdana" w:cs="Arial"/>
                    </w:rPr>
                  </w:pPr>
                </w:p>
                <w:p w14:paraId="586AB5DE" w14:textId="77777777" w:rsidR="00273D98" w:rsidRPr="00125318" w:rsidRDefault="00273D98" w:rsidP="003926E3">
                  <w:pPr>
                    <w:jc w:val="both"/>
                    <w:rPr>
                      <w:rFonts w:ascii="Verdana" w:eastAsia="Calibri" w:hAnsi="Verdana" w:cs="Arial"/>
                    </w:rPr>
                  </w:pPr>
                </w:p>
                <w:p w14:paraId="10CFDD05" w14:textId="77777777" w:rsidR="00273D98" w:rsidRPr="00125318" w:rsidRDefault="00273D98" w:rsidP="003926E3">
                  <w:pPr>
                    <w:jc w:val="both"/>
                    <w:rPr>
                      <w:rFonts w:ascii="Verdana" w:eastAsia="Calibri" w:hAnsi="Verdana" w:cs="Arial"/>
                    </w:rPr>
                  </w:pPr>
                </w:p>
                <w:p w14:paraId="115EB45A" w14:textId="77777777" w:rsidR="00273D98" w:rsidRPr="00125318" w:rsidRDefault="00273D98" w:rsidP="003926E3">
                  <w:pPr>
                    <w:jc w:val="both"/>
                    <w:rPr>
                      <w:rFonts w:ascii="Verdana" w:eastAsia="Calibri" w:hAnsi="Verdana" w:cs="Arial"/>
                    </w:rPr>
                  </w:pPr>
                </w:p>
                <w:p w14:paraId="7939A8A0" w14:textId="77777777" w:rsidR="00273D98" w:rsidRPr="00125318" w:rsidRDefault="00273D98" w:rsidP="003926E3">
                  <w:pPr>
                    <w:jc w:val="both"/>
                    <w:rPr>
                      <w:rFonts w:ascii="Verdana" w:eastAsia="Calibri" w:hAnsi="Verdana" w:cs="Arial"/>
                    </w:rPr>
                  </w:pPr>
                </w:p>
                <w:p w14:paraId="3406EA5A" w14:textId="77777777" w:rsidR="00273D98" w:rsidRPr="00125318" w:rsidRDefault="00273D98" w:rsidP="003926E3">
                  <w:pPr>
                    <w:jc w:val="both"/>
                    <w:rPr>
                      <w:rFonts w:ascii="Verdana" w:eastAsia="Calibri" w:hAnsi="Verdana" w:cs="Arial"/>
                    </w:rPr>
                  </w:pPr>
                </w:p>
                <w:p w14:paraId="08594BA7" w14:textId="77777777" w:rsidR="00273D98" w:rsidRPr="00125318" w:rsidRDefault="00273D98" w:rsidP="003926E3">
                  <w:pPr>
                    <w:jc w:val="both"/>
                    <w:rPr>
                      <w:rFonts w:ascii="Verdana" w:eastAsia="Calibri" w:hAnsi="Verdana" w:cs="Arial"/>
                    </w:rPr>
                  </w:pPr>
                </w:p>
                <w:p w14:paraId="64B7E7AF" w14:textId="77777777" w:rsidR="00273D98" w:rsidRPr="00125318" w:rsidRDefault="00273D98" w:rsidP="003926E3">
                  <w:pPr>
                    <w:jc w:val="both"/>
                    <w:rPr>
                      <w:rFonts w:ascii="Verdana" w:eastAsia="Calibri" w:hAnsi="Verdana" w:cs="Arial"/>
                    </w:rPr>
                  </w:pPr>
                </w:p>
                <w:p w14:paraId="7E40103E" w14:textId="77777777" w:rsidR="00273D98" w:rsidRPr="00125318" w:rsidRDefault="00273D98" w:rsidP="003926E3">
                  <w:pPr>
                    <w:jc w:val="both"/>
                    <w:rPr>
                      <w:rFonts w:ascii="Verdana" w:eastAsia="Calibri" w:hAnsi="Verdana" w:cs="Arial"/>
                    </w:rPr>
                  </w:pPr>
                </w:p>
                <w:p w14:paraId="7ABC1B66" w14:textId="77777777" w:rsidR="00273D98" w:rsidRPr="00125318" w:rsidRDefault="00273D98" w:rsidP="003926E3">
                  <w:pPr>
                    <w:jc w:val="both"/>
                    <w:rPr>
                      <w:rFonts w:ascii="Verdana" w:eastAsia="Calibri" w:hAnsi="Verdana" w:cs="Arial"/>
                    </w:rPr>
                  </w:pPr>
                </w:p>
              </w:tc>
              <w:tc>
                <w:tcPr>
                  <w:tcW w:w="4566" w:type="dxa"/>
                </w:tcPr>
                <w:p w14:paraId="1D740215" w14:textId="77777777" w:rsidR="00273D98" w:rsidRPr="00125318" w:rsidRDefault="00273D98" w:rsidP="003926E3">
                  <w:pPr>
                    <w:jc w:val="both"/>
                    <w:rPr>
                      <w:rFonts w:ascii="Verdana" w:eastAsia="Calibri" w:hAnsi="Verdana" w:cs="Arial"/>
                    </w:rPr>
                  </w:pPr>
                  <w:r w:rsidRPr="00125318">
                    <w:rPr>
                      <w:rFonts w:ascii="Verdana" w:eastAsia="Calibri" w:hAnsi="Verdana" w:cs="Arial"/>
                      <w:noProof/>
                      <w:lang w:eastAsia="es-CO"/>
                    </w:rPr>
                    <w:drawing>
                      <wp:anchor distT="0" distB="0" distL="114300" distR="114300" simplePos="0" relativeHeight="251668480" behindDoc="1" locked="0" layoutInCell="1" allowOverlap="1" wp14:anchorId="190935F7" wp14:editId="1167F237">
                        <wp:simplePos x="0" y="0"/>
                        <wp:positionH relativeFrom="column">
                          <wp:posOffset>525145</wp:posOffset>
                        </wp:positionH>
                        <wp:positionV relativeFrom="paragraph">
                          <wp:posOffset>86995</wp:posOffset>
                        </wp:positionV>
                        <wp:extent cx="1564640" cy="1974850"/>
                        <wp:effectExtent l="0" t="0" r="16510" b="6350"/>
                        <wp:wrapTight wrapText="bothSides">
                          <wp:wrapPolygon edited="0">
                            <wp:start x="0" y="0"/>
                            <wp:lineTo x="0" y="21461"/>
                            <wp:lineTo x="21302" y="21461"/>
                            <wp:lineTo x="21302" y="0"/>
                            <wp:lineTo x="0" y="0"/>
                          </wp:wrapPolygon>
                        </wp:wrapTight>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564640" cy="1974850"/>
                                </a:xfrm>
                                <a:prstGeom prst="rect">
                                  <a:avLst/>
                                </a:prstGeom>
                                <a:noFill/>
                              </pic:spPr>
                            </pic:pic>
                          </a:graphicData>
                        </a:graphic>
                      </wp:anchor>
                    </w:drawing>
                  </w:r>
                </w:p>
              </w:tc>
            </w:tr>
            <w:tr w:rsidR="00273D98" w:rsidRPr="00125318" w14:paraId="1471F590" w14:textId="77777777" w:rsidTr="003926E3">
              <w:tc>
                <w:tcPr>
                  <w:tcW w:w="9067" w:type="dxa"/>
                  <w:gridSpan w:val="2"/>
                </w:tcPr>
                <w:p w14:paraId="37370909" w14:textId="77777777" w:rsidR="00941C28" w:rsidRPr="00125318" w:rsidRDefault="00941C28" w:rsidP="003926E3">
                  <w:pPr>
                    <w:jc w:val="both"/>
                    <w:rPr>
                      <w:rFonts w:ascii="Verdana" w:eastAsia="Calibri" w:hAnsi="Verdana" w:cs="Arial"/>
                      <w:lang w:val="es-CO"/>
                    </w:rPr>
                  </w:pPr>
                </w:p>
                <w:p w14:paraId="7AEE2367" w14:textId="77777777" w:rsidR="00941C28" w:rsidRPr="00125318" w:rsidRDefault="00273D98" w:rsidP="003926E3">
                  <w:pPr>
                    <w:jc w:val="both"/>
                    <w:rPr>
                      <w:rFonts w:ascii="Verdana" w:eastAsia="Calibri" w:hAnsi="Verdana" w:cs="Arial"/>
                    </w:rPr>
                  </w:pPr>
                  <w:r w:rsidRPr="00125318">
                    <w:rPr>
                      <w:rFonts w:ascii="Verdana" w:eastAsia="Calibri" w:hAnsi="Verdana" w:cs="Arial"/>
                      <w:lang w:val="es-CO"/>
                    </w:rPr>
                    <w:t>N</w:t>
                  </w:r>
                  <w:r w:rsidRPr="00125318">
                    <w:rPr>
                      <w:rFonts w:ascii="Verdana" w:eastAsia="Calibri" w:hAnsi="Verdana" w:cs="Arial"/>
                    </w:rPr>
                    <w:t xml:space="preserve">o se cuenta con espacio suficiente, ya que la capacidad de almacenamiento se encuentra al 100%. Se adelantan acciones de traslado a una bodega temporal ubicada en Puente Aranda, para realizar el proceso de actualización de los expedientes en gestión de las series: Quejas de servicios de Vigilados </w:t>
                  </w:r>
                  <w:r w:rsidR="00941C28" w:rsidRPr="00125318">
                    <w:rPr>
                      <w:rFonts w:ascii="Verdana" w:eastAsia="Calibri" w:hAnsi="Verdana" w:cs="Arial"/>
                    </w:rPr>
                    <w:t>e</w:t>
                  </w:r>
                  <w:r w:rsidRPr="00125318">
                    <w:rPr>
                      <w:rFonts w:ascii="Verdana" w:eastAsia="Calibri" w:hAnsi="Verdana" w:cs="Arial"/>
                    </w:rPr>
                    <w:t xml:space="preserve"> Historial de Vigilados Empresas y Cooperativas de Servicios de Vigilancia, una vez se finalice dicha intervención, se realizará el respectivo traslado a la bodega de </w:t>
                  </w:r>
                  <w:r w:rsidR="00941C28" w:rsidRPr="00125318">
                    <w:rPr>
                      <w:rFonts w:ascii="Verdana" w:eastAsia="Calibri" w:hAnsi="Verdana" w:cs="Arial"/>
                    </w:rPr>
                    <w:t>Funza</w:t>
                  </w:r>
                  <w:r w:rsidRPr="00125318">
                    <w:rPr>
                      <w:rFonts w:ascii="Verdana" w:eastAsia="Calibri" w:hAnsi="Verdana" w:cs="Arial"/>
                    </w:rPr>
                    <w:t>.</w:t>
                  </w:r>
                </w:p>
                <w:p w14:paraId="50D4F2C3" w14:textId="75ACA2CA" w:rsidR="00941C28" w:rsidRPr="00125318" w:rsidRDefault="00941C28" w:rsidP="003926E3">
                  <w:pPr>
                    <w:jc w:val="both"/>
                    <w:rPr>
                      <w:rFonts w:ascii="Verdana" w:eastAsia="Calibri" w:hAnsi="Verdana" w:cs="Arial"/>
                    </w:rPr>
                  </w:pPr>
                </w:p>
              </w:tc>
            </w:tr>
          </w:tbl>
          <w:p w14:paraId="72E65D2A" w14:textId="77777777" w:rsidR="00273D98" w:rsidRPr="00125318" w:rsidRDefault="00273D98" w:rsidP="003926E3">
            <w:pPr>
              <w:jc w:val="both"/>
              <w:rPr>
                <w:rFonts w:ascii="Verdana" w:hAnsi="Verdana" w:cs="Arial"/>
                <w:b w:val="0"/>
                <w:bCs w:val="0"/>
              </w:rPr>
            </w:pPr>
          </w:p>
        </w:tc>
      </w:tr>
      <w:tr w:rsidR="00273D98" w:rsidRPr="00125318" w14:paraId="75236E70" w14:textId="77777777" w:rsidTr="003926E3">
        <w:tc>
          <w:tcPr>
            <w:cnfStyle w:val="001000000000" w:firstRow="0" w:lastRow="0" w:firstColumn="1" w:lastColumn="0" w:oddVBand="0" w:evenVBand="0" w:oddHBand="0" w:evenHBand="0" w:firstRowFirstColumn="0" w:firstRowLastColumn="0" w:lastRowFirstColumn="0" w:lastRowLastColumn="0"/>
            <w:tcW w:w="9228" w:type="dxa"/>
            <w:gridSpan w:val="2"/>
            <w:shd w:val="clear" w:color="auto" w:fill="D5DCE4" w:themeFill="text2" w:themeFillTint="33"/>
          </w:tcPr>
          <w:p w14:paraId="7BE757E2" w14:textId="77777777" w:rsidR="00273D98" w:rsidRPr="00125318" w:rsidRDefault="00273D98" w:rsidP="003926E3">
            <w:pPr>
              <w:jc w:val="center"/>
              <w:rPr>
                <w:rFonts w:ascii="Verdana" w:hAnsi="Verdana" w:cs="Arial"/>
                <w:b w:val="0"/>
                <w:bCs w:val="0"/>
              </w:rPr>
            </w:pPr>
            <w:r w:rsidRPr="00125318">
              <w:rPr>
                <w:rFonts w:ascii="Verdana" w:hAnsi="Verdana" w:cs="Arial"/>
                <w:lang w:eastAsia="en-US"/>
              </w:rPr>
              <w:t>Grupo de Consultoría y Capacitación  / Inspecciones</w:t>
            </w:r>
          </w:p>
        </w:tc>
      </w:tr>
      <w:tr w:rsidR="00273D98" w:rsidRPr="00125318" w14:paraId="6ECC4FC2" w14:textId="77777777" w:rsidTr="003926E3">
        <w:tc>
          <w:tcPr>
            <w:cnfStyle w:val="001000000000" w:firstRow="0" w:lastRow="0" w:firstColumn="1" w:lastColumn="0" w:oddVBand="0" w:evenVBand="0" w:oddHBand="0" w:evenHBand="0" w:firstRowFirstColumn="0" w:firstRowLastColumn="0" w:lastRowFirstColumn="0" w:lastRowLastColumn="0"/>
            <w:tcW w:w="9228" w:type="dxa"/>
            <w:gridSpan w:val="2"/>
          </w:tcPr>
          <w:tbl>
            <w:tblPr>
              <w:tblStyle w:val="Tablaconcuadrcula"/>
              <w:tblW w:w="0" w:type="auto"/>
              <w:tblLayout w:type="fixed"/>
              <w:tblLook w:val="04A0" w:firstRow="1" w:lastRow="0" w:firstColumn="1" w:lastColumn="0" w:noHBand="0" w:noVBand="1"/>
            </w:tblPr>
            <w:tblGrid>
              <w:gridCol w:w="4444"/>
              <w:gridCol w:w="4623"/>
            </w:tblGrid>
            <w:tr w:rsidR="00273D98" w:rsidRPr="00125318" w14:paraId="7F0C066A" w14:textId="77777777" w:rsidTr="003926E3">
              <w:trPr>
                <w:trHeight w:val="3103"/>
              </w:trPr>
              <w:tc>
                <w:tcPr>
                  <w:tcW w:w="4444" w:type="dxa"/>
                </w:tcPr>
                <w:p w14:paraId="6B50A9E8" w14:textId="77777777" w:rsidR="00273D98" w:rsidRPr="00125318" w:rsidRDefault="00273D98" w:rsidP="003926E3">
                  <w:pPr>
                    <w:jc w:val="both"/>
                    <w:rPr>
                      <w:rFonts w:ascii="Verdana" w:eastAsia="Calibri" w:hAnsi="Verdana" w:cs="Arial"/>
                      <w:b/>
                      <w:color w:val="FFFFFF" w:themeColor="background1"/>
                    </w:rPr>
                  </w:pPr>
                  <w:r w:rsidRPr="00125318">
                    <w:rPr>
                      <w:rFonts w:ascii="Verdana" w:hAnsi="Verdana" w:cs="Arial"/>
                      <w:noProof/>
                      <w:lang w:eastAsia="es-CO"/>
                    </w:rPr>
                    <w:drawing>
                      <wp:anchor distT="0" distB="0" distL="114300" distR="114300" simplePos="0" relativeHeight="251672576" behindDoc="0" locked="0" layoutInCell="1" allowOverlap="1" wp14:anchorId="5BC3E545" wp14:editId="053F783D">
                        <wp:simplePos x="0" y="0"/>
                        <wp:positionH relativeFrom="column">
                          <wp:posOffset>545465</wp:posOffset>
                        </wp:positionH>
                        <wp:positionV relativeFrom="paragraph">
                          <wp:posOffset>118745</wp:posOffset>
                        </wp:positionV>
                        <wp:extent cx="1432560" cy="1819275"/>
                        <wp:effectExtent l="0" t="0" r="15240" b="9525"/>
                        <wp:wrapNone/>
                        <wp:docPr id="1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432560" cy="1819275"/>
                                </a:xfrm>
                                <a:prstGeom prst="rect">
                                  <a:avLst/>
                                </a:prstGeom>
                              </pic:spPr>
                            </pic:pic>
                          </a:graphicData>
                        </a:graphic>
                      </wp:anchor>
                    </w:drawing>
                  </w:r>
                  <w:r w:rsidRPr="00125318">
                    <w:rPr>
                      <w:rFonts w:ascii="Verdana" w:hAnsi="Verdana" w:cs="Arial"/>
                      <w:lang w:eastAsia="es-CO"/>
                    </w:rPr>
                    <w:t xml:space="preserve"> </w:t>
                  </w:r>
                </w:p>
                <w:p w14:paraId="109326CA" w14:textId="77777777" w:rsidR="00273D98" w:rsidRPr="00125318" w:rsidRDefault="00273D98" w:rsidP="003926E3">
                  <w:pPr>
                    <w:jc w:val="both"/>
                    <w:rPr>
                      <w:rFonts w:ascii="Verdana" w:eastAsia="Calibri" w:hAnsi="Verdana" w:cs="Arial"/>
                      <w:b/>
                      <w:color w:val="FFFFFF" w:themeColor="background1"/>
                    </w:rPr>
                  </w:pPr>
                </w:p>
                <w:p w14:paraId="7843D072" w14:textId="77777777" w:rsidR="00273D98" w:rsidRPr="00125318" w:rsidRDefault="00273D98" w:rsidP="003926E3">
                  <w:pPr>
                    <w:jc w:val="both"/>
                    <w:rPr>
                      <w:rFonts w:ascii="Verdana" w:eastAsia="Calibri" w:hAnsi="Verdana" w:cs="Arial"/>
                      <w:b/>
                      <w:color w:val="FFFFFF" w:themeColor="background1"/>
                    </w:rPr>
                  </w:pPr>
                </w:p>
                <w:p w14:paraId="5CA0A70A" w14:textId="77777777" w:rsidR="00273D98" w:rsidRPr="00125318" w:rsidRDefault="00273D98" w:rsidP="003926E3">
                  <w:pPr>
                    <w:jc w:val="both"/>
                    <w:rPr>
                      <w:rFonts w:ascii="Verdana" w:eastAsia="Calibri" w:hAnsi="Verdana" w:cs="Arial"/>
                      <w:b/>
                      <w:color w:val="FFFFFF" w:themeColor="background1"/>
                    </w:rPr>
                  </w:pPr>
                </w:p>
                <w:p w14:paraId="1A350DC4" w14:textId="77777777" w:rsidR="00273D98" w:rsidRPr="00125318" w:rsidRDefault="00273D98" w:rsidP="003926E3">
                  <w:pPr>
                    <w:jc w:val="both"/>
                    <w:rPr>
                      <w:rFonts w:ascii="Verdana" w:eastAsia="Calibri" w:hAnsi="Verdana" w:cs="Arial"/>
                      <w:b/>
                      <w:color w:val="FFFFFF" w:themeColor="background1"/>
                    </w:rPr>
                  </w:pPr>
                </w:p>
                <w:p w14:paraId="005DD799" w14:textId="77777777" w:rsidR="00273D98" w:rsidRPr="00125318" w:rsidRDefault="00273D98" w:rsidP="003926E3">
                  <w:pPr>
                    <w:jc w:val="both"/>
                    <w:rPr>
                      <w:rFonts w:ascii="Verdana" w:eastAsia="Calibri" w:hAnsi="Verdana" w:cs="Arial"/>
                      <w:b/>
                      <w:color w:val="FFFFFF" w:themeColor="background1"/>
                    </w:rPr>
                  </w:pPr>
                </w:p>
                <w:p w14:paraId="2B24AF52" w14:textId="77777777" w:rsidR="00273D98" w:rsidRPr="00125318" w:rsidRDefault="00273D98" w:rsidP="003926E3">
                  <w:pPr>
                    <w:jc w:val="both"/>
                    <w:rPr>
                      <w:rFonts w:ascii="Verdana" w:eastAsia="Calibri" w:hAnsi="Verdana" w:cs="Arial"/>
                      <w:b/>
                      <w:color w:val="FFFFFF" w:themeColor="background1"/>
                    </w:rPr>
                  </w:pPr>
                </w:p>
                <w:p w14:paraId="3966B31C" w14:textId="77777777" w:rsidR="00273D98" w:rsidRPr="00125318" w:rsidRDefault="00273D98" w:rsidP="003926E3">
                  <w:pPr>
                    <w:jc w:val="both"/>
                    <w:rPr>
                      <w:rFonts w:ascii="Verdana" w:eastAsia="Calibri" w:hAnsi="Verdana" w:cs="Arial"/>
                      <w:b/>
                      <w:color w:val="FFFFFF" w:themeColor="background1"/>
                    </w:rPr>
                  </w:pPr>
                </w:p>
                <w:p w14:paraId="33F204A0" w14:textId="77777777" w:rsidR="00273D98" w:rsidRPr="00125318" w:rsidRDefault="00273D98" w:rsidP="003926E3">
                  <w:pPr>
                    <w:jc w:val="both"/>
                    <w:rPr>
                      <w:rFonts w:ascii="Verdana" w:eastAsia="Calibri" w:hAnsi="Verdana" w:cs="Arial"/>
                      <w:b/>
                      <w:color w:val="FFFFFF" w:themeColor="background1"/>
                    </w:rPr>
                  </w:pPr>
                </w:p>
                <w:p w14:paraId="66A84497" w14:textId="77777777" w:rsidR="00273D98" w:rsidRPr="00125318" w:rsidRDefault="00273D98" w:rsidP="003926E3">
                  <w:pPr>
                    <w:jc w:val="both"/>
                    <w:rPr>
                      <w:rFonts w:ascii="Verdana" w:eastAsia="Calibri" w:hAnsi="Verdana" w:cs="Arial"/>
                      <w:b/>
                      <w:color w:val="FFFFFF" w:themeColor="background1"/>
                    </w:rPr>
                  </w:pPr>
                </w:p>
                <w:p w14:paraId="605C4638" w14:textId="77777777" w:rsidR="00273D98" w:rsidRPr="00125318" w:rsidRDefault="00273D98" w:rsidP="003926E3">
                  <w:pPr>
                    <w:jc w:val="both"/>
                    <w:rPr>
                      <w:rFonts w:ascii="Verdana" w:eastAsia="Calibri" w:hAnsi="Verdana" w:cs="Arial"/>
                      <w:b/>
                      <w:color w:val="FFFFFF" w:themeColor="background1"/>
                    </w:rPr>
                  </w:pPr>
                </w:p>
                <w:p w14:paraId="4EFECBBA" w14:textId="77777777" w:rsidR="00273D98" w:rsidRPr="00125318" w:rsidRDefault="00273D98" w:rsidP="003926E3">
                  <w:pPr>
                    <w:jc w:val="both"/>
                    <w:rPr>
                      <w:rFonts w:ascii="Verdana" w:eastAsia="Calibri" w:hAnsi="Verdana" w:cs="Arial"/>
                      <w:b/>
                      <w:color w:val="FFFFFF" w:themeColor="background1"/>
                    </w:rPr>
                  </w:pPr>
                </w:p>
              </w:tc>
              <w:tc>
                <w:tcPr>
                  <w:tcW w:w="4623" w:type="dxa"/>
                </w:tcPr>
                <w:p w14:paraId="1FDA824D" w14:textId="77777777" w:rsidR="00273D98" w:rsidRPr="00125318" w:rsidRDefault="00273D98" w:rsidP="003926E3">
                  <w:pPr>
                    <w:rPr>
                      <w:rFonts w:ascii="Verdana" w:eastAsia="Calibri" w:hAnsi="Verdana" w:cs="Arial"/>
                    </w:rPr>
                  </w:pPr>
                  <w:r w:rsidRPr="00125318">
                    <w:rPr>
                      <w:rFonts w:ascii="Verdana" w:hAnsi="Verdana" w:cs="Arial"/>
                      <w:noProof/>
                      <w:lang w:eastAsia="es-CO"/>
                    </w:rPr>
                    <w:drawing>
                      <wp:anchor distT="0" distB="0" distL="114300" distR="114300" simplePos="0" relativeHeight="251671552" behindDoc="0" locked="0" layoutInCell="1" allowOverlap="1" wp14:anchorId="6EF46C69" wp14:editId="31EFF773">
                        <wp:simplePos x="0" y="0"/>
                        <wp:positionH relativeFrom="column">
                          <wp:posOffset>711200</wp:posOffset>
                        </wp:positionH>
                        <wp:positionV relativeFrom="paragraph">
                          <wp:posOffset>118745</wp:posOffset>
                        </wp:positionV>
                        <wp:extent cx="1396365" cy="1819275"/>
                        <wp:effectExtent l="0" t="0" r="13335"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396365" cy="1819275"/>
                                </a:xfrm>
                                <a:prstGeom prst="rect">
                                  <a:avLst/>
                                </a:prstGeom>
                              </pic:spPr>
                            </pic:pic>
                          </a:graphicData>
                        </a:graphic>
                      </wp:anchor>
                    </w:drawing>
                  </w:r>
                </w:p>
                <w:p w14:paraId="1CC594BF" w14:textId="77777777" w:rsidR="00273D98" w:rsidRPr="00125318" w:rsidRDefault="00273D98" w:rsidP="003926E3">
                  <w:pPr>
                    <w:rPr>
                      <w:rFonts w:ascii="Verdana" w:eastAsia="Calibri" w:hAnsi="Verdana" w:cs="Arial"/>
                    </w:rPr>
                  </w:pPr>
                </w:p>
                <w:p w14:paraId="62E835E2" w14:textId="77777777" w:rsidR="00273D98" w:rsidRPr="00125318" w:rsidRDefault="00273D98" w:rsidP="003926E3">
                  <w:pPr>
                    <w:rPr>
                      <w:rFonts w:ascii="Verdana" w:eastAsia="Calibri" w:hAnsi="Verdana" w:cs="Arial"/>
                    </w:rPr>
                  </w:pPr>
                </w:p>
                <w:p w14:paraId="0167F86C" w14:textId="77777777" w:rsidR="00273D98" w:rsidRPr="00125318" w:rsidRDefault="00273D98" w:rsidP="003926E3">
                  <w:pPr>
                    <w:rPr>
                      <w:rFonts w:ascii="Verdana" w:eastAsia="Calibri" w:hAnsi="Verdana" w:cs="Arial"/>
                    </w:rPr>
                  </w:pPr>
                </w:p>
                <w:p w14:paraId="0CB1E822" w14:textId="77777777" w:rsidR="00273D98" w:rsidRPr="00125318" w:rsidRDefault="00273D98" w:rsidP="003926E3">
                  <w:pPr>
                    <w:rPr>
                      <w:rFonts w:ascii="Verdana" w:eastAsia="Calibri" w:hAnsi="Verdana" w:cs="Arial"/>
                    </w:rPr>
                  </w:pPr>
                </w:p>
                <w:p w14:paraId="202309DE" w14:textId="77777777" w:rsidR="00273D98" w:rsidRPr="00125318" w:rsidRDefault="00273D98" w:rsidP="003926E3">
                  <w:pPr>
                    <w:rPr>
                      <w:rFonts w:ascii="Verdana" w:eastAsia="Calibri" w:hAnsi="Verdana" w:cs="Arial"/>
                    </w:rPr>
                  </w:pPr>
                </w:p>
                <w:p w14:paraId="7B3E3A63" w14:textId="77777777" w:rsidR="00273D98" w:rsidRPr="00125318" w:rsidRDefault="00273D98" w:rsidP="003926E3">
                  <w:pPr>
                    <w:rPr>
                      <w:rFonts w:ascii="Verdana" w:eastAsia="Calibri" w:hAnsi="Verdana" w:cs="Arial"/>
                    </w:rPr>
                  </w:pPr>
                </w:p>
                <w:p w14:paraId="1D52DB05" w14:textId="77777777" w:rsidR="00273D98" w:rsidRPr="00125318" w:rsidRDefault="00273D98" w:rsidP="003926E3">
                  <w:pPr>
                    <w:rPr>
                      <w:rFonts w:ascii="Verdana" w:eastAsia="Calibri" w:hAnsi="Verdana" w:cs="Arial"/>
                    </w:rPr>
                  </w:pPr>
                </w:p>
                <w:p w14:paraId="0EA91208" w14:textId="77777777" w:rsidR="00273D98" w:rsidRPr="00125318" w:rsidRDefault="00273D98" w:rsidP="003926E3">
                  <w:pPr>
                    <w:rPr>
                      <w:rFonts w:ascii="Verdana" w:eastAsia="Calibri" w:hAnsi="Verdana" w:cs="Arial"/>
                    </w:rPr>
                  </w:pPr>
                </w:p>
                <w:p w14:paraId="07256DC3" w14:textId="77777777" w:rsidR="00273D98" w:rsidRPr="00125318" w:rsidRDefault="00273D98" w:rsidP="003926E3">
                  <w:pPr>
                    <w:rPr>
                      <w:rFonts w:ascii="Verdana" w:eastAsia="Calibri" w:hAnsi="Verdana" w:cs="Arial"/>
                    </w:rPr>
                  </w:pPr>
                </w:p>
                <w:p w14:paraId="41F095CD" w14:textId="77777777" w:rsidR="00273D98" w:rsidRPr="00125318" w:rsidRDefault="00273D98" w:rsidP="003926E3">
                  <w:pPr>
                    <w:rPr>
                      <w:rFonts w:ascii="Verdana" w:eastAsia="Calibri" w:hAnsi="Verdana" w:cs="Arial"/>
                    </w:rPr>
                  </w:pPr>
                </w:p>
                <w:p w14:paraId="45AFA9A5" w14:textId="77777777" w:rsidR="00273D98" w:rsidRPr="00125318" w:rsidRDefault="00273D98" w:rsidP="003926E3">
                  <w:pPr>
                    <w:tabs>
                      <w:tab w:val="left" w:pos="3554"/>
                    </w:tabs>
                    <w:rPr>
                      <w:rFonts w:ascii="Verdana" w:eastAsia="Calibri" w:hAnsi="Verdana" w:cs="Arial"/>
                    </w:rPr>
                  </w:pPr>
                </w:p>
              </w:tc>
            </w:tr>
            <w:tr w:rsidR="00273D98" w:rsidRPr="00125318" w14:paraId="1D8BFF24" w14:textId="77777777" w:rsidTr="003926E3">
              <w:trPr>
                <w:trHeight w:val="68"/>
              </w:trPr>
              <w:tc>
                <w:tcPr>
                  <w:tcW w:w="9067" w:type="dxa"/>
                  <w:gridSpan w:val="2"/>
                </w:tcPr>
                <w:p w14:paraId="6F983917" w14:textId="29478145" w:rsidR="00273D98" w:rsidRPr="00125318" w:rsidRDefault="00273D98" w:rsidP="003926E3">
                  <w:pPr>
                    <w:jc w:val="both"/>
                    <w:rPr>
                      <w:rFonts w:ascii="Verdana" w:eastAsia="Calibri" w:hAnsi="Verdana" w:cs="Arial"/>
                    </w:rPr>
                  </w:pPr>
                  <w:r w:rsidRPr="00125318">
                    <w:rPr>
                      <w:rFonts w:ascii="Verdana" w:eastAsia="Calibri" w:hAnsi="Verdana" w:cs="Arial"/>
                      <w:lang w:val="es-CO"/>
                    </w:rPr>
                    <w:t>N</w:t>
                  </w:r>
                  <w:r w:rsidRPr="00125318">
                    <w:rPr>
                      <w:rFonts w:ascii="Verdana" w:eastAsia="Calibri" w:hAnsi="Verdana" w:cs="Arial"/>
                    </w:rPr>
                    <w:t xml:space="preserve">o se cuenta con espacio suficiente, ya que la capacidad de almacenamiento se encuentra al 100%. Se adelantan acciones de traslado a una bodega temporal ubicada en Puente Aranda, para realizar el proceso de actualización de los expedientes en gestión y una vez se finalice realizar el respectivo traslado a la bodega de </w:t>
                  </w:r>
                  <w:r w:rsidR="00941C28" w:rsidRPr="00125318">
                    <w:rPr>
                      <w:rFonts w:ascii="Verdana" w:eastAsia="Calibri" w:hAnsi="Verdana" w:cs="Arial"/>
                    </w:rPr>
                    <w:t>Funza</w:t>
                  </w:r>
                  <w:r w:rsidRPr="00125318">
                    <w:rPr>
                      <w:rFonts w:ascii="Verdana" w:eastAsia="Calibri" w:hAnsi="Verdana" w:cs="Arial"/>
                    </w:rPr>
                    <w:t>.</w:t>
                  </w:r>
                </w:p>
                <w:p w14:paraId="70DE5C68" w14:textId="46BD84B0" w:rsidR="00273D98" w:rsidRPr="00125318" w:rsidRDefault="00273D98" w:rsidP="003926E3">
                  <w:pPr>
                    <w:jc w:val="both"/>
                    <w:rPr>
                      <w:rFonts w:ascii="Verdana" w:eastAsia="Calibri" w:hAnsi="Verdana" w:cs="Arial"/>
                    </w:rPr>
                  </w:pPr>
                </w:p>
              </w:tc>
            </w:tr>
          </w:tbl>
          <w:p w14:paraId="1EC7B736" w14:textId="77777777" w:rsidR="00273D98" w:rsidRPr="00125318" w:rsidRDefault="00273D98" w:rsidP="003926E3">
            <w:pPr>
              <w:jc w:val="both"/>
              <w:rPr>
                <w:rFonts w:ascii="Verdana" w:hAnsi="Verdana" w:cs="Arial"/>
                <w:bCs w:val="0"/>
                <w:color w:val="FFFFFF" w:themeColor="background1"/>
              </w:rPr>
            </w:pPr>
          </w:p>
        </w:tc>
      </w:tr>
      <w:tr w:rsidR="00273D98" w:rsidRPr="00125318" w14:paraId="795AA9AF" w14:textId="77777777" w:rsidTr="003926E3">
        <w:tc>
          <w:tcPr>
            <w:cnfStyle w:val="001000000000" w:firstRow="0" w:lastRow="0" w:firstColumn="1" w:lastColumn="0" w:oddVBand="0" w:evenVBand="0" w:oddHBand="0" w:evenHBand="0" w:firstRowFirstColumn="0" w:firstRowLastColumn="0" w:lastRowFirstColumn="0" w:lastRowLastColumn="0"/>
            <w:tcW w:w="9228" w:type="dxa"/>
            <w:gridSpan w:val="2"/>
            <w:shd w:val="clear" w:color="auto" w:fill="D5DCE4" w:themeFill="text2" w:themeFillTint="33"/>
          </w:tcPr>
          <w:p w14:paraId="2F1CA7B5" w14:textId="77777777" w:rsidR="00273D98" w:rsidRPr="00125318" w:rsidRDefault="00273D98" w:rsidP="003926E3">
            <w:pPr>
              <w:jc w:val="center"/>
              <w:rPr>
                <w:rFonts w:ascii="Verdana" w:hAnsi="Verdana" w:cs="Arial"/>
                <w:b w:val="0"/>
                <w:bCs w:val="0"/>
                <w:color w:val="FFFFFF" w:themeColor="background1"/>
              </w:rPr>
            </w:pPr>
            <w:r w:rsidRPr="00125318">
              <w:rPr>
                <w:rFonts w:ascii="Verdana" w:hAnsi="Verdana" w:cs="Arial"/>
              </w:rPr>
              <w:t>Oficina Asesora Jurídica</w:t>
            </w:r>
          </w:p>
        </w:tc>
      </w:tr>
      <w:tr w:rsidR="00273D98" w:rsidRPr="00125318" w14:paraId="3AD0CD57" w14:textId="77777777" w:rsidTr="003926E3">
        <w:trPr>
          <w:trHeight w:val="8518"/>
        </w:trPr>
        <w:tc>
          <w:tcPr>
            <w:cnfStyle w:val="001000000000" w:firstRow="0" w:lastRow="0" w:firstColumn="1" w:lastColumn="0" w:oddVBand="0" w:evenVBand="0" w:oddHBand="0" w:evenHBand="0" w:firstRowFirstColumn="0" w:firstRowLastColumn="0" w:lastRowFirstColumn="0" w:lastRowLastColumn="0"/>
            <w:tcW w:w="9228" w:type="dxa"/>
            <w:gridSpan w:val="2"/>
          </w:tcPr>
          <w:tbl>
            <w:tblPr>
              <w:tblStyle w:val="Tablaconcuadrcula"/>
              <w:tblW w:w="9067" w:type="dxa"/>
              <w:tblLayout w:type="fixed"/>
              <w:tblLook w:val="04A0" w:firstRow="1" w:lastRow="0" w:firstColumn="1" w:lastColumn="0" w:noHBand="0" w:noVBand="1"/>
            </w:tblPr>
            <w:tblGrid>
              <w:gridCol w:w="4444"/>
              <w:gridCol w:w="4623"/>
            </w:tblGrid>
            <w:tr w:rsidR="00273D98" w:rsidRPr="00125318" w14:paraId="1ED03E61" w14:textId="77777777" w:rsidTr="003926E3">
              <w:trPr>
                <w:trHeight w:val="6676"/>
              </w:trPr>
              <w:tc>
                <w:tcPr>
                  <w:tcW w:w="4444" w:type="dxa"/>
                </w:tcPr>
                <w:p w14:paraId="262CA419" w14:textId="77777777" w:rsidR="00273D98" w:rsidRPr="00125318" w:rsidRDefault="00273D98" w:rsidP="003926E3">
                  <w:pPr>
                    <w:tabs>
                      <w:tab w:val="left" w:pos="4976"/>
                    </w:tabs>
                    <w:rPr>
                      <w:rFonts w:ascii="Verdana" w:eastAsia="Calibri" w:hAnsi="Verdana" w:cs="Arial"/>
                      <w:b/>
                      <w:color w:val="FFFFFF" w:themeColor="background1"/>
                    </w:rPr>
                  </w:pPr>
                  <w:r w:rsidRPr="00125318">
                    <w:rPr>
                      <w:rFonts w:ascii="Verdana" w:eastAsia="Calibri" w:hAnsi="Verdana" w:cs="Arial"/>
                      <w:b/>
                      <w:noProof/>
                      <w:color w:val="FFFFFF" w:themeColor="background1"/>
                      <w:lang w:eastAsia="es-CO"/>
                    </w:rPr>
                    <w:drawing>
                      <wp:anchor distT="0" distB="0" distL="114300" distR="114300" simplePos="0" relativeHeight="251665408" behindDoc="0" locked="0" layoutInCell="1" allowOverlap="1" wp14:anchorId="5DF4C1A1" wp14:editId="11B528F0">
                        <wp:simplePos x="0" y="0"/>
                        <wp:positionH relativeFrom="column">
                          <wp:posOffset>521335</wp:posOffset>
                        </wp:positionH>
                        <wp:positionV relativeFrom="paragraph">
                          <wp:posOffset>133350</wp:posOffset>
                        </wp:positionV>
                        <wp:extent cx="1445260" cy="1874520"/>
                        <wp:effectExtent l="0" t="0" r="2540" b="1143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445978" cy="1875423"/>
                                </a:xfrm>
                                <a:prstGeom prst="rect">
                                  <a:avLst/>
                                </a:prstGeom>
                                <a:noFill/>
                              </pic:spPr>
                            </pic:pic>
                          </a:graphicData>
                        </a:graphic>
                      </wp:anchor>
                    </w:drawing>
                  </w:r>
                </w:p>
                <w:p w14:paraId="19A020EF" w14:textId="77777777" w:rsidR="00273D98" w:rsidRPr="00125318" w:rsidRDefault="00273D98" w:rsidP="003926E3">
                  <w:pPr>
                    <w:tabs>
                      <w:tab w:val="left" w:pos="4976"/>
                    </w:tabs>
                    <w:jc w:val="center"/>
                    <w:rPr>
                      <w:rFonts w:ascii="Verdana" w:eastAsia="Calibri" w:hAnsi="Verdana" w:cs="Arial"/>
                      <w:b/>
                      <w:color w:val="FFFFFF" w:themeColor="background1"/>
                    </w:rPr>
                  </w:pPr>
                </w:p>
                <w:p w14:paraId="2F1C401A" w14:textId="77777777" w:rsidR="00273D98" w:rsidRPr="00125318" w:rsidRDefault="00273D98" w:rsidP="003926E3">
                  <w:pPr>
                    <w:tabs>
                      <w:tab w:val="left" w:pos="4976"/>
                    </w:tabs>
                    <w:rPr>
                      <w:rFonts w:ascii="Verdana" w:eastAsia="Calibri" w:hAnsi="Verdana" w:cs="Arial"/>
                      <w:b/>
                      <w:color w:val="FFFFFF" w:themeColor="background1"/>
                    </w:rPr>
                  </w:pPr>
                </w:p>
                <w:p w14:paraId="69D3DFAA" w14:textId="77777777" w:rsidR="00273D98" w:rsidRPr="00125318" w:rsidRDefault="00273D98" w:rsidP="003926E3">
                  <w:pPr>
                    <w:tabs>
                      <w:tab w:val="left" w:pos="4976"/>
                    </w:tabs>
                    <w:rPr>
                      <w:rFonts w:ascii="Verdana" w:eastAsia="Calibri" w:hAnsi="Verdana" w:cs="Arial"/>
                      <w:b/>
                      <w:color w:val="FFFFFF" w:themeColor="background1"/>
                    </w:rPr>
                  </w:pPr>
                </w:p>
                <w:p w14:paraId="00385BC5" w14:textId="77777777" w:rsidR="00273D98" w:rsidRPr="00125318" w:rsidRDefault="00273D98" w:rsidP="003926E3">
                  <w:pPr>
                    <w:tabs>
                      <w:tab w:val="left" w:pos="4976"/>
                    </w:tabs>
                    <w:rPr>
                      <w:rFonts w:ascii="Verdana" w:eastAsia="Calibri" w:hAnsi="Verdana" w:cs="Arial"/>
                      <w:b/>
                      <w:color w:val="FFFFFF" w:themeColor="background1"/>
                    </w:rPr>
                  </w:pPr>
                </w:p>
                <w:p w14:paraId="0D255455" w14:textId="77777777" w:rsidR="00273D98" w:rsidRPr="00125318" w:rsidRDefault="00273D98" w:rsidP="003926E3">
                  <w:pPr>
                    <w:tabs>
                      <w:tab w:val="left" w:pos="4976"/>
                    </w:tabs>
                    <w:rPr>
                      <w:rFonts w:ascii="Verdana" w:eastAsia="Calibri" w:hAnsi="Verdana" w:cs="Arial"/>
                      <w:b/>
                      <w:color w:val="FFFFFF" w:themeColor="background1"/>
                    </w:rPr>
                  </w:pPr>
                </w:p>
                <w:p w14:paraId="6C210A75" w14:textId="77777777" w:rsidR="00273D98" w:rsidRPr="00125318" w:rsidRDefault="00273D98" w:rsidP="003926E3">
                  <w:pPr>
                    <w:tabs>
                      <w:tab w:val="left" w:pos="4976"/>
                    </w:tabs>
                    <w:rPr>
                      <w:rFonts w:ascii="Verdana" w:eastAsia="Calibri" w:hAnsi="Verdana" w:cs="Arial"/>
                      <w:b/>
                      <w:color w:val="FFFFFF" w:themeColor="background1"/>
                    </w:rPr>
                  </w:pPr>
                </w:p>
                <w:p w14:paraId="4A9B20F5" w14:textId="77777777" w:rsidR="00273D98" w:rsidRPr="00125318" w:rsidRDefault="00273D98" w:rsidP="003926E3">
                  <w:pPr>
                    <w:tabs>
                      <w:tab w:val="left" w:pos="4976"/>
                    </w:tabs>
                    <w:rPr>
                      <w:rFonts w:ascii="Verdana" w:eastAsia="Calibri" w:hAnsi="Verdana" w:cs="Arial"/>
                      <w:b/>
                      <w:color w:val="FFFFFF" w:themeColor="background1"/>
                    </w:rPr>
                  </w:pPr>
                </w:p>
                <w:p w14:paraId="3C4C284D" w14:textId="77777777" w:rsidR="00273D98" w:rsidRPr="00125318" w:rsidRDefault="00273D98" w:rsidP="003926E3">
                  <w:pPr>
                    <w:tabs>
                      <w:tab w:val="left" w:pos="4976"/>
                    </w:tabs>
                    <w:rPr>
                      <w:rFonts w:ascii="Verdana" w:eastAsia="Calibri" w:hAnsi="Verdana" w:cs="Arial"/>
                      <w:b/>
                      <w:color w:val="FFFFFF" w:themeColor="background1"/>
                    </w:rPr>
                  </w:pPr>
                </w:p>
                <w:p w14:paraId="50B2EEE2" w14:textId="77777777" w:rsidR="00273D98" w:rsidRPr="00125318" w:rsidRDefault="00273D98" w:rsidP="003926E3">
                  <w:pPr>
                    <w:tabs>
                      <w:tab w:val="left" w:pos="4976"/>
                    </w:tabs>
                    <w:rPr>
                      <w:rFonts w:ascii="Verdana" w:eastAsia="Calibri" w:hAnsi="Verdana" w:cs="Arial"/>
                      <w:b/>
                      <w:color w:val="FFFFFF" w:themeColor="background1"/>
                    </w:rPr>
                  </w:pPr>
                </w:p>
                <w:p w14:paraId="7B8336EE" w14:textId="77777777" w:rsidR="00273D98" w:rsidRPr="00125318" w:rsidRDefault="00273D98" w:rsidP="003926E3">
                  <w:pPr>
                    <w:tabs>
                      <w:tab w:val="left" w:pos="4976"/>
                    </w:tabs>
                    <w:rPr>
                      <w:rFonts w:ascii="Verdana" w:eastAsia="Calibri" w:hAnsi="Verdana" w:cs="Arial"/>
                      <w:b/>
                      <w:color w:val="FFFFFF" w:themeColor="background1"/>
                    </w:rPr>
                  </w:pPr>
                </w:p>
                <w:p w14:paraId="73DF38B3" w14:textId="77777777" w:rsidR="00273D98" w:rsidRPr="00125318" w:rsidRDefault="00273D98" w:rsidP="003926E3">
                  <w:pPr>
                    <w:tabs>
                      <w:tab w:val="left" w:pos="4976"/>
                    </w:tabs>
                    <w:rPr>
                      <w:rFonts w:ascii="Verdana" w:eastAsia="Calibri" w:hAnsi="Verdana" w:cs="Arial"/>
                      <w:b/>
                      <w:color w:val="FFFFFF" w:themeColor="background1"/>
                    </w:rPr>
                  </w:pPr>
                </w:p>
                <w:p w14:paraId="558F2F20" w14:textId="77777777" w:rsidR="00273D98" w:rsidRPr="00125318" w:rsidRDefault="00273D98" w:rsidP="003926E3">
                  <w:pPr>
                    <w:tabs>
                      <w:tab w:val="left" w:pos="4976"/>
                    </w:tabs>
                    <w:rPr>
                      <w:rFonts w:ascii="Verdana" w:eastAsia="Calibri" w:hAnsi="Verdana" w:cs="Arial"/>
                      <w:b/>
                      <w:color w:val="FFFFFF" w:themeColor="background1"/>
                    </w:rPr>
                  </w:pPr>
                </w:p>
                <w:p w14:paraId="710FC174" w14:textId="77777777" w:rsidR="00273D98" w:rsidRPr="00125318" w:rsidRDefault="00273D98" w:rsidP="003926E3">
                  <w:pPr>
                    <w:tabs>
                      <w:tab w:val="left" w:pos="4976"/>
                    </w:tabs>
                    <w:rPr>
                      <w:rFonts w:ascii="Verdana" w:eastAsia="Calibri" w:hAnsi="Verdana" w:cs="Arial"/>
                      <w:b/>
                      <w:color w:val="FFFFFF" w:themeColor="background1"/>
                    </w:rPr>
                  </w:pPr>
                  <w:r w:rsidRPr="00125318">
                    <w:rPr>
                      <w:rFonts w:ascii="Verdana" w:hAnsi="Verdana" w:cs="Arial"/>
                      <w:noProof/>
                      <w:lang w:eastAsia="es-CO"/>
                    </w:rPr>
                    <w:drawing>
                      <wp:anchor distT="0" distB="0" distL="114300" distR="114300" simplePos="0" relativeHeight="251662336" behindDoc="0" locked="0" layoutInCell="1" allowOverlap="1" wp14:anchorId="6DF044CB" wp14:editId="358C1622">
                        <wp:simplePos x="0" y="0"/>
                        <wp:positionH relativeFrom="column">
                          <wp:posOffset>521335</wp:posOffset>
                        </wp:positionH>
                        <wp:positionV relativeFrom="paragraph">
                          <wp:posOffset>-3810</wp:posOffset>
                        </wp:positionV>
                        <wp:extent cx="1527175" cy="1957070"/>
                        <wp:effectExtent l="0" t="0" r="15875" b="508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527048" cy="1956816"/>
                                </a:xfrm>
                                <a:prstGeom prst="rect">
                                  <a:avLst/>
                                </a:prstGeom>
                              </pic:spPr>
                            </pic:pic>
                          </a:graphicData>
                        </a:graphic>
                      </wp:anchor>
                    </w:drawing>
                  </w:r>
                </w:p>
                <w:p w14:paraId="047D6F63" w14:textId="77777777" w:rsidR="00273D98" w:rsidRPr="00125318" w:rsidRDefault="00273D98" w:rsidP="003926E3">
                  <w:pPr>
                    <w:tabs>
                      <w:tab w:val="left" w:pos="4976"/>
                    </w:tabs>
                    <w:rPr>
                      <w:rFonts w:ascii="Verdana" w:eastAsia="Calibri" w:hAnsi="Verdana" w:cs="Arial"/>
                      <w:b/>
                      <w:color w:val="FFFFFF" w:themeColor="background1"/>
                    </w:rPr>
                  </w:pPr>
                </w:p>
                <w:p w14:paraId="5B26E056" w14:textId="77777777" w:rsidR="00273D98" w:rsidRPr="00125318" w:rsidRDefault="00273D98" w:rsidP="003926E3">
                  <w:pPr>
                    <w:tabs>
                      <w:tab w:val="left" w:pos="4976"/>
                    </w:tabs>
                    <w:rPr>
                      <w:rFonts w:ascii="Verdana" w:eastAsia="Calibri" w:hAnsi="Verdana" w:cs="Arial"/>
                      <w:b/>
                      <w:color w:val="FFFFFF" w:themeColor="background1"/>
                    </w:rPr>
                  </w:pPr>
                </w:p>
                <w:p w14:paraId="7D7925FF" w14:textId="77777777" w:rsidR="00273D98" w:rsidRPr="00125318" w:rsidRDefault="00273D98" w:rsidP="003926E3">
                  <w:pPr>
                    <w:tabs>
                      <w:tab w:val="left" w:pos="4976"/>
                    </w:tabs>
                    <w:rPr>
                      <w:rFonts w:ascii="Verdana" w:eastAsia="Calibri" w:hAnsi="Verdana" w:cs="Arial"/>
                      <w:b/>
                      <w:color w:val="FFFFFF" w:themeColor="background1"/>
                    </w:rPr>
                  </w:pPr>
                </w:p>
                <w:p w14:paraId="2BB390EA" w14:textId="77777777" w:rsidR="00273D98" w:rsidRPr="00125318" w:rsidRDefault="00273D98" w:rsidP="003926E3">
                  <w:pPr>
                    <w:tabs>
                      <w:tab w:val="left" w:pos="4976"/>
                    </w:tabs>
                    <w:rPr>
                      <w:rFonts w:ascii="Verdana" w:eastAsia="Calibri" w:hAnsi="Verdana" w:cs="Arial"/>
                      <w:b/>
                      <w:color w:val="FFFFFF" w:themeColor="background1"/>
                    </w:rPr>
                  </w:pPr>
                </w:p>
                <w:p w14:paraId="22CB1C6E" w14:textId="77777777" w:rsidR="00273D98" w:rsidRPr="00125318" w:rsidRDefault="00273D98" w:rsidP="003926E3">
                  <w:pPr>
                    <w:tabs>
                      <w:tab w:val="left" w:pos="4976"/>
                    </w:tabs>
                    <w:rPr>
                      <w:rFonts w:ascii="Verdana" w:eastAsia="Calibri" w:hAnsi="Verdana" w:cs="Arial"/>
                      <w:b/>
                      <w:color w:val="FFFFFF" w:themeColor="background1"/>
                    </w:rPr>
                  </w:pPr>
                </w:p>
                <w:p w14:paraId="650E5D02" w14:textId="77777777" w:rsidR="00273D98" w:rsidRPr="00125318" w:rsidRDefault="00273D98" w:rsidP="003926E3">
                  <w:pPr>
                    <w:tabs>
                      <w:tab w:val="left" w:pos="4976"/>
                    </w:tabs>
                    <w:rPr>
                      <w:rFonts w:ascii="Verdana" w:eastAsia="Calibri" w:hAnsi="Verdana" w:cs="Arial"/>
                      <w:b/>
                      <w:color w:val="FFFFFF" w:themeColor="background1"/>
                    </w:rPr>
                  </w:pPr>
                </w:p>
              </w:tc>
              <w:tc>
                <w:tcPr>
                  <w:tcW w:w="4623" w:type="dxa"/>
                </w:tcPr>
                <w:p w14:paraId="731306A4" w14:textId="77777777" w:rsidR="00273D98" w:rsidRPr="00125318" w:rsidRDefault="00273D98" w:rsidP="003926E3">
                  <w:pPr>
                    <w:tabs>
                      <w:tab w:val="left" w:pos="4976"/>
                    </w:tabs>
                    <w:rPr>
                      <w:rFonts w:ascii="Verdana" w:eastAsia="Calibri" w:hAnsi="Verdana" w:cs="Arial"/>
                      <w:b/>
                      <w:color w:val="FFFFFF" w:themeColor="background1"/>
                    </w:rPr>
                  </w:pPr>
                  <w:r w:rsidRPr="00125318">
                    <w:rPr>
                      <w:rFonts w:ascii="Verdana" w:eastAsia="Calibri" w:hAnsi="Verdana" w:cs="Arial"/>
                      <w:b/>
                      <w:noProof/>
                      <w:color w:val="FFFFFF" w:themeColor="background1"/>
                      <w:lang w:eastAsia="es-CO"/>
                    </w:rPr>
                    <w:drawing>
                      <wp:anchor distT="0" distB="0" distL="114300" distR="114300" simplePos="0" relativeHeight="251661312" behindDoc="0" locked="0" layoutInCell="1" allowOverlap="1" wp14:anchorId="5A39EFE4" wp14:editId="7BB4D9FD">
                        <wp:simplePos x="0" y="0"/>
                        <wp:positionH relativeFrom="column">
                          <wp:posOffset>606425</wp:posOffset>
                        </wp:positionH>
                        <wp:positionV relativeFrom="paragraph">
                          <wp:posOffset>87630</wp:posOffset>
                        </wp:positionV>
                        <wp:extent cx="1417955" cy="1856105"/>
                        <wp:effectExtent l="0" t="0" r="10795" b="1079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421648" cy="1861066"/>
                                </a:xfrm>
                                <a:prstGeom prst="rect">
                                  <a:avLst/>
                                </a:prstGeom>
                                <a:noFill/>
                              </pic:spPr>
                            </pic:pic>
                          </a:graphicData>
                        </a:graphic>
                      </wp:anchor>
                    </w:drawing>
                  </w:r>
                </w:p>
                <w:p w14:paraId="3BF2B784" w14:textId="77777777" w:rsidR="00273D98" w:rsidRPr="00125318" w:rsidRDefault="00273D98" w:rsidP="003926E3">
                  <w:pPr>
                    <w:rPr>
                      <w:rFonts w:ascii="Verdana" w:eastAsia="Calibri" w:hAnsi="Verdana" w:cs="Arial"/>
                    </w:rPr>
                  </w:pPr>
                </w:p>
                <w:p w14:paraId="69771932" w14:textId="77777777" w:rsidR="00273D98" w:rsidRPr="00125318" w:rsidRDefault="00273D98" w:rsidP="003926E3">
                  <w:pPr>
                    <w:rPr>
                      <w:rFonts w:ascii="Verdana" w:eastAsia="Calibri" w:hAnsi="Verdana" w:cs="Arial"/>
                    </w:rPr>
                  </w:pPr>
                </w:p>
                <w:p w14:paraId="190E6FA1" w14:textId="77777777" w:rsidR="00273D98" w:rsidRPr="00125318" w:rsidRDefault="00273D98" w:rsidP="003926E3">
                  <w:pPr>
                    <w:rPr>
                      <w:rFonts w:ascii="Verdana" w:eastAsia="Calibri" w:hAnsi="Verdana" w:cs="Arial"/>
                    </w:rPr>
                  </w:pPr>
                </w:p>
                <w:p w14:paraId="59DD2C82" w14:textId="77777777" w:rsidR="00273D98" w:rsidRPr="00125318" w:rsidRDefault="00273D98" w:rsidP="003926E3">
                  <w:pPr>
                    <w:rPr>
                      <w:rFonts w:ascii="Verdana" w:eastAsia="Calibri" w:hAnsi="Verdana" w:cs="Arial"/>
                    </w:rPr>
                  </w:pPr>
                </w:p>
                <w:p w14:paraId="150159D6" w14:textId="77777777" w:rsidR="00273D98" w:rsidRPr="00125318" w:rsidRDefault="00273D98" w:rsidP="003926E3">
                  <w:pPr>
                    <w:rPr>
                      <w:rFonts w:ascii="Verdana" w:eastAsia="Calibri" w:hAnsi="Verdana" w:cs="Arial"/>
                    </w:rPr>
                  </w:pPr>
                </w:p>
                <w:p w14:paraId="6FE01BB7" w14:textId="77777777" w:rsidR="00273D98" w:rsidRPr="00125318" w:rsidRDefault="00273D98" w:rsidP="003926E3">
                  <w:pPr>
                    <w:rPr>
                      <w:rFonts w:ascii="Verdana" w:eastAsia="Calibri" w:hAnsi="Verdana" w:cs="Arial"/>
                    </w:rPr>
                  </w:pPr>
                </w:p>
                <w:p w14:paraId="0394256F" w14:textId="77777777" w:rsidR="00273D98" w:rsidRPr="00125318" w:rsidRDefault="00273D98" w:rsidP="003926E3">
                  <w:pPr>
                    <w:rPr>
                      <w:rFonts w:ascii="Verdana" w:eastAsia="Calibri" w:hAnsi="Verdana" w:cs="Arial"/>
                    </w:rPr>
                  </w:pPr>
                </w:p>
                <w:p w14:paraId="656CC0CE" w14:textId="77777777" w:rsidR="00273D98" w:rsidRPr="00125318" w:rsidRDefault="00273D98" w:rsidP="003926E3">
                  <w:pPr>
                    <w:rPr>
                      <w:rFonts w:ascii="Verdana" w:eastAsia="Calibri" w:hAnsi="Verdana" w:cs="Arial"/>
                    </w:rPr>
                  </w:pPr>
                </w:p>
                <w:p w14:paraId="182D827E" w14:textId="77777777" w:rsidR="00273D98" w:rsidRPr="00125318" w:rsidRDefault="00273D98" w:rsidP="003926E3">
                  <w:pPr>
                    <w:rPr>
                      <w:rFonts w:ascii="Verdana" w:eastAsia="Calibri" w:hAnsi="Verdana" w:cs="Arial"/>
                    </w:rPr>
                  </w:pPr>
                </w:p>
                <w:p w14:paraId="24F3E594" w14:textId="77777777" w:rsidR="00273D98" w:rsidRPr="00125318" w:rsidRDefault="00273D98" w:rsidP="003926E3">
                  <w:pPr>
                    <w:rPr>
                      <w:rFonts w:ascii="Verdana" w:eastAsia="Calibri" w:hAnsi="Verdana" w:cs="Arial"/>
                    </w:rPr>
                  </w:pPr>
                </w:p>
                <w:p w14:paraId="3BBB3562" w14:textId="77777777" w:rsidR="00273D98" w:rsidRPr="00125318" w:rsidRDefault="00273D98" w:rsidP="003926E3">
                  <w:pPr>
                    <w:rPr>
                      <w:rFonts w:ascii="Verdana" w:eastAsia="Calibri" w:hAnsi="Verdana" w:cs="Arial"/>
                    </w:rPr>
                  </w:pPr>
                </w:p>
                <w:p w14:paraId="17FBC98B" w14:textId="77777777" w:rsidR="00273D98" w:rsidRPr="00125318" w:rsidRDefault="00273D98" w:rsidP="003926E3">
                  <w:pPr>
                    <w:rPr>
                      <w:rFonts w:ascii="Verdana" w:eastAsia="Calibri" w:hAnsi="Verdana" w:cs="Arial"/>
                    </w:rPr>
                  </w:pPr>
                  <w:r w:rsidRPr="00125318">
                    <w:rPr>
                      <w:rFonts w:ascii="Verdana" w:eastAsia="Calibri" w:hAnsi="Verdana" w:cs="Arial"/>
                      <w:noProof/>
                      <w:lang w:eastAsia="es-CO"/>
                    </w:rPr>
                    <w:drawing>
                      <wp:anchor distT="0" distB="0" distL="114300" distR="114300" simplePos="0" relativeHeight="251666432" behindDoc="0" locked="0" layoutInCell="1" allowOverlap="1" wp14:anchorId="641BA8C8" wp14:editId="1426F3D3">
                        <wp:simplePos x="0" y="0"/>
                        <wp:positionH relativeFrom="column">
                          <wp:posOffset>625475</wp:posOffset>
                        </wp:positionH>
                        <wp:positionV relativeFrom="paragraph">
                          <wp:posOffset>109855</wp:posOffset>
                        </wp:positionV>
                        <wp:extent cx="1461770" cy="1947545"/>
                        <wp:effectExtent l="0" t="0" r="5080" b="1460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461770" cy="1947545"/>
                                </a:xfrm>
                                <a:prstGeom prst="rect">
                                  <a:avLst/>
                                </a:prstGeom>
                                <a:noFill/>
                              </pic:spPr>
                            </pic:pic>
                          </a:graphicData>
                        </a:graphic>
                      </wp:anchor>
                    </w:drawing>
                  </w:r>
                </w:p>
                <w:p w14:paraId="316FA447" w14:textId="77777777" w:rsidR="00273D98" w:rsidRPr="00125318" w:rsidRDefault="00273D98" w:rsidP="003926E3">
                  <w:pPr>
                    <w:rPr>
                      <w:rFonts w:ascii="Verdana" w:eastAsia="Calibri" w:hAnsi="Verdana" w:cs="Arial"/>
                    </w:rPr>
                  </w:pPr>
                </w:p>
                <w:p w14:paraId="22FDF5E9" w14:textId="77777777" w:rsidR="00273D98" w:rsidRPr="00125318" w:rsidRDefault="00273D98" w:rsidP="003926E3">
                  <w:pPr>
                    <w:rPr>
                      <w:rFonts w:ascii="Verdana" w:eastAsia="Calibri" w:hAnsi="Verdana" w:cs="Arial"/>
                    </w:rPr>
                  </w:pPr>
                </w:p>
                <w:p w14:paraId="03CFB561" w14:textId="77777777" w:rsidR="00273D98" w:rsidRPr="00125318" w:rsidRDefault="00273D98" w:rsidP="003926E3">
                  <w:pPr>
                    <w:rPr>
                      <w:rFonts w:ascii="Verdana" w:eastAsia="Calibri" w:hAnsi="Verdana" w:cs="Arial"/>
                    </w:rPr>
                  </w:pPr>
                </w:p>
                <w:p w14:paraId="526DF386" w14:textId="77777777" w:rsidR="00273D98" w:rsidRPr="00125318" w:rsidRDefault="00273D98" w:rsidP="003926E3">
                  <w:pPr>
                    <w:rPr>
                      <w:rFonts w:ascii="Verdana" w:eastAsia="Calibri" w:hAnsi="Verdana" w:cs="Arial"/>
                    </w:rPr>
                  </w:pPr>
                </w:p>
                <w:p w14:paraId="5F2438BD" w14:textId="77777777" w:rsidR="00273D98" w:rsidRPr="00125318" w:rsidRDefault="00273D98" w:rsidP="003926E3">
                  <w:pPr>
                    <w:rPr>
                      <w:rFonts w:ascii="Verdana" w:eastAsia="Calibri" w:hAnsi="Verdana" w:cs="Arial"/>
                    </w:rPr>
                  </w:pPr>
                </w:p>
                <w:p w14:paraId="0BA19B6E" w14:textId="77777777" w:rsidR="00273D98" w:rsidRPr="00125318" w:rsidRDefault="00273D98" w:rsidP="003926E3">
                  <w:pPr>
                    <w:jc w:val="center"/>
                    <w:rPr>
                      <w:rFonts w:ascii="Verdana" w:eastAsia="Calibri" w:hAnsi="Verdana" w:cs="Arial"/>
                    </w:rPr>
                  </w:pPr>
                </w:p>
                <w:p w14:paraId="51D48C99" w14:textId="77777777" w:rsidR="00273D98" w:rsidRPr="00125318" w:rsidRDefault="00273D98" w:rsidP="003926E3">
                  <w:pPr>
                    <w:jc w:val="center"/>
                    <w:rPr>
                      <w:rFonts w:ascii="Verdana" w:eastAsia="Calibri" w:hAnsi="Verdana" w:cs="Arial"/>
                    </w:rPr>
                  </w:pPr>
                </w:p>
                <w:p w14:paraId="6222A7EA" w14:textId="77777777" w:rsidR="00273D98" w:rsidRPr="00125318" w:rsidRDefault="00273D98" w:rsidP="003926E3">
                  <w:pPr>
                    <w:jc w:val="center"/>
                    <w:rPr>
                      <w:rFonts w:ascii="Verdana" w:eastAsia="Calibri" w:hAnsi="Verdana" w:cs="Arial"/>
                    </w:rPr>
                  </w:pPr>
                </w:p>
                <w:p w14:paraId="6690B025" w14:textId="77777777" w:rsidR="00273D98" w:rsidRPr="00125318" w:rsidRDefault="00273D98" w:rsidP="003926E3">
                  <w:pPr>
                    <w:jc w:val="center"/>
                    <w:rPr>
                      <w:rFonts w:ascii="Verdana" w:eastAsia="Calibri" w:hAnsi="Verdana" w:cs="Arial"/>
                    </w:rPr>
                  </w:pPr>
                </w:p>
                <w:p w14:paraId="57C26A1C" w14:textId="77777777" w:rsidR="00273D98" w:rsidRPr="00125318" w:rsidRDefault="00273D98" w:rsidP="003926E3">
                  <w:pPr>
                    <w:jc w:val="center"/>
                    <w:rPr>
                      <w:rFonts w:ascii="Verdana" w:eastAsia="Calibri" w:hAnsi="Verdana" w:cs="Arial"/>
                    </w:rPr>
                  </w:pPr>
                </w:p>
                <w:p w14:paraId="586D98E0" w14:textId="77777777" w:rsidR="00273D98" w:rsidRPr="00125318" w:rsidRDefault="00273D98" w:rsidP="003926E3">
                  <w:pPr>
                    <w:jc w:val="center"/>
                    <w:rPr>
                      <w:rFonts w:ascii="Verdana" w:eastAsia="Calibri" w:hAnsi="Verdana" w:cs="Arial"/>
                    </w:rPr>
                  </w:pPr>
                </w:p>
                <w:p w14:paraId="7F8EA802" w14:textId="77777777" w:rsidR="00273D98" w:rsidRPr="00125318" w:rsidRDefault="00273D98" w:rsidP="003926E3">
                  <w:pPr>
                    <w:rPr>
                      <w:rFonts w:ascii="Verdana" w:eastAsia="Calibri" w:hAnsi="Verdana" w:cs="Arial"/>
                    </w:rPr>
                  </w:pPr>
                </w:p>
              </w:tc>
            </w:tr>
          </w:tbl>
          <w:p w14:paraId="1D829617" w14:textId="77777777" w:rsidR="00273D98" w:rsidRPr="00125318" w:rsidRDefault="00273D98" w:rsidP="003926E3">
            <w:pPr>
              <w:jc w:val="both"/>
              <w:rPr>
                <w:rFonts w:ascii="Verdana" w:hAnsi="Verdana" w:cs="Arial"/>
                <w:b w:val="0"/>
              </w:rPr>
            </w:pPr>
          </w:p>
          <w:p w14:paraId="35F5C736" w14:textId="47F5030B" w:rsidR="00273D98" w:rsidRPr="00125318" w:rsidRDefault="00273D98" w:rsidP="003926E3">
            <w:pPr>
              <w:jc w:val="both"/>
              <w:rPr>
                <w:rFonts w:ascii="Verdana" w:hAnsi="Verdana" w:cs="Arial"/>
                <w:bCs w:val="0"/>
              </w:rPr>
            </w:pPr>
            <w:r w:rsidRPr="00125318">
              <w:rPr>
                <w:rFonts w:ascii="Verdana" w:hAnsi="Verdana" w:cs="Arial"/>
                <w:b w:val="0"/>
              </w:rPr>
              <w:t>Esta dependencia cuenta con su propio espacio para el almacenamiento de su Archivo de Gestión, administra su propia producción documental, así como la del Grupo Especializado de Recursos, Cobro Coactivo. Actualmente se encuentra al 100% de capacidad, razón por la cual adelantan acciones en el procesamiento técnico de la serie Procesos de lo Contencioso Administrativo, para realizar traslado a la Bodega de Funza de aquellos procesos cerrados.</w:t>
            </w:r>
          </w:p>
          <w:p w14:paraId="30E83065" w14:textId="77777777" w:rsidR="00273D98" w:rsidRPr="00125318" w:rsidRDefault="00273D98" w:rsidP="003926E3">
            <w:pPr>
              <w:jc w:val="both"/>
              <w:rPr>
                <w:rFonts w:ascii="Verdana" w:hAnsi="Verdana" w:cs="Arial"/>
                <w:b w:val="0"/>
                <w:bCs w:val="0"/>
              </w:rPr>
            </w:pPr>
          </w:p>
          <w:p w14:paraId="56955AFF" w14:textId="77777777" w:rsidR="00273D98" w:rsidRPr="00125318" w:rsidRDefault="00273D98" w:rsidP="003926E3">
            <w:pPr>
              <w:jc w:val="both"/>
              <w:rPr>
                <w:rFonts w:ascii="Verdana" w:hAnsi="Verdana" w:cs="Arial"/>
                <w:b w:val="0"/>
                <w:bCs w:val="0"/>
              </w:rPr>
            </w:pPr>
          </w:p>
        </w:tc>
      </w:tr>
      <w:tr w:rsidR="00273D98" w:rsidRPr="00125318" w14:paraId="14394AD0" w14:textId="77777777" w:rsidTr="003926E3">
        <w:trPr>
          <w:gridAfter w:val="1"/>
          <w:wAfter w:w="48" w:type="dxa"/>
        </w:trPr>
        <w:tc>
          <w:tcPr>
            <w:cnfStyle w:val="001000000000" w:firstRow="0" w:lastRow="0" w:firstColumn="1" w:lastColumn="0" w:oddVBand="0" w:evenVBand="0" w:oddHBand="0" w:evenHBand="0" w:firstRowFirstColumn="0" w:firstRowLastColumn="0" w:lastRowFirstColumn="0" w:lastRowLastColumn="0"/>
            <w:tcW w:w="9180" w:type="dxa"/>
            <w:shd w:val="clear" w:color="auto" w:fill="D9E2F3" w:themeFill="accent1" w:themeFillTint="33"/>
          </w:tcPr>
          <w:p w14:paraId="7762613D" w14:textId="77777777" w:rsidR="00273D98" w:rsidRPr="00125318" w:rsidRDefault="00273D98" w:rsidP="003926E3">
            <w:pPr>
              <w:jc w:val="center"/>
              <w:rPr>
                <w:rFonts w:ascii="Verdana" w:hAnsi="Verdana" w:cs="Arial"/>
                <w:b w:val="0"/>
                <w:bCs w:val="0"/>
              </w:rPr>
            </w:pPr>
            <w:r w:rsidRPr="00125318">
              <w:rPr>
                <w:rFonts w:ascii="Verdana" w:hAnsi="Verdana" w:cs="Arial"/>
                <w:lang w:eastAsia="en-US"/>
              </w:rPr>
              <w:t>Archivos Descentralizados SVSP</w:t>
            </w:r>
          </w:p>
        </w:tc>
      </w:tr>
      <w:tr w:rsidR="00273D98" w:rsidRPr="00125318" w14:paraId="6061E68B" w14:textId="77777777" w:rsidTr="003926E3">
        <w:trPr>
          <w:gridAfter w:val="1"/>
          <w:wAfter w:w="48" w:type="dxa"/>
        </w:trPr>
        <w:tc>
          <w:tcPr>
            <w:cnfStyle w:val="001000000000" w:firstRow="0" w:lastRow="0" w:firstColumn="1" w:lastColumn="0" w:oddVBand="0" w:evenVBand="0" w:oddHBand="0" w:evenHBand="0" w:firstRowFirstColumn="0" w:firstRowLastColumn="0" w:lastRowFirstColumn="0" w:lastRowLastColumn="0"/>
            <w:tcW w:w="9180" w:type="dxa"/>
          </w:tcPr>
          <w:p w14:paraId="74F7C588" w14:textId="77777777" w:rsidR="00273D98" w:rsidRPr="00125318" w:rsidRDefault="00273D98" w:rsidP="003926E3">
            <w:pPr>
              <w:jc w:val="center"/>
              <w:rPr>
                <w:rFonts w:ascii="Verdana" w:hAnsi="Verdana" w:cs="Arial"/>
                <w:b w:val="0"/>
                <w:bCs w:val="0"/>
              </w:rPr>
            </w:pPr>
            <w:r w:rsidRPr="00125318">
              <w:rPr>
                <w:rFonts w:ascii="Verdana" w:hAnsi="Verdana" w:cs="Arial"/>
                <w:lang w:eastAsia="en-US"/>
              </w:rPr>
              <w:t>Sede Administrativa  Avenida Calle 26 # 57-41 Torre 8 Piso 11</w:t>
            </w:r>
          </w:p>
        </w:tc>
      </w:tr>
      <w:tr w:rsidR="00273D98" w:rsidRPr="00125318" w14:paraId="4DC33BC8" w14:textId="77777777" w:rsidTr="003926E3">
        <w:trPr>
          <w:gridAfter w:val="1"/>
          <w:wAfter w:w="48" w:type="dxa"/>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p w14:paraId="26D65151" w14:textId="77777777" w:rsidR="00273D98" w:rsidRPr="00125318" w:rsidRDefault="00273D98" w:rsidP="003926E3">
            <w:pPr>
              <w:jc w:val="both"/>
              <w:rPr>
                <w:rFonts w:ascii="Verdana" w:hAnsi="Verdana" w:cs="Arial"/>
                <w:bCs w:val="0"/>
              </w:rPr>
            </w:pPr>
            <w:r w:rsidRPr="00125318">
              <w:rPr>
                <w:rFonts w:ascii="Verdana" w:hAnsi="Verdana" w:cs="Arial"/>
                <w:b w:val="0"/>
                <w:lang w:eastAsia="en-US"/>
              </w:rPr>
              <w:t>En la Sede Administrativa, se ubican los archivadores que contienen el Archivo de Gestión de los Grupos de Contratos, Recursos Financieros, Gestión Documental, entre otros. Adicionalmente, se tiene un espacio asignado para la custodia de los expedientes del Grupo de Control Interno Disciplinario, con estantería para la ubicación de cajas X-200.</w:t>
            </w:r>
          </w:p>
          <w:p w14:paraId="06FA5CB5" w14:textId="77777777" w:rsidR="00273D98" w:rsidRPr="00125318" w:rsidRDefault="00273D98" w:rsidP="003926E3">
            <w:pPr>
              <w:jc w:val="both"/>
              <w:rPr>
                <w:rFonts w:ascii="Verdana" w:hAnsi="Verdana" w:cs="Arial"/>
                <w:b w:val="0"/>
                <w:bCs w:val="0"/>
              </w:rPr>
            </w:pPr>
          </w:p>
        </w:tc>
      </w:tr>
      <w:tr w:rsidR="00273D98" w:rsidRPr="00125318" w14:paraId="0D2DBA3B" w14:textId="77777777" w:rsidTr="003926E3">
        <w:trPr>
          <w:gridAfter w:val="1"/>
          <w:wAfter w:w="48" w:type="dxa"/>
        </w:trPr>
        <w:tc>
          <w:tcPr>
            <w:cnfStyle w:val="001000000000" w:firstRow="0" w:lastRow="0" w:firstColumn="1" w:lastColumn="0" w:oddVBand="0" w:evenVBand="0" w:oddHBand="0" w:evenHBand="0" w:firstRowFirstColumn="0" w:firstRowLastColumn="0" w:lastRowFirstColumn="0" w:lastRowLastColumn="0"/>
            <w:tcW w:w="9180" w:type="dxa"/>
            <w:shd w:val="clear" w:color="auto" w:fill="ACB9CA" w:themeFill="text2" w:themeFillTint="66"/>
          </w:tcPr>
          <w:p w14:paraId="55D9520E" w14:textId="77777777" w:rsidR="00273D98" w:rsidRPr="00125318" w:rsidRDefault="00273D98" w:rsidP="003926E3">
            <w:pPr>
              <w:jc w:val="center"/>
              <w:rPr>
                <w:rFonts w:ascii="Verdana" w:hAnsi="Verdana" w:cs="Arial"/>
                <w:b w:val="0"/>
                <w:bCs w:val="0"/>
              </w:rPr>
            </w:pPr>
            <w:r w:rsidRPr="00125318">
              <w:rPr>
                <w:rFonts w:ascii="Verdana" w:hAnsi="Verdana" w:cs="Arial"/>
                <w:lang w:eastAsia="en-US"/>
              </w:rPr>
              <w:t>Grupo de Contratos/Recursos Financieros</w:t>
            </w:r>
          </w:p>
        </w:tc>
      </w:tr>
      <w:tr w:rsidR="00273D98" w:rsidRPr="00125318" w14:paraId="60E2D422" w14:textId="77777777" w:rsidTr="00D7045A">
        <w:trPr>
          <w:gridAfter w:val="1"/>
          <w:wAfter w:w="48" w:type="dxa"/>
          <w:trHeight w:val="2499"/>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tbl>
            <w:tblPr>
              <w:tblStyle w:val="Tablaconcuadrcula"/>
              <w:tblW w:w="0" w:type="auto"/>
              <w:tblLayout w:type="fixed"/>
              <w:tblLook w:val="04A0" w:firstRow="1" w:lastRow="0" w:firstColumn="1" w:lastColumn="0" w:noHBand="0" w:noVBand="1"/>
            </w:tblPr>
            <w:tblGrid>
              <w:gridCol w:w="4815"/>
              <w:gridCol w:w="4111"/>
            </w:tblGrid>
            <w:tr w:rsidR="00273D98" w:rsidRPr="00125318" w14:paraId="26220EC2" w14:textId="77777777" w:rsidTr="003926E3">
              <w:trPr>
                <w:trHeight w:val="3146"/>
              </w:trPr>
              <w:tc>
                <w:tcPr>
                  <w:tcW w:w="4815" w:type="dxa"/>
                  <w:shd w:val="clear" w:color="auto" w:fill="FFFFFF" w:themeFill="background1"/>
                </w:tcPr>
                <w:p w14:paraId="2E4E266D" w14:textId="77777777" w:rsidR="00273D98" w:rsidRPr="00125318" w:rsidRDefault="00273D98" w:rsidP="003926E3">
                  <w:pPr>
                    <w:jc w:val="center"/>
                    <w:rPr>
                      <w:rFonts w:ascii="Verdana" w:eastAsia="Calibri" w:hAnsi="Verdana" w:cs="Arial"/>
                      <w:b/>
                    </w:rPr>
                  </w:pPr>
                  <w:r w:rsidRPr="00125318">
                    <w:rPr>
                      <w:rFonts w:ascii="Verdana" w:hAnsi="Verdana" w:cs="Arial"/>
                      <w:noProof/>
                      <w:lang w:eastAsia="es-CO"/>
                    </w:rPr>
                    <w:drawing>
                      <wp:anchor distT="0" distB="0" distL="114300" distR="114300" simplePos="0" relativeHeight="251673600" behindDoc="0" locked="0" layoutInCell="1" allowOverlap="1" wp14:anchorId="3564A019" wp14:editId="705EACA1">
                        <wp:simplePos x="0" y="0"/>
                        <wp:positionH relativeFrom="column">
                          <wp:posOffset>648970</wp:posOffset>
                        </wp:positionH>
                        <wp:positionV relativeFrom="paragraph">
                          <wp:posOffset>95885</wp:posOffset>
                        </wp:positionV>
                        <wp:extent cx="1468120" cy="1828800"/>
                        <wp:effectExtent l="0" t="0" r="1778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468175" cy="1828800"/>
                                </a:xfrm>
                                <a:prstGeom prst="rect">
                                  <a:avLst/>
                                </a:prstGeom>
                              </pic:spPr>
                            </pic:pic>
                          </a:graphicData>
                        </a:graphic>
                      </wp:anchor>
                    </w:drawing>
                  </w:r>
                  <w:r w:rsidRPr="00125318">
                    <w:rPr>
                      <w:rFonts w:ascii="Verdana" w:eastAsia="Calibri" w:hAnsi="Verdana" w:cs="Arial"/>
                      <w:b/>
                      <w:lang w:eastAsia="en-US"/>
                    </w:rPr>
                    <w:tab/>
                  </w:r>
                  <w:r w:rsidRPr="00125318">
                    <w:rPr>
                      <w:rFonts w:ascii="Verdana" w:eastAsia="Calibri" w:hAnsi="Verdana" w:cs="Arial"/>
                      <w:b/>
                      <w:lang w:eastAsia="en-US"/>
                    </w:rPr>
                    <w:tab/>
                  </w:r>
                  <w:r w:rsidRPr="00125318">
                    <w:rPr>
                      <w:rFonts w:ascii="Verdana" w:eastAsia="Calibri" w:hAnsi="Verdana" w:cs="Arial"/>
                      <w:b/>
                      <w:lang w:eastAsia="en-US"/>
                    </w:rPr>
                    <w:tab/>
                  </w:r>
                </w:p>
                <w:p w14:paraId="0724F7E5" w14:textId="77777777" w:rsidR="00273D98" w:rsidRPr="00125318" w:rsidRDefault="00273D98" w:rsidP="003926E3">
                  <w:pPr>
                    <w:jc w:val="center"/>
                    <w:rPr>
                      <w:rFonts w:ascii="Verdana" w:eastAsia="Calibri" w:hAnsi="Verdana" w:cs="Arial"/>
                      <w:b/>
                    </w:rPr>
                  </w:pPr>
                </w:p>
                <w:p w14:paraId="3046CCEE" w14:textId="77777777" w:rsidR="00273D98" w:rsidRPr="00125318" w:rsidRDefault="00273D98" w:rsidP="003926E3">
                  <w:pPr>
                    <w:jc w:val="center"/>
                    <w:rPr>
                      <w:rFonts w:ascii="Verdana" w:eastAsia="Calibri" w:hAnsi="Verdana" w:cs="Arial"/>
                      <w:b/>
                    </w:rPr>
                  </w:pPr>
                </w:p>
                <w:p w14:paraId="27309DE7" w14:textId="77777777" w:rsidR="00273D98" w:rsidRPr="00125318" w:rsidRDefault="00273D98" w:rsidP="003926E3">
                  <w:pPr>
                    <w:rPr>
                      <w:rFonts w:ascii="Verdana" w:eastAsia="Calibri" w:hAnsi="Verdana" w:cs="Arial"/>
                    </w:rPr>
                  </w:pPr>
                </w:p>
                <w:p w14:paraId="0F267FC9" w14:textId="77777777" w:rsidR="00273D98" w:rsidRPr="00125318" w:rsidRDefault="00273D98" w:rsidP="003926E3">
                  <w:pPr>
                    <w:rPr>
                      <w:rFonts w:ascii="Verdana" w:eastAsia="Calibri" w:hAnsi="Verdana" w:cs="Arial"/>
                    </w:rPr>
                  </w:pPr>
                </w:p>
                <w:p w14:paraId="530105D4" w14:textId="77777777" w:rsidR="00273D98" w:rsidRPr="00125318" w:rsidRDefault="00273D98" w:rsidP="003926E3">
                  <w:pPr>
                    <w:rPr>
                      <w:rFonts w:ascii="Verdana" w:eastAsia="Calibri" w:hAnsi="Verdana" w:cs="Arial"/>
                    </w:rPr>
                  </w:pPr>
                </w:p>
                <w:p w14:paraId="69497E9D" w14:textId="77777777" w:rsidR="00273D98" w:rsidRPr="00125318" w:rsidRDefault="00273D98" w:rsidP="003926E3">
                  <w:pPr>
                    <w:rPr>
                      <w:rFonts w:ascii="Verdana" w:eastAsia="Calibri" w:hAnsi="Verdana" w:cs="Arial"/>
                    </w:rPr>
                  </w:pPr>
                </w:p>
                <w:p w14:paraId="438B3CC1" w14:textId="77777777" w:rsidR="00273D98" w:rsidRPr="00125318" w:rsidRDefault="00273D98" w:rsidP="003926E3">
                  <w:pPr>
                    <w:rPr>
                      <w:rFonts w:ascii="Verdana" w:eastAsia="Calibri" w:hAnsi="Verdana" w:cs="Arial"/>
                    </w:rPr>
                  </w:pPr>
                </w:p>
                <w:p w14:paraId="4FA68B48" w14:textId="77777777" w:rsidR="00273D98" w:rsidRPr="00125318" w:rsidRDefault="00273D98" w:rsidP="003926E3">
                  <w:pPr>
                    <w:rPr>
                      <w:rFonts w:ascii="Verdana" w:eastAsia="Calibri" w:hAnsi="Verdana" w:cs="Arial"/>
                    </w:rPr>
                  </w:pPr>
                </w:p>
                <w:p w14:paraId="433A3AD3" w14:textId="77777777" w:rsidR="00273D98" w:rsidRPr="00125318" w:rsidRDefault="00273D98" w:rsidP="003926E3">
                  <w:pPr>
                    <w:rPr>
                      <w:rFonts w:ascii="Verdana" w:eastAsia="Calibri" w:hAnsi="Verdana" w:cs="Arial"/>
                    </w:rPr>
                  </w:pPr>
                </w:p>
                <w:p w14:paraId="2BEF792F" w14:textId="77777777" w:rsidR="00273D98" w:rsidRPr="00125318" w:rsidRDefault="00273D98" w:rsidP="003926E3">
                  <w:pPr>
                    <w:rPr>
                      <w:rFonts w:ascii="Verdana" w:eastAsia="Calibri" w:hAnsi="Verdana" w:cs="Arial"/>
                    </w:rPr>
                  </w:pPr>
                </w:p>
                <w:p w14:paraId="1D08D352" w14:textId="77777777" w:rsidR="00273D98" w:rsidRPr="00125318" w:rsidRDefault="00273D98" w:rsidP="003926E3">
                  <w:pPr>
                    <w:tabs>
                      <w:tab w:val="left" w:pos="3384"/>
                    </w:tabs>
                    <w:rPr>
                      <w:rFonts w:ascii="Verdana" w:eastAsia="Calibri" w:hAnsi="Verdana" w:cs="Arial"/>
                    </w:rPr>
                  </w:pPr>
                  <w:r w:rsidRPr="00125318">
                    <w:rPr>
                      <w:rFonts w:ascii="Verdana" w:eastAsia="Calibri" w:hAnsi="Verdana" w:cs="Arial"/>
                      <w:lang w:eastAsia="en-US"/>
                    </w:rPr>
                    <w:tab/>
                  </w:r>
                </w:p>
              </w:tc>
              <w:tc>
                <w:tcPr>
                  <w:tcW w:w="4111" w:type="dxa"/>
                  <w:shd w:val="clear" w:color="auto" w:fill="FFFFFF" w:themeFill="background1"/>
                </w:tcPr>
                <w:p w14:paraId="769FC30F" w14:textId="77777777" w:rsidR="00273D98" w:rsidRPr="00125318" w:rsidRDefault="00273D98" w:rsidP="003926E3">
                  <w:pPr>
                    <w:jc w:val="center"/>
                    <w:rPr>
                      <w:rFonts w:ascii="Verdana" w:eastAsia="Calibri" w:hAnsi="Verdana" w:cs="Arial"/>
                      <w:b/>
                    </w:rPr>
                  </w:pPr>
                  <w:r w:rsidRPr="00125318">
                    <w:rPr>
                      <w:rFonts w:ascii="Verdana" w:hAnsi="Verdana" w:cs="Arial"/>
                      <w:noProof/>
                      <w:lang w:eastAsia="es-CO"/>
                    </w:rPr>
                    <w:drawing>
                      <wp:anchor distT="0" distB="0" distL="114300" distR="114300" simplePos="0" relativeHeight="251663360" behindDoc="0" locked="0" layoutInCell="1" allowOverlap="1" wp14:anchorId="7B119C9D" wp14:editId="6DB22440">
                        <wp:simplePos x="0" y="0"/>
                        <wp:positionH relativeFrom="column">
                          <wp:posOffset>636905</wp:posOffset>
                        </wp:positionH>
                        <wp:positionV relativeFrom="paragraph">
                          <wp:posOffset>114300</wp:posOffset>
                        </wp:positionV>
                        <wp:extent cx="1398905" cy="1810385"/>
                        <wp:effectExtent l="0" t="0" r="10795" b="1841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408392" cy="1822625"/>
                                </a:xfrm>
                                <a:prstGeom prst="rect">
                                  <a:avLst/>
                                </a:prstGeom>
                              </pic:spPr>
                            </pic:pic>
                          </a:graphicData>
                        </a:graphic>
                      </wp:anchor>
                    </w:drawing>
                  </w:r>
                </w:p>
                <w:p w14:paraId="6A0B0138" w14:textId="77777777" w:rsidR="00273D98" w:rsidRPr="00125318" w:rsidRDefault="00273D98" w:rsidP="003926E3">
                  <w:pPr>
                    <w:rPr>
                      <w:rFonts w:ascii="Verdana" w:eastAsia="Calibri" w:hAnsi="Verdana" w:cs="Arial"/>
                    </w:rPr>
                  </w:pPr>
                </w:p>
                <w:p w14:paraId="433ABB67" w14:textId="77777777" w:rsidR="00273D98" w:rsidRPr="00125318" w:rsidRDefault="00273D98" w:rsidP="003926E3">
                  <w:pPr>
                    <w:rPr>
                      <w:rFonts w:ascii="Verdana" w:eastAsia="Calibri" w:hAnsi="Verdana" w:cs="Arial"/>
                    </w:rPr>
                  </w:pPr>
                </w:p>
                <w:p w14:paraId="3F343423" w14:textId="77777777" w:rsidR="00273D98" w:rsidRPr="00125318" w:rsidRDefault="00273D98" w:rsidP="003926E3">
                  <w:pPr>
                    <w:rPr>
                      <w:rFonts w:ascii="Verdana" w:eastAsia="Calibri" w:hAnsi="Verdana" w:cs="Arial"/>
                    </w:rPr>
                  </w:pPr>
                </w:p>
                <w:p w14:paraId="50C0F4C3" w14:textId="77777777" w:rsidR="00273D98" w:rsidRPr="00125318" w:rsidRDefault="00273D98" w:rsidP="003926E3">
                  <w:pPr>
                    <w:rPr>
                      <w:rFonts w:ascii="Verdana" w:eastAsia="Calibri" w:hAnsi="Verdana" w:cs="Arial"/>
                    </w:rPr>
                  </w:pPr>
                </w:p>
                <w:p w14:paraId="157AB2B6" w14:textId="77777777" w:rsidR="00273D98" w:rsidRPr="00125318" w:rsidRDefault="00273D98" w:rsidP="003926E3">
                  <w:pPr>
                    <w:rPr>
                      <w:rFonts w:ascii="Verdana" w:eastAsia="Calibri" w:hAnsi="Verdana" w:cs="Arial"/>
                    </w:rPr>
                  </w:pPr>
                </w:p>
                <w:p w14:paraId="1F26A9BD" w14:textId="77777777" w:rsidR="00273D98" w:rsidRPr="00125318" w:rsidRDefault="00273D98" w:rsidP="003926E3">
                  <w:pPr>
                    <w:rPr>
                      <w:rFonts w:ascii="Verdana" w:eastAsia="Calibri" w:hAnsi="Verdana" w:cs="Arial"/>
                    </w:rPr>
                  </w:pPr>
                </w:p>
                <w:p w14:paraId="294A854A" w14:textId="77777777" w:rsidR="00273D98" w:rsidRPr="00125318" w:rsidRDefault="00273D98" w:rsidP="003926E3">
                  <w:pPr>
                    <w:rPr>
                      <w:rFonts w:ascii="Verdana" w:eastAsia="Calibri" w:hAnsi="Verdana" w:cs="Arial"/>
                    </w:rPr>
                  </w:pPr>
                </w:p>
                <w:p w14:paraId="2AE82241" w14:textId="77777777" w:rsidR="00273D98" w:rsidRPr="00125318" w:rsidRDefault="00273D98" w:rsidP="003926E3">
                  <w:pPr>
                    <w:rPr>
                      <w:rFonts w:ascii="Verdana" w:eastAsia="Calibri" w:hAnsi="Verdana" w:cs="Arial"/>
                    </w:rPr>
                  </w:pPr>
                </w:p>
                <w:p w14:paraId="2676DE33" w14:textId="77777777" w:rsidR="00273D98" w:rsidRPr="00125318" w:rsidRDefault="00273D98" w:rsidP="003926E3">
                  <w:pPr>
                    <w:rPr>
                      <w:rFonts w:ascii="Verdana" w:eastAsia="Calibri" w:hAnsi="Verdana" w:cs="Arial"/>
                    </w:rPr>
                  </w:pPr>
                </w:p>
                <w:p w14:paraId="3937020D" w14:textId="77777777" w:rsidR="00273D98" w:rsidRPr="00125318" w:rsidRDefault="00273D98" w:rsidP="003926E3">
                  <w:pPr>
                    <w:rPr>
                      <w:rFonts w:ascii="Verdana" w:eastAsia="Calibri" w:hAnsi="Verdana" w:cs="Arial"/>
                    </w:rPr>
                  </w:pPr>
                </w:p>
                <w:p w14:paraId="0E56770E" w14:textId="77777777" w:rsidR="00273D98" w:rsidRPr="00125318" w:rsidRDefault="00273D98" w:rsidP="003926E3">
                  <w:pPr>
                    <w:tabs>
                      <w:tab w:val="center" w:pos="4307"/>
                      <w:tab w:val="left" w:pos="6197"/>
                    </w:tabs>
                    <w:rPr>
                      <w:rFonts w:ascii="Verdana" w:eastAsia="Calibri" w:hAnsi="Verdana" w:cs="Arial"/>
                    </w:rPr>
                  </w:pPr>
                </w:p>
              </w:tc>
            </w:tr>
            <w:tr w:rsidR="00273D98" w:rsidRPr="00125318" w14:paraId="29782EB0" w14:textId="77777777" w:rsidTr="003926E3">
              <w:trPr>
                <w:trHeight w:val="2112"/>
              </w:trPr>
              <w:tc>
                <w:tcPr>
                  <w:tcW w:w="8926" w:type="dxa"/>
                  <w:gridSpan w:val="2"/>
                  <w:shd w:val="clear" w:color="auto" w:fill="FFFFFF" w:themeFill="background1"/>
                </w:tcPr>
                <w:p w14:paraId="039CE493" w14:textId="00590EB0" w:rsidR="00273D98" w:rsidRPr="00125318" w:rsidRDefault="00273D98" w:rsidP="003926E3">
                  <w:pPr>
                    <w:jc w:val="both"/>
                    <w:rPr>
                      <w:rFonts w:ascii="Verdana" w:eastAsia="Calibri" w:hAnsi="Verdana" w:cs="Arial"/>
                    </w:rPr>
                  </w:pPr>
                  <w:r w:rsidRPr="00125318">
                    <w:rPr>
                      <w:rFonts w:ascii="Verdana" w:eastAsia="Calibri" w:hAnsi="Verdana" w:cs="Arial"/>
                      <w:lang w:val="es-CO" w:eastAsia="en-US"/>
                    </w:rPr>
                    <w:t xml:space="preserve">El Archivo de Gestión del Grupo de Contratos como de Recursos Financieros es administrado y custodiado por cada área respectivamente. </w:t>
                  </w:r>
                  <w:r w:rsidRPr="00125318">
                    <w:rPr>
                      <w:rFonts w:ascii="Verdana" w:eastAsia="Calibri" w:hAnsi="Verdana" w:cs="Arial"/>
                      <w:lang w:eastAsia="en-US"/>
                    </w:rPr>
                    <w:t>El Archivador ubicado a la entrada del piso 11, se encuentra debidamente marcado identificando el Archivo de Gestión de estas dos áreas. Actualmente la capacidad de dicho archivador se encuentra al 100% de almacenamiento, lo que ha llevado a que se distribuyan algunas cajas X-200, en las áreas de trabajo.</w:t>
                  </w:r>
                </w:p>
                <w:p w14:paraId="34F98271" w14:textId="77777777" w:rsidR="00273D98" w:rsidRPr="00125318" w:rsidRDefault="00273D98" w:rsidP="003926E3">
                  <w:pPr>
                    <w:jc w:val="both"/>
                    <w:rPr>
                      <w:rFonts w:ascii="Verdana" w:eastAsia="Calibri" w:hAnsi="Verdana" w:cs="Arial"/>
                    </w:rPr>
                  </w:pPr>
                  <w:r w:rsidRPr="00125318">
                    <w:rPr>
                      <w:rFonts w:ascii="Verdana" w:eastAsia="Calibri" w:hAnsi="Verdana" w:cs="Arial"/>
                      <w:lang w:eastAsia="en-US"/>
                    </w:rPr>
                    <w:t xml:space="preserve">El Grupo de Contratos está realizando proceso técnico a la serie Contratos 2016, para enviar dicha documentación a la Bodega de Funza. </w:t>
                  </w:r>
                </w:p>
                <w:p w14:paraId="630DF4E0" w14:textId="77777777" w:rsidR="00273D98" w:rsidRPr="00125318" w:rsidRDefault="00273D98" w:rsidP="003926E3">
                  <w:pPr>
                    <w:jc w:val="both"/>
                    <w:rPr>
                      <w:rFonts w:ascii="Verdana" w:eastAsia="Calibri" w:hAnsi="Verdana" w:cs="Arial"/>
                    </w:rPr>
                  </w:pPr>
                </w:p>
              </w:tc>
            </w:tr>
          </w:tbl>
          <w:p w14:paraId="02A3CC57" w14:textId="77777777" w:rsidR="00273D98" w:rsidRPr="00125318" w:rsidRDefault="00273D98" w:rsidP="003926E3">
            <w:pPr>
              <w:jc w:val="center"/>
              <w:rPr>
                <w:rFonts w:ascii="Verdana" w:hAnsi="Verdana" w:cs="Arial"/>
                <w:bCs w:val="0"/>
              </w:rPr>
            </w:pPr>
          </w:p>
        </w:tc>
      </w:tr>
      <w:tr w:rsidR="00273D98" w:rsidRPr="00125318" w14:paraId="53B94995" w14:textId="77777777" w:rsidTr="003926E3">
        <w:trPr>
          <w:gridAfter w:val="1"/>
          <w:wAfter w:w="48" w:type="dxa"/>
        </w:trPr>
        <w:tc>
          <w:tcPr>
            <w:cnfStyle w:val="001000000000" w:firstRow="0" w:lastRow="0" w:firstColumn="1" w:lastColumn="0" w:oddVBand="0" w:evenVBand="0" w:oddHBand="0" w:evenHBand="0" w:firstRowFirstColumn="0" w:firstRowLastColumn="0" w:lastRowFirstColumn="0" w:lastRowLastColumn="0"/>
            <w:tcW w:w="9180" w:type="dxa"/>
            <w:shd w:val="clear" w:color="auto" w:fill="ACB9CA" w:themeFill="text2" w:themeFillTint="66"/>
          </w:tcPr>
          <w:p w14:paraId="78F114D6" w14:textId="77777777" w:rsidR="00273D98" w:rsidRPr="00125318" w:rsidRDefault="00273D98" w:rsidP="003926E3">
            <w:pPr>
              <w:jc w:val="center"/>
              <w:rPr>
                <w:rFonts w:ascii="Verdana" w:hAnsi="Verdana" w:cs="Arial"/>
                <w:b w:val="0"/>
                <w:bCs w:val="0"/>
              </w:rPr>
            </w:pPr>
            <w:r w:rsidRPr="00125318">
              <w:rPr>
                <w:rFonts w:ascii="Verdana" w:hAnsi="Verdana" w:cs="Arial"/>
                <w:lang w:eastAsia="en-US"/>
              </w:rPr>
              <w:t>Grupo de Control Interno Disciplinario</w:t>
            </w:r>
          </w:p>
        </w:tc>
      </w:tr>
      <w:tr w:rsidR="00273D98" w:rsidRPr="00125318" w14:paraId="479D235E" w14:textId="77777777" w:rsidTr="003926E3">
        <w:trPr>
          <w:gridAfter w:val="1"/>
          <w:wAfter w:w="48" w:type="dxa"/>
          <w:trHeight w:val="83"/>
        </w:trPr>
        <w:tc>
          <w:tcPr>
            <w:cnfStyle w:val="001000000000" w:firstRow="0" w:lastRow="0" w:firstColumn="1" w:lastColumn="0" w:oddVBand="0" w:evenVBand="0" w:oddHBand="0" w:evenHBand="0" w:firstRowFirstColumn="0" w:firstRowLastColumn="0" w:lastRowFirstColumn="0" w:lastRowLastColumn="0"/>
            <w:tcW w:w="9180" w:type="dxa"/>
            <w:shd w:val="clear" w:color="auto" w:fill="FFFFFF" w:themeFill="background1"/>
          </w:tcPr>
          <w:tbl>
            <w:tblPr>
              <w:tblStyle w:val="Tablaconcuadrcula"/>
              <w:tblW w:w="0" w:type="auto"/>
              <w:tblLayout w:type="fixed"/>
              <w:tblLook w:val="04A0" w:firstRow="1" w:lastRow="0" w:firstColumn="1" w:lastColumn="0" w:noHBand="0" w:noVBand="1"/>
            </w:tblPr>
            <w:tblGrid>
              <w:gridCol w:w="4815"/>
              <w:gridCol w:w="4139"/>
            </w:tblGrid>
            <w:tr w:rsidR="00273D98" w:rsidRPr="00125318" w14:paraId="2B4B251C" w14:textId="77777777" w:rsidTr="003926E3">
              <w:trPr>
                <w:trHeight w:val="3468"/>
              </w:trPr>
              <w:tc>
                <w:tcPr>
                  <w:tcW w:w="4815" w:type="dxa"/>
                  <w:shd w:val="clear" w:color="auto" w:fill="FFFFFF" w:themeFill="background1"/>
                </w:tcPr>
                <w:p w14:paraId="0648AC14" w14:textId="77777777" w:rsidR="00273D98" w:rsidRPr="00125318" w:rsidRDefault="00273D98" w:rsidP="003926E3">
                  <w:pPr>
                    <w:jc w:val="center"/>
                    <w:rPr>
                      <w:rFonts w:ascii="Verdana" w:eastAsia="Calibri" w:hAnsi="Verdana" w:cs="Arial"/>
                      <w:b/>
                    </w:rPr>
                  </w:pPr>
                  <w:r w:rsidRPr="00125318">
                    <w:rPr>
                      <w:rFonts w:ascii="Verdana" w:eastAsia="Calibri" w:hAnsi="Verdana" w:cs="Arial"/>
                      <w:b/>
                      <w:noProof/>
                      <w:lang w:eastAsia="es-CO"/>
                    </w:rPr>
                    <w:drawing>
                      <wp:anchor distT="0" distB="0" distL="114300" distR="114300" simplePos="0" relativeHeight="251675648" behindDoc="0" locked="0" layoutInCell="1" allowOverlap="1" wp14:anchorId="662596C5" wp14:editId="4B15F695">
                        <wp:simplePos x="0" y="0"/>
                        <wp:positionH relativeFrom="column">
                          <wp:posOffset>740410</wp:posOffset>
                        </wp:positionH>
                        <wp:positionV relativeFrom="paragraph">
                          <wp:posOffset>86360</wp:posOffset>
                        </wp:positionV>
                        <wp:extent cx="1471930" cy="1865630"/>
                        <wp:effectExtent l="0" t="0" r="13970" b="127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471930" cy="1865376"/>
                                </a:xfrm>
                                <a:prstGeom prst="rect">
                                  <a:avLst/>
                                </a:prstGeom>
                                <a:noFill/>
                              </pic:spPr>
                            </pic:pic>
                          </a:graphicData>
                        </a:graphic>
                      </wp:anchor>
                    </w:drawing>
                  </w:r>
                  <w:r w:rsidRPr="00125318">
                    <w:rPr>
                      <w:rFonts w:ascii="Verdana" w:eastAsia="Calibri" w:hAnsi="Verdana" w:cs="Arial"/>
                      <w:b/>
                      <w:lang w:eastAsia="en-US"/>
                    </w:rPr>
                    <w:tab/>
                  </w:r>
                  <w:r w:rsidRPr="00125318">
                    <w:rPr>
                      <w:rFonts w:ascii="Verdana" w:eastAsia="Calibri" w:hAnsi="Verdana" w:cs="Arial"/>
                      <w:b/>
                      <w:lang w:eastAsia="en-US"/>
                    </w:rPr>
                    <w:tab/>
                  </w:r>
                  <w:r w:rsidRPr="00125318">
                    <w:rPr>
                      <w:rFonts w:ascii="Verdana" w:eastAsia="Calibri" w:hAnsi="Verdana" w:cs="Arial"/>
                      <w:b/>
                      <w:lang w:eastAsia="en-US"/>
                    </w:rPr>
                    <w:tab/>
                  </w:r>
                  <w:r w:rsidRPr="00125318">
                    <w:rPr>
                      <w:rFonts w:ascii="Verdana" w:eastAsia="Calibri" w:hAnsi="Verdana" w:cs="Arial"/>
                      <w:b/>
                      <w:lang w:eastAsia="en-US"/>
                    </w:rPr>
                    <w:tab/>
                  </w:r>
                </w:p>
                <w:p w14:paraId="2CFE31AA" w14:textId="77777777" w:rsidR="00273D98" w:rsidRPr="00125318" w:rsidRDefault="00273D98" w:rsidP="003926E3">
                  <w:pPr>
                    <w:jc w:val="center"/>
                    <w:rPr>
                      <w:rFonts w:ascii="Verdana" w:eastAsia="Calibri" w:hAnsi="Verdana" w:cs="Arial"/>
                      <w:b/>
                    </w:rPr>
                  </w:pPr>
                </w:p>
                <w:p w14:paraId="2EC41BA7" w14:textId="77777777" w:rsidR="00273D98" w:rsidRPr="00125318" w:rsidRDefault="00273D98" w:rsidP="003926E3">
                  <w:pPr>
                    <w:jc w:val="center"/>
                    <w:rPr>
                      <w:rFonts w:ascii="Verdana" w:eastAsia="Calibri" w:hAnsi="Verdana" w:cs="Arial"/>
                      <w:b/>
                    </w:rPr>
                  </w:pPr>
                </w:p>
                <w:p w14:paraId="3465A7CA" w14:textId="77777777" w:rsidR="00273D98" w:rsidRPr="00125318" w:rsidRDefault="00273D98" w:rsidP="003926E3">
                  <w:pPr>
                    <w:jc w:val="center"/>
                    <w:rPr>
                      <w:rFonts w:ascii="Verdana" w:eastAsia="Calibri" w:hAnsi="Verdana" w:cs="Arial"/>
                      <w:b/>
                    </w:rPr>
                  </w:pPr>
                </w:p>
                <w:p w14:paraId="3AE2CD38" w14:textId="77777777" w:rsidR="00273D98" w:rsidRPr="00125318" w:rsidRDefault="00273D98" w:rsidP="003926E3">
                  <w:pPr>
                    <w:jc w:val="center"/>
                    <w:rPr>
                      <w:rFonts w:ascii="Verdana" w:eastAsia="Calibri" w:hAnsi="Verdana" w:cs="Arial"/>
                      <w:b/>
                    </w:rPr>
                  </w:pPr>
                </w:p>
                <w:p w14:paraId="29E7B935" w14:textId="77777777" w:rsidR="00273D98" w:rsidRPr="00125318" w:rsidRDefault="00273D98" w:rsidP="003926E3">
                  <w:pPr>
                    <w:jc w:val="center"/>
                    <w:rPr>
                      <w:rFonts w:ascii="Verdana" w:eastAsia="Calibri" w:hAnsi="Verdana" w:cs="Arial"/>
                      <w:b/>
                    </w:rPr>
                  </w:pPr>
                </w:p>
                <w:p w14:paraId="39B8F441" w14:textId="77777777" w:rsidR="00273D98" w:rsidRPr="00125318" w:rsidRDefault="00273D98" w:rsidP="003926E3">
                  <w:pPr>
                    <w:jc w:val="center"/>
                    <w:rPr>
                      <w:rFonts w:ascii="Verdana" w:eastAsia="Calibri" w:hAnsi="Verdana" w:cs="Arial"/>
                      <w:b/>
                    </w:rPr>
                  </w:pPr>
                </w:p>
                <w:p w14:paraId="077F3ED4" w14:textId="77777777" w:rsidR="00273D98" w:rsidRPr="00125318" w:rsidRDefault="00273D98" w:rsidP="003926E3">
                  <w:pPr>
                    <w:jc w:val="center"/>
                    <w:rPr>
                      <w:rFonts w:ascii="Verdana" w:eastAsia="Calibri" w:hAnsi="Verdana" w:cs="Arial"/>
                      <w:b/>
                    </w:rPr>
                  </w:pPr>
                </w:p>
                <w:p w14:paraId="3799FCFE" w14:textId="77777777" w:rsidR="00273D98" w:rsidRPr="00125318" w:rsidRDefault="00273D98" w:rsidP="003926E3">
                  <w:pPr>
                    <w:jc w:val="center"/>
                    <w:rPr>
                      <w:rFonts w:ascii="Verdana" w:eastAsia="Calibri" w:hAnsi="Verdana" w:cs="Arial"/>
                      <w:b/>
                    </w:rPr>
                  </w:pPr>
                </w:p>
                <w:p w14:paraId="298B7C09" w14:textId="77777777" w:rsidR="00273D98" w:rsidRPr="00125318" w:rsidRDefault="00273D98" w:rsidP="003926E3">
                  <w:pPr>
                    <w:jc w:val="center"/>
                    <w:rPr>
                      <w:rFonts w:ascii="Verdana" w:eastAsia="Calibri" w:hAnsi="Verdana" w:cs="Arial"/>
                      <w:b/>
                    </w:rPr>
                  </w:pPr>
                </w:p>
                <w:p w14:paraId="67221DFD" w14:textId="77777777" w:rsidR="00273D98" w:rsidRPr="00125318" w:rsidRDefault="00273D98" w:rsidP="003926E3">
                  <w:pPr>
                    <w:jc w:val="center"/>
                    <w:rPr>
                      <w:rFonts w:ascii="Verdana" w:eastAsia="Calibri" w:hAnsi="Verdana" w:cs="Arial"/>
                      <w:b/>
                    </w:rPr>
                  </w:pPr>
                </w:p>
                <w:p w14:paraId="22E56002" w14:textId="77777777" w:rsidR="00273D98" w:rsidRPr="00125318" w:rsidRDefault="00273D98" w:rsidP="003926E3">
                  <w:pPr>
                    <w:rPr>
                      <w:rFonts w:ascii="Verdana" w:eastAsia="Calibri" w:hAnsi="Verdana" w:cs="Arial"/>
                      <w:b/>
                    </w:rPr>
                  </w:pPr>
                </w:p>
              </w:tc>
              <w:tc>
                <w:tcPr>
                  <w:tcW w:w="4139" w:type="dxa"/>
                </w:tcPr>
                <w:p w14:paraId="54A0F22F" w14:textId="77777777" w:rsidR="00273D98" w:rsidRPr="00125318" w:rsidRDefault="00273D98" w:rsidP="003926E3">
                  <w:pPr>
                    <w:jc w:val="center"/>
                    <w:rPr>
                      <w:rFonts w:ascii="Verdana" w:eastAsia="Calibri" w:hAnsi="Verdana" w:cs="Arial"/>
                      <w:b/>
                    </w:rPr>
                  </w:pPr>
                  <w:r w:rsidRPr="00125318">
                    <w:rPr>
                      <w:rFonts w:ascii="Verdana" w:hAnsi="Verdana" w:cs="Arial"/>
                      <w:noProof/>
                      <w:lang w:eastAsia="es-CO"/>
                    </w:rPr>
                    <w:drawing>
                      <wp:anchor distT="0" distB="0" distL="114300" distR="114300" simplePos="0" relativeHeight="251674624" behindDoc="0" locked="0" layoutInCell="1" allowOverlap="1" wp14:anchorId="24A18500" wp14:editId="637826CB">
                        <wp:simplePos x="0" y="0"/>
                        <wp:positionH relativeFrom="column">
                          <wp:posOffset>636905</wp:posOffset>
                        </wp:positionH>
                        <wp:positionV relativeFrom="paragraph">
                          <wp:posOffset>86360</wp:posOffset>
                        </wp:positionV>
                        <wp:extent cx="1489075" cy="1865630"/>
                        <wp:effectExtent l="0" t="0" r="15875" b="1270"/>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1489075" cy="1865376"/>
                                </a:xfrm>
                                <a:prstGeom prst="rect">
                                  <a:avLst/>
                                </a:prstGeom>
                              </pic:spPr>
                            </pic:pic>
                          </a:graphicData>
                        </a:graphic>
                      </wp:anchor>
                    </w:drawing>
                  </w:r>
                </w:p>
                <w:p w14:paraId="3D77DD86" w14:textId="77777777" w:rsidR="00273D98" w:rsidRPr="00125318" w:rsidRDefault="00273D98" w:rsidP="003926E3">
                  <w:pPr>
                    <w:spacing w:after="200" w:line="276" w:lineRule="auto"/>
                    <w:rPr>
                      <w:rFonts w:ascii="Verdana" w:eastAsia="Calibri" w:hAnsi="Verdana" w:cs="Arial"/>
                      <w:b/>
                    </w:rPr>
                  </w:pPr>
                  <w:r w:rsidRPr="00125318">
                    <w:rPr>
                      <w:rFonts w:ascii="Verdana" w:eastAsia="Calibri" w:hAnsi="Verdana" w:cs="Arial"/>
                      <w:b/>
                      <w:lang w:eastAsia="en-US"/>
                    </w:rPr>
                    <w:tab/>
                  </w:r>
                  <w:r w:rsidRPr="00125318">
                    <w:rPr>
                      <w:rFonts w:ascii="Verdana" w:eastAsia="Calibri" w:hAnsi="Verdana" w:cs="Arial"/>
                      <w:b/>
                      <w:lang w:eastAsia="en-US"/>
                    </w:rPr>
                    <w:tab/>
                  </w:r>
                  <w:r w:rsidRPr="00125318">
                    <w:rPr>
                      <w:rFonts w:ascii="Verdana" w:eastAsia="Calibri" w:hAnsi="Verdana" w:cs="Arial"/>
                      <w:b/>
                      <w:lang w:eastAsia="en-US"/>
                    </w:rPr>
                    <w:tab/>
                  </w:r>
                  <w:r w:rsidRPr="00125318">
                    <w:rPr>
                      <w:rFonts w:ascii="Verdana" w:eastAsia="Calibri" w:hAnsi="Verdana" w:cs="Arial"/>
                      <w:b/>
                      <w:lang w:eastAsia="en-US"/>
                    </w:rPr>
                    <w:tab/>
                  </w:r>
                </w:p>
                <w:p w14:paraId="3A7A3F76" w14:textId="77777777" w:rsidR="00273D98" w:rsidRPr="00125318" w:rsidRDefault="00273D98" w:rsidP="003926E3">
                  <w:pPr>
                    <w:spacing w:after="200" w:line="276" w:lineRule="auto"/>
                    <w:rPr>
                      <w:rFonts w:ascii="Verdana" w:eastAsia="Calibri" w:hAnsi="Verdana" w:cs="Arial"/>
                      <w:b/>
                    </w:rPr>
                  </w:pPr>
                </w:p>
                <w:p w14:paraId="7EE16D47" w14:textId="77777777" w:rsidR="00273D98" w:rsidRPr="00125318" w:rsidRDefault="00273D98" w:rsidP="003926E3">
                  <w:pPr>
                    <w:spacing w:after="200" w:line="276" w:lineRule="auto"/>
                    <w:rPr>
                      <w:rFonts w:ascii="Verdana" w:eastAsia="Calibri" w:hAnsi="Verdana" w:cs="Arial"/>
                      <w:b/>
                    </w:rPr>
                  </w:pPr>
                </w:p>
                <w:p w14:paraId="292A2DB6" w14:textId="77777777" w:rsidR="00273D98" w:rsidRPr="00125318" w:rsidRDefault="00273D98" w:rsidP="003926E3">
                  <w:pPr>
                    <w:spacing w:after="200" w:line="276" w:lineRule="auto"/>
                    <w:rPr>
                      <w:rFonts w:ascii="Verdana" w:eastAsia="Calibri" w:hAnsi="Verdana" w:cs="Arial"/>
                      <w:b/>
                    </w:rPr>
                  </w:pPr>
                </w:p>
                <w:p w14:paraId="52286EC4" w14:textId="77777777" w:rsidR="00273D98" w:rsidRPr="00125318" w:rsidRDefault="00273D98" w:rsidP="003926E3">
                  <w:pPr>
                    <w:spacing w:after="200" w:line="276" w:lineRule="auto"/>
                    <w:rPr>
                      <w:rFonts w:ascii="Verdana" w:eastAsia="Calibri" w:hAnsi="Verdana" w:cs="Arial"/>
                      <w:b/>
                    </w:rPr>
                  </w:pPr>
                </w:p>
                <w:p w14:paraId="742E3243" w14:textId="77777777" w:rsidR="00273D98" w:rsidRPr="00125318" w:rsidRDefault="00273D98" w:rsidP="003926E3">
                  <w:pPr>
                    <w:spacing w:after="200" w:line="276" w:lineRule="auto"/>
                    <w:rPr>
                      <w:rFonts w:ascii="Verdana" w:eastAsia="Calibri" w:hAnsi="Verdana" w:cs="Arial"/>
                      <w:b/>
                    </w:rPr>
                  </w:pPr>
                </w:p>
              </w:tc>
            </w:tr>
            <w:tr w:rsidR="00273D98" w:rsidRPr="00125318" w14:paraId="07BA1769" w14:textId="77777777" w:rsidTr="003926E3">
              <w:trPr>
                <w:trHeight w:val="1194"/>
              </w:trPr>
              <w:tc>
                <w:tcPr>
                  <w:tcW w:w="8954" w:type="dxa"/>
                  <w:gridSpan w:val="2"/>
                  <w:shd w:val="clear" w:color="auto" w:fill="FFFFFF" w:themeFill="background1"/>
                </w:tcPr>
                <w:p w14:paraId="7CDB64E1" w14:textId="77777777" w:rsidR="00273D98" w:rsidRPr="00125318" w:rsidRDefault="00273D98" w:rsidP="003926E3">
                  <w:pPr>
                    <w:spacing w:after="200"/>
                    <w:jc w:val="both"/>
                    <w:rPr>
                      <w:rFonts w:ascii="Verdana" w:eastAsia="Calibri" w:hAnsi="Verdana" w:cs="Arial"/>
                      <w:b/>
                    </w:rPr>
                  </w:pPr>
                  <w:r w:rsidRPr="00125318">
                    <w:rPr>
                      <w:rFonts w:ascii="Verdana" w:eastAsia="Calibri" w:hAnsi="Verdana" w:cs="Arial"/>
                      <w:lang w:eastAsia="en-US"/>
                    </w:rPr>
                    <w:t>Este Grupo cuenta con un espacio bajo llave, para la custodia de los Proceso Disciplinarios, los cuales se encuentran en proceso técnico de organización, diligenciamiento de la Hoja de Control e Inventario Documental. Este espacio se encuentra al 100% de su capacidad de almacenamiento.</w:t>
                  </w:r>
                </w:p>
              </w:tc>
            </w:tr>
          </w:tbl>
          <w:p w14:paraId="0920BA70" w14:textId="77777777" w:rsidR="00273D98" w:rsidRPr="00125318" w:rsidRDefault="00273D98" w:rsidP="003926E3">
            <w:pPr>
              <w:tabs>
                <w:tab w:val="left" w:pos="3627"/>
                <w:tab w:val="left" w:pos="4958"/>
              </w:tabs>
              <w:rPr>
                <w:rFonts w:ascii="Verdana" w:hAnsi="Verdana" w:cs="Arial"/>
                <w:bCs w:val="0"/>
              </w:rPr>
            </w:pPr>
          </w:p>
        </w:tc>
      </w:tr>
      <w:tr w:rsidR="00273D98" w:rsidRPr="00125318" w14:paraId="4EC6BCE8" w14:textId="77777777" w:rsidTr="003926E3">
        <w:trPr>
          <w:gridAfter w:val="1"/>
          <w:wAfter w:w="48" w:type="dxa"/>
          <w:trHeight w:val="83"/>
        </w:trPr>
        <w:tc>
          <w:tcPr>
            <w:cnfStyle w:val="001000000000" w:firstRow="0" w:lastRow="0" w:firstColumn="1" w:lastColumn="0" w:oddVBand="0" w:evenVBand="0" w:oddHBand="0" w:evenHBand="0" w:firstRowFirstColumn="0" w:firstRowLastColumn="0" w:lastRowFirstColumn="0" w:lastRowLastColumn="0"/>
            <w:tcW w:w="9180" w:type="dxa"/>
            <w:tcBorders>
              <w:bottom w:val="single" w:sz="2" w:space="0" w:color="8EAADB" w:themeColor="accent1" w:themeTint="99"/>
            </w:tcBorders>
            <w:shd w:val="clear" w:color="auto" w:fill="FFFFFF" w:themeFill="background1"/>
          </w:tcPr>
          <w:p w14:paraId="7262AE54" w14:textId="77777777" w:rsidR="00273D98" w:rsidRPr="00125318" w:rsidRDefault="00273D98" w:rsidP="003926E3">
            <w:pPr>
              <w:jc w:val="center"/>
              <w:rPr>
                <w:rFonts w:ascii="Verdana" w:hAnsi="Verdana" w:cs="Arial"/>
                <w:bCs w:val="0"/>
              </w:rPr>
            </w:pPr>
          </w:p>
        </w:tc>
      </w:tr>
      <w:tr w:rsidR="00273D98" w:rsidRPr="00125318" w14:paraId="664DDA69" w14:textId="77777777" w:rsidTr="003926E3">
        <w:trPr>
          <w:gridAfter w:val="1"/>
          <w:wAfter w:w="48" w:type="dxa"/>
        </w:trPr>
        <w:tc>
          <w:tcPr>
            <w:cnfStyle w:val="001000000000" w:firstRow="0" w:lastRow="0" w:firstColumn="1" w:lastColumn="0" w:oddVBand="0" w:evenVBand="0" w:oddHBand="0" w:evenHBand="0" w:firstRowFirstColumn="0" w:firstRowLastColumn="0" w:lastRowFirstColumn="0" w:lastRowLastColumn="0"/>
            <w:tcW w:w="9180" w:type="dxa"/>
            <w:shd w:val="clear" w:color="auto" w:fill="ACB9CA" w:themeFill="text2" w:themeFillTint="66"/>
          </w:tcPr>
          <w:p w14:paraId="3949FBCE" w14:textId="77777777" w:rsidR="00273D98" w:rsidRPr="00125318" w:rsidRDefault="00273D98" w:rsidP="003926E3">
            <w:pPr>
              <w:jc w:val="center"/>
              <w:rPr>
                <w:rFonts w:ascii="Verdana" w:hAnsi="Verdana" w:cs="Arial"/>
                <w:b w:val="0"/>
                <w:bCs w:val="0"/>
              </w:rPr>
            </w:pPr>
            <w:r w:rsidRPr="00125318">
              <w:rPr>
                <w:rFonts w:ascii="Verdana" w:hAnsi="Verdana" w:cs="Arial"/>
                <w:lang w:eastAsia="en-US"/>
              </w:rPr>
              <w:t>Archivo Central Funza Tercerizado</w:t>
            </w:r>
          </w:p>
        </w:tc>
      </w:tr>
      <w:tr w:rsidR="00273D98" w:rsidRPr="00125318" w14:paraId="296DF60F" w14:textId="77777777" w:rsidTr="003926E3">
        <w:trPr>
          <w:gridAfter w:val="1"/>
          <w:wAfter w:w="48" w:type="dxa"/>
        </w:trPr>
        <w:tc>
          <w:tcPr>
            <w:cnfStyle w:val="001000000000" w:firstRow="0" w:lastRow="0" w:firstColumn="1" w:lastColumn="0" w:oddVBand="0" w:evenVBand="0" w:oddHBand="0" w:evenHBand="0" w:firstRowFirstColumn="0" w:firstRowLastColumn="0" w:lastRowFirstColumn="0" w:lastRowLastColumn="0"/>
            <w:tcW w:w="9180" w:type="dxa"/>
            <w:tcBorders>
              <w:bottom w:val="single" w:sz="4" w:space="0" w:color="auto"/>
            </w:tcBorders>
            <w:shd w:val="clear" w:color="auto" w:fill="ACB9CA" w:themeFill="text2" w:themeFillTint="66"/>
          </w:tcPr>
          <w:p w14:paraId="53C0E069" w14:textId="77777777" w:rsidR="00273D98" w:rsidRPr="00125318" w:rsidRDefault="00273D98" w:rsidP="003926E3">
            <w:pPr>
              <w:jc w:val="center"/>
              <w:rPr>
                <w:rFonts w:ascii="Verdana" w:hAnsi="Verdana" w:cs="Arial"/>
                <w:b w:val="0"/>
                <w:bCs w:val="0"/>
              </w:rPr>
            </w:pPr>
            <w:r w:rsidRPr="00125318">
              <w:rPr>
                <w:rFonts w:ascii="Verdana" w:hAnsi="Verdana" w:cs="Arial"/>
              </w:rPr>
              <w:t>Bodega Km 2 vía Funza – Siberia Bodega 14 y 15 Manzana A</w:t>
            </w:r>
          </w:p>
        </w:tc>
      </w:tr>
      <w:tr w:rsidR="00273D98" w:rsidRPr="00125318" w14:paraId="39A2A760" w14:textId="77777777" w:rsidTr="003926E3">
        <w:trPr>
          <w:gridAfter w:val="1"/>
          <w:wAfter w:w="48" w:type="dxa"/>
          <w:trHeight w:val="1806"/>
        </w:trPr>
        <w:tc>
          <w:tcPr>
            <w:cnfStyle w:val="001000000000" w:firstRow="0" w:lastRow="0" w:firstColumn="1" w:lastColumn="0" w:oddVBand="0" w:evenVBand="0" w:oddHBand="0" w:evenHBand="0" w:firstRowFirstColumn="0" w:firstRowLastColumn="0" w:lastRowFirstColumn="0" w:lastRowLastColumn="0"/>
            <w:tcW w:w="9180" w:type="dxa"/>
            <w:tcBorders>
              <w:top w:val="single" w:sz="4" w:space="0" w:color="auto"/>
            </w:tcBorders>
            <w:shd w:val="clear" w:color="auto" w:fill="FFFFFF" w:themeFill="background1"/>
          </w:tcPr>
          <w:tbl>
            <w:tblPr>
              <w:tblStyle w:val="Tablaconcuadrcula"/>
              <w:tblW w:w="9204" w:type="dxa"/>
              <w:tblInd w:w="118" w:type="dxa"/>
              <w:tblLayout w:type="fixed"/>
              <w:tblLook w:val="04A0" w:firstRow="1" w:lastRow="0" w:firstColumn="1" w:lastColumn="0" w:noHBand="0" w:noVBand="1"/>
            </w:tblPr>
            <w:tblGrid>
              <w:gridCol w:w="19"/>
              <w:gridCol w:w="4283"/>
              <w:gridCol w:w="137"/>
              <w:gridCol w:w="4487"/>
              <w:gridCol w:w="23"/>
              <w:gridCol w:w="255"/>
            </w:tblGrid>
            <w:tr w:rsidR="00273D98" w:rsidRPr="00125318" w14:paraId="1F8039E0" w14:textId="77777777" w:rsidTr="003926E3">
              <w:trPr>
                <w:gridAfter w:val="2"/>
                <w:wAfter w:w="278" w:type="dxa"/>
                <w:trHeight w:val="3575"/>
              </w:trPr>
              <w:tc>
                <w:tcPr>
                  <w:tcW w:w="4302" w:type="dxa"/>
                  <w:gridSpan w:val="2"/>
                </w:tcPr>
                <w:p w14:paraId="7A857616" w14:textId="77777777" w:rsidR="00273D98" w:rsidRPr="00125318" w:rsidRDefault="00273D98" w:rsidP="003926E3">
                  <w:pPr>
                    <w:jc w:val="both"/>
                    <w:rPr>
                      <w:rFonts w:ascii="Verdana" w:eastAsia="Calibri" w:hAnsi="Verdana" w:cs="Arial"/>
                    </w:rPr>
                  </w:pPr>
                  <w:r w:rsidRPr="00125318">
                    <w:rPr>
                      <w:rFonts w:ascii="Verdana" w:hAnsi="Verdana" w:cs="Arial"/>
                      <w:noProof/>
                      <w:lang w:eastAsia="es-CO"/>
                    </w:rPr>
                    <w:drawing>
                      <wp:anchor distT="0" distB="0" distL="114300" distR="114300" simplePos="0" relativeHeight="251664384" behindDoc="0" locked="0" layoutInCell="1" allowOverlap="1" wp14:anchorId="137512C4" wp14:editId="0D5D9497">
                        <wp:simplePos x="0" y="0"/>
                        <wp:positionH relativeFrom="column">
                          <wp:posOffset>365760</wp:posOffset>
                        </wp:positionH>
                        <wp:positionV relativeFrom="paragraph">
                          <wp:posOffset>66040</wp:posOffset>
                        </wp:positionV>
                        <wp:extent cx="1755140" cy="1946910"/>
                        <wp:effectExtent l="0" t="0" r="16510" b="1524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66"/>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755140" cy="1946910"/>
                                </a:xfrm>
                                <a:prstGeom prst="rect">
                                  <a:avLst/>
                                </a:prstGeom>
                              </pic:spPr>
                            </pic:pic>
                          </a:graphicData>
                        </a:graphic>
                      </wp:anchor>
                    </w:drawing>
                  </w:r>
                </w:p>
              </w:tc>
              <w:tc>
                <w:tcPr>
                  <w:tcW w:w="4624" w:type="dxa"/>
                  <w:gridSpan w:val="2"/>
                </w:tcPr>
                <w:p w14:paraId="6D10259F" w14:textId="77777777" w:rsidR="00273D98" w:rsidRPr="00125318" w:rsidRDefault="00273D98" w:rsidP="003926E3">
                  <w:pPr>
                    <w:jc w:val="center"/>
                    <w:rPr>
                      <w:rFonts w:ascii="Verdana" w:eastAsia="Calibri" w:hAnsi="Verdana" w:cs="Arial"/>
                    </w:rPr>
                  </w:pPr>
                  <w:r w:rsidRPr="00125318">
                    <w:rPr>
                      <w:rFonts w:ascii="Verdana" w:eastAsia="Calibri" w:hAnsi="Verdana" w:cs="Arial"/>
                      <w:noProof/>
                      <w:lang w:eastAsia="es-CO"/>
                    </w:rPr>
                    <w:drawing>
                      <wp:inline distT="0" distB="0" distL="0" distR="0" wp14:anchorId="5A1A1ED9" wp14:editId="371E5B4D">
                        <wp:extent cx="1835150" cy="1884045"/>
                        <wp:effectExtent l="0" t="0" r="12700" b="190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835150" cy="1884045"/>
                                </a:xfrm>
                                <a:prstGeom prst="rect">
                                  <a:avLst/>
                                </a:prstGeom>
                                <a:noFill/>
                              </pic:spPr>
                            </pic:pic>
                          </a:graphicData>
                        </a:graphic>
                      </wp:inline>
                    </w:drawing>
                  </w:r>
                </w:p>
              </w:tc>
            </w:tr>
            <w:tr w:rsidR="00273D98" w:rsidRPr="00125318" w14:paraId="1B4C984F" w14:textId="77777777" w:rsidTr="003926E3">
              <w:trPr>
                <w:gridAfter w:val="2"/>
                <w:wAfter w:w="278" w:type="dxa"/>
              </w:trPr>
              <w:tc>
                <w:tcPr>
                  <w:tcW w:w="8926" w:type="dxa"/>
                  <w:gridSpan w:val="4"/>
                </w:tcPr>
                <w:p w14:paraId="15391C9F" w14:textId="77777777" w:rsidR="00273D98" w:rsidRPr="00125318" w:rsidRDefault="00273D98" w:rsidP="003926E3">
                  <w:pPr>
                    <w:jc w:val="both"/>
                    <w:rPr>
                      <w:rFonts w:ascii="Verdana" w:hAnsi="Verdana" w:cs="Arial"/>
                    </w:rPr>
                  </w:pPr>
                  <w:r w:rsidRPr="00125318">
                    <w:rPr>
                      <w:rFonts w:ascii="Verdana" w:hAnsi="Verdana" w:cs="Arial"/>
                      <w:lang w:eastAsia="es-CO"/>
                    </w:rPr>
                    <w:t xml:space="preserve">En esta vigencia, se tiene tercerizado la custodia de una parte del Archivo de Gestión y la totalidad del Archivo Central, con el Outsorcing Servicios Postales Nacionales 4-72, ubicado en el Km 2 vía Funza – Siberia Bodega 14 y 15 Manzana A, área rural de Funza Cundinamarca, quienes cumplen con las especificaciones técnicas, conforme a lo verificado por el Archivo General de la Nación, </w:t>
                  </w:r>
                  <w:r w:rsidRPr="00125318">
                    <w:rPr>
                      <w:rFonts w:ascii="Verdana" w:hAnsi="Verdana" w:cs="Arial"/>
                    </w:rPr>
                    <w:t>dando cumplimiento a los Acuerdos: 049 y 050 del 2002 y Acuerdo 008 del 2014. Se cuenta, además con el respectivo servicio de digitalización, transporte y consulta de expedientes, con tiempos y condiciones establecidas en el Contrato.</w:t>
                  </w:r>
                </w:p>
                <w:p w14:paraId="4B0BB5DC" w14:textId="77777777" w:rsidR="00273D98" w:rsidRPr="00125318" w:rsidRDefault="00273D98" w:rsidP="003926E3">
                  <w:pPr>
                    <w:jc w:val="both"/>
                    <w:rPr>
                      <w:rFonts w:ascii="Verdana" w:hAnsi="Verdana" w:cs="Arial"/>
                      <w:lang w:eastAsia="es-CO"/>
                    </w:rPr>
                  </w:pPr>
                </w:p>
              </w:tc>
            </w:tr>
            <w:tr w:rsidR="00273D98" w:rsidRPr="00125318" w14:paraId="7C255AE3" w14:textId="77777777" w:rsidTr="003926E3">
              <w:trPr>
                <w:gridBefore w:val="1"/>
                <w:wBefore w:w="19" w:type="dxa"/>
              </w:trPr>
              <w:tc>
                <w:tcPr>
                  <w:tcW w:w="9185" w:type="dxa"/>
                  <w:gridSpan w:val="5"/>
                  <w:shd w:val="clear" w:color="auto" w:fill="ACB9CA" w:themeFill="text2" w:themeFillTint="66"/>
                </w:tcPr>
                <w:p w14:paraId="647BCAF1" w14:textId="77777777" w:rsidR="00273D98" w:rsidRPr="00125318" w:rsidRDefault="00273D98" w:rsidP="003926E3">
                  <w:pPr>
                    <w:jc w:val="center"/>
                    <w:rPr>
                      <w:rFonts w:ascii="Verdana" w:eastAsia="Calibri" w:hAnsi="Verdana" w:cs="Arial"/>
                      <w:b/>
                    </w:rPr>
                  </w:pPr>
                  <w:r w:rsidRPr="00125318">
                    <w:rPr>
                      <w:rFonts w:ascii="Verdana" w:eastAsia="Calibri" w:hAnsi="Verdana" w:cs="Arial"/>
                      <w:b/>
                      <w:lang w:eastAsia="en-US"/>
                    </w:rPr>
                    <w:t>Archivos de Derechos Humanos: CONVIVIR</w:t>
                  </w:r>
                </w:p>
              </w:tc>
            </w:tr>
            <w:tr w:rsidR="00273D98" w:rsidRPr="00125318" w14:paraId="19E1FDC3" w14:textId="77777777" w:rsidTr="003926E3">
              <w:trPr>
                <w:gridBefore w:val="1"/>
                <w:gridAfter w:val="1"/>
                <w:wBefore w:w="19" w:type="dxa"/>
                <w:wAfter w:w="255" w:type="dxa"/>
                <w:trHeight w:val="2844"/>
              </w:trPr>
              <w:tc>
                <w:tcPr>
                  <w:tcW w:w="4420" w:type="dxa"/>
                  <w:gridSpan w:val="2"/>
                </w:tcPr>
                <w:p w14:paraId="401CA06A" w14:textId="762ADDC1" w:rsidR="00273D98" w:rsidRPr="00125318" w:rsidRDefault="00273D98" w:rsidP="003926E3">
                  <w:pPr>
                    <w:jc w:val="both"/>
                    <w:rPr>
                      <w:rFonts w:ascii="Verdana" w:eastAsia="Calibri" w:hAnsi="Verdana" w:cs="Arial"/>
                    </w:rPr>
                  </w:pPr>
                  <w:r w:rsidRPr="00125318">
                    <w:rPr>
                      <w:rFonts w:ascii="Verdana" w:hAnsi="Verdana" w:cs="Arial"/>
                      <w:noProof/>
                      <w:lang w:eastAsia="es-CO"/>
                    </w:rPr>
                    <w:drawing>
                      <wp:anchor distT="0" distB="0" distL="114300" distR="114300" simplePos="0" relativeHeight="251676672" behindDoc="0" locked="0" layoutInCell="1" allowOverlap="1" wp14:anchorId="22A1651A" wp14:editId="4A4B95A4">
                        <wp:simplePos x="0" y="0"/>
                        <wp:positionH relativeFrom="column">
                          <wp:posOffset>446313</wp:posOffset>
                        </wp:positionH>
                        <wp:positionV relativeFrom="paragraph">
                          <wp:posOffset>85068</wp:posOffset>
                        </wp:positionV>
                        <wp:extent cx="1517650" cy="2019300"/>
                        <wp:effectExtent l="0" t="0" r="6350" b="0"/>
                        <wp:wrapNone/>
                        <wp:docPr id="1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17650" cy="2019300"/>
                                </a:xfrm>
                                <a:prstGeom prst="rect">
                                  <a:avLst/>
                                </a:prstGeom>
                              </pic:spPr>
                            </pic:pic>
                          </a:graphicData>
                        </a:graphic>
                      </wp:anchor>
                    </w:drawing>
                  </w:r>
                </w:p>
                <w:p w14:paraId="2542D65B" w14:textId="3E4B9F4B" w:rsidR="00273D98" w:rsidRPr="00125318" w:rsidRDefault="00273D98" w:rsidP="003926E3">
                  <w:pPr>
                    <w:jc w:val="both"/>
                    <w:rPr>
                      <w:rFonts w:ascii="Verdana" w:eastAsia="Calibri" w:hAnsi="Verdana" w:cs="Arial"/>
                    </w:rPr>
                  </w:pPr>
                </w:p>
                <w:p w14:paraId="10261E5A" w14:textId="77777777" w:rsidR="00273D98" w:rsidRPr="00125318" w:rsidRDefault="00273D98" w:rsidP="003926E3">
                  <w:pPr>
                    <w:jc w:val="both"/>
                    <w:rPr>
                      <w:rFonts w:ascii="Verdana" w:eastAsia="Calibri" w:hAnsi="Verdana" w:cs="Arial"/>
                    </w:rPr>
                  </w:pPr>
                </w:p>
                <w:p w14:paraId="21672C80" w14:textId="77777777" w:rsidR="00273D98" w:rsidRPr="00125318" w:rsidRDefault="00273D98" w:rsidP="003926E3">
                  <w:pPr>
                    <w:jc w:val="both"/>
                    <w:rPr>
                      <w:rFonts w:ascii="Verdana" w:eastAsia="Calibri" w:hAnsi="Verdana" w:cs="Arial"/>
                    </w:rPr>
                  </w:pPr>
                </w:p>
                <w:p w14:paraId="0E23011F" w14:textId="77777777" w:rsidR="00273D98" w:rsidRPr="00125318" w:rsidRDefault="00273D98" w:rsidP="003926E3">
                  <w:pPr>
                    <w:jc w:val="both"/>
                    <w:rPr>
                      <w:rFonts w:ascii="Verdana" w:eastAsia="Calibri" w:hAnsi="Verdana" w:cs="Arial"/>
                    </w:rPr>
                  </w:pPr>
                </w:p>
                <w:p w14:paraId="6FEEB4D6" w14:textId="77777777" w:rsidR="00273D98" w:rsidRPr="00125318" w:rsidRDefault="00273D98" w:rsidP="003926E3">
                  <w:pPr>
                    <w:jc w:val="both"/>
                    <w:rPr>
                      <w:rFonts w:ascii="Verdana" w:eastAsia="Calibri" w:hAnsi="Verdana" w:cs="Arial"/>
                    </w:rPr>
                  </w:pPr>
                </w:p>
                <w:p w14:paraId="339C66E3" w14:textId="77777777" w:rsidR="00273D98" w:rsidRPr="00125318" w:rsidRDefault="00273D98" w:rsidP="003926E3">
                  <w:pPr>
                    <w:jc w:val="both"/>
                    <w:rPr>
                      <w:rFonts w:ascii="Verdana" w:eastAsia="Calibri" w:hAnsi="Verdana" w:cs="Arial"/>
                    </w:rPr>
                  </w:pPr>
                </w:p>
                <w:p w14:paraId="1223D0BC" w14:textId="77777777" w:rsidR="00273D98" w:rsidRPr="00125318" w:rsidRDefault="00273D98" w:rsidP="003926E3">
                  <w:pPr>
                    <w:jc w:val="both"/>
                    <w:rPr>
                      <w:rFonts w:ascii="Verdana" w:eastAsia="Calibri" w:hAnsi="Verdana" w:cs="Arial"/>
                    </w:rPr>
                  </w:pPr>
                </w:p>
                <w:p w14:paraId="030B6D9B" w14:textId="77777777" w:rsidR="00273D98" w:rsidRPr="00125318" w:rsidRDefault="00273D98" w:rsidP="003926E3">
                  <w:pPr>
                    <w:jc w:val="both"/>
                    <w:rPr>
                      <w:rFonts w:ascii="Verdana" w:eastAsia="Calibri" w:hAnsi="Verdana" w:cs="Arial"/>
                    </w:rPr>
                  </w:pPr>
                </w:p>
                <w:p w14:paraId="6878745A" w14:textId="77777777" w:rsidR="00273D98" w:rsidRPr="00125318" w:rsidRDefault="00273D98" w:rsidP="003926E3">
                  <w:pPr>
                    <w:jc w:val="both"/>
                    <w:rPr>
                      <w:rFonts w:ascii="Verdana" w:eastAsia="Calibri" w:hAnsi="Verdana" w:cs="Arial"/>
                    </w:rPr>
                  </w:pPr>
                </w:p>
                <w:p w14:paraId="70147E81" w14:textId="77777777" w:rsidR="00273D98" w:rsidRPr="00125318" w:rsidRDefault="00273D98" w:rsidP="003926E3">
                  <w:pPr>
                    <w:jc w:val="both"/>
                    <w:rPr>
                      <w:rFonts w:ascii="Verdana" w:eastAsia="Calibri" w:hAnsi="Verdana" w:cs="Arial"/>
                    </w:rPr>
                  </w:pPr>
                </w:p>
                <w:p w14:paraId="5D461B97" w14:textId="77777777" w:rsidR="00273D98" w:rsidRPr="00125318" w:rsidRDefault="00273D98" w:rsidP="003926E3">
                  <w:pPr>
                    <w:jc w:val="both"/>
                    <w:rPr>
                      <w:rFonts w:ascii="Verdana" w:eastAsia="Calibri" w:hAnsi="Verdana" w:cs="Arial"/>
                    </w:rPr>
                  </w:pPr>
                </w:p>
                <w:p w14:paraId="659D4C17" w14:textId="77777777" w:rsidR="00273D98" w:rsidRPr="00125318" w:rsidRDefault="00273D98" w:rsidP="003926E3">
                  <w:pPr>
                    <w:jc w:val="both"/>
                    <w:rPr>
                      <w:rFonts w:ascii="Verdana" w:eastAsia="Calibri" w:hAnsi="Verdana" w:cs="Arial"/>
                    </w:rPr>
                  </w:pPr>
                </w:p>
                <w:p w14:paraId="5E7CFF32" w14:textId="77777777" w:rsidR="00273D98" w:rsidRPr="00125318" w:rsidRDefault="00273D98" w:rsidP="003926E3">
                  <w:pPr>
                    <w:jc w:val="both"/>
                    <w:rPr>
                      <w:rFonts w:ascii="Verdana" w:eastAsia="Calibri" w:hAnsi="Verdana" w:cs="Arial"/>
                    </w:rPr>
                  </w:pPr>
                </w:p>
                <w:p w14:paraId="7C571021" w14:textId="72FC96EB" w:rsidR="00273D98" w:rsidRPr="00125318" w:rsidRDefault="00273D98" w:rsidP="003926E3">
                  <w:pPr>
                    <w:jc w:val="both"/>
                    <w:rPr>
                      <w:rFonts w:ascii="Verdana" w:eastAsia="Calibri" w:hAnsi="Verdana" w:cs="Arial"/>
                    </w:rPr>
                  </w:pPr>
                  <w:r w:rsidRPr="00125318">
                    <w:rPr>
                      <w:rFonts w:ascii="Verdana" w:hAnsi="Verdana" w:cs="Arial"/>
                      <w:noProof/>
                      <w:lang w:eastAsia="es-CO"/>
                    </w:rPr>
                    <w:drawing>
                      <wp:anchor distT="0" distB="0" distL="114300" distR="114300" simplePos="0" relativeHeight="251678720" behindDoc="0" locked="0" layoutInCell="1" allowOverlap="1" wp14:anchorId="1D359033" wp14:editId="614F9C48">
                        <wp:simplePos x="0" y="0"/>
                        <wp:positionH relativeFrom="column">
                          <wp:posOffset>289597</wp:posOffset>
                        </wp:positionH>
                        <wp:positionV relativeFrom="paragraph">
                          <wp:posOffset>97695</wp:posOffset>
                        </wp:positionV>
                        <wp:extent cx="1864995" cy="1609090"/>
                        <wp:effectExtent l="0" t="0" r="1905" b="1016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64995" cy="1609090"/>
                                </a:xfrm>
                                <a:prstGeom prst="rect">
                                  <a:avLst/>
                                </a:prstGeom>
                              </pic:spPr>
                            </pic:pic>
                          </a:graphicData>
                        </a:graphic>
                      </wp:anchor>
                    </w:drawing>
                  </w:r>
                </w:p>
                <w:p w14:paraId="3312C291" w14:textId="1D377127" w:rsidR="00273D98" w:rsidRPr="00125318" w:rsidRDefault="00273D98" w:rsidP="003926E3">
                  <w:pPr>
                    <w:jc w:val="both"/>
                    <w:rPr>
                      <w:rFonts w:ascii="Verdana" w:eastAsia="Calibri" w:hAnsi="Verdana" w:cs="Arial"/>
                    </w:rPr>
                  </w:pPr>
                </w:p>
                <w:p w14:paraId="71BF02D3" w14:textId="529AE557" w:rsidR="00273D98" w:rsidRPr="00125318" w:rsidRDefault="00273D98" w:rsidP="003926E3">
                  <w:pPr>
                    <w:jc w:val="both"/>
                    <w:rPr>
                      <w:rFonts w:ascii="Verdana" w:eastAsia="Calibri" w:hAnsi="Verdana" w:cs="Arial"/>
                    </w:rPr>
                  </w:pPr>
                </w:p>
                <w:p w14:paraId="47DC43CD" w14:textId="77777777" w:rsidR="00273D98" w:rsidRPr="00125318" w:rsidRDefault="00273D98" w:rsidP="003926E3">
                  <w:pPr>
                    <w:jc w:val="both"/>
                    <w:rPr>
                      <w:rFonts w:ascii="Verdana" w:eastAsia="Calibri" w:hAnsi="Verdana" w:cs="Arial"/>
                    </w:rPr>
                  </w:pPr>
                </w:p>
                <w:p w14:paraId="6821DFB8" w14:textId="77777777" w:rsidR="00273D98" w:rsidRPr="00125318" w:rsidRDefault="00273D98" w:rsidP="003926E3">
                  <w:pPr>
                    <w:jc w:val="both"/>
                    <w:rPr>
                      <w:rFonts w:ascii="Verdana" w:eastAsia="Calibri" w:hAnsi="Verdana" w:cs="Arial"/>
                    </w:rPr>
                  </w:pPr>
                </w:p>
                <w:p w14:paraId="76908449" w14:textId="77777777" w:rsidR="00273D98" w:rsidRPr="00125318" w:rsidRDefault="00273D98" w:rsidP="003926E3">
                  <w:pPr>
                    <w:jc w:val="both"/>
                    <w:rPr>
                      <w:rFonts w:ascii="Verdana" w:eastAsia="Calibri" w:hAnsi="Verdana" w:cs="Arial"/>
                    </w:rPr>
                  </w:pPr>
                </w:p>
                <w:p w14:paraId="212FDAAF" w14:textId="77777777" w:rsidR="00273D98" w:rsidRPr="00125318" w:rsidRDefault="00273D98" w:rsidP="003926E3">
                  <w:pPr>
                    <w:jc w:val="both"/>
                    <w:rPr>
                      <w:rFonts w:ascii="Verdana" w:eastAsia="Calibri" w:hAnsi="Verdana" w:cs="Arial"/>
                    </w:rPr>
                  </w:pPr>
                </w:p>
                <w:p w14:paraId="43E53049" w14:textId="77777777" w:rsidR="00273D98" w:rsidRPr="00125318" w:rsidRDefault="00273D98" w:rsidP="003926E3">
                  <w:pPr>
                    <w:jc w:val="both"/>
                    <w:rPr>
                      <w:rFonts w:ascii="Verdana" w:eastAsia="Calibri" w:hAnsi="Verdana" w:cs="Arial"/>
                    </w:rPr>
                  </w:pPr>
                </w:p>
                <w:p w14:paraId="4A7A29A6" w14:textId="77777777" w:rsidR="00273D98" w:rsidRPr="00125318" w:rsidRDefault="00273D98" w:rsidP="003926E3">
                  <w:pPr>
                    <w:jc w:val="both"/>
                    <w:rPr>
                      <w:rFonts w:ascii="Verdana" w:eastAsia="Calibri" w:hAnsi="Verdana" w:cs="Arial"/>
                    </w:rPr>
                  </w:pPr>
                </w:p>
                <w:p w14:paraId="4B9CA9EF" w14:textId="77777777" w:rsidR="00273D98" w:rsidRPr="00125318" w:rsidRDefault="00273D98" w:rsidP="003926E3">
                  <w:pPr>
                    <w:jc w:val="both"/>
                    <w:rPr>
                      <w:rFonts w:ascii="Verdana" w:eastAsia="Calibri" w:hAnsi="Verdana" w:cs="Arial"/>
                    </w:rPr>
                  </w:pPr>
                </w:p>
                <w:p w14:paraId="54300D7D" w14:textId="77777777" w:rsidR="00273D98" w:rsidRPr="00125318" w:rsidRDefault="00273D98" w:rsidP="003926E3">
                  <w:pPr>
                    <w:jc w:val="both"/>
                    <w:rPr>
                      <w:rFonts w:ascii="Verdana" w:eastAsia="Calibri" w:hAnsi="Verdana" w:cs="Arial"/>
                    </w:rPr>
                  </w:pPr>
                </w:p>
                <w:p w14:paraId="5282622E" w14:textId="77777777" w:rsidR="00273D98" w:rsidRPr="00125318" w:rsidRDefault="00273D98" w:rsidP="003926E3">
                  <w:pPr>
                    <w:jc w:val="both"/>
                    <w:rPr>
                      <w:rFonts w:ascii="Verdana" w:eastAsia="Calibri" w:hAnsi="Verdana" w:cs="Arial"/>
                    </w:rPr>
                  </w:pPr>
                </w:p>
              </w:tc>
              <w:tc>
                <w:tcPr>
                  <w:tcW w:w="4510" w:type="dxa"/>
                  <w:gridSpan w:val="2"/>
                </w:tcPr>
                <w:p w14:paraId="6EFD5C85" w14:textId="77777777" w:rsidR="00273D98" w:rsidRPr="00125318" w:rsidRDefault="00273D98" w:rsidP="003926E3">
                  <w:pPr>
                    <w:jc w:val="both"/>
                    <w:rPr>
                      <w:rFonts w:ascii="Verdana" w:hAnsi="Verdana" w:cs="Arial"/>
                      <w:lang w:eastAsia="es-CO"/>
                    </w:rPr>
                  </w:pPr>
                </w:p>
                <w:p w14:paraId="08D3440B" w14:textId="77777777" w:rsidR="00273D98" w:rsidRPr="00125318" w:rsidRDefault="00273D98" w:rsidP="003926E3">
                  <w:pPr>
                    <w:jc w:val="both"/>
                    <w:rPr>
                      <w:rFonts w:ascii="Verdana" w:eastAsia="Calibri" w:hAnsi="Verdana" w:cs="Arial"/>
                    </w:rPr>
                  </w:pPr>
                  <w:r w:rsidRPr="00125318">
                    <w:rPr>
                      <w:rFonts w:ascii="Verdana" w:hAnsi="Verdana" w:cs="Arial"/>
                      <w:noProof/>
                      <w:lang w:eastAsia="es-CO"/>
                    </w:rPr>
                    <w:drawing>
                      <wp:anchor distT="0" distB="0" distL="114300" distR="114300" simplePos="0" relativeHeight="251677696" behindDoc="0" locked="0" layoutInCell="1" allowOverlap="1" wp14:anchorId="605AC5FC" wp14:editId="156A2BB1">
                        <wp:simplePos x="0" y="0"/>
                        <wp:positionH relativeFrom="column">
                          <wp:posOffset>652780</wp:posOffset>
                        </wp:positionH>
                        <wp:positionV relativeFrom="paragraph">
                          <wp:posOffset>88900</wp:posOffset>
                        </wp:positionV>
                        <wp:extent cx="1307465" cy="1962150"/>
                        <wp:effectExtent l="0" t="0" r="6985" b="0"/>
                        <wp:wrapNone/>
                        <wp:docPr id="1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7"/>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307465" cy="1962150"/>
                                </a:xfrm>
                                <a:prstGeom prst="rect">
                                  <a:avLst/>
                                </a:prstGeom>
                              </pic:spPr>
                            </pic:pic>
                          </a:graphicData>
                        </a:graphic>
                      </wp:anchor>
                    </w:drawing>
                  </w:r>
                </w:p>
                <w:p w14:paraId="2BE618DD" w14:textId="77777777" w:rsidR="00273D98" w:rsidRPr="00125318" w:rsidRDefault="00273D98" w:rsidP="003926E3">
                  <w:pPr>
                    <w:jc w:val="both"/>
                    <w:rPr>
                      <w:rFonts w:ascii="Verdana" w:eastAsia="Calibri" w:hAnsi="Verdana" w:cs="Arial"/>
                    </w:rPr>
                  </w:pPr>
                </w:p>
                <w:p w14:paraId="355498F9" w14:textId="77777777" w:rsidR="00273D98" w:rsidRPr="00125318" w:rsidRDefault="00273D98" w:rsidP="003926E3">
                  <w:pPr>
                    <w:jc w:val="both"/>
                    <w:rPr>
                      <w:rFonts w:ascii="Verdana" w:eastAsia="Calibri" w:hAnsi="Verdana" w:cs="Arial"/>
                    </w:rPr>
                  </w:pPr>
                </w:p>
                <w:p w14:paraId="097D5543" w14:textId="77777777" w:rsidR="00273D98" w:rsidRPr="00125318" w:rsidRDefault="00273D98" w:rsidP="003926E3">
                  <w:pPr>
                    <w:jc w:val="both"/>
                    <w:rPr>
                      <w:rFonts w:ascii="Verdana" w:eastAsia="Calibri" w:hAnsi="Verdana" w:cs="Arial"/>
                    </w:rPr>
                  </w:pPr>
                </w:p>
                <w:p w14:paraId="283CA5C9" w14:textId="77777777" w:rsidR="00273D98" w:rsidRPr="00125318" w:rsidRDefault="00273D98" w:rsidP="003926E3">
                  <w:pPr>
                    <w:jc w:val="both"/>
                    <w:rPr>
                      <w:rFonts w:ascii="Verdana" w:eastAsia="Calibri" w:hAnsi="Verdana" w:cs="Arial"/>
                    </w:rPr>
                  </w:pPr>
                </w:p>
                <w:p w14:paraId="39B0DD92" w14:textId="77777777" w:rsidR="00273D98" w:rsidRPr="00125318" w:rsidRDefault="00273D98" w:rsidP="003926E3">
                  <w:pPr>
                    <w:jc w:val="both"/>
                    <w:rPr>
                      <w:rFonts w:ascii="Verdana" w:eastAsia="Calibri" w:hAnsi="Verdana" w:cs="Arial"/>
                    </w:rPr>
                  </w:pPr>
                </w:p>
                <w:p w14:paraId="513103CD" w14:textId="77777777" w:rsidR="00273D98" w:rsidRPr="00125318" w:rsidRDefault="00273D98" w:rsidP="003926E3">
                  <w:pPr>
                    <w:jc w:val="both"/>
                    <w:rPr>
                      <w:rFonts w:ascii="Verdana" w:eastAsia="Calibri" w:hAnsi="Verdana" w:cs="Arial"/>
                    </w:rPr>
                  </w:pPr>
                </w:p>
                <w:p w14:paraId="606BC08A" w14:textId="77777777" w:rsidR="00273D98" w:rsidRPr="00125318" w:rsidRDefault="00273D98" w:rsidP="003926E3">
                  <w:pPr>
                    <w:jc w:val="both"/>
                    <w:rPr>
                      <w:rFonts w:ascii="Verdana" w:eastAsia="Calibri" w:hAnsi="Verdana" w:cs="Arial"/>
                    </w:rPr>
                  </w:pPr>
                </w:p>
                <w:p w14:paraId="20C64BA5" w14:textId="77777777" w:rsidR="00273D98" w:rsidRPr="00125318" w:rsidRDefault="00273D98" w:rsidP="003926E3">
                  <w:pPr>
                    <w:jc w:val="both"/>
                    <w:rPr>
                      <w:rFonts w:ascii="Verdana" w:eastAsia="Calibri" w:hAnsi="Verdana" w:cs="Arial"/>
                    </w:rPr>
                  </w:pPr>
                </w:p>
                <w:p w14:paraId="7250C6CA" w14:textId="77777777" w:rsidR="00273D98" w:rsidRPr="00125318" w:rsidRDefault="00273D98" w:rsidP="003926E3">
                  <w:pPr>
                    <w:jc w:val="both"/>
                    <w:rPr>
                      <w:rFonts w:ascii="Verdana" w:eastAsia="Calibri" w:hAnsi="Verdana" w:cs="Arial"/>
                    </w:rPr>
                  </w:pPr>
                </w:p>
                <w:p w14:paraId="1FE72906" w14:textId="77777777" w:rsidR="00273D98" w:rsidRPr="00125318" w:rsidRDefault="00273D98" w:rsidP="003926E3">
                  <w:pPr>
                    <w:jc w:val="both"/>
                    <w:rPr>
                      <w:rFonts w:ascii="Verdana" w:eastAsia="Calibri" w:hAnsi="Verdana" w:cs="Arial"/>
                    </w:rPr>
                  </w:pPr>
                </w:p>
                <w:p w14:paraId="021D858E" w14:textId="77777777" w:rsidR="00273D98" w:rsidRPr="00125318" w:rsidRDefault="00273D98" w:rsidP="003926E3">
                  <w:pPr>
                    <w:jc w:val="both"/>
                    <w:rPr>
                      <w:rFonts w:ascii="Verdana" w:eastAsia="Calibri" w:hAnsi="Verdana" w:cs="Arial"/>
                    </w:rPr>
                  </w:pPr>
                </w:p>
                <w:p w14:paraId="419938CE" w14:textId="77777777" w:rsidR="00273D98" w:rsidRPr="00125318" w:rsidRDefault="00273D98" w:rsidP="003926E3">
                  <w:pPr>
                    <w:jc w:val="both"/>
                    <w:rPr>
                      <w:rFonts w:ascii="Verdana" w:eastAsia="Calibri" w:hAnsi="Verdana" w:cs="Arial"/>
                    </w:rPr>
                  </w:pPr>
                </w:p>
                <w:p w14:paraId="2E2514BA" w14:textId="77777777" w:rsidR="00273D98" w:rsidRPr="00125318" w:rsidRDefault="00273D98" w:rsidP="003926E3">
                  <w:pPr>
                    <w:jc w:val="both"/>
                    <w:rPr>
                      <w:rFonts w:ascii="Verdana" w:eastAsia="Calibri" w:hAnsi="Verdana" w:cs="Arial"/>
                    </w:rPr>
                  </w:pPr>
                </w:p>
                <w:p w14:paraId="5F98DE8A" w14:textId="77777777" w:rsidR="00273D98" w:rsidRPr="00125318" w:rsidRDefault="00273D98" w:rsidP="003926E3">
                  <w:pPr>
                    <w:jc w:val="both"/>
                    <w:rPr>
                      <w:rFonts w:ascii="Verdana" w:eastAsia="Calibri" w:hAnsi="Verdana" w:cs="Arial"/>
                    </w:rPr>
                  </w:pPr>
                </w:p>
                <w:p w14:paraId="069E2C1A" w14:textId="4FA688B7" w:rsidR="00273D98" w:rsidRPr="00125318" w:rsidRDefault="00273D98" w:rsidP="003926E3">
                  <w:pPr>
                    <w:jc w:val="both"/>
                    <w:rPr>
                      <w:rFonts w:ascii="Verdana" w:eastAsia="Calibri" w:hAnsi="Verdana" w:cs="Arial"/>
                    </w:rPr>
                  </w:pPr>
                  <w:r w:rsidRPr="00125318">
                    <w:rPr>
                      <w:rFonts w:ascii="Verdana" w:hAnsi="Verdana" w:cs="Arial"/>
                      <w:noProof/>
                      <w:lang w:eastAsia="es-CO"/>
                    </w:rPr>
                    <w:drawing>
                      <wp:anchor distT="0" distB="0" distL="114300" distR="114300" simplePos="0" relativeHeight="251679744" behindDoc="0" locked="0" layoutInCell="1" allowOverlap="1" wp14:anchorId="251AE24B" wp14:editId="334EE1E0">
                        <wp:simplePos x="0" y="0"/>
                        <wp:positionH relativeFrom="column">
                          <wp:posOffset>-1476</wp:posOffset>
                        </wp:positionH>
                        <wp:positionV relativeFrom="paragraph">
                          <wp:posOffset>128060</wp:posOffset>
                        </wp:positionV>
                        <wp:extent cx="2733040" cy="1224915"/>
                        <wp:effectExtent l="0" t="0" r="10160" b="13335"/>
                        <wp:wrapNone/>
                        <wp:docPr id="2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33040" cy="1224915"/>
                                </a:xfrm>
                                <a:prstGeom prst="rect">
                                  <a:avLst/>
                                </a:prstGeom>
                              </pic:spPr>
                            </pic:pic>
                          </a:graphicData>
                        </a:graphic>
                      </wp:anchor>
                    </w:drawing>
                  </w:r>
                </w:p>
                <w:p w14:paraId="7D0E9E5C" w14:textId="34057000" w:rsidR="00273D98" w:rsidRPr="00125318" w:rsidRDefault="00273D98" w:rsidP="003926E3">
                  <w:pPr>
                    <w:jc w:val="both"/>
                    <w:rPr>
                      <w:rFonts w:ascii="Verdana" w:eastAsia="Calibri" w:hAnsi="Verdana" w:cs="Arial"/>
                    </w:rPr>
                  </w:pPr>
                </w:p>
                <w:p w14:paraId="34DE231D" w14:textId="77777777" w:rsidR="00273D98" w:rsidRPr="00125318" w:rsidRDefault="00273D98" w:rsidP="003926E3">
                  <w:pPr>
                    <w:jc w:val="both"/>
                    <w:rPr>
                      <w:rFonts w:ascii="Verdana" w:eastAsia="Calibri" w:hAnsi="Verdana" w:cs="Arial"/>
                    </w:rPr>
                  </w:pPr>
                </w:p>
                <w:p w14:paraId="48F5D465" w14:textId="77777777" w:rsidR="00273D98" w:rsidRPr="00125318" w:rsidRDefault="00273D98" w:rsidP="003926E3">
                  <w:pPr>
                    <w:jc w:val="both"/>
                    <w:rPr>
                      <w:rFonts w:ascii="Verdana" w:eastAsia="Calibri" w:hAnsi="Verdana" w:cs="Arial"/>
                    </w:rPr>
                  </w:pPr>
                </w:p>
              </w:tc>
            </w:tr>
            <w:tr w:rsidR="00273D98" w:rsidRPr="00125318" w14:paraId="3E11E6C1" w14:textId="77777777" w:rsidTr="003926E3">
              <w:trPr>
                <w:gridBefore w:val="1"/>
                <w:gridAfter w:val="2"/>
                <w:wBefore w:w="19" w:type="dxa"/>
                <w:wAfter w:w="278" w:type="dxa"/>
              </w:trPr>
              <w:tc>
                <w:tcPr>
                  <w:tcW w:w="8907" w:type="dxa"/>
                  <w:gridSpan w:val="3"/>
                </w:tcPr>
                <w:p w14:paraId="0DD0D7DE" w14:textId="77777777" w:rsidR="00273D98" w:rsidRPr="00125318" w:rsidRDefault="00273D98" w:rsidP="003926E3">
                  <w:pPr>
                    <w:jc w:val="both"/>
                    <w:rPr>
                      <w:rFonts w:ascii="Verdana" w:hAnsi="Verdana" w:cs="Arial"/>
                    </w:rPr>
                  </w:pPr>
                  <w:r w:rsidRPr="00125318">
                    <w:rPr>
                      <w:rFonts w:ascii="Verdana" w:hAnsi="Verdana" w:cs="Arial"/>
                    </w:rPr>
                    <w:t>La Supervigilancia cuenta con un Fondo Documental denominado: Servicios Especiales de Vigilancia y Cooperativas de Vigilancia y Seguridad Privada CONVIVIR, el cual se encuentra bajo la custodia de Servicios Nacionales Postales 4/72, en un espacio cerrado y bajo estrictas normas de seguridad, con circuito cerrado de vigilancia. Dicha documentación se encuentra debidamente organizada, protegida y cuenta con inventario documental en unidades de Conservación y en condiciones que garantizan su conservación.</w:t>
                  </w:r>
                </w:p>
                <w:p w14:paraId="1FF611B4" w14:textId="77777777" w:rsidR="00273D98" w:rsidRPr="00125318" w:rsidRDefault="00273D98" w:rsidP="003926E3">
                  <w:pPr>
                    <w:jc w:val="both"/>
                    <w:rPr>
                      <w:rFonts w:ascii="Verdana" w:hAnsi="Verdana" w:cs="Arial"/>
                      <w:lang w:eastAsia="es-CO"/>
                    </w:rPr>
                  </w:pPr>
                </w:p>
              </w:tc>
            </w:tr>
          </w:tbl>
          <w:p w14:paraId="4FCE5513" w14:textId="77777777" w:rsidR="00273D98" w:rsidRPr="00125318" w:rsidRDefault="00273D98" w:rsidP="003926E3">
            <w:pPr>
              <w:jc w:val="both"/>
              <w:rPr>
                <w:rFonts w:ascii="Verdana" w:hAnsi="Verdana" w:cs="Arial"/>
                <w:b w:val="0"/>
                <w:bCs w:val="0"/>
              </w:rPr>
            </w:pPr>
          </w:p>
        </w:tc>
      </w:tr>
    </w:tbl>
    <w:p w14:paraId="2FFBCFD0" w14:textId="77777777" w:rsidR="00273D98" w:rsidRPr="00125318" w:rsidRDefault="00273D98" w:rsidP="00273D98">
      <w:pPr>
        <w:jc w:val="both"/>
        <w:rPr>
          <w:rFonts w:ascii="Verdana" w:hAnsi="Verdana" w:cs="Arial"/>
        </w:rPr>
      </w:pPr>
    </w:p>
    <w:p w14:paraId="6A603268" w14:textId="77777777" w:rsidR="00273D98" w:rsidRPr="00D7045A" w:rsidRDefault="00273D98" w:rsidP="00273D98">
      <w:pPr>
        <w:jc w:val="both"/>
        <w:rPr>
          <w:rFonts w:ascii="Verdana" w:hAnsi="Verdana" w:cs="Arial"/>
          <w:sz w:val="22"/>
          <w:szCs w:val="22"/>
        </w:rPr>
      </w:pPr>
      <w:r w:rsidRPr="00D7045A">
        <w:rPr>
          <w:rFonts w:ascii="Verdana" w:hAnsi="Verdana" w:cs="Arial"/>
          <w:sz w:val="22"/>
          <w:szCs w:val="22"/>
        </w:rPr>
        <w:t>Actualmente se cuenta con un contrato interadministrativo suscrito entre la Supervigilancia y el outsourcing prestador de servicio Servicios Postales Nacionales 4-72,  el cual en su desarrollo ha demostrado una ejecución satisfactoria para la Entidad, conforme se registra en los informes mensuales entregados a la Supervisión del contrato: Servicio de almacenamiento, custodia, administración integral y apoyo a la gestión en las actividades de consulta, préstamo, traslado, digitalización y aplicación de TRD, para los archivos de la Supervigilancia.</w:t>
      </w:r>
    </w:p>
    <w:p w14:paraId="077AA371" w14:textId="77777777" w:rsidR="00273D98" w:rsidRPr="00D7045A" w:rsidRDefault="00273D98" w:rsidP="00273D98">
      <w:pPr>
        <w:spacing w:line="276" w:lineRule="auto"/>
        <w:jc w:val="both"/>
        <w:rPr>
          <w:rFonts w:ascii="Verdana" w:hAnsi="Verdana" w:cs="Arial"/>
          <w:sz w:val="22"/>
          <w:szCs w:val="22"/>
        </w:rPr>
      </w:pPr>
    </w:p>
    <w:p w14:paraId="06DCC97F" w14:textId="4C4538FA" w:rsidR="00273D98" w:rsidRPr="00D7045A" w:rsidRDefault="00273D98" w:rsidP="00273D98">
      <w:pPr>
        <w:spacing w:line="276" w:lineRule="auto"/>
        <w:jc w:val="both"/>
        <w:rPr>
          <w:rFonts w:ascii="Verdana" w:hAnsi="Verdana" w:cs="Arial"/>
          <w:sz w:val="22"/>
          <w:szCs w:val="22"/>
        </w:rPr>
      </w:pPr>
      <w:r w:rsidRPr="00D7045A">
        <w:rPr>
          <w:rFonts w:ascii="Verdana" w:hAnsi="Verdana" w:cs="Arial"/>
          <w:sz w:val="22"/>
          <w:szCs w:val="22"/>
        </w:rPr>
        <w:t>A continuación, se relacionan los servicios, cantidades promedio por mes y los acuerdos de niveles de servicio, que debe cumplir el oferente, una vez adjudicado el contrato.</w:t>
      </w:r>
    </w:p>
    <w:p w14:paraId="5F2ABD64" w14:textId="77777777" w:rsidR="00273D98" w:rsidRPr="00D7045A" w:rsidRDefault="00273D98" w:rsidP="00273D98">
      <w:pPr>
        <w:spacing w:line="276" w:lineRule="auto"/>
        <w:jc w:val="both"/>
        <w:rPr>
          <w:rFonts w:ascii="Verdana" w:hAnsi="Verdana" w:cs="Arial"/>
          <w:sz w:val="22"/>
          <w:szCs w:val="22"/>
        </w:rPr>
      </w:pPr>
    </w:p>
    <w:tbl>
      <w:tblPr>
        <w:tblStyle w:val="Tablanormal3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985"/>
        <w:gridCol w:w="3543"/>
      </w:tblGrid>
      <w:tr w:rsidR="00273D98" w:rsidRPr="00125318" w14:paraId="02D68D03" w14:textId="77777777" w:rsidTr="00941C2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652" w:type="dxa"/>
            <w:tcBorders>
              <w:bottom w:val="none" w:sz="0" w:space="0" w:color="auto"/>
              <w:right w:val="none" w:sz="0" w:space="0" w:color="auto"/>
            </w:tcBorders>
            <w:shd w:val="clear" w:color="auto" w:fill="ACB9CA" w:themeFill="text2" w:themeFillTint="66"/>
            <w:vAlign w:val="center"/>
          </w:tcPr>
          <w:p w14:paraId="05B07E46" w14:textId="77777777" w:rsidR="00273D98" w:rsidRPr="00125318" w:rsidRDefault="00273D98" w:rsidP="003926E3">
            <w:pPr>
              <w:spacing w:line="276" w:lineRule="auto"/>
              <w:jc w:val="center"/>
              <w:rPr>
                <w:rFonts w:ascii="Verdana" w:hAnsi="Verdana" w:cs="Arial"/>
                <w:b w:val="0"/>
                <w:bCs w:val="0"/>
                <w:caps w:val="0"/>
                <w:sz w:val="22"/>
              </w:rPr>
            </w:pPr>
            <w:r w:rsidRPr="00125318">
              <w:rPr>
                <w:rFonts w:ascii="Verdana" w:hAnsi="Verdana" w:cs="Arial"/>
                <w:sz w:val="22"/>
              </w:rPr>
              <w:t>DESCRIPCIÓN ACTIVIDAD</w:t>
            </w:r>
          </w:p>
        </w:tc>
        <w:tc>
          <w:tcPr>
            <w:tcW w:w="1985" w:type="dxa"/>
            <w:tcBorders>
              <w:bottom w:val="none" w:sz="0" w:space="0" w:color="auto"/>
            </w:tcBorders>
            <w:shd w:val="clear" w:color="auto" w:fill="ACB9CA" w:themeFill="text2" w:themeFillTint="66"/>
            <w:vAlign w:val="center"/>
          </w:tcPr>
          <w:p w14:paraId="5EE8E7D8" w14:textId="77777777" w:rsidR="00273D98" w:rsidRPr="00125318" w:rsidRDefault="00273D98" w:rsidP="003926E3">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bCs w:val="0"/>
                <w:caps w:val="0"/>
                <w:sz w:val="22"/>
              </w:rPr>
            </w:pPr>
            <w:r w:rsidRPr="00125318">
              <w:rPr>
                <w:rFonts w:ascii="Verdana" w:hAnsi="Verdana" w:cs="Arial"/>
                <w:sz w:val="22"/>
              </w:rPr>
              <w:t>CANTIDAD PROMEDIO MENSUAL</w:t>
            </w:r>
          </w:p>
        </w:tc>
        <w:tc>
          <w:tcPr>
            <w:tcW w:w="3543" w:type="dxa"/>
            <w:tcBorders>
              <w:bottom w:val="none" w:sz="0" w:space="0" w:color="auto"/>
            </w:tcBorders>
            <w:shd w:val="clear" w:color="auto" w:fill="ACB9CA" w:themeFill="text2" w:themeFillTint="66"/>
            <w:vAlign w:val="center"/>
          </w:tcPr>
          <w:p w14:paraId="28132DF3" w14:textId="77777777" w:rsidR="00273D98" w:rsidRPr="00125318" w:rsidRDefault="00273D98" w:rsidP="003926E3">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bCs w:val="0"/>
                <w:caps w:val="0"/>
                <w:sz w:val="22"/>
              </w:rPr>
            </w:pPr>
            <w:r w:rsidRPr="00125318">
              <w:rPr>
                <w:rFonts w:ascii="Verdana" w:hAnsi="Verdana" w:cs="Arial"/>
                <w:sz w:val="22"/>
              </w:rPr>
              <w:t>ACUERDOS DE NIVELES DE SERVICIO</w:t>
            </w:r>
          </w:p>
        </w:tc>
      </w:tr>
      <w:tr w:rsidR="00273D98" w:rsidRPr="00125318" w14:paraId="60A6A737" w14:textId="77777777" w:rsidTr="00273D98">
        <w:tc>
          <w:tcPr>
            <w:cnfStyle w:val="001000000000" w:firstRow="0" w:lastRow="0" w:firstColumn="1" w:lastColumn="0" w:oddVBand="0" w:evenVBand="0" w:oddHBand="0" w:evenHBand="0" w:firstRowFirstColumn="0" w:firstRowLastColumn="0" w:lastRowFirstColumn="0" w:lastRowLastColumn="0"/>
            <w:tcW w:w="3652" w:type="dxa"/>
            <w:tcBorders>
              <w:right w:val="none" w:sz="0" w:space="0" w:color="auto"/>
            </w:tcBorders>
            <w:shd w:val="clear" w:color="auto" w:fill="F2F2F2" w:themeFill="background1" w:themeFillShade="F2"/>
            <w:vAlign w:val="center"/>
          </w:tcPr>
          <w:p w14:paraId="7BEC555F" w14:textId="77777777" w:rsidR="00273D98" w:rsidRPr="00D7045A" w:rsidRDefault="00273D98" w:rsidP="003926E3">
            <w:pPr>
              <w:spacing w:line="276" w:lineRule="auto"/>
              <w:jc w:val="both"/>
              <w:rPr>
                <w:rFonts w:ascii="Verdana" w:hAnsi="Verdana" w:cs="Arial"/>
                <w:bCs w:val="0"/>
                <w:caps w:val="0"/>
              </w:rPr>
            </w:pPr>
            <w:r w:rsidRPr="00D7045A">
              <w:rPr>
                <w:rFonts w:ascii="Verdana" w:hAnsi="Verdana" w:cs="Arial"/>
                <w:b w:val="0"/>
              </w:rPr>
              <w:t>ALMACENAMIENTO Y CUSTODIA DE CAJAS X200</w:t>
            </w:r>
          </w:p>
        </w:tc>
        <w:tc>
          <w:tcPr>
            <w:tcW w:w="1985" w:type="dxa"/>
            <w:shd w:val="clear" w:color="auto" w:fill="F2F2F2" w:themeFill="background1" w:themeFillShade="F2"/>
            <w:vAlign w:val="center"/>
          </w:tcPr>
          <w:p w14:paraId="349420F0" w14:textId="77777777" w:rsidR="00273D98" w:rsidRPr="00D7045A" w:rsidRDefault="00273D98" w:rsidP="003926E3">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D7045A">
              <w:rPr>
                <w:rFonts w:ascii="Verdana" w:hAnsi="Verdana" w:cs="Arial"/>
              </w:rPr>
              <w:t>16.000</w:t>
            </w:r>
          </w:p>
        </w:tc>
        <w:tc>
          <w:tcPr>
            <w:tcW w:w="3543" w:type="dxa"/>
            <w:shd w:val="clear" w:color="auto" w:fill="F2F2F2" w:themeFill="background1" w:themeFillShade="F2"/>
            <w:vAlign w:val="center"/>
          </w:tcPr>
          <w:p w14:paraId="31C078AC" w14:textId="77777777" w:rsidR="00273D98" w:rsidRPr="00D7045A" w:rsidRDefault="00273D98" w:rsidP="003926E3">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D7045A">
              <w:rPr>
                <w:rFonts w:ascii="Verdana" w:hAnsi="Verdana" w:cs="Arial"/>
              </w:rPr>
              <w:t xml:space="preserve">El tiempo para el traslado de las cajas de las sedes administrativas a la Bodega de Funza es de 3 días hábiles.  </w:t>
            </w:r>
          </w:p>
          <w:p w14:paraId="3FE21E06" w14:textId="77777777" w:rsidR="00273D98" w:rsidRPr="00D7045A" w:rsidRDefault="00273D98" w:rsidP="003926E3">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D7045A">
              <w:rPr>
                <w:rFonts w:ascii="Verdana" w:hAnsi="Verdana" w:cs="Arial"/>
                <w:b/>
              </w:rPr>
              <w:t>Nota</w:t>
            </w:r>
            <w:r w:rsidRPr="00D7045A">
              <w:rPr>
                <w:rFonts w:ascii="Verdana" w:hAnsi="Verdana" w:cs="Arial"/>
              </w:rPr>
              <w:t>: este tiempo puede variar dependiendo de la cantidad de cajas a trasladar.</w:t>
            </w:r>
          </w:p>
        </w:tc>
      </w:tr>
      <w:tr w:rsidR="00273D98" w:rsidRPr="00125318" w14:paraId="3BF2FCF5" w14:textId="77777777" w:rsidTr="00273D98">
        <w:tc>
          <w:tcPr>
            <w:cnfStyle w:val="001000000000" w:firstRow="0" w:lastRow="0" w:firstColumn="1" w:lastColumn="0" w:oddVBand="0" w:evenVBand="0" w:oddHBand="0" w:evenHBand="0" w:firstRowFirstColumn="0" w:firstRowLastColumn="0" w:lastRowFirstColumn="0" w:lastRowLastColumn="0"/>
            <w:tcW w:w="3652" w:type="dxa"/>
            <w:tcBorders>
              <w:right w:val="none" w:sz="0" w:space="0" w:color="auto"/>
            </w:tcBorders>
            <w:vAlign w:val="center"/>
          </w:tcPr>
          <w:p w14:paraId="7469DD6B" w14:textId="77777777" w:rsidR="00273D98" w:rsidRPr="00D7045A" w:rsidRDefault="00273D98" w:rsidP="003926E3">
            <w:pPr>
              <w:spacing w:line="276" w:lineRule="auto"/>
              <w:ind w:left="142"/>
              <w:jc w:val="center"/>
              <w:rPr>
                <w:rFonts w:ascii="Verdana" w:hAnsi="Verdana" w:cs="Arial"/>
                <w:bCs w:val="0"/>
                <w:caps w:val="0"/>
              </w:rPr>
            </w:pPr>
            <w:r w:rsidRPr="00D7045A">
              <w:rPr>
                <w:rFonts w:ascii="Verdana" w:hAnsi="Verdana" w:cs="Arial"/>
                <w:b w:val="0"/>
              </w:rPr>
              <w:t>CONSULTA:</w:t>
            </w:r>
          </w:p>
          <w:p w14:paraId="1C60360D" w14:textId="77777777" w:rsidR="00273D98" w:rsidRPr="00D7045A" w:rsidRDefault="00273D98" w:rsidP="003926E3">
            <w:pPr>
              <w:spacing w:line="276" w:lineRule="auto"/>
              <w:ind w:left="142"/>
              <w:jc w:val="both"/>
              <w:rPr>
                <w:rFonts w:ascii="Verdana" w:hAnsi="Verdana" w:cs="Arial"/>
                <w:b w:val="0"/>
                <w:bCs w:val="0"/>
                <w:caps w:val="0"/>
              </w:rPr>
            </w:pPr>
            <w:r w:rsidRPr="00D7045A">
              <w:rPr>
                <w:rFonts w:ascii="Verdana" w:hAnsi="Verdana" w:cs="Arial"/>
                <w:b w:val="0"/>
              </w:rPr>
              <w:t>Incluye, búsqueda, recuperación e inserción física nuevamente (Rearchivo), transporte de préstamos normal por consulta documental (de 1 a 10 carpetas).</w:t>
            </w:r>
          </w:p>
        </w:tc>
        <w:tc>
          <w:tcPr>
            <w:tcW w:w="1985" w:type="dxa"/>
            <w:vAlign w:val="center"/>
          </w:tcPr>
          <w:p w14:paraId="32066505" w14:textId="77777777" w:rsidR="00273D98" w:rsidRPr="00D7045A" w:rsidRDefault="00273D98" w:rsidP="003926E3">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D7045A">
              <w:rPr>
                <w:rFonts w:ascii="Verdana" w:hAnsi="Verdana" w:cs="Arial"/>
              </w:rPr>
              <w:t xml:space="preserve">376  consultas  </w:t>
            </w:r>
          </w:p>
        </w:tc>
        <w:tc>
          <w:tcPr>
            <w:tcW w:w="3543" w:type="dxa"/>
            <w:vAlign w:val="center"/>
          </w:tcPr>
          <w:p w14:paraId="3A5E318E" w14:textId="77777777" w:rsidR="00273D98" w:rsidRPr="00D7045A" w:rsidRDefault="00273D98" w:rsidP="003926E3">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D7045A">
              <w:rPr>
                <w:rFonts w:ascii="Verdana" w:hAnsi="Verdana" w:cs="Arial"/>
              </w:rPr>
              <w:t>NIVELES DE SERVICIO</w:t>
            </w:r>
          </w:p>
          <w:p w14:paraId="4A9FEC07" w14:textId="77777777" w:rsidR="00273D98" w:rsidRPr="00D7045A" w:rsidRDefault="00273D98" w:rsidP="003926E3">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D7045A">
              <w:rPr>
                <w:rFonts w:ascii="Verdana" w:hAnsi="Verdana" w:cs="Arial"/>
              </w:rPr>
              <w:t xml:space="preserve">NORMAL: Las consultas deben ser atendidas en un tiempo máximo de 4 horas. </w:t>
            </w:r>
          </w:p>
          <w:p w14:paraId="742EA168" w14:textId="77777777" w:rsidR="00273D98" w:rsidRPr="00D7045A" w:rsidRDefault="00273D98" w:rsidP="003926E3">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FF0000"/>
              </w:rPr>
            </w:pPr>
            <w:r w:rsidRPr="00D7045A">
              <w:rPr>
                <w:rFonts w:ascii="Verdana" w:hAnsi="Verdana" w:cs="Arial"/>
              </w:rPr>
              <w:t xml:space="preserve">URGENTE: Una vez se conoce la solicitud, se realiza un escaneo de la documentación requerida, para ser enviada por correo electrónico, mientras se recibe el documento físico en las instalaciones de la entidad. </w:t>
            </w:r>
          </w:p>
        </w:tc>
      </w:tr>
      <w:tr w:rsidR="00273D98" w:rsidRPr="00125318" w14:paraId="23CD992E" w14:textId="77777777" w:rsidTr="00273D98">
        <w:tc>
          <w:tcPr>
            <w:cnfStyle w:val="001000000000" w:firstRow="0" w:lastRow="0" w:firstColumn="1" w:lastColumn="0" w:oddVBand="0" w:evenVBand="0" w:oddHBand="0" w:evenHBand="0" w:firstRowFirstColumn="0" w:firstRowLastColumn="0" w:lastRowFirstColumn="0" w:lastRowLastColumn="0"/>
            <w:tcW w:w="3652" w:type="dxa"/>
            <w:tcBorders>
              <w:right w:val="none" w:sz="0" w:space="0" w:color="auto"/>
            </w:tcBorders>
            <w:shd w:val="clear" w:color="auto" w:fill="F2F2F2" w:themeFill="background1" w:themeFillShade="F2"/>
            <w:vAlign w:val="center"/>
          </w:tcPr>
          <w:p w14:paraId="73DF0550" w14:textId="77777777" w:rsidR="00273D98" w:rsidRPr="00D7045A" w:rsidRDefault="00273D98" w:rsidP="003926E3">
            <w:pPr>
              <w:spacing w:line="276" w:lineRule="auto"/>
              <w:ind w:left="284"/>
              <w:jc w:val="both"/>
              <w:rPr>
                <w:rFonts w:ascii="Verdana" w:hAnsi="Verdana" w:cs="Arial"/>
                <w:bCs w:val="0"/>
                <w:caps w:val="0"/>
              </w:rPr>
            </w:pPr>
            <w:r w:rsidRPr="00D7045A">
              <w:rPr>
                <w:rFonts w:ascii="Verdana" w:hAnsi="Verdana" w:cs="Arial"/>
                <w:b w:val="0"/>
              </w:rPr>
              <w:t>SUMINISTRO DE INSUMOS: Proveer a la Supervigilancia el suministro de carpetas X200 y ganchos legajadores, cintas para zebra, tapabocas y guantes de vinilo, de acuerdo a los precios y cantidades definidos en la propuesta económica.</w:t>
            </w:r>
          </w:p>
          <w:p w14:paraId="4DDBC4C0" w14:textId="77777777" w:rsidR="00273D98" w:rsidRPr="00D7045A" w:rsidRDefault="00273D98" w:rsidP="003926E3">
            <w:pPr>
              <w:spacing w:line="276" w:lineRule="auto"/>
              <w:rPr>
                <w:rFonts w:ascii="Verdana" w:hAnsi="Verdana" w:cs="Arial"/>
                <w:b w:val="0"/>
                <w:bCs w:val="0"/>
                <w:caps w:val="0"/>
              </w:rPr>
            </w:pPr>
          </w:p>
        </w:tc>
        <w:tc>
          <w:tcPr>
            <w:tcW w:w="1985" w:type="dxa"/>
            <w:shd w:val="clear" w:color="auto" w:fill="F2F2F2" w:themeFill="background1" w:themeFillShade="F2"/>
            <w:vAlign w:val="center"/>
          </w:tcPr>
          <w:p w14:paraId="0317C8CE" w14:textId="77777777" w:rsidR="00273D98" w:rsidRPr="00D7045A" w:rsidRDefault="00273D98" w:rsidP="003926E3">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D7045A">
              <w:rPr>
                <w:rFonts w:ascii="Verdana" w:hAnsi="Verdana" w:cs="Arial"/>
              </w:rPr>
              <w:t>Sujetas a especificaciones técnicas y cantidades definidas en la propuesta económica.</w:t>
            </w:r>
          </w:p>
        </w:tc>
        <w:tc>
          <w:tcPr>
            <w:tcW w:w="3543" w:type="dxa"/>
            <w:shd w:val="clear" w:color="auto" w:fill="F2F2F2" w:themeFill="background1" w:themeFillShade="F2"/>
            <w:vAlign w:val="center"/>
          </w:tcPr>
          <w:p w14:paraId="427F2C27" w14:textId="4B0B1153" w:rsidR="00273D98" w:rsidRPr="00D7045A" w:rsidRDefault="00273D98" w:rsidP="003926E3">
            <w:pPr>
              <w:spacing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D7045A">
              <w:rPr>
                <w:rFonts w:ascii="Verdana" w:hAnsi="Verdana" w:cs="Arial"/>
              </w:rPr>
              <w:t xml:space="preserve">El tiempo de entrega para los insumos es de cinco (5) días hábiles, una vez realizada la solicitud. </w:t>
            </w:r>
          </w:p>
        </w:tc>
      </w:tr>
    </w:tbl>
    <w:p w14:paraId="217A4F5B" w14:textId="77777777" w:rsidR="00273D98" w:rsidRPr="00125318" w:rsidRDefault="00273D98" w:rsidP="00273D98">
      <w:pPr>
        <w:jc w:val="both"/>
        <w:rPr>
          <w:rFonts w:ascii="Verdana" w:hAnsi="Verdana" w:cs="Arial"/>
        </w:rPr>
      </w:pPr>
    </w:p>
    <w:p w14:paraId="6C432122" w14:textId="77777777" w:rsidR="00273D98" w:rsidRPr="00D7045A" w:rsidRDefault="00273D98" w:rsidP="00273D98">
      <w:pPr>
        <w:jc w:val="both"/>
        <w:rPr>
          <w:rFonts w:ascii="Verdana" w:hAnsi="Verdana" w:cs="Arial"/>
          <w:sz w:val="22"/>
          <w:szCs w:val="22"/>
        </w:rPr>
      </w:pPr>
      <w:r w:rsidRPr="00D7045A">
        <w:rPr>
          <w:rFonts w:ascii="Verdana" w:hAnsi="Verdana" w:cs="Arial"/>
          <w:sz w:val="22"/>
          <w:szCs w:val="22"/>
        </w:rPr>
        <w:t xml:space="preserve">El contratista cuenta con una bodega de amplia capacidad de almacenamiento, donde se almacena la documentación de la entidad, acondicionada para la conservación de la documentación de acuerdo a las especificaciones que el Archivo General de la Nación establece. </w:t>
      </w:r>
    </w:p>
    <w:p w14:paraId="665B15B4" w14:textId="77777777" w:rsidR="00273D98" w:rsidRPr="00D7045A" w:rsidRDefault="00273D98" w:rsidP="00273D98">
      <w:pPr>
        <w:jc w:val="both"/>
        <w:rPr>
          <w:rFonts w:ascii="Verdana" w:hAnsi="Verdana" w:cs="Arial"/>
          <w:sz w:val="22"/>
          <w:szCs w:val="22"/>
        </w:rPr>
      </w:pPr>
    </w:p>
    <w:p w14:paraId="4F5C7A13" w14:textId="77777777" w:rsidR="00273D98" w:rsidRPr="00D7045A" w:rsidRDefault="00273D98" w:rsidP="00273D98">
      <w:pPr>
        <w:jc w:val="both"/>
        <w:rPr>
          <w:rFonts w:ascii="Verdana" w:hAnsi="Verdana" w:cs="Arial"/>
          <w:sz w:val="22"/>
          <w:szCs w:val="22"/>
        </w:rPr>
      </w:pPr>
      <w:r w:rsidRPr="00D7045A">
        <w:rPr>
          <w:rFonts w:ascii="Verdana" w:hAnsi="Verdana" w:cs="Arial"/>
          <w:sz w:val="22"/>
          <w:szCs w:val="22"/>
        </w:rPr>
        <w:t xml:space="preserve">En la actualidad la Supervigilancia se encuentra en un proceso de organización, levantamiento de inventarios de los archivos de gestión y central con el outsourcing contratado, motivo por el cual se requiere dar continuidad al servicio de almacenamiento, custodia, administración integral y apoyo a la gestión en las actividades de ventanilla única, consulta, préstamo, traslado, digitalización y aplicación de TRD para los archivos de la Superintendencia de Vigilancia y Seguridad Privada para no ver afectado el proyecto de inversión.  </w:t>
      </w:r>
    </w:p>
    <w:p w14:paraId="29C40305" w14:textId="77777777" w:rsidR="00273D98" w:rsidRPr="00125318" w:rsidRDefault="00273D98" w:rsidP="00273D98">
      <w:pPr>
        <w:jc w:val="both"/>
        <w:rPr>
          <w:rFonts w:ascii="Verdana" w:hAnsi="Verdana" w:cs="Arial"/>
        </w:rPr>
      </w:pPr>
    </w:p>
    <w:p w14:paraId="5FB4A1AB" w14:textId="77777777" w:rsidR="00273D98" w:rsidRPr="00125318" w:rsidRDefault="00273D98" w:rsidP="00273D98">
      <w:pPr>
        <w:jc w:val="both"/>
        <w:rPr>
          <w:rFonts w:ascii="Verdana" w:hAnsi="Verdana" w:cs="Arial"/>
          <w:b/>
        </w:rPr>
      </w:pPr>
      <w:r w:rsidRPr="00125318">
        <w:rPr>
          <w:rFonts w:ascii="Verdana" w:hAnsi="Verdana" w:cs="Arial"/>
          <w:b/>
        </w:rPr>
        <w:t>CONCLUSIONES:</w:t>
      </w:r>
    </w:p>
    <w:p w14:paraId="2FAB0892" w14:textId="77777777" w:rsidR="00273D98" w:rsidRPr="00125318" w:rsidRDefault="00273D98" w:rsidP="00273D98">
      <w:pPr>
        <w:jc w:val="both"/>
        <w:rPr>
          <w:rFonts w:ascii="Verdana" w:hAnsi="Verdana" w:cs="Arial"/>
          <w:b/>
        </w:rPr>
      </w:pPr>
    </w:p>
    <w:p w14:paraId="4F748EA6" w14:textId="77777777" w:rsidR="00273D98" w:rsidRPr="00125318" w:rsidRDefault="00273D98" w:rsidP="00273D98">
      <w:pPr>
        <w:pStyle w:val="Prrafodelista"/>
        <w:numPr>
          <w:ilvl w:val="0"/>
          <w:numId w:val="22"/>
        </w:numPr>
        <w:jc w:val="both"/>
        <w:rPr>
          <w:rFonts w:ascii="Verdana" w:hAnsi="Verdana" w:cs="Arial"/>
          <w:sz w:val="24"/>
          <w:szCs w:val="24"/>
        </w:rPr>
      </w:pPr>
      <w:r w:rsidRPr="00125318">
        <w:rPr>
          <w:rFonts w:ascii="Verdana" w:hAnsi="Verdana" w:cs="Arial"/>
          <w:sz w:val="24"/>
          <w:szCs w:val="24"/>
        </w:rPr>
        <w:t>Debido a que la Entidad no cuenta con espacio suficiente para albergar sus archivos, se hace indispensable la contratación de los Servicios de custodia y almacenamiento de su acervo documental.</w:t>
      </w:r>
    </w:p>
    <w:p w14:paraId="45914654" w14:textId="77777777" w:rsidR="00273D98" w:rsidRPr="00125318" w:rsidRDefault="00273D98" w:rsidP="00273D98">
      <w:pPr>
        <w:pStyle w:val="Prrafodelista"/>
        <w:numPr>
          <w:ilvl w:val="0"/>
          <w:numId w:val="22"/>
        </w:numPr>
        <w:jc w:val="both"/>
        <w:rPr>
          <w:rFonts w:ascii="Verdana" w:hAnsi="Verdana" w:cs="Arial"/>
          <w:sz w:val="24"/>
          <w:szCs w:val="24"/>
        </w:rPr>
      </w:pPr>
      <w:r w:rsidRPr="00125318">
        <w:rPr>
          <w:rFonts w:ascii="Verdana" w:hAnsi="Verdana" w:cs="Arial"/>
          <w:sz w:val="24"/>
          <w:szCs w:val="24"/>
        </w:rPr>
        <w:t>Se requiere de un trabajo conjunto con las áreas, para continuar con los procesos técnicos, en búsqueda del cumplimiento de la norma y de la descongestión de los espacios, para el crecimiento anual de metros lineales de documentación en cada una de las áreas.</w:t>
      </w:r>
    </w:p>
    <w:p w14:paraId="7143DE0D" w14:textId="77777777" w:rsidR="00273D98" w:rsidRPr="00125318" w:rsidRDefault="00273D98" w:rsidP="00273D98">
      <w:pPr>
        <w:pStyle w:val="Prrafodelista"/>
        <w:numPr>
          <w:ilvl w:val="0"/>
          <w:numId w:val="22"/>
        </w:numPr>
        <w:jc w:val="both"/>
        <w:rPr>
          <w:rFonts w:ascii="Verdana" w:hAnsi="Verdana" w:cs="Arial"/>
          <w:sz w:val="24"/>
          <w:szCs w:val="24"/>
        </w:rPr>
      </w:pPr>
      <w:r w:rsidRPr="00125318">
        <w:rPr>
          <w:rFonts w:ascii="Verdana" w:hAnsi="Verdana" w:cs="Arial"/>
          <w:sz w:val="24"/>
          <w:szCs w:val="24"/>
        </w:rPr>
        <w:t>Para prevenir algún evento de desastre, que pueda suceder en las instalaciones de la Supervigilancia, es importante asegurar la conservación y preservación de la información, en sitios que cumplan con los respectivos Planes de prevención y Planes de emergencia específicos para este tipo de bienes.</w:t>
      </w:r>
    </w:p>
    <w:p w14:paraId="53AA9B3F" w14:textId="79653156" w:rsidR="00273D98" w:rsidRPr="00D7045A" w:rsidRDefault="00273D98" w:rsidP="00273D98">
      <w:pPr>
        <w:pStyle w:val="Ttulo1"/>
        <w:numPr>
          <w:ilvl w:val="0"/>
          <w:numId w:val="9"/>
        </w:numPr>
        <w:spacing w:before="360" w:after="40"/>
        <w:jc w:val="both"/>
        <w:rPr>
          <w:rFonts w:ascii="Verdana" w:hAnsi="Verdana" w:cs="Arial"/>
          <w:color w:val="auto"/>
          <w:sz w:val="22"/>
          <w:szCs w:val="22"/>
        </w:rPr>
      </w:pPr>
      <w:bookmarkStart w:id="26" w:name="_Toc22722990"/>
      <w:bookmarkStart w:id="27" w:name="_Toc145411585"/>
      <w:r w:rsidRPr="00D7045A">
        <w:rPr>
          <w:rFonts w:ascii="Verdana" w:hAnsi="Verdana" w:cs="Arial"/>
          <w:b/>
          <w:color w:val="auto"/>
          <w:sz w:val="22"/>
          <w:szCs w:val="22"/>
        </w:rPr>
        <w:t>IMPLEMENTACIÓN DEL PROGRAMA DE ARCHIVOS DESCENTRALIZADOS O TERCERIZADOS</w:t>
      </w:r>
      <w:bookmarkEnd w:id="26"/>
      <w:r w:rsidRPr="00D7045A">
        <w:rPr>
          <w:rFonts w:ascii="Verdana" w:hAnsi="Verdana" w:cs="Arial"/>
          <w:b/>
          <w:color w:val="auto"/>
          <w:sz w:val="22"/>
          <w:szCs w:val="22"/>
        </w:rPr>
        <w:t>.</w:t>
      </w:r>
      <w:bookmarkEnd w:id="27"/>
    </w:p>
    <w:p w14:paraId="5312A9E9" w14:textId="77777777" w:rsidR="00273D98" w:rsidRPr="00125318" w:rsidRDefault="00273D98" w:rsidP="00273D98">
      <w:pPr>
        <w:jc w:val="both"/>
        <w:rPr>
          <w:rFonts w:ascii="Verdana" w:hAnsi="Verdana" w:cs="Arial"/>
        </w:rPr>
      </w:pPr>
    </w:p>
    <w:p w14:paraId="0E0D2A50" w14:textId="77777777" w:rsidR="00273D98" w:rsidRPr="00D7045A" w:rsidRDefault="00273D98" w:rsidP="00273D98">
      <w:pPr>
        <w:jc w:val="both"/>
        <w:rPr>
          <w:rFonts w:ascii="Verdana" w:hAnsi="Verdana" w:cs="Arial"/>
          <w:sz w:val="22"/>
          <w:szCs w:val="22"/>
        </w:rPr>
      </w:pPr>
      <w:r w:rsidRPr="00D7045A">
        <w:rPr>
          <w:rFonts w:ascii="Verdana" w:hAnsi="Verdana" w:cs="Arial"/>
          <w:sz w:val="22"/>
          <w:szCs w:val="22"/>
        </w:rPr>
        <w:t>A continuación, se formulan para su desarrollo lineamientos que permitirán normalizar los archivos en custodia de terceros para su correcta custodia y control de la administración garantizando la integridad, inalterabilidad, disponibilidad y conservación de la documentación de todos los archivos de la Supervigilancia.</w:t>
      </w:r>
    </w:p>
    <w:p w14:paraId="2A1CEA4C" w14:textId="77777777" w:rsidR="00273D98" w:rsidRPr="00D7045A" w:rsidRDefault="00273D98" w:rsidP="00273D98">
      <w:pPr>
        <w:jc w:val="both"/>
        <w:rPr>
          <w:rFonts w:ascii="Verdana" w:hAnsi="Verdana" w:cs="Arial"/>
          <w:sz w:val="22"/>
          <w:szCs w:val="22"/>
        </w:rPr>
      </w:pPr>
    </w:p>
    <w:p w14:paraId="32553808" w14:textId="77777777" w:rsidR="00273D98" w:rsidRPr="00D7045A" w:rsidRDefault="00273D98" w:rsidP="00273D98">
      <w:pPr>
        <w:jc w:val="both"/>
        <w:rPr>
          <w:rFonts w:ascii="Verdana" w:hAnsi="Verdana" w:cs="Arial"/>
          <w:sz w:val="22"/>
          <w:szCs w:val="22"/>
        </w:rPr>
      </w:pPr>
      <w:r w:rsidRPr="00D7045A">
        <w:rPr>
          <w:rFonts w:ascii="Verdana" w:hAnsi="Verdana" w:cs="Arial"/>
          <w:sz w:val="22"/>
          <w:szCs w:val="22"/>
        </w:rPr>
        <w:t xml:space="preserve">Según la norma ISO 15489 prevé que las organizaciones implanten un sistema de gestión de documentos y se lleven a cabo actividades de supervisión control y actividades de formación. La calidad y mejora continua del sistema de gestión de documentos en este caso tercerizados depende por un lado del seguimiento y medición de los resultados obtenidos, que permiten evaluar tanto la eficacia y la eficiencia en los procesos y por otro lado, de las actividades de aprendizaje que se han de utilizar para identificar mejoras prácticas y oportunidades de mejora que ayuden a integran un sistema de gestión documental integrado compactado tanto de la parte tercerizada como de la parte contratante en este caso de la Supervigilancia. </w:t>
      </w:r>
    </w:p>
    <w:p w14:paraId="0A535D42" w14:textId="77777777" w:rsidR="00273D98" w:rsidRPr="00D7045A" w:rsidRDefault="00273D98" w:rsidP="00273D98">
      <w:pPr>
        <w:jc w:val="both"/>
        <w:rPr>
          <w:rFonts w:ascii="Verdana" w:hAnsi="Verdana" w:cs="Arial"/>
          <w:sz w:val="22"/>
          <w:szCs w:val="22"/>
        </w:rPr>
      </w:pPr>
    </w:p>
    <w:p w14:paraId="3B2D51FE" w14:textId="77777777" w:rsidR="00273D98" w:rsidRPr="00D7045A" w:rsidRDefault="00273D98" w:rsidP="00273D98">
      <w:pPr>
        <w:jc w:val="both"/>
        <w:rPr>
          <w:rFonts w:ascii="Verdana" w:hAnsi="Verdana" w:cs="Arial"/>
          <w:sz w:val="22"/>
          <w:szCs w:val="22"/>
        </w:rPr>
      </w:pPr>
      <w:r w:rsidRPr="00D7045A">
        <w:rPr>
          <w:rFonts w:ascii="Verdana" w:hAnsi="Verdana" w:cs="Arial"/>
          <w:sz w:val="22"/>
          <w:szCs w:val="22"/>
        </w:rPr>
        <w:t>En relación a la supervisión y el control, la norma ISO 15489:2017 señala que se debería establecer controles periódicos para comprobar que los procesos y procedimientos en el sistema de gestión de documentos en este caso aterrizados a la tercerización son conformes a las políticas y los requisitos de la Supervigilancia y que se obtiene de los resultados previstos</w:t>
      </w:r>
      <w:r w:rsidRPr="00D7045A">
        <w:rPr>
          <w:rStyle w:val="Refdenotaalpie"/>
          <w:rFonts w:ascii="Verdana" w:hAnsi="Verdana" w:cs="Arial"/>
          <w:sz w:val="22"/>
          <w:szCs w:val="22"/>
        </w:rPr>
        <w:footnoteReference w:id="4"/>
      </w:r>
      <w:r w:rsidRPr="00D7045A">
        <w:rPr>
          <w:rFonts w:ascii="Verdana" w:hAnsi="Verdana" w:cs="Arial"/>
          <w:sz w:val="22"/>
          <w:szCs w:val="22"/>
        </w:rPr>
        <w:t>.</w:t>
      </w:r>
    </w:p>
    <w:p w14:paraId="54AF4CC5" w14:textId="77777777" w:rsidR="00273D98" w:rsidRPr="00D7045A" w:rsidRDefault="00273D98" w:rsidP="00273D98">
      <w:pPr>
        <w:jc w:val="both"/>
        <w:rPr>
          <w:rFonts w:ascii="Verdana" w:hAnsi="Verdana" w:cs="Arial"/>
          <w:sz w:val="22"/>
          <w:szCs w:val="22"/>
        </w:rPr>
      </w:pPr>
    </w:p>
    <w:p w14:paraId="6421170D" w14:textId="77777777" w:rsidR="00273D98" w:rsidRPr="00D7045A" w:rsidRDefault="00273D98" w:rsidP="00273D98">
      <w:pPr>
        <w:jc w:val="both"/>
        <w:rPr>
          <w:rFonts w:ascii="Verdana" w:hAnsi="Verdana" w:cs="Arial"/>
          <w:sz w:val="22"/>
          <w:szCs w:val="22"/>
        </w:rPr>
      </w:pPr>
      <w:r w:rsidRPr="00D7045A">
        <w:rPr>
          <w:rFonts w:ascii="Verdana" w:hAnsi="Verdana" w:cs="Arial"/>
          <w:sz w:val="22"/>
          <w:szCs w:val="22"/>
        </w:rPr>
        <w:t>Desde este enfoque, las actividades de supervisión y control responden a tres finalidades:</w:t>
      </w:r>
    </w:p>
    <w:p w14:paraId="647E46BB" w14:textId="77777777" w:rsidR="00273D98" w:rsidRPr="00125318" w:rsidRDefault="00273D98" w:rsidP="00273D98">
      <w:pPr>
        <w:jc w:val="both"/>
        <w:rPr>
          <w:rFonts w:ascii="Verdana" w:hAnsi="Verdana" w:cs="Arial"/>
        </w:rPr>
      </w:pPr>
    </w:p>
    <w:p w14:paraId="5B6C5B2F" w14:textId="77777777" w:rsidR="00273D98" w:rsidRPr="00D7045A" w:rsidRDefault="00273D98" w:rsidP="00D7045A">
      <w:pPr>
        <w:numPr>
          <w:ilvl w:val="0"/>
          <w:numId w:val="23"/>
        </w:numPr>
        <w:ind w:left="426" w:hanging="426"/>
        <w:jc w:val="both"/>
        <w:rPr>
          <w:rFonts w:ascii="Verdana" w:hAnsi="Verdana" w:cs="Arial"/>
          <w:sz w:val="22"/>
          <w:szCs w:val="22"/>
        </w:rPr>
      </w:pPr>
      <w:r w:rsidRPr="00D7045A">
        <w:rPr>
          <w:rFonts w:ascii="Verdana" w:hAnsi="Verdana" w:cs="Arial"/>
          <w:b/>
          <w:sz w:val="22"/>
          <w:szCs w:val="22"/>
        </w:rPr>
        <w:t>Garantizar el cumplimiento de los procedimientos establecidos por la Supervigilancia</w:t>
      </w:r>
      <w:r w:rsidRPr="00D7045A">
        <w:rPr>
          <w:rFonts w:ascii="Verdana" w:hAnsi="Verdana" w:cs="Arial"/>
          <w:sz w:val="22"/>
          <w:szCs w:val="22"/>
        </w:rPr>
        <w:t>: llevar a cabo una “auditoria de cumplimiento” que tendrá por objeto evaluar la conformidad del sistema de gestión de los documentos y su custodia, proporcionando evidencias desde la naturaleza de los documentos, se tomen medidas de seguridad adecuadas y se aplique debidamente la política, los procesos y procedimientos que la Supervigilancia en este caso ha adoptado.</w:t>
      </w:r>
    </w:p>
    <w:p w14:paraId="66F2FF73" w14:textId="77777777" w:rsidR="00273D98" w:rsidRPr="00D7045A" w:rsidRDefault="00273D98" w:rsidP="00D7045A">
      <w:pPr>
        <w:ind w:left="426" w:hanging="426"/>
        <w:jc w:val="both"/>
        <w:rPr>
          <w:rFonts w:ascii="Verdana" w:hAnsi="Verdana" w:cs="Arial"/>
          <w:sz w:val="22"/>
          <w:szCs w:val="22"/>
        </w:rPr>
      </w:pPr>
    </w:p>
    <w:p w14:paraId="133ED5C4" w14:textId="77777777" w:rsidR="00273D98" w:rsidRPr="00D7045A" w:rsidRDefault="00273D98" w:rsidP="00D7045A">
      <w:pPr>
        <w:numPr>
          <w:ilvl w:val="0"/>
          <w:numId w:val="23"/>
        </w:numPr>
        <w:ind w:left="426" w:hanging="426"/>
        <w:jc w:val="both"/>
        <w:rPr>
          <w:rFonts w:ascii="Verdana" w:hAnsi="Verdana" w:cs="Arial"/>
          <w:b/>
          <w:sz w:val="22"/>
          <w:szCs w:val="22"/>
        </w:rPr>
      </w:pPr>
      <w:r w:rsidRPr="00D7045A">
        <w:rPr>
          <w:rFonts w:ascii="Verdana" w:hAnsi="Verdana" w:cs="Arial"/>
          <w:b/>
          <w:sz w:val="22"/>
          <w:szCs w:val="22"/>
        </w:rPr>
        <w:t xml:space="preserve">Garantizar que los documentos tienen valor probatorio y su correcta custodia: </w:t>
      </w:r>
      <w:r w:rsidRPr="00D7045A">
        <w:rPr>
          <w:rFonts w:ascii="Verdana" w:hAnsi="Verdana" w:cs="Arial"/>
          <w:sz w:val="22"/>
          <w:szCs w:val="22"/>
        </w:rPr>
        <w:t>se ha de poder demostrar el cumplimiento por parte de la Supervigilancia de la legislación mediante el mantenimiento de documentos íntegros y auténticos y su correcta custodia aplicando la normativa vigente.</w:t>
      </w:r>
    </w:p>
    <w:p w14:paraId="6C9B84C3" w14:textId="77777777" w:rsidR="00273D98" w:rsidRPr="00D7045A" w:rsidRDefault="00273D98" w:rsidP="00D7045A">
      <w:pPr>
        <w:pStyle w:val="Prrafodelista"/>
        <w:ind w:left="426" w:hanging="426"/>
        <w:rPr>
          <w:rFonts w:ascii="Verdana" w:hAnsi="Verdana" w:cs="Arial"/>
          <w:b/>
        </w:rPr>
      </w:pPr>
    </w:p>
    <w:p w14:paraId="25410E66" w14:textId="77777777" w:rsidR="00273D98" w:rsidRPr="00125318" w:rsidRDefault="00273D98" w:rsidP="00D7045A">
      <w:pPr>
        <w:numPr>
          <w:ilvl w:val="0"/>
          <w:numId w:val="23"/>
        </w:numPr>
        <w:ind w:left="426" w:hanging="426"/>
        <w:jc w:val="both"/>
        <w:rPr>
          <w:rFonts w:ascii="Verdana" w:hAnsi="Verdana" w:cs="Arial"/>
        </w:rPr>
      </w:pPr>
      <w:r w:rsidRPr="00D7045A">
        <w:rPr>
          <w:rFonts w:ascii="Verdana" w:hAnsi="Verdana" w:cs="Arial"/>
          <w:b/>
          <w:sz w:val="22"/>
          <w:szCs w:val="22"/>
        </w:rPr>
        <w:t xml:space="preserve">Mejora en el rendimiento del outsourcing en tiempos de respuesta: </w:t>
      </w:r>
      <w:r w:rsidRPr="00D7045A">
        <w:rPr>
          <w:rFonts w:ascii="Verdana" w:hAnsi="Verdana" w:cs="Arial"/>
          <w:sz w:val="22"/>
          <w:szCs w:val="22"/>
        </w:rPr>
        <w:t>la supervisión del rendimiento requiere que la Supervigilancia establezca indicadores que midan cualitativa y cuantitativamente los procesos documentales y de custodia,</w:t>
      </w:r>
      <w:r w:rsidRPr="00125318">
        <w:rPr>
          <w:rFonts w:ascii="Verdana" w:hAnsi="Verdana" w:cs="Arial"/>
        </w:rPr>
        <w:t xml:space="preserve"> evaluando el ejercicio de competencias de los diferentes responsables y que se verifiquen la seguridad e integridad del sistema de gestión de documentos en relación a la custodia.</w:t>
      </w:r>
    </w:p>
    <w:p w14:paraId="4BD225B6" w14:textId="77777777" w:rsidR="00273D98" w:rsidRPr="00125318" w:rsidRDefault="00273D98" w:rsidP="00273D98">
      <w:pPr>
        <w:jc w:val="both"/>
        <w:rPr>
          <w:rFonts w:ascii="Verdana" w:hAnsi="Verdana" w:cs="Arial"/>
        </w:rPr>
      </w:pPr>
    </w:p>
    <w:p w14:paraId="104FBE61" w14:textId="77777777" w:rsidR="00D7045A" w:rsidRDefault="00D7045A" w:rsidP="00273D98">
      <w:pPr>
        <w:jc w:val="both"/>
        <w:rPr>
          <w:rFonts w:ascii="Verdana" w:hAnsi="Verdana" w:cs="Arial"/>
          <w:sz w:val="22"/>
          <w:szCs w:val="22"/>
        </w:rPr>
      </w:pPr>
    </w:p>
    <w:p w14:paraId="57FD9BF8" w14:textId="5A79DE3D" w:rsidR="00273D98" w:rsidRPr="00D7045A" w:rsidRDefault="00273D98" w:rsidP="00273D98">
      <w:pPr>
        <w:jc w:val="both"/>
        <w:rPr>
          <w:rFonts w:ascii="Verdana" w:hAnsi="Verdana" w:cs="Arial"/>
          <w:sz w:val="22"/>
          <w:szCs w:val="22"/>
        </w:rPr>
      </w:pPr>
      <w:r w:rsidRPr="00D7045A">
        <w:rPr>
          <w:rFonts w:ascii="Verdana" w:hAnsi="Verdana" w:cs="Arial"/>
          <w:sz w:val="22"/>
          <w:szCs w:val="22"/>
        </w:rPr>
        <w:t>Se pueden identificar tres puntos básicos de enfoque para que sean óptimos los procesos de gestión documental en custodia de archivos Tercerizados en las que se cuente con la metodología organizativa y estructura física adecuada:</w:t>
      </w:r>
    </w:p>
    <w:p w14:paraId="375565AA" w14:textId="77777777" w:rsidR="00273D98" w:rsidRPr="00D7045A" w:rsidRDefault="00273D98" w:rsidP="00273D98">
      <w:pPr>
        <w:jc w:val="both"/>
        <w:rPr>
          <w:rFonts w:ascii="Verdana" w:hAnsi="Verdana" w:cs="Arial"/>
          <w:sz w:val="22"/>
          <w:szCs w:val="22"/>
        </w:rPr>
      </w:pPr>
    </w:p>
    <w:p w14:paraId="622A0C2A" w14:textId="77777777" w:rsidR="00273D98" w:rsidRPr="00D7045A" w:rsidRDefault="00273D98" w:rsidP="00273D98">
      <w:pPr>
        <w:numPr>
          <w:ilvl w:val="0"/>
          <w:numId w:val="24"/>
        </w:numPr>
        <w:jc w:val="both"/>
        <w:rPr>
          <w:rFonts w:ascii="Verdana" w:hAnsi="Verdana" w:cs="Arial"/>
          <w:sz w:val="22"/>
          <w:szCs w:val="22"/>
        </w:rPr>
      </w:pPr>
      <w:r w:rsidRPr="00D7045A">
        <w:rPr>
          <w:rFonts w:ascii="Verdana" w:hAnsi="Verdana" w:cs="Arial"/>
          <w:sz w:val="22"/>
          <w:szCs w:val="22"/>
        </w:rPr>
        <w:t>Contar con una eficiente administración, organización y logística en procesos de custodia e infraestructura: el outsourcing deberá contar con las instalaciones adecuadas para el tratamiento de la documentación y la conservación de los mismos así para su consulta, se deben contar recursos suficientes para la amplia demanda de capacidad de la documentación custodiada y enviada así como implantar procedimientos organizativos que mejoren el acceso de la documentación y su posterior conservación.</w:t>
      </w:r>
    </w:p>
    <w:p w14:paraId="02218632" w14:textId="77777777" w:rsidR="00273D98" w:rsidRPr="00D7045A" w:rsidRDefault="00273D98" w:rsidP="00273D98">
      <w:pPr>
        <w:ind w:left="720"/>
        <w:jc w:val="both"/>
        <w:rPr>
          <w:rFonts w:ascii="Verdana" w:hAnsi="Verdana" w:cs="Arial"/>
          <w:sz w:val="22"/>
          <w:szCs w:val="22"/>
        </w:rPr>
      </w:pPr>
    </w:p>
    <w:p w14:paraId="5B25E4F5" w14:textId="3E713554" w:rsidR="00273D98" w:rsidRPr="00D7045A" w:rsidRDefault="00273D98" w:rsidP="00273D98">
      <w:pPr>
        <w:numPr>
          <w:ilvl w:val="0"/>
          <w:numId w:val="24"/>
        </w:numPr>
        <w:jc w:val="both"/>
        <w:rPr>
          <w:rFonts w:ascii="Verdana" w:hAnsi="Verdana" w:cs="Arial"/>
          <w:sz w:val="22"/>
          <w:szCs w:val="22"/>
        </w:rPr>
      </w:pPr>
      <w:r w:rsidRPr="00D7045A">
        <w:rPr>
          <w:rFonts w:ascii="Verdana" w:hAnsi="Verdana" w:cs="Arial"/>
          <w:sz w:val="22"/>
          <w:szCs w:val="22"/>
        </w:rPr>
        <w:t>Cambiar la cultura organizacional: es importante dentro del proceso del outsourcing, los integrantes en este caso de la empresa que tercerizada entiendan los fundamentos de actividades y conocimiento de su misionalidad de operación, pero a su vez, tengan apropiación de la Supervigilancia.</w:t>
      </w:r>
    </w:p>
    <w:p w14:paraId="57CD7F12" w14:textId="77777777" w:rsidR="00273D98" w:rsidRPr="00D7045A" w:rsidRDefault="00273D98" w:rsidP="00273D98">
      <w:pPr>
        <w:pStyle w:val="Prrafodelista"/>
        <w:rPr>
          <w:rFonts w:ascii="Verdana" w:hAnsi="Verdana" w:cs="Arial"/>
        </w:rPr>
      </w:pPr>
    </w:p>
    <w:p w14:paraId="0190ADE2" w14:textId="77777777" w:rsidR="00273D98" w:rsidRPr="00125318" w:rsidRDefault="00273D98" w:rsidP="00273D98">
      <w:pPr>
        <w:numPr>
          <w:ilvl w:val="0"/>
          <w:numId w:val="24"/>
        </w:numPr>
        <w:jc w:val="both"/>
        <w:rPr>
          <w:rFonts w:ascii="Verdana" w:hAnsi="Verdana" w:cs="Arial"/>
        </w:rPr>
      </w:pPr>
      <w:r w:rsidRPr="00D7045A">
        <w:rPr>
          <w:rFonts w:ascii="Verdana" w:hAnsi="Verdana" w:cs="Arial"/>
          <w:sz w:val="22"/>
          <w:szCs w:val="22"/>
        </w:rPr>
        <w:t>Contar con un adecuado mantenimiento de la infraestructura e instalaciones de custodia de los archivos: es importante que el outsourcing prestador del servicio cuente con tecnología de avanzada en su infraestructura y también en los procesos de implementación de los proyectos que manejen en los archivos custodiados y se adecuen a las exigencias de la Supervigilancia</w:t>
      </w:r>
      <w:r w:rsidRPr="00125318">
        <w:rPr>
          <w:rFonts w:ascii="Verdana" w:hAnsi="Verdana" w:cs="Arial"/>
        </w:rPr>
        <w:t>.</w:t>
      </w:r>
    </w:p>
    <w:p w14:paraId="266B7080" w14:textId="77777777" w:rsidR="00273D98" w:rsidRPr="00125318" w:rsidRDefault="00273D98" w:rsidP="00273D98">
      <w:pPr>
        <w:pStyle w:val="Prrafodelista"/>
        <w:rPr>
          <w:rFonts w:ascii="Verdana" w:hAnsi="Verdana" w:cs="Arial"/>
          <w:sz w:val="24"/>
          <w:szCs w:val="24"/>
        </w:rPr>
      </w:pPr>
      <w:r w:rsidRPr="00125318">
        <w:rPr>
          <w:rFonts w:ascii="Verdana" w:hAnsi="Verdana" w:cs="Arial"/>
          <w:noProof/>
          <w:sz w:val="24"/>
          <w:szCs w:val="24"/>
        </w:rPr>
        <w:drawing>
          <wp:anchor distT="0" distB="0" distL="114300" distR="114300" simplePos="0" relativeHeight="251660288" behindDoc="0" locked="0" layoutInCell="1" allowOverlap="1" wp14:anchorId="1E5B343D" wp14:editId="2BEFB93D">
            <wp:simplePos x="0" y="0"/>
            <wp:positionH relativeFrom="column">
              <wp:posOffset>259080</wp:posOffset>
            </wp:positionH>
            <wp:positionV relativeFrom="paragraph">
              <wp:posOffset>183515</wp:posOffset>
            </wp:positionV>
            <wp:extent cx="5261610" cy="2606675"/>
            <wp:effectExtent l="0" t="0" r="15240" b="3175"/>
            <wp:wrapSquare wrapText="bothSides"/>
            <wp:docPr id="2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3"/>
                    <pic:cNvPicPr>
                      <a:picLocks noChangeAspect="1" noChangeArrowheads="1"/>
                    </pic:cNvPicPr>
                  </pic:nvPicPr>
                  <pic:blipFill>
                    <a:blip r:embed="rId31" cstate="email"/>
                    <a:srcRect/>
                    <a:stretch>
                      <a:fillRect/>
                    </a:stretch>
                  </pic:blipFill>
                  <pic:spPr>
                    <a:xfrm>
                      <a:off x="0" y="0"/>
                      <a:ext cx="5261610" cy="2606675"/>
                    </a:xfrm>
                    <a:prstGeom prst="rect">
                      <a:avLst/>
                    </a:prstGeom>
                    <a:noFill/>
                  </pic:spPr>
                </pic:pic>
              </a:graphicData>
            </a:graphic>
          </wp:anchor>
        </w:drawing>
      </w:r>
    </w:p>
    <w:p w14:paraId="02C7973A" w14:textId="77777777" w:rsidR="00273D98" w:rsidRPr="00125318" w:rsidRDefault="00273D98" w:rsidP="00273D98">
      <w:pPr>
        <w:pStyle w:val="Prrafodelista"/>
        <w:rPr>
          <w:rFonts w:ascii="Verdana" w:hAnsi="Verdana" w:cs="Arial"/>
          <w:sz w:val="24"/>
          <w:szCs w:val="24"/>
        </w:rPr>
      </w:pPr>
    </w:p>
    <w:p w14:paraId="3E0137F1" w14:textId="366D3543" w:rsidR="00273D98" w:rsidRPr="00D7045A" w:rsidRDefault="00273D98" w:rsidP="00273D98">
      <w:pPr>
        <w:pStyle w:val="Ttulo2"/>
        <w:rPr>
          <w:rFonts w:ascii="Verdana" w:hAnsi="Verdana" w:cs="Arial"/>
          <w:b/>
          <w:color w:val="auto"/>
          <w:sz w:val="22"/>
          <w:szCs w:val="22"/>
        </w:rPr>
      </w:pPr>
      <w:bookmarkStart w:id="28" w:name="_Toc145411586"/>
      <w:r w:rsidRPr="00D7045A">
        <w:rPr>
          <w:rFonts w:ascii="Verdana" w:hAnsi="Verdana" w:cs="Arial"/>
          <w:b/>
          <w:color w:val="auto"/>
          <w:sz w:val="22"/>
          <w:szCs w:val="22"/>
        </w:rPr>
        <w:t>7.1 POLITICAS DE OPERACIÓN EN LA TERCERIZACION DE ARCHIVOS</w:t>
      </w:r>
      <w:bookmarkEnd w:id="28"/>
    </w:p>
    <w:p w14:paraId="4FCBECA9" w14:textId="77777777" w:rsidR="00273D98" w:rsidRPr="00125318" w:rsidRDefault="00273D98" w:rsidP="00273D98">
      <w:pPr>
        <w:spacing w:line="276" w:lineRule="auto"/>
        <w:jc w:val="both"/>
        <w:rPr>
          <w:rFonts w:ascii="Verdana" w:hAnsi="Verdana" w:cs="Arial"/>
        </w:rPr>
      </w:pPr>
    </w:p>
    <w:p w14:paraId="5D42E8DC" w14:textId="77777777" w:rsidR="00273D98" w:rsidRPr="00D7045A" w:rsidRDefault="00273D98" w:rsidP="00273D98">
      <w:pPr>
        <w:spacing w:line="276" w:lineRule="auto"/>
        <w:jc w:val="both"/>
        <w:rPr>
          <w:rFonts w:ascii="Verdana" w:hAnsi="Verdana" w:cs="Arial"/>
          <w:sz w:val="22"/>
          <w:szCs w:val="22"/>
        </w:rPr>
      </w:pPr>
      <w:r w:rsidRPr="00D7045A">
        <w:rPr>
          <w:rFonts w:ascii="Verdana" w:hAnsi="Verdana" w:cs="Arial"/>
          <w:sz w:val="22"/>
          <w:szCs w:val="22"/>
        </w:rPr>
        <w:t xml:space="preserve">Se deben fijar políticas y/o condiciones para el control de la administración, organización y control de los archivos Tercerizados manejados o custodiados por cualquier empresa, para el correcto funcionamiento del ciclo de vida de los documentos y la optimización de almacenamiento y consulta de la documentación final. </w:t>
      </w:r>
    </w:p>
    <w:p w14:paraId="6AEC151D" w14:textId="77777777" w:rsidR="00273D98" w:rsidRPr="00D7045A" w:rsidRDefault="00273D98" w:rsidP="00273D98">
      <w:pPr>
        <w:spacing w:line="276" w:lineRule="auto"/>
        <w:jc w:val="both"/>
        <w:rPr>
          <w:rFonts w:ascii="Verdana" w:hAnsi="Verdana" w:cs="Arial"/>
          <w:sz w:val="22"/>
          <w:szCs w:val="22"/>
        </w:rPr>
      </w:pPr>
    </w:p>
    <w:p w14:paraId="7DF2E787" w14:textId="77777777" w:rsidR="00273D98" w:rsidRPr="00D7045A" w:rsidRDefault="00273D98" w:rsidP="00273D98">
      <w:pPr>
        <w:spacing w:line="276" w:lineRule="auto"/>
        <w:jc w:val="both"/>
        <w:rPr>
          <w:rFonts w:ascii="Verdana" w:hAnsi="Verdana" w:cs="Arial"/>
          <w:sz w:val="22"/>
          <w:szCs w:val="22"/>
        </w:rPr>
      </w:pPr>
      <w:r w:rsidRPr="00D7045A">
        <w:rPr>
          <w:rFonts w:ascii="Verdana" w:hAnsi="Verdana" w:cs="Arial"/>
          <w:sz w:val="22"/>
          <w:szCs w:val="22"/>
        </w:rPr>
        <w:t>Es importante definir que la aplicación de esta política estará acorde a la Política de Gestión Documental y las demás políticas como calidad, seguridad de la información entre otras de la Superintendencia de Vigilancia y Seguridad Privada.</w:t>
      </w:r>
    </w:p>
    <w:p w14:paraId="6AA918C2" w14:textId="77777777" w:rsidR="00273D98" w:rsidRPr="00125318" w:rsidRDefault="00273D98" w:rsidP="00273D98">
      <w:pPr>
        <w:spacing w:line="276" w:lineRule="auto"/>
        <w:jc w:val="both"/>
        <w:rPr>
          <w:rFonts w:ascii="Verdana" w:hAnsi="Verdana" w:cs="Arial"/>
        </w:rPr>
      </w:pPr>
    </w:p>
    <w:p w14:paraId="7427A7E9" w14:textId="77777777" w:rsidR="00273D98" w:rsidRPr="00D7045A" w:rsidRDefault="00273D98" w:rsidP="00273D98">
      <w:pPr>
        <w:spacing w:line="276" w:lineRule="auto"/>
        <w:jc w:val="both"/>
        <w:rPr>
          <w:rFonts w:ascii="Verdana" w:hAnsi="Verdana" w:cs="Arial"/>
          <w:sz w:val="22"/>
          <w:szCs w:val="22"/>
        </w:rPr>
      </w:pPr>
      <w:r w:rsidRPr="00D7045A">
        <w:rPr>
          <w:rFonts w:ascii="Verdana" w:hAnsi="Verdana" w:cs="Arial"/>
          <w:sz w:val="22"/>
          <w:szCs w:val="22"/>
        </w:rPr>
        <w:t>Los diferentes componentes dentro de la estructura organizativa, que han de desplegar esta política o llevar a cabo actividades y operaciones en las cuales se hacen el uso de documentos son:</w:t>
      </w:r>
    </w:p>
    <w:p w14:paraId="306182E4" w14:textId="77777777" w:rsidR="00273D98" w:rsidRPr="00D7045A" w:rsidRDefault="00273D98" w:rsidP="00273D98">
      <w:pPr>
        <w:spacing w:line="276" w:lineRule="auto"/>
        <w:jc w:val="both"/>
        <w:rPr>
          <w:rFonts w:ascii="Verdana" w:hAnsi="Verdana" w:cs="Arial"/>
          <w:sz w:val="22"/>
          <w:szCs w:val="22"/>
        </w:rPr>
      </w:pPr>
    </w:p>
    <w:p w14:paraId="27E73860" w14:textId="77777777" w:rsidR="00273D98" w:rsidRPr="00D7045A" w:rsidRDefault="00273D98" w:rsidP="00273D98">
      <w:pPr>
        <w:numPr>
          <w:ilvl w:val="0"/>
          <w:numId w:val="25"/>
        </w:numPr>
        <w:spacing w:line="276" w:lineRule="auto"/>
        <w:jc w:val="both"/>
        <w:rPr>
          <w:rFonts w:ascii="Verdana" w:hAnsi="Verdana" w:cs="Arial"/>
          <w:sz w:val="22"/>
          <w:szCs w:val="22"/>
        </w:rPr>
      </w:pPr>
      <w:r w:rsidRPr="00D7045A">
        <w:rPr>
          <w:rFonts w:ascii="Verdana" w:hAnsi="Verdana" w:cs="Arial"/>
          <w:sz w:val="22"/>
          <w:szCs w:val="22"/>
        </w:rPr>
        <w:t>Los Jefes de las unidades responsables tanto del outsourcing como de la SVSP en los Archivos de Gestión y Central, deberán asegurar que el personal a su cargo cumpla los procedimientos y coordine sus actuaciones correspondientes a la normativa vigente interna y externa en Gestión Documental de la SVSP.</w:t>
      </w:r>
    </w:p>
    <w:p w14:paraId="6C6A82A7" w14:textId="77777777" w:rsidR="00273D98" w:rsidRPr="00D7045A" w:rsidRDefault="00273D98" w:rsidP="00273D98">
      <w:pPr>
        <w:spacing w:line="276" w:lineRule="auto"/>
        <w:ind w:left="720"/>
        <w:jc w:val="both"/>
        <w:rPr>
          <w:rFonts w:ascii="Verdana" w:hAnsi="Verdana" w:cs="Arial"/>
          <w:sz w:val="22"/>
          <w:szCs w:val="22"/>
        </w:rPr>
      </w:pPr>
    </w:p>
    <w:p w14:paraId="4D234152" w14:textId="77777777" w:rsidR="00273D98" w:rsidRPr="00D7045A" w:rsidRDefault="00273D98" w:rsidP="00273D98">
      <w:pPr>
        <w:numPr>
          <w:ilvl w:val="0"/>
          <w:numId w:val="25"/>
        </w:numPr>
        <w:spacing w:line="276" w:lineRule="auto"/>
        <w:jc w:val="both"/>
        <w:rPr>
          <w:rFonts w:ascii="Verdana" w:hAnsi="Verdana" w:cs="Arial"/>
          <w:sz w:val="22"/>
          <w:szCs w:val="22"/>
        </w:rPr>
      </w:pPr>
      <w:r w:rsidRPr="00D7045A">
        <w:rPr>
          <w:rFonts w:ascii="Verdana" w:hAnsi="Verdana" w:cs="Arial"/>
          <w:sz w:val="22"/>
          <w:szCs w:val="22"/>
        </w:rPr>
        <w:t>Se debe tener en claro las responsabilidades o actividades para que generen su correcta funcionalidad en los archivos y permitirán que generen buenas prácticas de gestión documental en la entidad.</w:t>
      </w:r>
    </w:p>
    <w:p w14:paraId="5C8DBBFB" w14:textId="77777777" w:rsidR="00273D98" w:rsidRPr="00D7045A" w:rsidRDefault="00273D98" w:rsidP="00273D98">
      <w:pPr>
        <w:pStyle w:val="Prrafodelista"/>
        <w:rPr>
          <w:rFonts w:ascii="Verdana" w:hAnsi="Verdana" w:cs="Arial"/>
        </w:rPr>
      </w:pPr>
    </w:p>
    <w:p w14:paraId="44717A2E" w14:textId="77777777" w:rsidR="00273D98" w:rsidRPr="00D7045A" w:rsidRDefault="00273D98" w:rsidP="00273D98">
      <w:pPr>
        <w:numPr>
          <w:ilvl w:val="0"/>
          <w:numId w:val="25"/>
        </w:numPr>
        <w:spacing w:line="276" w:lineRule="auto"/>
        <w:jc w:val="both"/>
        <w:rPr>
          <w:rFonts w:ascii="Verdana" w:hAnsi="Verdana" w:cs="Arial"/>
          <w:sz w:val="22"/>
          <w:szCs w:val="22"/>
        </w:rPr>
      </w:pPr>
      <w:r w:rsidRPr="00D7045A">
        <w:rPr>
          <w:rFonts w:ascii="Verdana" w:hAnsi="Verdana" w:cs="Arial"/>
          <w:sz w:val="22"/>
          <w:szCs w:val="22"/>
        </w:rPr>
        <w:t>Cumplir con la normativa vigente en custodia y conservación de documentación siguiendo los parámetros necesarios para su correspondiente consulta y preservación.</w:t>
      </w:r>
    </w:p>
    <w:p w14:paraId="50690310" w14:textId="77777777" w:rsidR="00273D98" w:rsidRPr="00D7045A" w:rsidRDefault="00273D98" w:rsidP="00273D98">
      <w:pPr>
        <w:pStyle w:val="Prrafodelista"/>
        <w:rPr>
          <w:rFonts w:ascii="Verdana" w:hAnsi="Verdana" w:cs="Arial"/>
        </w:rPr>
      </w:pPr>
    </w:p>
    <w:p w14:paraId="67A75A2C" w14:textId="77777777" w:rsidR="00273D98" w:rsidRPr="00D7045A" w:rsidRDefault="00273D98" w:rsidP="00273D98">
      <w:pPr>
        <w:numPr>
          <w:ilvl w:val="0"/>
          <w:numId w:val="25"/>
        </w:numPr>
        <w:spacing w:line="276" w:lineRule="auto"/>
        <w:jc w:val="both"/>
        <w:rPr>
          <w:rFonts w:ascii="Verdana" w:hAnsi="Verdana" w:cs="Arial"/>
          <w:sz w:val="22"/>
          <w:szCs w:val="22"/>
        </w:rPr>
      </w:pPr>
      <w:r w:rsidRPr="00D7045A">
        <w:rPr>
          <w:rFonts w:ascii="Verdana" w:hAnsi="Verdana" w:cs="Arial"/>
          <w:sz w:val="22"/>
          <w:szCs w:val="22"/>
        </w:rPr>
        <w:t>El sistema de Gestión Documental del Outsorcing debe ofrecer capacidades para importar y exportar masivamente los documentos (series, subseries y expedientes metadatos asociados desde y hacia otros sistemas de gestión documental).</w:t>
      </w:r>
    </w:p>
    <w:p w14:paraId="1A3B3044" w14:textId="45A4D9C4" w:rsidR="00273D98" w:rsidRPr="00D7045A" w:rsidRDefault="00273D98" w:rsidP="00273D98">
      <w:pPr>
        <w:pStyle w:val="Ttulo1"/>
        <w:numPr>
          <w:ilvl w:val="0"/>
          <w:numId w:val="9"/>
        </w:numPr>
        <w:spacing w:before="360" w:after="40"/>
        <w:jc w:val="both"/>
        <w:rPr>
          <w:rFonts w:ascii="Verdana" w:hAnsi="Verdana" w:cs="Arial"/>
          <w:b/>
          <w:color w:val="auto"/>
          <w:sz w:val="22"/>
          <w:szCs w:val="22"/>
        </w:rPr>
      </w:pPr>
      <w:bookmarkStart w:id="29" w:name="_Toc22722995"/>
      <w:bookmarkStart w:id="30" w:name="_Toc145411587"/>
      <w:r w:rsidRPr="00D7045A">
        <w:rPr>
          <w:rFonts w:ascii="Verdana" w:hAnsi="Verdana" w:cs="Arial"/>
          <w:b/>
          <w:color w:val="auto"/>
          <w:sz w:val="22"/>
          <w:szCs w:val="22"/>
        </w:rPr>
        <w:t>SEGUIMIENTO AL PROGRAMA DE TERCERIZACIÓN Y/O DESCENTRALIZACIÓN DE SERVICIOS ARCHIVISTICOS</w:t>
      </w:r>
      <w:bookmarkEnd w:id="29"/>
      <w:bookmarkEnd w:id="30"/>
      <w:r w:rsidRPr="00D7045A">
        <w:rPr>
          <w:rFonts w:ascii="Verdana" w:hAnsi="Verdana" w:cs="Arial"/>
          <w:b/>
          <w:color w:val="auto"/>
          <w:sz w:val="22"/>
          <w:szCs w:val="22"/>
        </w:rPr>
        <w:t xml:space="preserve"> </w:t>
      </w:r>
    </w:p>
    <w:p w14:paraId="6BB751DB" w14:textId="77777777" w:rsidR="00273D98" w:rsidRPr="00125318" w:rsidRDefault="00273D98" w:rsidP="00273D98">
      <w:pPr>
        <w:jc w:val="both"/>
        <w:rPr>
          <w:rFonts w:ascii="Verdana" w:hAnsi="Verdana" w:cs="Arial"/>
          <w:b/>
        </w:rPr>
      </w:pPr>
    </w:p>
    <w:p w14:paraId="72CC1E64" w14:textId="77777777" w:rsidR="00273D98" w:rsidRPr="00D7045A" w:rsidRDefault="00273D98" w:rsidP="00273D98">
      <w:pPr>
        <w:autoSpaceDE w:val="0"/>
        <w:adjustRightInd w:val="0"/>
        <w:jc w:val="both"/>
        <w:rPr>
          <w:rFonts w:ascii="Verdana" w:hAnsi="Verdana" w:cs="Arial"/>
          <w:sz w:val="22"/>
          <w:szCs w:val="22"/>
        </w:rPr>
      </w:pPr>
      <w:r w:rsidRPr="00D7045A">
        <w:rPr>
          <w:rFonts w:ascii="Verdana" w:hAnsi="Verdana" w:cs="Arial"/>
          <w:sz w:val="22"/>
          <w:szCs w:val="22"/>
        </w:rPr>
        <w:t>Para la correcta implementación y seguimiento del Programa, se establece la revisión y seguimiento de manera anual, durante el proceso de contratación y ejecución del contrato con el outsourcing, verificando el cumplimiento a las directrices establecidas en el presente Programa de Tercerización y/o Descentralización establecido en la Supervigilancia.</w:t>
      </w:r>
    </w:p>
    <w:p w14:paraId="1BB6C875" w14:textId="77777777" w:rsidR="00273D98" w:rsidRPr="00D7045A" w:rsidRDefault="00273D98" w:rsidP="00273D98">
      <w:pPr>
        <w:autoSpaceDE w:val="0"/>
        <w:adjustRightInd w:val="0"/>
        <w:jc w:val="both"/>
        <w:rPr>
          <w:rFonts w:ascii="Verdana" w:hAnsi="Verdana" w:cs="Arial"/>
          <w:sz w:val="22"/>
          <w:szCs w:val="22"/>
        </w:rPr>
      </w:pPr>
    </w:p>
    <w:p w14:paraId="4E34FA28" w14:textId="0B509CC3" w:rsidR="00273D98" w:rsidRDefault="00273D98" w:rsidP="00273D98">
      <w:pPr>
        <w:autoSpaceDE w:val="0"/>
        <w:adjustRightInd w:val="0"/>
        <w:spacing w:after="120"/>
        <w:jc w:val="both"/>
        <w:rPr>
          <w:rFonts w:ascii="Verdana" w:hAnsi="Verdana" w:cs="Arial"/>
          <w:sz w:val="22"/>
          <w:szCs w:val="22"/>
        </w:rPr>
      </w:pPr>
      <w:r w:rsidRPr="00D7045A">
        <w:rPr>
          <w:rFonts w:ascii="Verdana" w:hAnsi="Verdana" w:cs="Arial"/>
          <w:sz w:val="22"/>
          <w:szCs w:val="22"/>
        </w:rPr>
        <w:t>Cada vez que se requiera, se debe realizar el diagnóstico que servirá como base para la identificación del cumplimiento de los lineamientos y políticas dispuestas para el correcto funcionamiento del programa de tercerización en la custodia del outsourcing.</w:t>
      </w:r>
    </w:p>
    <w:p w14:paraId="2E9A9D56" w14:textId="77777777" w:rsidR="00D7045A" w:rsidRPr="00D7045A" w:rsidRDefault="00D7045A" w:rsidP="00273D98">
      <w:pPr>
        <w:autoSpaceDE w:val="0"/>
        <w:adjustRightInd w:val="0"/>
        <w:spacing w:after="120"/>
        <w:jc w:val="both"/>
        <w:rPr>
          <w:rFonts w:ascii="Verdana" w:hAnsi="Verdana" w:cs="Arial"/>
          <w:sz w:val="22"/>
          <w:szCs w:val="22"/>
        </w:rPr>
      </w:pPr>
    </w:p>
    <w:p w14:paraId="4A5B4B96" w14:textId="1D5342EC" w:rsidR="00273D98" w:rsidRPr="00D7045A" w:rsidRDefault="00273D98" w:rsidP="00273D98">
      <w:pPr>
        <w:pStyle w:val="Ttulo2"/>
        <w:ind w:left="284"/>
        <w:jc w:val="both"/>
        <w:rPr>
          <w:rFonts w:ascii="Verdana" w:hAnsi="Verdana" w:cs="Arial"/>
          <w:b/>
          <w:color w:val="auto"/>
          <w:sz w:val="22"/>
          <w:szCs w:val="22"/>
        </w:rPr>
      </w:pPr>
      <w:bookmarkStart w:id="31" w:name="_Toc145411588"/>
      <w:r w:rsidRPr="00D7045A">
        <w:rPr>
          <w:rFonts w:ascii="Verdana" w:hAnsi="Verdana" w:cs="Arial"/>
          <w:b/>
          <w:color w:val="auto"/>
          <w:sz w:val="22"/>
          <w:szCs w:val="22"/>
        </w:rPr>
        <w:t>8.1 REQUISITOS MINIMOS EXPECIFICOS PARA LA CONTRATACIÓN DEL SERVICIO DE TERCERIZACIÓN DE ARCHIVOS</w:t>
      </w:r>
      <w:bookmarkEnd w:id="31"/>
    </w:p>
    <w:p w14:paraId="2B6F8386" w14:textId="77777777" w:rsidR="00273D98" w:rsidRPr="00125318" w:rsidRDefault="00273D98" w:rsidP="00273D98">
      <w:pPr>
        <w:rPr>
          <w:rFonts w:ascii="Verdana" w:hAnsi="Verdana" w:cs="Arial"/>
        </w:rPr>
      </w:pPr>
      <w:r w:rsidRPr="00125318">
        <w:rPr>
          <w:rFonts w:ascii="Verdana" w:hAnsi="Verdana" w:cs="Arial"/>
        </w:rPr>
        <w:t xml:space="preserve"> </w:t>
      </w:r>
    </w:p>
    <w:p w14:paraId="701570D6" w14:textId="77777777" w:rsidR="00273D98" w:rsidRPr="00D7045A" w:rsidRDefault="00273D98" w:rsidP="00273D98">
      <w:pPr>
        <w:pStyle w:val="Prrafodelista"/>
        <w:numPr>
          <w:ilvl w:val="2"/>
          <w:numId w:val="9"/>
        </w:numPr>
        <w:jc w:val="both"/>
        <w:rPr>
          <w:rStyle w:val="Ttulodellibro1"/>
          <w:rFonts w:ascii="Verdana" w:hAnsi="Verdana" w:cs="Arial"/>
          <w:sz w:val="22"/>
          <w:szCs w:val="22"/>
        </w:rPr>
      </w:pPr>
      <w:r w:rsidRPr="00D7045A">
        <w:rPr>
          <w:rStyle w:val="Ttulodellibro1"/>
          <w:rFonts w:ascii="Verdana" w:hAnsi="Verdana" w:cs="Arial"/>
          <w:sz w:val="22"/>
          <w:szCs w:val="22"/>
        </w:rPr>
        <w:t>ETAPA PRECONTRACTUAL</w:t>
      </w:r>
    </w:p>
    <w:p w14:paraId="0196B4B0" w14:textId="77777777" w:rsidR="00273D98" w:rsidRPr="00125318" w:rsidRDefault="00273D98" w:rsidP="00273D98">
      <w:pPr>
        <w:rPr>
          <w:rFonts w:ascii="Verdana" w:hAnsi="Verdana" w:cs="Arial"/>
        </w:rPr>
      </w:pPr>
    </w:p>
    <w:tbl>
      <w:tblPr>
        <w:tblStyle w:val="Tablaconcuadrcula"/>
        <w:tblW w:w="8916" w:type="dxa"/>
        <w:tblLook w:val="04A0" w:firstRow="1" w:lastRow="0" w:firstColumn="1" w:lastColumn="0" w:noHBand="0" w:noVBand="1"/>
      </w:tblPr>
      <w:tblGrid>
        <w:gridCol w:w="9062"/>
      </w:tblGrid>
      <w:tr w:rsidR="00273D98" w:rsidRPr="00125318" w14:paraId="114706FB" w14:textId="77777777" w:rsidTr="003926E3">
        <w:tc>
          <w:tcPr>
            <w:tcW w:w="8916" w:type="dxa"/>
            <w:shd w:val="clear" w:color="auto" w:fill="8EAADB" w:themeFill="accent1" w:themeFillTint="99"/>
          </w:tcPr>
          <w:p w14:paraId="0D9E69A1" w14:textId="77777777" w:rsidR="00273D98" w:rsidRPr="00125318" w:rsidRDefault="00273D98" w:rsidP="003926E3">
            <w:pPr>
              <w:jc w:val="center"/>
              <w:rPr>
                <w:rFonts w:ascii="Verdana" w:hAnsi="Verdana" w:cs="Arial"/>
                <w:b/>
              </w:rPr>
            </w:pPr>
            <w:r w:rsidRPr="00125318">
              <w:rPr>
                <w:rFonts w:ascii="Verdana" w:hAnsi="Verdana" w:cs="Arial"/>
                <w:b/>
              </w:rPr>
              <w:t>NORMATIVIDAD</w:t>
            </w:r>
          </w:p>
        </w:tc>
      </w:tr>
      <w:tr w:rsidR="00273D98" w:rsidRPr="00125318" w14:paraId="6E9D2498" w14:textId="77777777" w:rsidTr="003926E3">
        <w:tc>
          <w:tcPr>
            <w:tcW w:w="8916" w:type="dxa"/>
          </w:tcPr>
          <w:p w14:paraId="6CE380B8" w14:textId="77777777" w:rsidR="00273D98" w:rsidRPr="00125318" w:rsidRDefault="00273D98" w:rsidP="003926E3">
            <w:pPr>
              <w:jc w:val="both"/>
              <w:rPr>
                <w:rFonts w:ascii="Verdana" w:hAnsi="Verdana" w:cs="Arial"/>
              </w:rPr>
            </w:pPr>
            <w:r w:rsidRPr="00125318">
              <w:rPr>
                <w:rFonts w:ascii="Verdana" w:hAnsi="Verdana" w:cs="Arial"/>
              </w:rPr>
              <w:t>En el marco del Acuerdo 008 de 2014 Articulo 4 de la AGN, en los procesos de custodia y administración integral de documentos de archivo el contratista deberá cumplir con los requisitos que allí se ordenan. Además de adoptar un sistema integrado de Conservación conforme a lo estipulado en el Art. 46 de la Ley 594 de 2000.</w:t>
            </w:r>
          </w:p>
          <w:p w14:paraId="6ECDF782" w14:textId="77777777" w:rsidR="00273D98" w:rsidRPr="00125318" w:rsidRDefault="00273D98" w:rsidP="003926E3">
            <w:pPr>
              <w:jc w:val="both"/>
              <w:rPr>
                <w:rFonts w:ascii="Verdana" w:hAnsi="Verdana" w:cs="Arial"/>
              </w:rPr>
            </w:pPr>
          </w:p>
        </w:tc>
      </w:tr>
      <w:tr w:rsidR="00273D98" w:rsidRPr="00125318" w14:paraId="7D11ED35" w14:textId="77777777" w:rsidTr="003926E3">
        <w:tc>
          <w:tcPr>
            <w:tcW w:w="8916" w:type="dxa"/>
            <w:shd w:val="clear" w:color="auto" w:fill="8EAADB" w:themeFill="accent1" w:themeFillTint="99"/>
          </w:tcPr>
          <w:p w14:paraId="1D91CA7D" w14:textId="77777777" w:rsidR="00273D98" w:rsidRPr="00125318" w:rsidRDefault="00273D98" w:rsidP="003926E3">
            <w:pPr>
              <w:jc w:val="center"/>
              <w:rPr>
                <w:rFonts w:ascii="Verdana" w:hAnsi="Verdana" w:cs="Arial"/>
                <w:b/>
              </w:rPr>
            </w:pPr>
            <w:r w:rsidRPr="00125318">
              <w:rPr>
                <w:rFonts w:ascii="Verdana" w:hAnsi="Verdana" w:cs="Arial"/>
                <w:b/>
              </w:rPr>
              <w:t>REQUISITOS DEL SUPERVISOR DEL CONTRATO</w:t>
            </w:r>
          </w:p>
        </w:tc>
      </w:tr>
      <w:tr w:rsidR="00273D98" w:rsidRPr="00125318" w14:paraId="4089D5CB" w14:textId="77777777" w:rsidTr="003926E3">
        <w:tc>
          <w:tcPr>
            <w:tcW w:w="8916" w:type="dxa"/>
          </w:tcPr>
          <w:p w14:paraId="33C5F541" w14:textId="77777777" w:rsidR="00273D98" w:rsidRPr="00125318" w:rsidRDefault="00273D98" w:rsidP="00273D98">
            <w:pPr>
              <w:numPr>
                <w:ilvl w:val="0"/>
                <w:numId w:val="26"/>
              </w:numPr>
              <w:ind w:left="284" w:hanging="284"/>
              <w:jc w:val="both"/>
              <w:rPr>
                <w:rFonts w:ascii="Verdana" w:hAnsi="Verdana" w:cs="Arial"/>
              </w:rPr>
            </w:pPr>
            <w:r w:rsidRPr="00125318">
              <w:rPr>
                <w:rFonts w:ascii="Verdana" w:hAnsi="Verdana" w:cs="Arial"/>
              </w:rPr>
              <w:t>La Supervigilancia debe incluir en las obligaciones del Contrato, las normas expedidas por el AGN, así como contar con el personal que acredite experiencia para llevar acabo la Supervisión o Interventoría del Contrato, el cual ejercerá el control sobre los servicios contratados.</w:t>
            </w:r>
          </w:p>
          <w:p w14:paraId="4C5E80C6" w14:textId="77777777" w:rsidR="00273D98" w:rsidRPr="00125318" w:rsidRDefault="00273D98" w:rsidP="00273D98">
            <w:pPr>
              <w:numPr>
                <w:ilvl w:val="0"/>
                <w:numId w:val="26"/>
              </w:numPr>
              <w:ind w:left="284" w:hanging="284"/>
              <w:jc w:val="both"/>
              <w:rPr>
                <w:rFonts w:ascii="Verdana" w:hAnsi="Verdana" w:cs="Arial"/>
              </w:rPr>
            </w:pPr>
            <w:r w:rsidRPr="00125318">
              <w:rPr>
                <w:rFonts w:ascii="Verdana" w:hAnsi="Verdana" w:cs="Arial"/>
              </w:rPr>
              <w:t>La Entidad deberá remitir al Archivo General de la Nación en desarrollo de su función legal de inspección y vigilancia, copia digital del contrato estatal suscrito, sus anexos técnicos, y del otrosí que se llegaren a suscribir, dentro de los siguientes 30 días a su legalización.</w:t>
            </w:r>
          </w:p>
          <w:p w14:paraId="607F14AE" w14:textId="77777777" w:rsidR="00273D98" w:rsidRPr="00125318" w:rsidRDefault="00273D98" w:rsidP="00273D98">
            <w:pPr>
              <w:numPr>
                <w:ilvl w:val="0"/>
                <w:numId w:val="26"/>
              </w:numPr>
              <w:ind w:left="284" w:hanging="284"/>
              <w:jc w:val="both"/>
              <w:rPr>
                <w:rFonts w:ascii="Verdana" w:hAnsi="Verdana" w:cs="Arial"/>
              </w:rPr>
            </w:pPr>
            <w:r w:rsidRPr="00125318">
              <w:rPr>
                <w:rFonts w:ascii="Verdana" w:hAnsi="Verdana" w:cs="Arial"/>
              </w:rPr>
              <w:t>La Entidad deberá verificar los requisitos mínimos técnicos de las instalaciones, mediante visita presencial a la posible bodega. Ver Anexo No. 01 Verificación de Cumplimiento Requisitos Técnicos Bodegas.</w:t>
            </w:r>
          </w:p>
          <w:p w14:paraId="06492E82" w14:textId="77777777" w:rsidR="00273D98" w:rsidRPr="00125318" w:rsidRDefault="00273D98" w:rsidP="003926E3">
            <w:pPr>
              <w:ind w:left="1004"/>
              <w:jc w:val="both"/>
              <w:rPr>
                <w:rFonts w:ascii="Verdana" w:hAnsi="Verdana" w:cs="Arial"/>
                <w:b/>
              </w:rPr>
            </w:pPr>
          </w:p>
        </w:tc>
      </w:tr>
      <w:tr w:rsidR="00273D98" w:rsidRPr="00125318" w14:paraId="75651E39" w14:textId="77777777" w:rsidTr="003926E3">
        <w:tc>
          <w:tcPr>
            <w:tcW w:w="8916" w:type="dxa"/>
          </w:tcPr>
          <w:tbl>
            <w:tblPr>
              <w:tblStyle w:val="Tablaconcuadrcula"/>
              <w:tblW w:w="9063" w:type="dxa"/>
              <w:tblLook w:val="04A0" w:firstRow="1" w:lastRow="0" w:firstColumn="1" w:lastColumn="0" w:noHBand="0" w:noVBand="1"/>
            </w:tblPr>
            <w:tblGrid>
              <w:gridCol w:w="9063"/>
            </w:tblGrid>
            <w:tr w:rsidR="00273D98" w:rsidRPr="00125318" w14:paraId="3D81B1F6" w14:textId="77777777" w:rsidTr="003926E3">
              <w:tc>
                <w:tcPr>
                  <w:tcW w:w="9063" w:type="dxa"/>
                  <w:shd w:val="clear" w:color="auto" w:fill="8EAADB" w:themeFill="accent1" w:themeFillTint="99"/>
                </w:tcPr>
                <w:p w14:paraId="02DB98CD" w14:textId="77777777" w:rsidR="00273D98" w:rsidRPr="00125318" w:rsidRDefault="00273D98" w:rsidP="003926E3">
                  <w:pPr>
                    <w:ind w:left="-255" w:firstLine="255"/>
                    <w:jc w:val="center"/>
                    <w:rPr>
                      <w:rFonts w:ascii="Verdana" w:hAnsi="Verdana" w:cs="Arial"/>
                      <w:b/>
                    </w:rPr>
                  </w:pPr>
                  <w:r w:rsidRPr="00125318">
                    <w:rPr>
                      <w:rFonts w:ascii="Verdana" w:hAnsi="Verdana" w:cs="Arial"/>
                      <w:b/>
                    </w:rPr>
                    <w:t>REQUISITOS MINIMOS INSTALACIONES (BODEGA)</w:t>
                  </w:r>
                </w:p>
              </w:tc>
            </w:tr>
          </w:tbl>
          <w:p w14:paraId="3394FAC5" w14:textId="77777777" w:rsidR="00273D98" w:rsidRPr="00125318" w:rsidRDefault="00273D98" w:rsidP="003926E3">
            <w:pPr>
              <w:jc w:val="center"/>
              <w:rPr>
                <w:rFonts w:ascii="Verdana" w:hAnsi="Verdana" w:cs="Arial"/>
                <w:b/>
              </w:rPr>
            </w:pPr>
          </w:p>
        </w:tc>
      </w:tr>
      <w:tr w:rsidR="00273D98" w:rsidRPr="00125318" w14:paraId="57F34568" w14:textId="77777777" w:rsidTr="003926E3">
        <w:tc>
          <w:tcPr>
            <w:tcW w:w="8916" w:type="dxa"/>
          </w:tcPr>
          <w:p w14:paraId="43455590" w14:textId="77777777" w:rsidR="00273D98" w:rsidRPr="00125318" w:rsidRDefault="00273D98" w:rsidP="00273D98">
            <w:pPr>
              <w:pStyle w:val="Prrafodelista"/>
              <w:numPr>
                <w:ilvl w:val="0"/>
                <w:numId w:val="27"/>
              </w:numPr>
              <w:ind w:left="709" w:hanging="425"/>
              <w:jc w:val="both"/>
              <w:rPr>
                <w:rFonts w:ascii="Verdana" w:hAnsi="Verdana" w:cs="Arial"/>
                <w:sz w:val="24"/>
                <w:szCs w:val="24"/>
              </w:rPr>
            </w:pPr>
            <w:r w:rsidRPr="00125318">
              <w:rPr>
                <w:rFonts w:ascii="Verdana" w:hAnsi="Verdana" w:cs="Arial"/>
                <w:sz w:val="24"/>
                <w:szCs w:val="24"/>
              </w:rPr>
              <w:t>Ubicación en un terreno estable sin riesgos de humedad subterránea o problemas de inundación.</w:t>
            </w:r>
          </w:p>
          <w:p w14:paraId="55F03BAB" w14:textId="77777777" w:rsidR="00273D98" w:rsidRPr="00125318" w:rsidRDefault="00273D98" w:rsidP="00273D98">
            <w:pPr>
              <w:numPr>
                <w:ilvl w:val="0"/>
                <w:numId w:val="27"/>
              </w:numPr>
              <w:ind w:left="709" w:hanging="425"/>
              <w:jc w:val="both"/>
              <w:rPr>
                <w:rFonts w:ascii="Verdana" w:hAnsi="Verdana" w:cs="Arial"/>
              </w:rPr>
            </w:pPr>
            <w:r w:rsidRPr="00125318">
              <w:rPr>
                <w:rFonts w:ascii="Verdana" w:hAnsi="Verdana" w:cs="Arial"/>
              </w:rPr>
              <w:t>Ubicación de instalaciones lejos de industrias contaminantes o que puedan ser objeto de atentados u objetivos bélicos.</w:t>
            </w:r>
          </w:p>
          <w:p w14:paraId="7C2DFE76" w14:textId="77777777" w:rsidR="00273D98" w:rsidRPr="00125318" w:rsidRDefault="00273D98" w:rsidP="00273D98">
            <w:pPr>
              <w:numPr>
                <w:ilvl w:val="0"/>
                <w:numId w:val="27"/>
              </w:numPr>
              <w:ind w:left="709" w:hanging="425"/>
              <w:jc w:val="both"/>
              <w:rPr>
                <w:rFonts w:ascii="Verdana" w:hAnsi="Verdana" w:cs="Arial"/>
              </w:rPr>
            </w:pPr>
            <w:r w:rsidRPr="00125318">
              <w:rPr>
                <w:rFonts w:ascii="Verdana" w:hAnsi="Verdana" w:cs="Arial"/>
              </w:rPr>
              <w:t>Reunir las condiciones de seguridad, ambientales y de ventilación, exigidas por la Superintendencia de Industria y Comercio y aquellas específicas establecidas por el Archivo General de la Nación.</w:t>
            </w:r>
          </w:p>
          <w:p w14:paraId="0B87F1ED" w14:textId="77777777" w:rsidR="00273D98" w:rsidRPr="00125318" w:rsidRDefault="00273D98" w:rsidP="00273D98">
            <w:pPr>
              <w:numPr>
                <w:ilvl w:val="0"/>
                <w:numId w:val="27"/>
              </w:numPr>
              <w:ind w:left="709" w:hanging="425"/>
              <w:jc w:val="both"/>
              <w:rPr>
                <w:rFonts w:ascii="Verdana" w:hAnsi="Verdana" w:cs="Arial"/>
              </w:rPr>
            </w:pPr>
            <w:r w:rsidRPr="00125318">
              <w:rPr>
                <w:rFonts w:ascii="Verdana" w:hAnsi="Verdana" w:cs="Arial"/>
              </w:rPr>
              <w:t>La resistencia de las placas y pisos deben estar acorde con la altura de la estantería y las cargas a soportar, avalado por un informe técnico calificado; además, la estantería deberá cumplir con características sismo resistencia aprobadas por normas técnicas colombianas, o en su defecto por organismos de normalización internacionales.</w:t>
            </w:r>
          </w:p>
          <w:p w14:paraId="7958CAB7" w14:textId="77777777" w:rsidR="00273D98" w:rsidRPr="00125318" w:rsidRDefault="00273D98" w:rsidP="00273D98">
            <w:pPr>
              <w:numPr>
                <w:ilvl w:val="0"/>
                <w:numId w:val="27"/>
              </w:numPr>
              <w:ind w:left="709" w:hanging="425"/>
              <w:jc w:val="both"/>
              <w:rPr>
                <w:rFonts w:ascii="Verdana" w:hAnsi="Verdana" w:cs="Arial"/>
              </w:rPr>
            </w:pPr>
            <w:r w:rsidRPr="00125318">
              <w:rPr>
                <w:rFonts w:ascii="Verdana" w:hAnsi="Verdana" w:cs="Arial"/>
              </w:rPr>
              <w:t xml:space="preserve"> Los pisos, muros, techos y puertas deben estar construidos con materiales ignífugos de alta resistencia mecánica y desgaste mínimo a la abrasión.</w:t>
            </w:r>
          </w:p>
          <w:p w14:paraId="5E65C278" w14:textId="77777777" w:rsidR="00273D98" w:rsidRPr="00125318" w:rsidRDefault="00273D98" w:rsidP="00273D98">
            <w:pPr>
              <w:numPr>
                <w:ilvl w:val="0"/>
                <w:numId w:val="27"/>
              </w:numPr>
              <w:ind w:left="709" w:hanging="425"/>
              <w:jc w:val="both"/>
              <w:rPr>
                <w:rFonts w:ascii="Verdana" w:hAnsi="Verdana" w:cs="Arial"/>
              </w:rPr>
            </w:pPr>
            <w:r w:rsidRPr="00125318">
              <w:rPr>
                <w:rFonts w:ascii="Verdana" w:hAnsi="Verdana" w:cs="Arial"/>
              </w:rPr>
              <w:t>Las pinturas utilizadas deberán igualmente poseer propiedades ignifugas en lo posible, y tener el tiempo de secado necesario</w:t>
            </w:r>
            <w:bookmarkStart w:id="32" w:name="_GoBack"/>
            <w:bookmarkEnd w:id="32"/>
            <w:r w:rsidRPr="00125318">
              <w:rPr>
                <w:rFonts w:ascii="Verdana" w:hAnsi="Verdana" w:cs="Arial"/>
              </w:rPr>
              <w:t xml:space="preserve"> evitando el desprendimiento de sustancias nocivas para la documentación.</w:t>
            </w:r>
          </w:p>
          <w:p w14:paraId="00E25655" w14:textId="77777777" w:rsidR="00273D98" w:rsidRPr="00125318" w:rsidRDefault="00273D98" w:rsidP="00273D98">
            <w:pPr>
              <w:numPr>
                <w:ilvl w:val="0"/>
                <w:numId w:val="27"/>
              </w:numPr>
              <w:ind w:left="709" w:hanging="425"/>
              <w:jc w:val="both"/>
              <w:rPr>
                <w:rFonts w:ascii="Verdana" w:hAnsi="Verdana" w:cs="Arial"/>
              </w:rPr>
            </w:pPr>
            <w:r w:rsidRPr="00125318">
              <w:rPr>
                <w:rFonts w:ascii="Verdana" w:hAnsi="Verdana" w:cs="Arial"/>
              </w:rPr>
              <w:t>La seguridad y la adecuada manipulación de la documentación.</w:t>
            </w:r>
          </w:p>
          <w:p w14:paraId="06169B1A" w14:textId="77777777" w:rsidR="00273D98" w:rsidRPr="00125318" w:rsidRDefault="00273D98" w:rsidP="00273D98">
            <w:pPr>
              <w:numPr>
                <w:ilvl w:val="0"/>
                <w:numId w:val="27"/>
              </w:numPr>
              <w:ind w:left="709" w:hanging="425"/>
              <w:jc w:val="both"/>
              <w:rPr>
                <w:rFonts w:ascii="Verdana" w:hAnsi="Verdana" w:cs="Arial"/>
              </w:rPr>
            </w:pPr>
            <w:r w:rsidRPr="00125318">
              <w:rPr>
                <w:rFonts w:ascii="Verdana" w:hAnsi="Verdana" w:cs="Arial"/>
              </w:rPr>
              <w:t>La adecuación climática ajustada a las normas establecidas para la conservación del material documental de acuerdo con el medio o formato.</w:t>
            </w:r>
          </w:p>
          <w:p w14:paraId="2C48EBF8" w14:textId="77777777" w:rsidR="00273D98" w:rsidRPr="00125318" w:rsidRDefault="00273D98" w:rsidP="00273D98">
            <w:pPr>
              <w:numPr>
                <w:ilvl w:val="0"/>
                <w:numId w:val="27"/>
              </w:numPr>
              <w:ind w:left="709" w:hanging="425"/>
              <w:jc w:val="both"/>
              <w:rPr>
                <w:rFonts w:ascii="Verdana" w:hAnsi="Verdana" w:cs="Arial"/>
              </w:rPr>
            </w:pPr>
            <w:r w:rsidRPr="00125318">
              <w:rPr>
                <w:rFonts w:ascii="Verdana" w:hAnsi="Verdana" w:cs="Arial"/>
              </w:rPr>
              <w:t>Contar con elementos de control y asilamiento que garanticen la seguridad de los acervos documentales.</w:t>
            </w:r>
          </w:p>
          <w:p w14:paraId="04915EEC" w14:textId="77777777" w:rsidR="00273D98" w:rsidRPr="00125318" w:rsidRDefault="00273D98" w:rsidP="003926E3">
            <w:pPr>
              <w:ind w:left="1288"/>
              <w:jc w:val="both"/>
              <w:rPr>
                <w:rFonts w:ascii="Verdana" w:hAnsi="Verdana" w:cs="Arial"/>
              </w:rPr>
            </w:pPr>
          </w:p>
        </w:tc>
      </w:tr>
      <w:tr w:rsidR="00273D98" w:rsidRPr="00125318" w14:paraId="53F72684" w14:textId="77777777" w:rsidTr="003926E3">
        <w:tc>
          <w:tcPr>
            <w:tcW w:w="8916" w:type="dxa"/>
            <w:shd w:val="clear" w:color="auto" w:fill="8EAADB" w:themeFill="accent1" w:themeFillTint="99"/>
          </w:tcPr>
          <w:p w14:paraId="2ABA9BC9" w14:textId="77777777" w:rsidR="00273D98" w:rsidRPr="00125318" w:rsidRDefault="00273D98" w:rsidP="003926E3">
            <w:pPr>
              <w:jc w:val="center"/>
              <w:rPr>
                <w:rFonts w:ascii="Verdana" w:hAnsi="Verdana" w:cs="Arial"/>
                <w:b/>
              </w:rPr>
            </w:pPr>
            <w:r w:rsidRPr="00125318">
              <w:rPr>
                <w:rFonts w:ascii="Verdana" w:hAnsi="Verdana" w:cs="Arial"/>
                <w:b/>
              </w:rPr>
              <w:t>EXPERIENCIA MININA DEL PROPONENTE</w:t>
            </w:r>
          </w:p>
        </w:tc>
      </w:tr>
      <w:tr w:rsidR="00273D98" w:rsidRPr="00125318" w14:paraId="208BDFC4" w14:textId="77777777" w:rsidTr="003926E3">
        <w:tc>
          <w:tcPr>
            <w:tcW w:w="8916" w:type="dxa"/>
          </w:tcPr>
          <w:p w14:paraId="4B8D6E25" w14:textId="77777777" w:rsidR="00273D98" w:rsidRPr="00125318" w:rsidRDefault="00273D98" w:rsidP="003926E3">
            <w:pPr>
              <w:jc w:val="both"/>
              <w:rPr>
                <w:rFonts w:ascii="Verdana" w:hAnsi="Verdana" w:cs="Arial"/>
                <w:b/>
              </w:rPr>
            </w:pPr>
            <w:r w:rsidRPr="00125318">
              <w:rPr>
                <w:rFonts w:ascii="Verdana" w:hAnsi="Verdana" w:cs="Arial"/>
              </w:rPr>
              <w:t xml:space="preserve">El PROPONENTE deberá acreditar en mínimo tres (3) contratos, haber ejecutado (iniciados y terminados) satisfactoriamente en forma directa o en contratos en ejecución, dentro de los cinco (5) últimos años, contados hasta la fecha de cierre del PS, </w:t>
            </w:r>
            <w:r w:rsidRPr="00125318">
              <w:rPr>
                <w:rFonts w:ascii="Verdana" w:hAnsi="Verdana" w:cs="Arial"/>
                <w:b/>
              </w:rPr>
              <w:t>cuyo objeto y/o alcance incluya actividades de Administración Integral y Apoyo a la Gestión , Almacenamiento, Custodia, Aplicación de TRD.</w:t>
            </w:r>
          </w:p>
          <w:p w14:paraId="0BC75344" w14:textId="77777777" w:rsidR="00273D98" w:rsidRPr="00125318" w:rsidRDefault="00273D98" w:rsidP="003926E3">
            <w:pPr>
              <w:jc w:val="both"/>
              <w:rPr>
                <w:rFonts w:ascii="Verdana" w:hAnsi="Verdana" w:cs="Arial"/>
              </w:rPr>
            </w:pPr>
            <w:r w:rsidRPr="00125318">
              <w:rPr>
                <w:rFonts w:ascii="Verdana" w:hAnsi="Verdana" w:cs="Arial"/>
              </w:rPr>
              <w:t>Para contratos en ejecución se tendrá en cuenta la facturación con corte a la fecha del acto de apertura del PS, siempre y cuando, su porcentaje de avance total frente al valor inicial contratado se haya ejecutado el 50% o más a dicha fecha.</w:t>
            </w:r>
          </w:p>
          <w:p w14:paraId="78D218AA" w14:textId="77777777" w:rsidR="00273D98" w:rsidRPr="00125318" w:rsidRDefault="00273D98" w:rsidP="003926E3">
            <w:pPr>
              <w:jc w:val="both"/>
              <w:rPr>
                <w:rFonts w:ascii="Verdana" w:hAnsi="Verdana" w:cs="Arial"/>
                <w:b/>
              </w:rPr>
            </w:pPr>
            <w:r w:rsidRPr="00125318">
              <w:rPr>
                <w:rFonts w:ascii="Verdana" w:hAnsi="Verdana" w:cs="Arial"/>
                <w:b/>
              </w:rPr>
              <w:t>No se aceptarán como experiencia los subcontratos que no estén avalados por la entidad contratante principal.</w:t>
            </w:r>
          </w:p>
          <w:p w14:paraId="0BD4BE77" w14:textId="77777777" w:rsidR="00273D98" w:rsidRPr="00125318" w:rsidRDefault="00273D98" w:rsidP="003926E3">
            <w:pPr>
              <w:rPr>
                <w:rFonts w:ascii="Verdana" w:hAnsi="Verdana" w:cs="Arial"/>
                <w:b/>
              </w:rPr>
            </w:pPr>
          </w:p>
          <w:p w14:paraId="7B9B87BC" w14:textId="77777777" w:rsidR="00273D98" w:rsidRPr="00125318" w:rsidRDefault="00273D98" w:rsidP="003926E3">
            <w:pPr>
              <w:rPr>
                <w:rFonts w:ascii="Verdana" w:hAnsi="Verdana" w:cs="Arial"/>
                <w:b/>
              </w:rPr>
            </w:pPr>
          </w:p>
          <w:p w14:paraId="18B33375" w14:textId="77777777" w:rsidR="00273D98" w:rsidRPr="00125318" w:rsidRDefault="00273D98" w:rsidP="003926E3">
            <w:pPr>
              <w:rPr>
                <w:rFonts w:ascii="Verdana" w:hAnsi="Verdana" w:cs="Arial"/>
                <w:b/>
              </w:rPr>
            </w:pPr>
            <w:r w:rsidRPr="00125318">
              <w:rPr>
                <w:rFonts w:ascii="Verdana" w:hAnsi="Verdana" w:cs="Arial"/>
                <w:noProof/>
                <w:lang w:eastAsia="es-CO"/>
              </w:rPr>
              <w:drawing>
                <wp:anchor distT="0" distB="0" distL="114300" distR="114300" simplePos="0" relativeHeight="251680768" behindDoc="1" locked="0" layoutInCell="1" allowOverlap="1" wp14:anchorId="26A23207" wp14:editId="3765FA5B">
                  <wp:simplePos x="0" y="0"/>
                  <wp:positionH relativeFrom="margin">
                    <wp:posOffset>116205</wp:posOffset>
                  </wp:positionH>
                  <wp:positionV relativeFrom="paragraph">
                    <wp:posOffset>-285750</wp:posOffset>
                  </wp:positionV>
                  <wp:extent cx="5236210" cy="1614805"/>
                  <wp:effectExtent l="0" t="0" r="2540" b="444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236234" cy="1614805"/>
                          </a:xfrm>
                          <a:prstGeom prst="rect">
                            <a:avLst/>
                          </a:prstGeom>
                        </pic:spPr>
                      </pic:pic>
                    </a:graphicData>
                  </a:graphic>
                </wp:anchor>
              </w:drawing>
            </w:r>
          </w:p>
          <w:p w14:paraId="2DC9C23B" w14:textId="77777777" w:rsidR="00273D98" w:rsidRPr="00125318" w:rsidRDefault="00273D98" w:rsidP="003926E3">
            <w:pPr>
              <w:rPr>
                <w:rFonts w:ascii="Verdana" w:hAnsi="Verdana" w:cs="Arial"/>
                <w:b/>
              </w:rPr>
            </w:pPr>
          </w:p>
          <w:p w14:paraId="302D2A26" w14:textId="77777777" w:rsidR="00273D98" w:rsidRPr="00125318" w:rsidRDefault="00273D98" w:rsidP="003926E3">
            <w:pPr>
              <w:rPr>
                <w:rFonts w:ascii="Verdana" w:hAnsi="Verdana" w:cs="Arial"/>
                <w:b/>
              </w:rPr>
            </w:pPr>
          </w:p>
          <w:p w14:paraId="4FB6D00A" w14:textId="77777777" w:rsidR="00273D98" w:rsidRPr="00125318" w:rsidRDefault="00273D98" w:rsidP="003926E3">
            <w:pPr>
              <w:rPr>
                <w:rFonts w:ascii="Verdana" w:hAnsi="Verdana" w:cs="Arial"/>
                <w:b/>
              </w:rPr>
            </w:pPr>
          </w:p>
          <w:p w14:paraId="3358007A" w14:textId="77777777" w:rsidR="00273D98" w:rsidRPr="00125318" w:rsidRDefault="00273D98" w:rsidP="003926E3">
            <w:pPr>
              <w:rPr>
                <w:rFonts w:ascii="Verdana" w:hAnsi="Verdana" w:cs="Arial"/>
                <w:b/>
              </w:rPr>
            </w:pPr>
          </w:p>
          <w:p w14:paraId="521710ED" w14:textId="77777777" w:rsidR="00273D98" w:rsidRPr="00125318" w:rsidRDefault="00273D98" w:rsidP="003926E3">
            <w:pPr>
              <w:rPr>
                <w:rFonts w:ascii="Verdana" w:hAnsi="Verdana" w:cs="Arial"/>
                <w:b/>
              </w:rPr>
            </w:pPr>
          </w:p>
          <w:p w14:paraId="59F12E4F" w14:textId="77777777" w:rsidR="00273D98" w:rsidRPr="00125318" w:rsidRDefault="00273D98" w:rsidP="003926E3">
            <w:pPr>
              <w:rPr>
                <w:rFonts w:ascii="Verdana" w:hAnsi="Verdana" w:cs="Arial"/>
                <w:b/>
              </w:rPr>
            </w:pPr>
          </w:p>
          <w:p w14:paraId="06F17EA4" w14:textId="77777777" w:rsidR="00273D98" w:rsidRPr="00125318" w:rsidRDefault="00273D98" w:rsidP="003926E3">
            <w:pPr>
              <w:rPr>
                <w:rFonts w:ascii="Verdana" w:hAnsi="Verdana" w:cs="Arial"/>
                <w:b/>
              </w:rPr>
            </w:pPr>
          </w:p>
          <w:p w14:paraId="148A8137" w14:textId="345A4ABA" w:rsidR="00273D98" w:rsidRPr="00125318" w:rsidRDefault="00273D98" w:rsidP="003926E3">
            <w:pPr>
              <w:rPr>
                <w:rFonts w:ascii="Verdana" w:hAnsi="Verdana" w:cs="Arial"/>
                <w:b/>
              </w:rPr>
            </w:pPr>
          </w:p>
        </w:tc>
      </w:tr>
      <w:tr w:rsidR="00273D98" w:rsidRPr="00125318" w14:paraId="6EDA947A" w14:textId="77777777" w:rsidTr="003926E3">
        <w:trPr>
          <w:trHeight w:val="272"/>
        </w:trPr>
        <w:tc>
          <w:tcPr>
            <w:tcW w:w="8916" w:type="dxa"/>
            <w:shd w:val="clear" w:color="auto" w:fill="ACB9CA" w:themeFill="text2" w:themeFillTint="66"/>
          </w:tcPr>
          <w:p w14:paraId="3114324D" w14:textId="77777777" w:rsidR="00273D98" w:rsidRPr="00125318" w:rsidRDefault="00273D98" w:rsidP="003926E3">
            <w:pPr>
              <w:jc w:val="center"/>
              <w:rPr>
                <w:rFonts w:ascii="Verdana" w:hAnsi="Verdana" w:cs="Arial"/>
                <w:b/>
              </w:rPr>
            </w:pPr>
            <w:r w:rsidRPr="00125318">
              <w:rPr>
                <w:rFonts w:ascii="Verdana" w:hAnsi="Verdana" w:cs="Arial"/>
                <w:b/>
              </w:rPr>
              <w:t>CAPACIDAD FINANCIERA</w:t>
            </w:r>
          </w:p>
        </w:tc>
      </w:tr>
      <w:tr w:rsidR="00273D98" w:rsidRPr="00125318" w14:paraId="07374295" w14:textId="77777777" w:rsidTr="003926E3">
        <w:tc>
          <w:tcPr>
            <w:tcW w:w="8916" w:type="dxa"/>
          </w:tcPr>
          <w:p w14:paraId="527F0AB9" w14:textId="77777777" w:rsidR="00273D98" w:rsidRPr="00125318" w:rsidRDefault="00273D98" w:rsidP="003926E3">
            <w:pPr>
              <w:jc w:val="both"/>
              <w:rPr>
                <w:rFonts w:ascii="Verdana" w:hAnsi="Verdana" w:cs="Arial"/>
              </w:rPr>
            </w:pPr>
            <w:r w:rsidRPr="00125318">
              <w:rPr>
                <w:rFonts w:ascii="Verdana" w:hAnsi="Verdana" w:cs="Arial"/>
              </w:rPr>
              <w:t>El Proponente o Interesado deberá presentar: a) El Balance General, el Estado de Resultados y el Estado de Flujos de Efectivo, firmados por el Representante Legal, el Contador Público y Revisor Fiscal o Auditor Externo, y las notas a los Estados Financieros. b) Informe o dictamen firmado del Revisor Fiscal o Auditor Externo. Los anteriores documentos deberán corresponder a los del último período fiscal, con fecha de cierre según lo establezca la ley del país o Estado del domicilio social del Proponente o Firma Interesada, o posterior a dicha fecha, siempre y cuando se adjunten las notas a los Estados Financieros, así como el informe o dictamen firmado del Revisor Fiscal o Auditor Externo, y estar expresados en moneda y lenguaje originales.</w:t>
            </w:r>
          </w:p>
          <w:p w14:paraId="6ECB4587" w14:textId="77777777" w:rsidR="00273D98" w:rsidRPr="00125318" w:rsidRDefault="00273D98" w:rsidP="003926E3">
            <w:pPr>
              <w:jc w:val="both"/>
              <w:rPr>
                <w:rFonts w:ascii="Verdana" w:hAnsi="Verdana" w:cs="Arial"/>
              </w:rPr>
            </w:pPr>
          </w:p>
        </w:tc>
      </w:tr>
    </w:tbl>
    <w:p w14:paraId="6E020F64" w14:textId="77777777" w:rsidR="00273D98" w:rsidRPr="00125318" w:rsidRDefault="00273D98" w:rsidP="00273D98">
      <w:pPr>
        <w:autoSpaceDE w:val="0"/>
        <w:adjustRightInd w:val="0"/>
        <w:spacing w:after="120"/>
        <w:jc w:val="both"/>
        <w:rPr>
          <w:rFonts w:ascii="Verdana" w:hAnsi="Verdana" w:cs="Arial"/>
        </w:rPr>
      </w:pPr>
    </w:p>
    <w:p w14:paraId="6015512F" w14:textId="5F105422" w:rsidR="00273D98" w:rsidRPr="00D7045A" w:rsidRDefault="00273D98" w:rsidP="00273D98">
      <w:pPr>
        <w:pStyle w:val="Prrafodelista"/>
        <w:autoSpaceDE w:val="0"/>
        <w:adjustRightInd w:val="0"/>
        <w:spacing w:after="120"/>
        <w:ind w:left="568"/>
        <w:jc w:val="both"/>
        <w:rPr>
          <w:rFonts w:ascii="Verdana" w:hAnsi="Verdana" w:cs="Arial"/>
          <w:b/>
        </w:rPr>
      </w:pPr>
      <w:r w:rsidRPr="00D7045A">
        <w:rPr>
          <w:rFonts w:ascii="Verdana" w:hAnsi="Verdana" w:cs="Arial"/>
          <w:b/>
        </w:rPr>
        <w:t>8.2.1. ETAPA CONTRACTUAL</w:t>
      </w:r>
    </w:p>
    <w:tbl>
      <w:tblPr>
        <w:tblStyle w:val="Tablaconcuadrcula"/>
        <w:tblW w:w="9056" w:type="dxa"/>
        <w:tblLook w:val="04A0" w:firstRow="1" w:lastRow="0" w:firstColumn="1" w:lastColumn="0" w:noHBand="0" w:noVBand="1"/>
      </w:tblPr>
      <w:tblGrid>
        <w:gridCol w:w="9056"/>
      </w:tblGrid>
      <w:tr w:rsidR="00273D98" w:rsidRPr="00125318" w14:paraId="67A49AEA" w14:textId="77777777" w:rsidTr="003926E3">
        <w:tc>
          <w:tcPr>
            <w:tcW w:w="9056" w:type="dxa"/>
            <w:shd w:val="clear" w:color="auto" w:fill="8EAADB" w:themeFill="accent1" w:themeFillTint="99"/>
          </w:tcPr>
          <w:p w14:paraId="0318C0AF" w14:textId="77777777" w:rsidR="00273D98" w:rsidRPr="00125318" w:rsidRDefault="00273D98" w:rsidP="003926E3">
            <w:pPr>
              <w:jc w:val="center"/>
              <w:rPr>
                <w:rFonts w:ascii="Verdana" w:hAnsi="Verdana" w:cs="Arial"/>
                <w:b/>
              </w:rPr>
            </w:pPr>
            <w:r w:rsidRPr="00125318">
              <w:rPr>
                <w:rFonts w:ascii="Verdana" w:hAnsi="Verdana" w:cs="Arial"/>
                <w:b/>
              </w:rPr>
              <w:t>DURANTE LA EJECUCIÓN DEL CONTRATO</w:t>
            </w:r>
          </w:p>
        </w:tc>
      </w:tr>
      <w:tr w:rsidR="00273D98" w:rsidRPr="00125318" w14:paraId="269C6C15" w14:textId="77777777" w:rsidTr="003926E3">
        <w:tc>
          <w:tcPr>
            <w:tcW w:w="9056" w:type="dxa"/>
          </w:tcPr>
          <w:p w14:paraId="30D7FCB2" w14:textId="77777777" w:rsidR="00273D98" w:rsidRPr="00125318" w:rsidRDefault="00273D98" w:rsidP="003926E3">
            <w:pPr>
              <w:jc w:val="both"/>
              <w:rPr>
                <w:rFonts w:ascii="Verdana" w:hAnsi="Verdana" w:cs="Arial"/>
              </w:rPr>
            </w:pPr>
            <w:r w:rsidRPr="00125318">
              <w:rPr>
                <w:rFonts w:ascii="Verdana" w:hAnsi="Verdana" w:cs="Arial"/>
              </w:rPr>
              <w:t>Deberá realizarse seguimiento por lo menos cada semestre a los siguientes aspectos técnicos:</w:t>
            </w:r>
          </w:p>
          <w:p w14:paraId="6906028B" w14:textId="77777777" w:rsidR="00273D98" w:rsidRPr="00125318" w:rsidRDefault="00273D98" w:rsidP="003926E3">
            <w:pPr>
              <w:jc w:val="both"/>
              <w:rPr>
                <w:rFonts w:ascii="Verdana" w:hAnsi="Verdana" w:cs="Arial"/>
              </w:rPr>
            </w:pPr>
          </w:p>
        </w:tc>
      </w:tr>
      <w:tr w:rsidR="00273D98" w:rsidRPr="00125318" w14:paraId="2F94A4EF" w14:textId="77777777" w:rsidTr="003926E3">
        <w:tc>
          <w:tcPr>
            <w:tcW w:w="9056" w:type="dxa"/>
            <w:shd w:val="clear" w:color="auto" w:fill="8EAADB" w:themeFill="accent1" w:themeFillTint="99"/>
          </w:tcPr>
          <w:p w14:paraId="59EB3672" w14:textId="77777777" w:rsidR="00273D98" w:rsidRPr="00125318" w:rsidRDefault="00273D98" w:rsidP="003926E3">
            <w:pPr>
              <w:jc w:val="center"/>
              <w:rPr>
                <w:rFonts w:ascii="Verdana" w:hAnsi="Verdana" w:cs="Arial"/>
                <w:b/>
              </w:rPr>
            </w:pPr>
            <w:r w:rsidRPr="00125318">
              <w:rPr>
                <w:rFonts w:ascii="Verdana" w:hAnsi="Verdana" w:cs="Arial"/>
                <w:b/>
              </w:rPr>
              <w:t>REQUISITOS DE SEGUIMIENTO AL CONTRATO</w:t>
            </w:r>
          </w:p>
        </w:tc>
      </w:tr>
      <w:tr w:rsidR="00273D98" w:rsidRPr="00125318" w14:paraId="06450D8B" w14:textId="77777777" w:rsidTr="003926E3">
        <w:tc>
          <w:tcPr>
            <w:tcW w:w="9056" w:type="dxa"/>
          </w:tcPr>
          <w:p w14:paraId="74881F6A" w14:textId="77777777" w:rsidR="00273D98" w:rsidRPr="00125318" w:rsidRDefault="00273D98" w:rsidP="003926E3">
            <w:pPr>
              <w:rPr>
                <w:rFonts w:ascii="Verdana" w:hAnsi="Verdana" w:cs="Arial"/>
              </w:rPr>
            </w:pPr>
            <w:r w:rsidRPr="00125318">
              <w:rPr>
                <w:rFonts w:ascii="Verdana" w:hAnsi="Verdana" w:cs="Arial"/>
              </w:rPr>
              <w:t>Verificación de cumplimiento de las especificaciones técnicas establecidas, por lo menos dos veces durante la ejecución del Contrato. Ver Anexo No. 01 Especificaciones Técnicas Bodegas.</w:t>
            </w:r>
          </w:p>
          <w:p w14:paraId="252A275C" w14:textId="77777777" w:rsidR="00273D98" w:rsidRPr="00125318" w:rsidRDefault="00273D98" w:rsidP="003926E3">
            <w:pPr>
              <w:rPr>
                <w:rFonts w:ascii="Verdana" w:hAnsi="Verdana" w:cs="Arial"/>
              </w:rPr>
            </w:pPr>
          </w:p>
          <w:p w14:paraId="5D34C604" w14:textId="77777777" w:rsidR="00273D98" w:rsidRPr="00125318" w:rsidRDefault="00273D98" w:rsidP="00273D98">
            <w:pPr>
              <w:numPr>
                <w:ilvl w:val="0"/>
                <w:numId w:val="28"/>
              </w:numPr>
              <w:ind w:left="567" w:hanging="425"/>
              <w:jc w:val="both"/>
              <w:rPr>
                <w:rFonts w:ascii="Verdana" w:hAnsi="Verdana" w:cs="Arial"/>
              </w:rPr>
            </w:pPr>
            <w:r w:rsidRPr="00125318">
              <w:rPr>
                <w:rFonts w:ascii="Verdana" w:hAnsi="Verdana" w:cs="Arial"/>
              </w:rPr>
              <w:t>Condiciones y especificaciones técnicas de las instalaciones.</w:t>
            </w:r>
          </w:p>
          <w:p w14:paraId="4C9D803D" w14:textId="77777777" w:rsidR="00273D98" w:rsidRPr="00125318" w:rsidRDefault="00273D98" w:rsidP="00273D98">
            <w:pPr>
              <w:pStyle w:val="Prrafodelista"/>
              <w:numPr>
                <w:ilvl w:val="0"/>
                <w:numId w:val="29"/>
              </w:numPr>
              <w:ind w:left="567" w:hanging="425"/>
              <w:jc w:val="both"/>
              <w:rPr>
                <w:rFonts w:ascii="Verdana" w:hAnsi="Verdana" w:cs="Arial"/>
                <w:sz w:val="24"/>
                <w:szCs w:val="24"/>
              </w:rPr>
            </w:pPr>
            <w:r w:rsidRPr="00125318">
              <w:rPr>
                <w:rFonts w:ascii="Verdana" w:hAnsi="Verdana" w:cs="Arial"/>
                <w:sz w:val="24"/>
                <w:szCs w:val="24"/>
              </w:rPr>
              <w:t>Condiciones de edificios y locales destinados a  archivos.</w:t>
            </w:r>
          </w:p>
          <w:p w14:paraId="514D7681" w14:textId="77777777" w:rsidR="00273D98" w:rsidRPr="00125318" w:rsidRDefault="00273D98" w:rsidP="00273D98">
            <w:pPr>
              <w:pStyle w:val="Prrafodelista"/>
              <w:numPr>
                <w:ilvl w:val="0"/>
                <w:numId w:val="29"/>
              </w:numPr>
              <w:ind w:left="567" w:hanging="425"/>
              <w:jc w:val="both"/>
              <w:rPr>
                <w:rFonts w:ascii="Verdana" w:hAnsi="Verdana" w:cs="Arial"/>
                <w:sz w:val="24"/>
                <w:szCs w:val="24"/>
              </w:rPr>
            </w:pPr>
            <w:r w:rsidRPr="00125318">
              <w:rPr>
                <w:rFonts w:ascii="Verdana" w:hAnsi="Verdana" w:cs="Arial"/>
                <w:sz w:val="24"/>
                <w:szCs w:val="24"/>
              </w:rPr>
              <w:t>Especificaciones técnicas mobiliario</w:t>
            </w:r>
          </w:p>
          <w:p w14:paraId="23C8249B" w14:textId="196F76D8" w:rsidR="00273D98" w:rsidRPr="00125318" w:rsidRDefault="00273D98" w:rsidP="00273D98">
            <w:pPr>
              <w:pStyle w:val="Prrafodelista"/>
              <w:numPr>
                <w:ilvl w:val="0"/>
                <w:numId w:val="29"/>
              </w:numPr>
              <w:ind w:left="567" w:hanging="425"/>
              <w:jc w:val="both"/>
              <w:rPr>
                <w:rFonts w:ascii="Verdana" w:hAnsi="Verdana" w:cs="Arial"/>
                <w:sz w:val="24"/>
                <w:szCs w:val="24"/>
              </w:rPr>
            </w:pPr>
            <w:r w:rsidRPr="00125318">
              <w:rPr>
                <w:rFonts w:ascii="Verdana" w:hAnsi="Verdana" w:cs="Arial"/>
                <w:sz w:val="24"/>
                <w:szCs w:val="24"/>
              </w:rPr>
              <w:t>Condiciones ambientales / material documental</w:t>
            </w:r>
          </w:p>
          <w:p w14:paraId="50311DCF" w14:textId="77777777" w:rsidR="00273D98" w:rsidRPr="00125318" w:rsidRDefault="00273D98" w:rsidP="00273D98">
            <w:pPr>
              <w:pStyle w:val="Prrafodelista"/>
              <w:numPr>
                <w:ilvl w:val="0"/>
                <w:numId w:val="28"/>
              </w:numPr>
              <w:ind w:left="567" w:hanging="425"/>
              <w:jc w:val="both"/>
              <w:rPr>
                <w:rFonts w:ascii="Verdana" w:hAnsi="Verdana" w:cs="Arial"/>
                <w:sz w:val="24"/>
                <w:szCs w:val="24"/>
              </w:rPr>
            </w:pPr>
            <w:r w:rsidRPr="00125318">
              <w:rPr>
                <w:rFonts w:ascii="Verdana" w:hAnsi="Verdana" w:cs="Arial"/>
                <w:sz w:val="24"/>
                <w:szCs w:val="24"/>
              </w:rPr>
              <w:t>Especificaciones técnicas en limpieza de áreas de gestión documental para bodega.</w:t>
            </w:r>
          </w:p>
          <w:p w14:paraId="07515D54" w14:textId="77777777" w:rsidR="00273D98" w:rsidRPr="00125318" w:rsidRDefault="00273D98" w:rsidP="00273D98">
            <w:pPr>
              <w:pStyle w:val="Prrafodelista"/>
              <w:numPr>
                <w:ilvl w:val="0"/>
                <w:numId w:val="28"/>
              </w:numPr>
              <w:ind w:left="567" w:hanging="425"/>
              <w:jc w:val="both"/>
              <w:rPr>
                <w:rFonts w:ascii="Verdana" w:hAnsi="Verdana" w:cs="Arial"/>
                <w:sz w:val="24"/>
                <w:szCs w:val="24"/>
              </w:rPr>
            </w:pPr>
            <w:r w:rsidRPr="00125318">
              <w:rPr>
                <w:rFonts w:ascii="Verdana" w:hAnsi="Verdana" w:cs="Arial"/>
                <w:sz w:val="24"/>
                <w:szCs w:val="24"/>
              </w:rPr>
              <w:t xml:space="preserve">Procedimientos de limpieza de áreas de depósito </w:t>
            </w:r>
          </w:p>
          <w:p w14:paraId="57760BCC" w14:textId="77777777" w:rsidR="00273D98" w:rsidRPr="00125318" w:rsidRDefault="00273D98" w:rsidP="00273D98">
            <w:pPr>
              <w:pStyle w:val="Prrafodelista"/>
              <w:numPr>
                <w:ilvl w:val="0"/>
                <w:numId w:val="28"/>
              </w:numPr>
              <w:ind w:left="567" w:hanging="425"/>
              <w:jc w:val="both"/>
              <w:rPr>
                <w:rFonts w:ascii="Verdana" w:hAnsi="Verdana" w:cs="Arial"/>
                <w:sz w:val="24"/>
                <w:szCs w:val="24"/>
              </w:rPr>
            </w:pPr>
            <w:r w:rsidRPr="00125318">
              <w:rPr>
                <w:rFonts w:ascii="Verdana" w:hAnsi="Verdana" w:cs="Arial"/>
                <w:sz w:val="24"/>
                <w:szCs w:val="24"/>
              </w:rPr>
              <w:t>Plan de Atención de Emergencias</w:t>
            </w:r>
          </w:p>
          <w:p w14:paraId="66AF785C" w14:textId="77777777" w:rsidR="00273D98" w:rsidRPr="00125318" w:rsidRDefault="00273D98" w:rsidP="003926E3">
            <w:pPr>
              <w:pStyle w:val="Prrafodelista"/>
              <w:ind w:left="567" w:hanging="425"/>
              <w:rPr>
                <w:rFonts w:ascii="Verdana" w:hAnsi="Verdana" w:cs="Arial"/>
                <w:sz w:val="24"/>
                <w:szCs w:val="24"/>
              </w:rPr>
            </w:pPr>
            <w:r w:rsidRPr="00125318">
              <w:rPr>
                <w:rFonts w:ascii="Verdana" w:hAnsi="Verdana" w:cs="Arial"/>
                <w:sz w:val="24"/>
                <w:szCs w:val="24"/>
              </w:rPr>
              <w:t xml:space="preserve">               Información General Ubicación Bodega.</w:t>
            </w:r>
          </w:p>
          <w:p w14:paraId="74A946CC" w14:textId="77777777" w:rsidR="00273D98" w:rsidRPr="00125318" w:rsidRDefault="00273D98" w:rsidP="003926E3">
            <w:pPr>
              <w:ind w:left="567" w:hanging="425"/>
              <w:rPr>
                <w:rFonts w:ascii="Verdana" w:hAnsi="Verdana" w:cs="Arial"/>
              </w:rPr>
            </w:pPr>
            <w:r w:rsidRPr="00125318">
              <w:rPr>
                <w:rFonts w:ascii="Verdana" w:hAnsi="Verdana" w:cs="Arial"/>
              </w:rPr>
              <w:t xml:space="preserve">               Brigada de Emergencias</w:t>
            </w:r>
          </w:p>
          <w:p w14:paraId="1D0DF719" w14:textId="77777777" w:rsidR="00273D98" w:rsidRPr="00125318" w:rsidRDefault="00273D98" w:rsidP="003926E3">
            <w:pPr>
              <w:ind w:left="567" w:hanging="425"/>
              <w:rPr>
                <w:rFonts w:ascii="Verdana" w:hAnsi="Verdana" w:cs="Arial"/>
              </w:rPr>
            </w:pPr>
            <w:r w:rsidRPr="00125318">
              <w:rPr>
                <w:rFonts w:ascii="Verdana" w:hAnsi="Verdana" w:cs="Arial"/>
              </w:rPr>
              <w:t xml:space="preserve">               Procedimiento para la Actuación en Caso de Emergencias.</w:t>
            </w:r>
          </w:p>
          <w:p w14:paraId="3BCD3EA4" w14:textId="77777777" w:rsidR="00273D98" w:rsidRPr="00125318" w:rsidRDefault="00273D98" w:rsidP="00273D98">
            <w:pPr>
              <w:pStyle w:val="Prrafodelista"/>
              <w:numPr>
                <w:ilvl w:val="0"/>
                <w:numId w:val="28"/>
              </w:numPr>
              <w:ind w:left="567" w:hanging="425"/>
              <w:jc w:val="both"/>
              <w:rPr>
                <w:rFonts w:ascii="Verdana" w:hAnsi="Verdana" w:cs="Arial"/>
                <w:sz w:val="24"/>
                <w:szCs w:val="24"/>
              </w:rPr>
            </w:pPr>
            <w:r w:rsidRPr="00125318">
              <w:rPr>
                <w:rFonts w:ascii="Verdana" w:hAnsi="Verdana" w:cs="Arial"/>
                <w:sz w:val="24"/>
                <w:szCs w:val="24"/>
              </w:rPr>
              <w:t>Inventarios Documentales actualizados.</w:t>
            </w:r>
          </w:p>
          <w:p w14:paraId="4BE8FB22" w14:textId="77777777" w:rsidR="00273D98" w:rsidRPr="00125318" w:rsidRDefault="00273D98" w:rsidP="00273D98">
            <w:pPr>
              <w:pStyle w:val="Prrafodelista"/>
              <w:numPr>
                <w:ilvl w:val="0"/>
                <w:numId w:val="28"/>
              </w:numPr>
              <w:ind w:left="567" w:hanging="425"/>
              <w:jc w:val="both"/>
              <w:rPr>
                <w:rFonts w:ascii="Verdana" w:hAnsi="Verdana" w:cs="Arial"/>
                <w:sz w:val="24"/>
                <w:szCs w:val="24"/>
              </w:rPr>
            </w:pPr>
            <w:r w:rsidRPr="00125318">
              <w:rPr>
                <w:rFonts w:ascii="Verdana" w:hAnsi="Verdana" w:cs="Arial"/>
                <w:sz w:val="24"/>
                <w:szCs w:val="24"/>
              </w:rPr>
              <w:t xml:space="preserve">Informes actualizados de Gestión y Central </w:t>
            </w:r>
          </w:p>
          <w:p w14:paraId="43F73439" w14:textId="77777777" w:rsidR="00273D98" w:rsidRPr="00125318" w:rsidRDefault="00273D98" w:rsidP="00273D98">
            <w:pPr>
              <w:pStyle w:val="Prrafodelista"/>
              <w:numPr>
                <w:ilvl w:val="0"/>
                <w:numId w:val="28"/>
              </w:numPr>
              <w:ind w:left="567" w:hanging="425"/>
              <w:jc w:val="both"/>
              <w:rPr>
                <w:rFonts w:ascii="Verdana" w:hAnsi="Verdana" w:cs="Arial"/>
                <w:sz w:val="24"/>
                <w:szCs w:val="24"/>
              </w:rPr>
            </w:pPr>
            <w:r w:rsidRPr="00125318">
              <w:rPr>
                <w:rFonts w:ascii="Verdana" w:hAnsi="Verdana" w:cs="Arial"/>
                <w:sz w:val="24"/>
                <w:szCs w:val="24"/>
              </w:rPr>
              <w:t>Informes actualizados de adecuaciones a las instalaciones de Bodega, en caso de ocurrir.</w:t>
            </w:r>
          </w:p>
          <w:p w14:paraId="7D9B459F" w14:textId="77777777" w:rsidR="00273D98" w:rsidRPr="00125318" w:rsidRDefault="00273D98" w:rsidP="00273D98">
            <w:pPr>
              <w:pStyle w:val="Prrafodelista"/>
              <w:numPr>
                <w:ilvl w:val="0"/>
                <w:numId w:val="28"/>
              </w:numPr>
              <w:ind w:left="567" w:hanging="425"/>
              <w:jc w:val="both"/>
              <w:rPr>
                <w:rFonts w:ascii="Verdana" w:hAnsi="Verdana" w:cs="Arial"/>
                <w:sz w:val="24"/>
                <w:szCs w:val="24"/>
              </w:rPr>
            </w:pPr>
            <w:r w:rsidRPr="00125318">
              <w:rPr>
                <w:rFonts w:ascii="Verdana" w:hAnsi="Verdana" w:cs="Arial"/>
                <w:sz w:val="24"/>
                <w:szCs w:val="24"/>
              </w:rPr>
              <w:t>Verificación de las Hojas de vida del personal suministrado para la ejecución del contrato, el cual debe contar con experiencia mínima de 3 años en procesos de Gestión Documental. Anexo No. 02, Hoja de Vida Personal Suministrado para la Ejecución del Contrato.</w:t>
            </w:r>
          </w:p>
          <w:p w14:paraId="48CAD993" w14:textId="77777777" w:rsidR="00273D98" w:rsidRPr="00125318" w:rsidRDefault="00273D98" w:rsidP="00273D98">
            <w:pPr>
              <w:pStyle w:val="Prrafodelista"/>
              <w:numPr>
                <w:ilvl w:val="0"/>
                <w:numId w:val="28"/>
              </w:numPr>
              <w:ind w:left="567" w:hanging="425"/>
              <w:jc w:val="both"/>
              <w:rPr>
                <w:rFonts w:ascii="Verdana" w:hAnsi="Verdana" w:cs="Arial"/>
                <w:sz w:val="24"/>
                <w:szCs w:val="24"/>
              </w:rPr>
            </w:pPr>
            <w:r w:rsidRPr="00125318">
              <w:rPr>
                <w:rFonts w:ascii="Verdana" w:hAnsi="Verdana" w:cs="Arial"/>
                <w:sz w:val="24"/>
                <w:szCs w:val="24"/>
              </w:rPr>
              <w:t>Verificación de los pagos de seguridad social del personal asignado, para ello deben aportar la planilla de pago de parafiscales.</w:t>
            </w:r>
          </w:p>
          <w:p w14:paraId="2909BD23" w14:textId="64FF5146" w:rsidR="00273D98" w:rsidRPr="00125318" w:rsidRDefault="00273D98" w:rsidP="00273D98">
            <w:pPr>
              <w:pStyle w:val="Prrafodelista"/>
              <w:numPr>
                <w:ilvl w:val="0"/>
                <w:numId w:val="28"/>
              </w:numPr>
              <w:ind w:left="567" w:hanging="425"/>
              <w:jc w:val="both"/>
              <w:rPr>
                <w:rFonts w:ascii="Verdana" w:hAnsi="Verdana" w:cs="Arial"/>
                <w:sz w:val="24"/>
                <w:szCs w:val="24"/>
              </w:rPr>
            </w:pPr>
            <w:r w:rsidRPr="00125318">
              <w:rPr>
                <w:rFonts w:ascii="Verdana" w:hAnsi="Verdana" w:cs="Arial"/>
                <w:sz w:val="24"/>
                <w:szCs w:val="24"/>
              </w:rPr>
              <w:t xml:space="preserve"> Verificación de cumplimiento en la entrega los equipos (Software) requeridos para la ejecución del contrato.</w:t>
            </w:r>
          </w:p>
          <w:p w14:paraId="75A9AE4B" w14:textId="77777777" w:rsidR="00273D98" w:rsidRPr="00125318" w:rsidRDefault="00273D98" w:rsidP="00273D98">
            <w:pPr>
              <w:pStyle w:val="Prrafodelista"/>
              <w:numPr>
                <w:ilvl w:val="0"/>
                <w:numId w:val="28"/>
              </w:numPr>
              <w:ind w:left="567" w:hanging="425"/>
              <w:jc w:val="both"/>
              <w:rPr>
                <w:rFonts w:ascii="Verdana" w:hAnsi="Verdana" w:cs="Arial"/>
                <w:sz w:val="24"/>
                <w:szCs w:val="24"/>
              </w:rPr>
            </w:pPr>
            <w:r w:rsidRPr="00125318">
              <w:rPr>
                <w:rFonts w:ascii="Verdana" w:hAnsi="Verdana" w:cs="Arial"/>
                <w:sz w:val="24"/>
                <w:szCs w:val="24"/>
              </w:rPr>
              <w:t xml:space="preserve">Verificación aplicación de la Normatividad Archivística   </w:t>
            </w:r>
          </w:p>
          <w:p w14:paraId="09907780" w14:textId="77777777" w:rsidR="00273D98" w:rsidRPr="00125318" w:rsidRDefault="00273D98" w:rsidP="003926E3">
            <w:pPr>
              <w:ind w:left="644"/>
              <w:jc w:val="both"/>
              <w:rPr>
                <w:rFonts w:ascii="Verdana" w:hAnsi="Verdana" w:cs="Arial"/>
                <w:b/>
              </w:rPr>
            </w:pPr>
          </w:p>
        </w:tc>
      </w:tr>
    </w:tbl>
    <w:p w14:paraId="0C59A9B1" w14:textId="1148F619" w:rsidR="00273D98" w:rsidRPr="00D7045A" w:rsidRDefault="00941C28" w:rsidP="00273D98">
      <w:pPr>
        <w:pStyle w:val="Ttulo1"/>
        <w:suppressAutoHyphens/>
        <w:autoSpaceDN w:val="0"/>
        <w:textAlignment w:val="baseline"/>
        <w:rPr>
          <w:rFonts w:ascii="Verdana" w:eastAsia="Calibri" w:hAnsi="Verdana" w:cs="Arial"/>
          <w:b/>
          <w:color w:val="000000"/>
          <w:sz w:val="22"/>
          <w:szCs w:val="22"/>
          <w:lang w:val="es-ES"/>
        </w:rPr>
      </w:pPr>
      <w:bookmarkStart w:id="33" w:name="_Toc22722996"/>
      <w:bookmarkStart w:id="34" w:name="_Toc15654987"/>
      <w:bookmarkStart w:id="35" w:name="_Toc145411589"/>
      <w:r w:rsidRPr="00D7045A">
        <w:rPr>
          <w:rFonts w:ascii="Verdana" w:eastAsia="Calibri" w:hAnsi="Verdana" w:cs="Arial"/>
          <w:b/>
          <w:color w:val="000000"/>
          <w:sz w:val="22"/>
          <w:szCs w:val="22"/>
        </w:rPr>
        <w:t>9.</w:t>
      </w:r>
      <w:r w:rsidRPr="00D7045A">
        <w:rPr>
          <w:rFonts w:ascii="Verdana" w:eastAsia="Calibri" w:hAnsi="Verdana" w:cs="Arial"/>
          <w:b/>
          <w:color w:val="000000"/>
          <w:sz w:val="22"/>
          <w:szCs w:val="22"/>
          <w:lang w:val="es-ES"/>
        </w:rPr>
        <w:t xml:space="preserve"> HERRAMIENTAS</w:t>
      </w:r>
      <w:r w:rsidR="00273D98" w:rsidRPr="00D7045A">
        <w:rPr>
          <w:rFonts w:ascii="Verdana" w:eastAsia="Calibri" w:hAnsi="Verdana" w:cs="Arial"/>
          <w:b/>
          <w:color w:val="000000"/>
          <w:sz w:val="22"/>
          <w:szCs w:val="22"/>
          <w:lang w:val="es-ES"/>
        </w:rPr>
        <w:t xml:space="preserve"> DE SEGUIMIENTO Y CONTROL</w:t>
      </w:r>
      <w:bookmarkEnd w:id="33"/>
      <w:bookmarkEnd w:id="34"/>
      <w:bookmarkEnd w:id="35"/>
    </w:p>
    <w:p w14:paraId="66CF92B6" w14:textId="77777777" w:rsidR="00273D98" w:rsidRPr="00125318" w:rsidRDefault="00273D98" w:rsidP="00273D98">
      <w:pPr>
        <w:jc w:val="both"/>
        <w:rPr>
          <w:rFonts w:ascii="Verdana" w:hAnsi="Verdana" w:cs="Arial"/>
          <w:b/>
        </w:rPr>
      </w:pPr>
    </w:p>
    <w:p w14:paraId="443C3EC9" w14:textId="77777777" w:rsidR="00273D98" w:rsidRPr="00D7045A" w:rsidRDefault="00273D98" w:rsidP="00273D98">
      <w:pPr>
        <w:jc w:val="both"/>
        <w:rPr>
          <w:rFonts w:ascii="Verdana" w:hAnsi="Verdana" w:cs="Arial"/>
          <w:sz w:val="22"/>
          <w:szCs w:val="22"/>
        </w:rPr>
      </w:pPr>
      <w:r w:rsidRPr="00D7045A">
        <w:rPr>
          <w:rFonts w:ascii="Verdana" w:hAnsi="Verdana" w:cs="Arial"/>
          <w:sz w:val="22"/>
          <w:szCs w:val="22"/>
        </w:rPr>
        <w:t>Se establece como herramienta de control, el siguiente cuadro de seguimiento:</w:t>
      </w:r>
    </w:p>
    <w:p w14:paraId="564189B9" w14:textId="77777777" w:rsidR="00273D98" w:rsidRPr="00125318" w:rsidRDefault="00273D98" w:rsidP="00273D98">
      <w:pPr>
        <w:jc w:val="both"/>
        <w:rPr>
          <w:rFonts w:ascii="Verdana" w:hAnsi="Verdana" w:cs="Arial"/>
        </w:rPr>
      </w:pPr>
    </w:p>
    <w:tbl>
      <w:tblPr>
        <w:tblW w:w="10060" w:type="dxa"/>
        <w:tblInd w:w="-356" w:type="dxa"/>
        <w:tblCellMar>
          <w:left w:w="70" w:type="dxa"/>
          <w:right w:w="70" w:type="dxa"/>
        </w:tblCellMar>
        <w:tblLook w:val="04A0" w:firstRow="1" w:lastRow="0" w:firstColumn="1" w:lastColumn="0" w:noHBand="0" w:noVBand="1"/>
      </w:tblPr>
      <w:tblGrid>
        <w:gridCol w:w="1793"/>
        <w:gridCol w:w="1765"/>
        <w:gridCol w:w="781"/>
        <w:gridCol w:w="637"/>
        <w:gridCol w:w="637"/>
        <w:gridCol w:w="637"/>
        <w:gridCol w:w="637"/>
        <w:gridCol w:w="1168"/>
        <w:gridCol w:w="2078"/>
      </w:tblGrid>
      <w:tr w:rsidR="00273D98" w:rsidRPr="00125318" w14:paraId="51566B4D" w14:textId="77777777" w:rsidTr="003926E3">
        <w:trPr>
          <w:trHeight w:val="503"/>
        </w:trPr>
        <w:tc>
          <w:tcPr>
            <w:tcW w:w="1793" w:type="dxa"/>
            <w:vMerge w:val="restart"/>
            <w:tcBorders>
              <w:top w:val="single" w:sz="4" w:space="0" w:color="auto"/>
              <w:left w:val="single" w:sz="4" w:space="0" w:color="auto"/>
              <w:bottom w:val="single" w:sz="4" w:space="0" w:color="000000"/>
              <w:right w:val="single" w:sz="4" w:space="0" w:color="auto"/>
            </w:tcBorders>
            <w:shd w:val="clear" w:color="auto" w:fill="ACB9CA" w:themeFill="text2" w:themeFillTint="66"/>
            <w:vAlign w:val="center"/>
          </w:tcPr>
          <w:p w14:paraId="2B4D5CD8" w14:textId="77777777" w:rsidR="00273D98" w:rsidRPr="00125318" w:rsidRDefault="00273D98" w:rsidP="003926E3">
            <w:pPr>
              <w:jc w:val="center"/>
              <w:rPr>
                <w:rFonts w:ascii="Verdana" w:hAnsi="Verdana" w:cs="Arial"/>
                <w:b/>
                <w:bCs/>
                <w:sz w:val="20"/>
                <w:lang w:val="es-ES"/>
              </w:rPr>
            </w:pPr>
            <w:r w:rsidRPr="00125318">
              <w:rPr>
                <w:rFonts w:ascii="Verdana" w:hAnsi="Verdana" w:cs="Arial"/>
                <w:b/>
                <w:bCs/>
                <w:sz w:val="20"/>
                <w:lang w:val="es-ES"/>
              </w:rPr>
              <w:t>ENTREGABLES ANUALES</w:t>
            </w:r>
          </w:p>
        </w:tc>
        <w:tc>
          <w:tcPr>
            <w:tcW w:w="1713" w:type="dxa"/>
            <w:vMerge w:val="restart"/>
            <w:tcBorders>
              <w:top w:val="single" w:sz="4" w:space="0" w:color="auto"/>
              <w:left w:val="single" w:sz="4" w:space="0" w:color="auto"/>
              <w:bottom w:val="single" w:sz="4" w:space="0" w:color="000000"/>
              <w:right w:val="single" w:sz="4" w:space="0" w:color="auto"/>
            </w:tcBorders>
            <w:shd w:val="clear" w:color="auto" w:fill="ACB9CA" w:themeFill="text2" w:themeFillTint="66"/>
            <w:noWrap/>
            <w:vAlign w:val="center"/>
          </w:tcPr>
          <w:p w14:paraId="51EF8DC1" w14:textId="77777777" w:rsidR="00273D98" w:rsidRPr="00125318" w:rsidRDefault="00273D98" w:rsidP="003926E3">
            <w:pPr>
              <w:jc w:val="center"/>
              <w:rPr>
                <w:rFonts w:ascii="Verdana" w:hAnsi="Verdana" w:cs="Arial"/>
                <w:b/>
                <w:bCs/>
                <w:sz w:val="20"/>
                <w:lang w:val="es-ES"/>
              </w:rPr>
            </w:pPr>
            <w:r w:rsidRPr="00125318">
              <w:rPr>
                <w:rFonts w:ascii="Verdana" w:hAnsi="Verdana" w:cs="Arial"/>
                <w:b/>
                <w:bCs/>
                <w:sz w:val="20"/>
                <w:lang w:val="es-ES"/>
              </w:rPr>
              <w:t>INDICADORES</w:t>
            </w:r>
          </w:p>
        </w:tc>
        <w:tc>
          <w:tcPr>
            <w:tcW w:w="781" w:type="dxa"/>
            <w:vMerge w:val="restart"/>
            <w:tcBorders>
              <w:top w:val="single" w:sz="4" w:space="0" w:color="auto"/>
              <w:left w:val="single" w:sz="4" w:space="0" w:color="auto"/>
              <w:bottom w:val="single" w:sz="4" w:space="0" w:color="000000"/>
              <w:right w:val="single" w:sz="4" w:space="0" w:color="auto"/>
            </w:tcBorders>
            <w:shd w:val="clear" w:color="auto" w:fill="ACB9CA" w:themeFill="text2" w:themeFillTint="66"/>
            <w:noWrap/>
            <w:vAlign w:val="center"/>
          </w:tcPr>
          <w:p w14:paraId="6E1E034C" w14:textId="77777777" w:rsidR="00273D98" w:rsidRPr="00125318" w:rsidRDefault="00273D98" w:rsidP="003926E3">
            <w:pPr>
              <w:jc w:val="center"/>
              <w:rPr>
                <w:rFonts w:ascii="Verdana" w:hAnsi="Verdana" w:cs="Arial"/>
                <w:b/>
                <w:bCs/>
                <w:sz w:val="20"/>
                <w:lang w:val="es-ES"/>
              </w:rPr>
            </w:pPr>
            <w:r w:rsidRPr="00125318">
              <w:rPr>
                <w:rFonts w:ascii="Verdana" w:hAnsi="Verdana" w:cs="Arial"/>
                <w:b/>
                <w:bCs/>
                <w:sz w:val="20"/>
                <w:lang w:val="es-ES"/>
              </w:rPr>
              <w:t>META</w:t>
            </w:r>
          </w:p>
        </w:tc>
        <w:tc>
          <w:tcPr>
            <w:tcW w:w="2546" w:type="dxa"/>
            <w:gridSpan w:val="4"/>
            <w:tcBorders>
              <w:top w:val="single" w:sz="4" w:space="0" w:color="auto"/>
              <w:left w:val="nil"/>
              <w:bottom w:val="single" w:sz="4" w:space="0" w:color="auto"/>
              <w:right w:val="single" w:sz="4" w:space="0" w:color="000000"/>
            </w:tcBorders>
            <w:shd w:val="clear" w:color="auto" w:fill="ACB9CA" w:themeFill="text2" w:themeFillTint="66"/>
            <w:noWrap/>
            <w:vAlign w:val="center"/>
          </w:tcPr>
          <w:p w14:paraId="107160D1" w14:textId="77777777" w:rsidR="00273D98" w:rsidRPr="00125318" w:rsidRDefault="00273D98" w:rsidP="003926E3">
            <w:pPr>
              <w:jc w:val="center"/>
              <w:rPr>
                <w:rFonts w:ascii="Verdana" w:hAnsi="Verdana" w:cs="Arial"/>
                <w:b/>
                <w:bCs/>
                <w:sz w:val="20"/>
                <w:lang w:val="es-ES"/>
              </w:rPr>
            </w:pPr>
            <w:r w:rsidRPr="00125318">
              <w:rPr>
                <w:rFonts w:ascii="Verdana" w:hAnsi="Verdana" w:cs="Arial"/>
                <w:b/>
                <w:bCs/>
                <w:sz w:val="20"/>
                <w:lang w:val="es-ES"/>
              </w:rPr>
              <w:t>MEDICIÓN TRIMESTRAL</w:t>
            </w:r>
          </w:p>
        </w:tc>
        <w:tc>
          <w:tcPr>
            <w:tcW w:w="1163" w:type="dxa"/>
            <w:vMerge w:val="restart"/>
            <w:tcBorders>
              <w:top w:val="single" w:sz="4" w:space="0" w:color="auto"/>
              <w:left w:val="single" w:sz="4" w:space="0" w:color="auto"/>
              <w:bottom w:val="single" w:sz="4" w:space="0" w:color="000000"/>
              <w:right w:val="single" w:sz="4" w:space="0" w:color="auto"/>
            </w:tcBorders>
            <w:shd w:val="clear" w:color="auto" w:fill="ACB9CA" w:themeFill="text2" w:themeFillTint="66"/>
            <w:noWrap/>
            <w:vAlign w:val="center"/>
          </w:tcPr>
          <w:p w14:paraId="689BDC1C" w14:textId="77777777" w:rsidR="00273D98" w:rsidRPr="00125318" w:rsidRDefault="00273D98" w:rsidP="003926E3">
            <w:pPr>
              <w:jc w:val="center"/>
              <w:rPr>
                <w:rFonts w:ascii="Verdana" w:hAnsi="Verdana" w:cs="Arial"/>
                <w:b/>
                <w:bCs/>
                <w:sz w:val="20"/>
                <w:lang w:val="es-ES"/>
              </w:rPr>
            </w:pPr>
            <w:r w:rsidRPr="00125318">
              <w:rPr>
                <w:rFonts w:ascii="Verdana" w:hAnsi="Verdana" w:cs="Arial"/>
                <w:b/>
                <w:bCs/>
                <w:sz w:val="20"/>
                <w:lang w:val="es-ES"/>
              </w:rPr>
              <w:t>GRAFICO</w:t>
            </w:r>
          </w:p>
        </w:tc>
        <w:tc>
          <w:tcPr>
            <w:tcW w:w="2062" w:type="dxa"/>
            <w:vMerge w:val="restart"/>
            <w:tcBorders>
              <w:top w:val="single" w:sz="4" w:space="0" w:color="auto"/>
              <w:left w:val="single" w:sz="4" w:space="0" w:color="auto"/>
              <w:bottom w:val="single" w:sz="4" w:space="0" w:color="000000"/>
              <w:right w:val="single" w:sz="4" w:space="0" w:color="auto"/>
            </w:tcBorders>
            <w:shd w:val="clear" w:color="auto" w:fill="ACB9CA" w:themeFill="text2" w:themeFillTint="66"/>
            <w:noWrap/>
            <w:vAlign w:val="center"/>
          </w:tcPr>
          <w:p w14:paraId="3E580220" w14:textId="77777777" w:rsidR="00273D98" w:rsidRPr="00125318" w:rsidRDefault="00273D98" w:rsidP="003926E3">
            <w:pPr>
              <w:jc w:val="center"/>
              <w:rPr>
                <w:rFonts w:ascii="Verdana" w:hAnsi="Verdana" w:cs="Arial"/>
                <w:b/>
                <w:bCs/>
                <w:sz w:val="20"/>
                <w:lang w:val="es-ES"/>
              </w:rPr>
            </w:pPr>
            <w:r w:rsidRPr="00125318">
              <w:rPr>
                <w:rFonts w:ascii="Verdana" w:hAnsi="Verdana" w:cs="Arial"/>
                <w:b/>
                <w:bCs/>
                <w:sz w:val="20"/>
                <w:lang w:val="es-ES"/>
              </w:rPr>
              <w:t>OBSERVACIONES</w:t>
            </w:r>
          </w:p>
        </w:tc>
      </w:tr>
      <w:tr w:rsidR="00273D98" w:rsidRPr="00125318" w14:paraId="72170389" w14:textId="77777777" w:rsidTr="003926E3">
        <w:trPr>
          <w:trHeight w:val="251"/>
        </w:trPr>
        <w:tc>
          <w:tcPr>
            <w:tcW w:w="1793" w:type="dxa"/>
            <w:vMerge/>
            <w:tcBorders>
              <w:top w:val="single" w:sz="4" w:space="0" w:color="auto"/>
              <w:left w:val="single" w:sz="4" w:space="0" w:color="auto"/>
              <w:bottom w:val="single" w:sz="4" w:space="0" w:color="000000"/>
              <w:right w:val="single" w:sz="4" w:space="0" w:color="auto"/>
            </w:tcBorders>
            <w:vAlign w:val="center"/>
          </w:tcPr>
          <w:p w14:paraId="7B5F5577" w14:textId="77777777" w:rsidR="00273D98" w:rsidRPr="00125318" w:rsidRDefault="00273D98" w:rsidP="003926E3">
            <w:pPr>
              <w:jc w:val="center"/>
              <w:rPr>
                <w:rFonts w:ascii="Verdana" w:hAnsi="Verdana" w:cs="Arial"/>
                <w:b/>
                <w:bCs/>
                <w:color w:val="FFFFFF"/>
                <w:lang w:val="es-ES"/>
              </w:rPr>
            </w:pPr>
          </w:p>
        </w:tc>
        <w:tc>
          <w:tcPr>
            <w:tcW w:w="1713" w:type="dxa"/>
            <w:vMerge/>
            <w:tcBorders>
              <w:top w:val="single" w:sz="4" w:space="0" w:color="auto"/>
              <w:left w:val="single" w:sz="4" w:space="0" w:color="auto"/>
              <w:bottom w:val="single" w:sz="4" w:space="0" w:color="000000"/>
              <w:right w:val="single" w:sz="4" w:space="0" w:color="auto"/>
            </w:tcBorders>
            <w:vAlign w:val="center"/>
          </w:tcPr>
          <w:p w14:paraId="135EB709" w14:textId="77777777" w:rsidR="00273D98" w:rsidRPr="00125318" w:rsidRDefault="00273D98" w:rsidP="003926E3">
            <w:pPr>
              <w:jc w:val="center"/>
              <w:rPr>
                <w:rFonts w:ascii="Verdana" w:hAnsi="Verdana" w:cs="Arial"/>
                <w:b/>
                <w:bCs/>
                <w:color w:val="FFFFFF"/>
                <w:lang w:val="es-ES"/>
              </w:rPr>
            </w:pPr>
          </w:p>
        </w:tc>
        <w:tc>
          <w:tcPr>
            <w:tcW w:w="781" w:type="dxa"/>
            <w:vMerge/>
            <w:tcBorders>
              <w:top w:val="single" w:sz="4" w:space="0" w:color="auto"/>
              <w:left w:val="single" w:sz="4" w:space="0" w:color="auto"/>
              <w:bottom w:val="single" w:sz="4" w:space="0" w:color="000000"/>
              <w:right w:val="single" w:sz="4" w:space="0" w:color="auto"/>
            </w:tcBorders>
            <w:vAlign w:val="center"/>
          </w:tcPr>
          <w:p w14:paraId="33A0910A" w14:textId="77777777" w:rsidR="00273D98" w:rsidRPr="00125318" w:rsidRDefault="00273D98" w:rsidP="003926E3">
            <w:pPr>
              <w:jc w:val="center"/>
              <w:rPr>
                <w:rFonts w:ascii="Verdana" w:hAnsi="Verdana" w:cs="Arial"/>
                <w:b/>
                <w:bCs/>
                <w:color w:val="FFFFFF"/>
                <w:lang w:val="es-ES"/>
              </w:rPr>
            </w:pPr>
          </w:p>
        </w:tc>
        <w:tc>
          <w:tcPr>
            <w:tcW w:w="637" w:type="dxa"/>
            <w:tcBorders>
              <w:top w:val="nil"/>
              <w:left w:val="nil"/>
              <w:bottom w:val="single" w:sz="4" w:space="0" w:color="auto"/>
              <w:right w:val="single" w:sz="4" w:space="0" w:color="auto"/>
            </w:tcBorders>
            <w:shd w:val="clear" w:color="auto" w:fill="ACB9CA" w:themeFill="text2" w:themeFillTint="66"/>
            <w:noWrap/>
            <w:vAlign w:val="bottom"/>
          </w:tcPr>
          <w:p w14:paraId="31E8EC06" w14:textId="77777777" w:rsidR="00273D98" w:rsidRPr="00125318" w:rsidRDefault="00273D98" w:rsidP="003926E3">
            <w:pPr>
              <w:jc w:val="center"/>
              <w:rPr>
                <w:rFonts w:ascii="Verdana" w:hAnsi="Verdana" w:cs="Arial"/>
                <w:b/>
                <w:bCs/>
                <w:lang w:val="es-ES"/>
              </w:rPr>
            </w:pPr>
            <w:r w:rsidRPr="00125318">
              <w:rPr>
                <w:rFonts w:ascii="Verdana" w:hAnsi="Verdana" w:cs="Arial"/>
                <w:b/>
                <w:bCs/>
                <w:lang w:val="es-ES"/>
              </w:rPr>
              <w:t>1</w:t>
            </w:r>
          </w:p>
        </w:tc>
        <w:tc>
          <w:tcPr>
            <w:tcW w:w="637" w:type="dxa"/>
            <w:tcBorders>
              <w:top w:val="nil"/>
              <w:left w:val="nil"/>
              <w:bottom w:val="single" w:sz="4" w:space="0" w:color="auto"/>
              <w:right w:val="single" w:sz="4" w:space="0" w:color="auto"/>
            </w:tcBorders>
            <w:shd w:val="clear" w:color="auto" w:fill="ACB9CA" w:themeFill="text2" w:themeFillTint="66"/>
            <w:noWrap/>
            <w:vAlign w:val="bottom"/>
          </w:tcPr>
          <w:p w14:paraId="4FB36F48" w14:textId="77777777" w:rsidR="00273D98" w:rsidRPr="00125318" w:rsidRDefault="00273D98" w:rsidP="003926E3">
            <w:pPr>
              <w:jc w:val="center"/>
              <w:rPr>
                <w:rFonts w:ascii="Verdana" w:hAnsi="Verdana" w:cs="Arial"/>
                <w:b/>
                <w:bCs/>
                <w:lang w:val="es-ES"/>
              </w:rPr>
            </w:pPr>
            <w:r w:rsidRPr="00125318">
              <w:rPr>
                <w:rFonts w:ascii="Verdana" w:hAnsi="Verdana" w:cs="Arial"/>
                <w:b/>
                <w:bCs/>
                <w:lang w:val="es-ES"/>
              </w:rPr>
              <w:t>2</w:t>
            </w:r>
          </w:p>
        </w:tc>
        <w:tc>
          <w:tcPr>
            <w:tcW w:w="637" w:type="dxa"/>
            <w:tcBorders>
              <w:top w:val="nil"/>
              <w:left w:val="nil"/>
              <w:bottom w:val="single" w:sz="4" w:space="0" w:color="auto"/>
              <w:right w:val="single" w:sz="4" w:space="0" w:color="auto"/>
            </w:tcBorders>
            <w:shd w:val="clear" w:color="auto" w:fill="ACB9CA" w:themeFill="text2" w:themeFillTint="66"/>
            <w:noWrap/>
            <w:vAlign w:val="bottom"/>
          </w:tcPr>
          <w:p w14:paraId="31C0F37A" w14:textId="77777777" w:rsidR="00273D98" w:rsidRPr="00125318" w:rsidRDefault="00273D98" w:rsidP="003926E3">
            <w:pPr>
              <w:jc w:val="center"/>
              <w:rPr>
                <w:rFonts w:ascii="Verdana" w:hAnsi="Verdana" w:cs="Arial"/>
                <w:b/>
                <w:bCs/>
                <w:lang w:val="es-ES"/>
              </w:rPr>
            </w:pPr>
            <w:r w:rsidRPr="00125318">
              <w:rPr>
                <w:rFonts w:ascii="Verdana" w:hAnsi="Verdana" w:cs="Arial"/>
                <w:b/>
                <w:bCs/>
                <w:lang w:val="es-ES"/>
              </w:rPr>
              <w:t>3</w:t>
            </w:r>
          </w:p>
        </w:tc>
        <w:tc>
          <w:tcPr>
            <w:tcW w:w="637" w:type="dxa"/>
            <w:tcBorders>
              <w:top w:val="nil"/>
              <w:left w:val="nil"/>
              <w:bottom w:val="single" w:sz="4" w:space="0" w:color="auto"/>
              <w:right w:val="single" w:sz="4" w:space="0" w:color="auto"/>
            </w:tcBorders>
            <w:shd w:val="clear" w:color="auto" w:fill="ACB9CA" w:themeFill="text2" w:themeFillTint="66"/>
            <w:noWrap/>
            <w:vAlign w:val="bottom"/>
          </w:tcPr>
          <w:p w14:paraId="52494C63" w14:textId="77777777" w:rsidR="00273D98" w:rsidRPr="00125318" w:rsidRDefault="00273D98" w:rsidP="003926E3">
            <w:pPr>
              <w:jc w:val="center"/>
              <w:rPr>
                <w:rFonts w:ascii="Verdana" w:hAnsi="Verdana" w:cs="Arial"/>
                <w:b/>
                <w:bCs/>
                <w:lang w:val="es-ES"/>
              </w:rPr>
            </w:pPr>
            <w:r w:rsidRPr="00125318">
              <w:rPr>
                <w:rFonts w:ascii="Verdana" w:hAnsi="Verdana" w:cs="Arial"/>
                <w:b/>
                <w:bCs/>
                <w:lang w:val="es-ES"/>
              </w:rPr>
              <w:t>4</w:t>
            </w:r>
          </w:p>
        </w:tc>
        <w:tc>
          <w:tcPr>
            <w:tcW w:w="1163" w:type="dxa"/>
            <w:vMerge/>
            <w:tcBorders>
              <w:top w:val="single" w:sz="4" w:space="0" w:color="auto"/>
              <w:left w:val="single" w:sz="4" w:space="0" w:color="auto"/>
              <w:bottom w:val="single" w:sz="4" w:space="0" w:color="000000"/>
              <w:right w:val="single" w:sz="4" w:space="0" w:color="auto"/>
            </w:tcBorders>
            <w:vAlign w:val="center"/>
          </w:tcPr>
          <w:p w14:paraId="61044D3A" w14:textId="77777777" w:rsidR="00273D98" w:rsidRPr="00125318" w:rsidRDefault="00273D98" w:rsidP="003926E3">
            <w:pPr>
              <w:jc w:val="center"/>
              <w:rPr>
                <w:rFonts w:ascii="Verdana" w:hAnsi="Verdana" w:cs="Arial"/>
                <w:b/>
                <w:bCs/>
                <w:lang w:val="es-ES"/>
              </w:rPr>
            </w:pPr>
          </w:p>
        </w:tc>
        <w:tc>
          <w:tcPr>
            <w:tcW w:w="2062" w:type="dxa"/>
            <w:vMerge/>
            <w:tcBorders>
              <w:top w:val="single" w:sz="4" w:space="0" w:color="auto"/>
              <w:left w:val="single" w:sz="4" w:space="0" w:color="auto"/>
              <w:bottom w:val="single" w:sz="4" w:space="0" w:color="000000"/>
              <w:right w:val="single" w:sz="4" w:space="0" w:color="auto"/>
            </w:tcBorders>
            <w:vAlign w:val="center"/>
          </w:tcPr>
          <w:p w14:paraId="7D138D0C" w14:textId="77777777" w:rsidR="00273D98" w:rsidRPr="00125318" w:rsidRDefault="00273D98" w:rsidP="003926E3">
            <w:pPr>
              <w:jc w:val="center"/>
              <w:rPr>
                <w:rFonts w:ascii="Verdana" w:hAnsi="Verdana" w:cs="Arial"/>
                <w:b/>
                <w:bCs/>
                <w:color w:val="FFFFFF"/>
                <w:lang w:val="es-ES"/>
              </w:rPr>
            </w:pPr>
          </w:p>
        </w:tc>
      </w:tr>
      <w:tr w:rsidR="00273D98" w:rsidRPr="00125318" w14:paraId="00DE7275" w14:textId="77777777" w:rsidTr="003926E3">
        <w:trPr>
          <w:trHeight w:val="251"/>
        </w:trPr>
        <w:tc>
          <w:tcPr>
            <w:tcW w:w="1793" w:type="dxa"/>
            <w:tcBorders>
              <w:top w:val="nil"/>
              <w:left w:val="single" w:sz="4" w:space="0" w:color="auto"/>
              <w:bottom w:val="single" w:sz="4" w:space="0" w:color="auto"/>
              <w:right w:val="single" w:sz="4" w:space="0" w:color="auto"/>
            </w:tcBorders>
            <w:shd w:val="clear" w:color="auto" w:fill="auto"/>
            <w:noWrap/>
            <w:vAlign w:val="bottom"/>
          </w:tcPr>
          <w:p w14:paraId="77EF9A79" w14:textId="77777777" w:rsidR="00273D98" w:rsidRPr="00125318" w:rsidRDefault="00273D98" w:rsidP="003926E3">
            <w:pPr>
              <w:jc w:val="center"/>
              <w:rPr>
                <w:rFonts w:ascii="Verdana" w:hAnsi="Verdana" w:cs="Arial"/>
                <w:color w:val="000000"/>
                <w:lang w:val="es-ES"/>
              </w:rPr>
            </w:pPr>
          </w:p>
        </w:tc>
        <w:tc>
          <w:tcPr>
            <w:tcW w:w="1713" w:type="dxa"/>
            <w:tcBorders>
              <w:top w:val="nil"/>
              <w:left w:val="nil"/>
              <w:bottom w:val="single" w:sz="4" w:space="0" w:color="auto"/>
              <w:right w:val="single" w:sz="4" w:space="0" w:color="auto"/>
            </w:tcBorders>
            <w:shd w:val="clear" w:color="auto" w:fill="auto"/>
            <w:noWrap/>
            <w:vAlign w:val="bottom"/>
          </w:tcPr>
          <w:p w14:paraId="3E060FF7" w14:textId="77777777" w:rsidR="00273D98" w:rsidRPr="00125318" w:rsidRDefault="00273D98" w:rsidP="003926E3">
            <w:pPr>
              <w:jc w:val="center"/>
              <w:rPr>
                <w:rFonts w:ascii="Verdana" w:hAnsi="Verdana" w:cs="Arial"/>
                <w:color w:val="000000"/>
                <w:lang w:val="es-ES"/>
              </w:rPr>
            </w:pPr>
          </w:p>
        </w:tc>
        <w:tc>
          <w:tcPr>
            <w:tcW w:w="781" w:type="dxa"/>
            <w:tcBorders>
              <w:top w:val="nil"/>
              <w:left w:val="nil"/>
              <w:bottom w:val="single" w:sz="4" w:space="0" w:color="auto"/>
              <w:right w:val="single" w:sz="4" w:space="0" w:color="auto"/>
            </w:tcBorders>
            <w:shd w:val="clear" w:color="auto" w:fill="auto"/>
            <w:noWrap/>
            <w:vAlign w:val="bottom"/>
          </w:tcPr>
          <w:p w14:paraId="099F41E3" w14:textId="77777777" w:rsidR="00273D98" w:rsidRPr="00125318" w:rsidRDefault="00273D98" w:rsidP="003926E3">
            <w:pPr>
              <w:jc w:val="center"/>
              <w:rPr>
                <w:rFonts w:ascii="Verdana" w:hAnsi="Verdana" w:cs="Arial"/>
                <w:color w:val="000000"/>
                <w:lang w:val="es-ES"/>
              </w:rPr>
            </w:pPr>
          </w:p>
        </w:tc>
        <w:tc>
          <w:tcPr>
            <w:tcW w:w="637" w:type="dxa"/>
            <w:tcBorders>
              <w:top w:val="nil"/>
              <w:left w:val="nil"/>
              <w:bottom w:val="single" w:sz="4" w:space="0" w:color="auto"/>
              <w:right w:val="single" w:sz="4" w:space="0" w:color="auto"/>
            </w:tcBorders>
            <w:shd w:val="clear" w:color="auto" w:fill="auto"/>
            <w:noWrap/>
            <w:vAlign w:val="bottom"/>
          </w:tcPr>
          <w:p w14:paraId="3DAF5C0F" w14:textId="77777777" w:rsidR="00273D98" w:rsidRPr="00125318" w:rsidRDefault="00273D98" w:rsidP="003926E3">
            <w:pPr>
              <w:jc w:val="center"/>
              <w:rPr>
                <w:rFonts w:ascii="Verdana" w:hAnsi="Verdana" w:cs="Arial"/>
                <w:color w:val="000000"/>
                <w:lang w:val="es-ES"/>
              </w:rPr>
            </w:pPr>
          </w:p>
        </w:tc>
        <w:tc>
          <w:tcPr>
            <w:tcW w:w="637" w:type="dxa"/>
            <w:tcBorders>
              <w:top w:val="nil"/>
              <w:left w:val="nil"/>
              <w:bottom w:val="single" w:sz="4" w:space="0" w:color="auto"/>
              <w:right w:val="single" w:sz="4" w:space="0" w:color="auto"/>
            </w:tcBorders>
            <w:shd w:val="clear" w:color="auto" w:fill="auto"/>
            <w:noWrap/>
            <w:vAlign w:val="bottom"/>
          </w:tcPr>
          <w:p w14:paraId="0B6B86F1" w14:textId="77777777" w:rsidR="00273D98" w:rsidRPr="00125318" w:rsidRDefault="00273D98" w:rsidP="003926E3">
            <w:pPr>
              <w:jc w:val="center"/>
              <w:rPr>
                <w:rFonts w:ascii="Verdana" w:hAnsi="Verdana" w:cs="Arial"/>
                <w:color w:val="000000"/>
                <w:lang w:val="es-ES"/>
              </w:rPr>
            </w:pPr>
          </w:p>
        </w:tc>
        <w:tc>
          <w:tcPr>
            <w:tcW w:w="637" w:type="dxa"/>
            <w:tcBorders>
              <w:top w:val="nil"/>
              <w:left w:val="nil"/>
              <w:bottom w:val="single" w:sz="4" w:space="0" w:color="auto"/>
              <w:right w:val="single" w:sz="4" w:space="0" w:color="auto"/>
            </w:tcBorders>
            <w:shd w:val="clear" w:color="auto" w:fill="auto"/>
            <w:noWrap/>
            <w:vAlign w:val="bottom"/>
          </w:tcPr>
          <w:p w14:paraId="372476B6" w14:textId="77777777" w:rsidR="00273D98" w:rsidRPr="00125318" w:rsidRDefault="00273D98" w:rsidP="003926E3">
            <w:pPr>
              <w:jc w:val="center"/>
              <w:rPr>
                <w:rFonts w:ascii="Verdana" w:hAnsi="Verdana" w:cs="Arial"/>
                <w:color w:val="000000"/>
                <w:lang w:val="es-ES"/>
              </w:rPr>
            </w:pPr>
          </w:p>
        </w:tc>
        <w:tc>
          <w:tcPr>
            <w:tcW w:w="637" w:type="dxa"/>
            <w:tcBorders>
              <w:top w:val="nil"/>
              <w:left w:val="nil"/>
              <w:bottom w:val="single" w:sz="4" w:space="0" w:color="auto"/>
              <w:right w:val="single" w:sz="4" w:space="0" w:color="auto"/>
            </w:tcBorders>
            <w:shd w:val="clear" w:color="auto" w:fill="auto"/>
            <w:noWrap/>
            <w:vAlign w:val="bottom"/>
          </w:tcPr>
          <w:p w14:paraId="0CEAEF93" w14:textId="77777777" w:rsidR="00273D98" w:rsidRPr="00125318" w:rsidRDefault="00273D98" w:rsidP="003926E3">
            <w:pPr>
              <w:jc w:val="center"/>
              <w:rPr>
                <w:rFonts w:ascii="Verdana" w:hAnsi="Verdana" w:cs="Arial"/>
                <w:color w:val="000000"/>
                <w:lang w:val="es-ES"/>
              </w:rPr>
            </w:pPr>
          </w:p>
        </w:tc>
        <w:tc>
          <w:tcPr>
            <w:tcW w:w="1163" w:type="dxa"/>
            <w:tcBorders>
              <w:top w:val="nil"/>
              <w:left w:val="nil"/>
              <w:bottom w:val="single" w:sz="4" w:space="0" w:color="auto"/>
              <w:right w:val="single" w:sz="4" w:space="0" w:color="auto"/>
            </w:tcBorders>
            <w:shd w:val="clear" w:color="auto" w:fill="auto"/>
            <w:noWrap/>
            <w:vAlign w:val="bottom"/>
          </w:tcPr>
          <w:p w14:paraId="2BF58A82" w14:textId="77777777" w:rsidR="00273D98" w:rsidRPr="00125318" w:rsidRDefault="00273D98" w:rsidP="003926E3">
            <w:pPr>
              <w:jc w:val="center"/>
              <w:rPr>
                <w:rFonts w:ascii="Verdana" w:hAnsi="Verdana" w:cs="Arial"/>
                <w:color w:val="000000"/>
                <w:lang w:val="es-ES"/>
              </w:rPr>
            </w:pPr>
          </w:p>
        </w:tc>
        <w:tc>
          <w:tcPr>
            <w:tcW w:w="2062" w:type="dxa"/>
            <w:tcBorders>
              <w:top w:val="nil"/>
              <w:left w:val="nil"/>
              <w:bottom w:val="single" w:sz="4" w:space="0" w:color="auto"/>
              <w:right w:val="single" w:sz="4" w:space="0" w:color="auto"/>
            </w:tcBorders>
            <w:shd w:val="clear" w:color="auto" w:fill="auto"/>
            <w:noWrap/>
            <w:vAlign w:val="bottom"/>
          </w:tcPr>
          <w:p w14:paraId="05CF683C" w14:textId="77777777" w:rsidR="00273D98" w:rsidRPr="00125318" w:rsidRDefault="00273D98" w:rsidP="003926E3">
            <w:pPr>
              <w:jc w:val="center"/>
              <w:rPr>
                <w:rFonts w:ascii="Verdana" w:hAnsi="Verdana" w:cs="Arial"/>
                <w:color w:val="000000"/>
                <w:lang w:val="es-ES"/>
              </w:rPr>
            </w:pPr>
          </w:p>
        </w:tc>
      </w:tr>
      <w:tr w:rsidR="00273D98" w:rsidRPr="00125318" w14:paraId="28BDDD26" w14:textId="77777777" w:rsidTr="003926E3">
        <w:trPr>
          <w:trHeight w:val="251"/>
        </w:trPr>
        <w:tc>
          <w:tcPr>
            <w:tcW w:w="1793" w:type="dxa"/>
            <w:tcBorders>
              <w:top w:val="nil"/>
              <w:left w:val="single" w:sz="4" w:space="0" w:color="auto"/>
              <w:bottom w:val="single" w:sz="4" w:space="0" w:color="auto"/>
              <w:right w:val="single" w:sz="4" w:space="0" w:color="auto"/>
            </w:tcBorders>
            <w:shd w:val="clear" w:color="auto" w:fill="auto"/>
            <w:noWrap/>
            <w:vAlign w:val="bottom"/>
          </w:tcPr>
          <w:p w14:paraId="70D9AFDE"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1713" w:type="dxa"/>
            <w:tcBorders>
              <w:top w:val="nil"/>
              <w:left w:val="nil"/>
              <w:bottom w:val="single" w:sz="4" w:space="0" w:color="auto"/>
              <w:right w:val="single" w:sz="4" w:space="0" w:color="auto"/>
            </w:tcBorders>
            <w:shd w:val="clear" w:color="auto" w:fill="auto"/>
            <w:noWrap/>
            <w:vAlign w:val="bottom"/>
          </w:tcPr>
          <w:p w14:paraId="6A3CCEC9"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781" w:type="dxa"/>
            <w:tcBorders>
              <w:top w:val="nil"/>
              <w:left w:val="nil"/>
              <w:bottom w:val="single" w:sz="4" w:space="0" w:color="auto"/>
              <w:right w:val="single" w:sz="4" w:space="0" w:color="auto"/>
            </w:tcBorders>
            <w:shd w:val="clear" w:color="auto" w:fill="auto"/>
            <w:noWrap/>
            <w:vAlign w:val="bottom"/>
          </w:tcPr>
          <w:p w14:paraId="39D5D30E"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5B0E985A"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59F78D7C"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08FBB141"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3ACBD0F9"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1163" w:type="dxa"/>
            <w:tcBorders>
              <w:top w:val="nil"/>
              <w:left w:val="nil"/>
              <w:bottom w:val="single" w:sz="4" w:space="0" w:color="auto"/>
              <w:right w:val="single" w:sz="4" w:space="0" w:color="auto"/>
            </w:tcBorders>
            <w:shd w:val="clear" w:color="auto" w:fill="auto"/>
            <w:noWrap/>
            <w:vAlign w:val="bottom"/>
          </w:tcPr>
          <w:p w14:paraId="381CA970"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2062" w:type="dxa"/>
            <w:tcBorders>
              <w:top w:val="nil"/>
              <w:left w:val="nil"/>
              <w:bottom w:val="single" w:sz="4" w:space="0" w:color="auto"/>
              <w:right w:val="single" w:sz="4" w:space="0" w:color="auto"/>
            </w:tcBorders>
            <w:shd w:val="clear" w:color="auto" w:fill="auto"/>
            <w:noWrap/>
            <w:vAlign w:val="bottom"/>
          </w:tcPr>
          <w:p w14:paraId="3E9D0461"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r>
      <w:tr w:rsidR="00273D98" w:rsidRPr="00125318" w14:paraId="2CC7A78A" w14:textId="77777777" w:rsidTr="003926E3">
        <w:trPr>
          <w:trHeight w:val="251"/>
        </w:trPr>
        <w:tc>
          <w:tcPr>
            <w:tcW w:w="1793" w:type="dxa"/>
            <w:tcBorders>
              <w:top w:val="nil"/>
              <w:left w:val="single" w:sz="4" w:space="0" w:color="auto"/>
              <w:bottom w:val="single" w:sz="4" w:space="0" w:color="auto"/>
              <w:right w:val="single" w:sz="4" w:space="0" w:color="auto"/>
            </w:tcBorders>
            <w:shd w:val="clear" w:color="auto" w:fill="auto"/>
            <w:noWrap/>
            <w:vAlign w:val="bottom"/>
          </w:tcPr>
          <w:p w14:paraId="16D9C177"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1713" w:type="dxa"/>
            <w:tcBorders>
              <w:top w:val="nil"/>
              <w:left w:val="nil"/>
              <w:bottom w:val="single" w:sz="4" w:space="0" w:color="auto"/>
              <w:right w:val="single" w:sz="4" w:space="0" w:color="auto"/>
            </w:tcBorders>
            <w:shd w:val="clear" w:color="auto" w:fill="auto"/>
            <w:noWrap/>
            <w:vAlign w:val="bottom"/>
          </w:tcPr>
          <w:p w14:paraId="3ADFB0B9"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781" w:type="dxa"/>
            <w:tcBorders>
              <w:top w:val="nil"/>
              <w:left w:val="nil"/>
              <w:bottom w:val="single" w:sz="4" w:space="0" w:color="auto"/>
              <w:right w:val="single" w:sz="4" w:space="0" w:color="auto"/>
            </w:tcBorders>
            <w:shd w:val="clear" w:color="auto" w:fill="auto"/>
            <w:noWrap/>
            <w:vAlign w:val="bottom"/>
          </w:tcPr>
          <w:p w14:paraId="328B6F6A"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2A3E16EB"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2B01EDF2"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041215B7"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44D7B4D1"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1163" w:type="dxa"/>
            <w:tcBorders>
              <w:top w:val="nil"/>
              <w:left w:val="nil"/>
              <w:bottom w:val="single" w:sz="4" w:space="0" w:color="auto"/>
              <w:right w:val="single" w:sz="4" w:space="0" w:color="auto"/>
            </w:tcBorders>
            <w:shd w:val="clear" w:color="auto" w:fill="auto"/>
            <w:noWrap/>
            <w:vAlign w:val="bottom"/>
          </w:tcPr>
          <w:p w14:paraId="22409DA1"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2062" w:type="dxa"/>
            <w:tcBorders>
              <w:top w:val="nil"/>
              <w:left w:val="nil"/>
              <w:bottom w:val="single" w:sz="4" w:space="0" w:color="auto"/>
              <w:right w:val="single" w:sz="4" w:space="0" w:color="auto"/>
            </w:tcBorders>
            <w:shd w:val="clear" w:color="auto" w:fill="auto"/>
            <w:noWrap/>
            <w:vAlign w:val="bottom"/>
          </w:tcPr>
          <w:p w14:paraId="23EBEBF4"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r>
      <w:tr w:rsidR="00273D98" w:rsidRPr="00125318" w14:paraId="2C55174C" w14:textId="77777777" w:rsidTr="003926E3">
        <w:trPr>
          <w:trHeight w:val="251"/>
        </w:trPr>
        <w:tc>
          <w:tcPr>
            <w:tcW w:w="1793" w:type="dxa"/>
            <w:tcBorders>
              <w:top w:val="nil"/>
              <w:left w:val="single" w:sz="4" w:space="0" w:color="auto"/>
              <w:bottom w:val="single" w:sz="4" w:space="0" w:color="auto"/>
              <w:right w:val="single" w:sz="4" w:space="0" w:color="auto"/>
            </w:tcBorders>
            <w:shd w:val="clear" w:color="auto" w:fill="auto"/>
            <w:noWrap/>
            <w:vAlign w:val="bottom"/>
          </w:tcPr>
          <w:p w14:paraId="02731FF2"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1713" w:type="dxa"/>
            <w:tcBorders>
              <w:top w:val="nil"/>
              <w:left w:val="nil"/>
              <w:bottom w:val="single" w:sz="4" w:space="0" w:color="auto"/>
              <w:right w:val="single" w:sz="4" w:space="0" w:color="auto"/>
            </w:tcBorders>
            <w:shd w:val="clear" w:color="auto" w:fill="auto"/>
            <w:noWrap/>
            <w:vAlign w:val="bottom"/>
          </w:tcPr>
          <w:p w14:paraId="159D2CFB"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781" w:type="dxa"/>
            <w:tcBorders>
              <w:top w:val="nil"/>
              <w:left w:val="nil"/>
              <w:bottom w:val="single" w:sz="4" w:space="0" w:color="auto"/>
              <w:right w:val="single" w:sz="4" w:space="0" w:color="auto"/>
            </w:tcBorders>
            <w:shd w:val="clear" w:color="auto" w:fill="auto"/>
            <w:noWrap/>
            <w:vAlign w:val="bottom"/>
          </w:tcPr>
          <w:p w14:paraId="49D35727"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4BC345F7"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1D5FE38F"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02A99BBA"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3FC7D994"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1163" w:type="dxa"/>
            <w:tcBorders>
              <w:top w:val="nil"/>
              <w:left w:val="nil"/>
              <w:bottom w:val="single" w:sz="4" w:space="0" w:color="auto"/>
              <w:right w:val="single" w:sz="4" w:space="0" w:color="auto"/>
            </w:tcBorders>
            <w:shd w:val="clear" w:color="auto" w:fill="auto"/>
            <w:noWrap/>
            <w:vAlign w:val="bottom"/>
          </w:tcPr>
          <w:p w14:paraId="70F2E6A5"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2062" w:type="dxa"/>
            <w:tcBorders>
              <w:top w:val="nil"/>
              <w:left w:val="nil"/>
              <w:bottom w:val="single" w:sz="4" w:space="0" w:color="auto"/>
              <w:right w:val="single" w:sz="4" w:space="0" w:color="auto"/>
            </w:tcBorders>
            <w:shd w:val="clear" w:color="auto" w:fill="auto"/>
            <w:noWrap/>
            <w:vAlign w:val="bottom"/>
          </w:tcPr>
          <w:p w14:paraId="31873DA8"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r>
      <w:tr w:rsidR="00273D98" w:rsidRPr="00125318" w14:paraId="52A9AA90" w14:textId="77777777" w:rsidTr="003926E3">
        <w:trPr>
          <w:trHeight w:val="251"/>
        </w:trPr>
        <w:tc>
          <w:tcPr>
            <w:tcW w:w="1793" w:type="dxa"/>
            <w:tcBorders>
              <w:top w:val="nil"/>
              <w:left w:val="single" w:sz="4" w:space="0" w:color="auto"/>
              <w:bottom w:val="single" w:sz="4" w:space="0" w:color="auto"/>
              <w:right w:val="single" w:sz="4" w:space="0" w:color="auto"/>
            </w:tcBorders>
            <w:shd w:val="clear" w:color="auto" w:fill="auto"/>
            <w:noWrap/>
            <w:vAlign w:val="bottom"/>
          </w:tcPr>
          <w:p w14:paraId="576B7A1A"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1713" w:type="dxa"/>
            <w:tcBorders>
              <w:top w:val="nil"/>
              <w:left w:val="nil"/>
              <w:bottom w:val="single" w:sz="4" w:space="0" w:color="auto"/>
              <w:right w:val="single" w:sz="4" w:space="0" w:color="auto"/>
            </w:tcBorders>
            <w:shd w:val="clear" w:color="auto" w:fill="auto"/>
            <w:noWrap/>
            <w:vAlign w:val="bottom"/>
          </w:tcPr>
          <w:p w14:paraId="513819D3"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781" w:type="dxa"/>
            <w:tcBorders>
              <w:top w:val="nil"/>
              <w:left w:val="nil"/>
              <w:bottom w:val="single" w:sz="4" w:space="0" w:color="auto"/>
              <w:right w:val="single" w:sz="4" w:space="0" w:color="auto"/>
            </w:tcBorders>
            <w:shd w:val="clear" w:color="auto" w:fill="auto"/>
            <w:noWrap/>
            <w:vAlign w:val="bottom"/>
          </w:tcPr>
          <w:p w14:paraId="7043A072"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6D6F2BB9"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5CED5137"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1751924F"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2F66A6AF"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1163" w:type="dxa"/>
            <w:tcBorders>
              <w:top w:val="nil"/>
              <w:left w:val="nil"/>
              <w:bottom w:val="single" w:sz="4" w:space="0" w:color="auto"/>
              <w:right w:val="single" w:sz="4" w:space="0" w:color="auto"/>
            </w:tcBorders>
            <w:shd w:val="clear" w:color="auto" w:fill="auto"/>
            <w:noWrap/>
            <w:vAlign w:val="bottom"/>
          </w:tcPr>
          <w:p w14:paraId="10155414"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2062" w:type="dxa"/>
            <w:tcBorders>
              <w:top w:val="nil"/>
              <w:left w:val="nil"/>
              <w:bottom w:val="single" w:sz="4" w:space="0" w:color="auto"/>
              <w:right w:val="single" w:sz="4" w:space="0" w:color="auto"/>
            </w:tcBorders>
            <w:shd w:val="clear" w:color="auto" w:fill="auto"/>
            <w:noWrap/>
            <w:vAlign w:val="bottom"/>
          </w:tcPr>
          <w:p w14:paraId="1D474834"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r>
      <w:tr w:rsidR="00273D98" w:rsidRPr="00125318" w14:paraId="5A2F39BC" w14:textId="77777777" w:rsidTr="003926E3">
        <w:trPr>
          <w:trHeight w:val="251"/>
        </w:trPr>
        <w:tc>
          <w:tcPr>
            <w:tcW w:w="1793" w:type="dxa"/>
            <w:tcBorders>
              <w:top w:val="nil"/>
              <w:left w:val="single" w:sz="4" w:space="0" w:color="auto"/>
              <w:bottom w:val="single" w:sz="4" w:space="0" w:color="auto"/>
              <w:right w:val="single" w:sz="4" w:space="0" w:color="auto"/>
            </w:tcBorders>
            <w:shd w:val="clear" w:color="auto" w:fill="auto"/>
            <w:noWrap/>
            <w:vAlign w:val="bottom"/>
          </w:tcPr>
          <w:p w14:paraId="52012E94"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1713" w:type="dxa"/>
            <w:tcBorders>
              <w:top w:val="nil"/>
              <w:left w:val="nil"/>
              <w:bottom w:val="single" w:sz="4" w:space="0" w:color="auto"/>
              <w:right w:val="single" w:sz="4" w:space="0" w:color="auto"/>
            </w:tcBorders>
            <w:shd w:val="clear" w:color="auto" w:fill="auto"/>
            <w:noWrap/>
            <w:vAlign w:val="bottom"/>
          </w:tcPr>
          <w:p w14:paraId="1264BC8F"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781" w:type="dxa"/>
            <w:tcBorders>
              <w:top w:val="nil"/>
              <w:left w:val="nil"/>
              <w:bottom w:val="single" w:sz="4" w:space="0" w:color="auto"/>
              <w:right w:val="single" w:sz="4" w:space="0" w:color="auto"/>
            </w:tcBorders>
            <w:shd w:val="clear" w:color="auto" w:fill="auto"/>
            <w:noWrap/>
            <w:vAlign w:val="bottom"/>
          </w:tcPr>
          <w:p w14:paraId="3DA276CB"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1CB4101B"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42DAA4CA"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58F0B013"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637" w:type="dxa"/>
            <w:tcBorders>
              <w:top w:val="nil"/>
              <w:left w:val="nil"/>
              <w:bottom w:val="single" w:sz="4" w:space="0" w:color="auto"/>
              <w:right w:val="single" w:sz="4" w:space="0" w:color="auto"/>
            </w:tcBorders>
            <w:shd w:val="clear" w:color="auto" w:fill="auto"/>
            <w:noWrap/>
            <w:vAlign w:val="bottom"/>
          </w:tcPr>
          <w:p w14:paraId="249FA8D0"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1163" w:type="dxa"/>
            <w:tcBorders>
              <w:top w:val="nil"/>
              <w:left w:val="nil"/>
              <w:bottom w:val="single" w:sz="4" w:space="0" w:color="auto"/>
              <w:right w:val="single" w:sz="4" w:space="0" w:color="auto"/>
            </w:tcBorders>
            <w:shd w:val="clear" w:color="auto" w:fill="auto"/>
            <w:noWrap/>
            <w:vAlign w:val="bottom"/>
          </w:tcPr>
          <w:p w14:paraId="1C1BFA39"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c>
          <w:tcPr>
            <w:tcW w:w="2062" w:type="dxa"/>
            <w:tcBorders>
              <w:top w:val="nil"/>
              <w:left w:val="nil"/>
              <w:bottom w:val="single" w:sz="4" w:space="0" w:color="auto"/>
              <w:right w:val="single" w:sz="4" w:space="0" w:color="auto"/>
            </w:tcBorders>
            <w:shd w:val="clear" w:color="auto" w:fill="auto"/>
            <w:noWrap/>
            <w:vAlign w:val="bottom"/>
          </w:tcPr>
          <w:p w14:paraId="785B1B32" w14:textId="77777777" w:rsidR="00273D98" w:rsidRPr="00125318" w:rsidRDefault="00273D98" w:rsidP="003926E3">
            <w:pPr>
              <w:rPr>
                <w:rFonts w:ascii="Verdana" w:hAnsi="Verdana" w:cs="Arial"/>
                <w:color w:val="000000"/>
                <w:lang w:val="es-ES"/>
              </w:rPr>
            </w:pPr>
            <w:r w:rsidRPr="00125318">
              <w:rPr>
                <w:rFonts w:ascii="Verdana" w:hAnsi="Verdana" w:cs="Arial"/>
                <w:color w:val="000000"/>
                <w:lang w:val="es-ES"/>
              </w:rPr>
              <w:t> </w:t>
            </w:r>
          </w:p>
        </w:tc>
      </w:tr>
    </w:tbl>
    <w:p w14:paraId="60C6C2C7" w14:textId="77777777" w:rsidR="00273D98" w:rsidRPr="00125318" w:rsidRDefault="00273D98" w:rsidP="00273D98">
      <w:pPr>
        <w:jc w:val="both"/>
        <w:rPr>
          <w:rFonts w:ascii="Verdana" w:eastAsia="Calibri" w:hAnsi="Verdana" w:cs="Arial"/>
          <w:lang w:val="es-ES"/>
        </w:rPr>
      </w:pPr>
    </w:p>
    <w:p w14:paraId="442B3232" w14:textId="77777777" w:rsidR="00273D98" w:rsidRPr="00D7045A" w:rsidRDefault="00273D98" w:rsidP="00273D98">
      <w:pPr>
        <w:jc w:val="both"/>
        <w:rPr>
          <w:rFonts w:ascii="Verdana" w:eastAsia="Calibri" w:hAnsi="Verdana" w:cs="Arial"/>
          <w:sz w:val="22"/>
          <w:szCs w:val="22"/>
          <w:lang w:val="es-ES"/>
        </w:rPr>
      </w:pPr>
      <w:r w:rsidRPr="00D7045A">
        <w:rPr>
          <w:rFonts w:ascii="Verdana" w:eastAsia="Calibri" w:hAnsi="Verdana" w:cs="Arial"/>
          <w:sz w:val="22"/>
          <w:szCs w:val="22"/>
          <w:lang w:val="es-ES"/>
        </w:rPr>
        <w:t xml:space="preserve">Permitirá evaluar el cumplimiento de los indicadores, de acuerdo al entregable producto del seguimiento que se realizará a las acciones establecidas en el Programa de Tercerización. </w:t>
      </w:r>
    </w:p>
    <w:p w14:paraId="48318334" w14:textId="77777777" w:rsidR="00273D98" w:rsidRPr="00D7045A" w:rsidRDefault="00273D98" w:rsidP="00273D98">
      <w:pPr>
        <w:jc w:val="both"/>
        <w:rPr>
          <w:rFonts w:ascii="Verdana" w:eastAsia="Calibri" w:hAnsi="Verdana" w:cs="Arial"/>
          <w:sz w:val="22"/>
          <w:szCs w:val="22"/>
          <w:lang w:val="es-ES"/>
        </w:rPr>
      </w:pPr>
    </w:p>
    <w:p w14:paraId="2E832FF8" w14:textId="77777777" w:rsidR="00273D98" w:rsidRPr="00D7045A" w:rsidRDefault="00273D98" w:rsidP="00273D98">
      <w:pPr>
        <w:jc w:val="both"/>
        <w:rPr>
          <w:rFonts w:ascii="Verdana" w:eastAsia="Calibri" w:hAnsi="Verdana" w:cs="Arial"/>
          <w:sz w:val="22"/>
          <w:szCs w:val="22"/>
          <w:lang w:val="es-ES"/>
        </w:rPr>
      </w:pPr>
      <w:r w:rsidRPr="00D7045A">
        <w:rPr>
          <w:rFonts w:ascii="Verdana" w:eastAsia="Calibri" w:hAnsi="Verdana" w:cs="Arial"/>
          <w:sz w:val="22"/>
          <w:szCs w:val="22"/>
          <w:lang w:val="es-ES"/>
        </w:rPr>
        <w:t>Los entregables del seguimiento son los siguientes:</w:t>
      </w:r>
    </w:p>
    <w:p w14:paraId="79D3FAE8" w14:textId="77777777" w:rsidR="00273D98" w:rsidRPr="00D7045A" w:rsidRDefault="00273D98" w:rsidP="00273D98">
      <w:pPr>
        <w:jc w:val="both"/>
        <w:rPr>
          <w:rFonts w:ascii="Verdana" w:eastAsia="Calibri" w:hAnsi="Verdana" w:cs="Arial"/>
          <w:sz w:val="22"/>
          <w:szCs w:val="22"/>
          <w:lang w:val="es-ES"/>
        </w:rPr>
      </w:pPr>
    </w:p>
    <w:p w14:paraId="544D90DD" w14:textId="77777777" w:rsidR="00273D98" w:rsidRPr="00D7045A" w:rsidRDefault="00273D98" w:rsidP="00273D98">
      <w:pPr>
        <w:numPr>
          <w:ilvl w:val="0"/>
          <w:numId w:val="30"/>
        </w:numPr>
        <w:jc w:val="both"/>
        <w:rPr>
          <w:rFonts w:ascii="Verdana" w:eastAsia="Calibri" w:hAnsi="Verdana" w:cs="Arial"/>
          <w:sz w:val="22"/>
          <w:szCs w:val="22"/>
          <w:lang w:val="es-ES"/>
        </w:rPr>
      </w:pPr>
      <w:r w:rsidRPr="00D7045A">
        <w:rPr>
          <w:rFonts w:ascii="Verdana" w:eastAsia="Calibri" w:hAnsi="Verdana" w:cs="Arial"/>
          <w:sz w:val="22"/>
          <w:szCs w:val="22"/>
          <w:lang w:val="es-ES"/>
        </w:rPr>
        <w:t>Inventarios Documentales actualizados (Formato de Inventarios Documentales FUID).</w:t>
      </w:r>
    </w:p>
    <w:p w14:paraId="3EBB4E6B" w14:textId="77777777" w:rsidR="00273D98" w:rsidRPr="00D7045A" w:rsidRDefault="00273D98" w:rsidP="00273D98">
      <w:pPr>
        <w:numPr>
          <w:ilvl w:val="0"/>
          <w:numId w:val="30"/>
        </w:numPr>
        <w:jc w:val="both"/>
        <w:rPr>
          <w:rFonts w:ascii="Verdana" w:eastAsia="Calibri" w:hAnsi="Verdana" w:cs="Arial"/>
          <w:sz w:val="22"/>
          <w:szCs w:val="22"/>
          <w:lang w:val="es-ES"/>
        </w:rPr>
      </w:pPr>
      <w:r w:rsidRPr="00D7045A">
        <w:rPr>
          <w:rFonts w:ascii="Verdana" w:eastAsia="Calibri" w:hAnsi="Verdana" w:cs="Arial"/>
          <w:sz w:val="22"/>
          <w:szCs w:val="22"/>
          <w:lang w:val="es-ES"/>
        </w:rPr>
        <w:t>Informes actualizados de Organización Documental Archivos de Gestión y Central en custodia Intervenidos y sin Intervenir.</w:t>
      </w:r>
    </w:p>
    <w:p w14:paraId="32BC3A6F" w14:textId="77777777" w:rsidR="00273D98" w:rsidRPr="00D7045A" w:rsidRDefault="00273D98" w:rsidP="00273D98">
      <w:pPr>
        <w:numPr>
          <w:ilvl w:val="0"/>
          <w:numId w:val="30"/>
        </w:numPr>
        <w:jc w:val="both"/>
        <w:rPr>
          <w:rFonts w:ascii="Verdana" w:eastAsia="Calibri" w:hAnsi="Verdana" w:cs="Arial"/>
          <w:sz w:val="22"/>
          <w:szCs w:val="22"/>
          <w:lang w:val="es-ES"/>
        </w:rPr>
      </w:pPr>
      <w:r w:rsidRPr="00D7045A">
        <w:rPr>
          <w:rFonts w:ascii="Verdana" w:eastAsia="Calibri" w:hAnsi="Verdana" w:cs="Arial"/>
          <w:sz w:val="22"/>
          <w:szCs w:val="22"/>
          <w:lang w:val="es-ES"/>
        </w:rPr>
        <w:t>Informes actualizados de adecuaciones a las instalaciones de Bodega.</w:t>
      </w:r>
    </w:p>
    <w:p w14:paraId="7A1A8CD0" w14:textId="77777777" w:rsidR="00273D98" w:rsidRPr="00D7045A" w:rsidRDefault="00273D98" w:rsidP="00273D98">
      <w:pPr>
        <w:numPr>
          <w:ilvl w:val="0"/>
          <w:numId w:val="30"/>
        </w:numPr>
        <w:jc w:val="both"/>
        <w:rPr>
          <w:rFonts w:ascii="Verdana" w:eastAsia="Calibri" w:hAnsi="Verdana" w:cs="Arial"/>
          <w:sz w:val="22"/>
          <w:szCs w:val="22"/>
          <w:lang w:val="es-ES"/>
        </w:rPr>
      </w:pPr>
      <w:r w:rsidRPr="00D7045A">
        <w:rPr>
          <w:rFonts w:ascii="Verdana" w:eastAsia="Calibri" w:hAnsi="Verdana" w:cs="Arial"/>
          <w:sz w:val="22"/>
          <w:szCs w:val="22"/>
          <w:lang w:val="es-ES"/>
        </w:rPr>
        <w:t>Plan de Emergencia de la Bodega.</w:t>
      </w:r>
    </w:p>
    <w:p w14:paraId="6798F541" w14:textId="77777777" w:rsidR="00273D98" w:rsidRPr="00D7045A" w:rsidRDefault="00273D98" w:rsidP="00273D98">
      <w:pPr>
        <w:numPr>
          <w:ilvl w:val="0"/>
          <w:numId w:val="30"/>
        </w:numPr>
        <w:jc w:val="both"/>
        <w:rPr>
          <w:rFonts w:ascii="Verdana" w:eastAsia="Calibri" w:hAnsi="Verdana" w:cs="Arial"/>
          <w:sz w:val="22"/>
          <w:szCs w:val="22"/>
          <w:lang w:val="es-ES"/>
        </w:rPr>
      </w:pPr>
      <w:r w:rsidRPr="00D7045A">
        <w:rPr>
          <w:rFonts w:ascii="Verdana" w:eastAsia="Calibri" w:hAnsi="Verdana" w:cs="Arial"/>
          <w:sz w:val="22"/>
          <w:szCs w:val="22"/>
          <w:lang w:val="es-ES"/>
        </w:rPr>
        <w:t>Verificación de cumplimiento de las especificaciones técnicas establecidas en el Anexo No. 01 Especificaciones Técnicas Bodegas.</w:t>
      </w:r>
    </w:p>
    <w:p w14:paraId="7205BBD1" w14:textId="77777777" w:rsidR="00273D98" w:rsidRPr="00D7045A" w:rsidRDefault="00273D98" w:rsidP="00273D98">
      <w:pPr>
        <w:numPr>
          <w:ilvl w:val="0"/>
          <w:numId w:val="30"/>
        </w:numPr>
        <w:jc w:val="both"/>
        <w:rPr>
          <w:rFonts w:ascii="Verdana" w:eastAsia="Calibri" w:hAnsi="Verdana" w:cs="Arial"/>
          <w:sz w:val="22"/>
          <w:szCs w:val="22"/>
          <w:lang w:val="es-ES"/>
        </w:rPr>
      </w:pPr>
      <w:r w:rsidRPr="00D7045A">
        <w:rPr>
          <w:rFonts w:ascii="Verdana" w:eastAsia="Calibri" w:hAnsi="Verdana" w:cs="Arial"/>
          <w:sz w:val="22"/>
          <w:szCs w:val="22"/>
          <w:lang w:val="es-ES"/>
        </w:rPr>
        <w:t>Verificación de las Hojas de vida del personal suministrado para la ejecución del contrato, el cual debe contar con experiencia mínima de 3 años en procesos de Gestión Documental.</w:t>
      </w:r>
    </w:p>
    <w:p w14:paraId="61032EC5" w14:textId="77777777" w:rsidR="00273D98" w:rsidRPr="00D7045A" w:rsidRDefault="00273D98" w:rsidP="00273D98">
      <w:pPr>
        <w:numPr>
          <w:ilvl w:val="0"/>
          <w:numId w:val="30"/>
        </w:numPr>
        <w:jc w:val="both"/>
        <w:rPr>
          <w:rFonts w:ascii="Verdana" w:eastAsia="Calibri" w:hAnsi="Verdana" w:cs="Arial"/>
          <w:sz w:val="22"/>
          <w:szCs w:val="22"/>
          <w:lang w:val="es-ES"/>
        </w:rPr>
      </w:pPr>
      <w:r w:rsidRPr="00D7045A">
        <w:rPr>
          <w:rFonts w:ascii="Verdana" w:eastAsia="Calibri" w:hAnsi="Verdana" w:cs="Arial"/>
          <w:sz w:val="22"/>
          <w:szCs w:val="22"/>
          <w:lang w:val="es-ES"/>
        </w:rPr>
        <w:t>Verificación de los pagos de seguridad social del personal asignado, para ello deben aportar la planilla de pago de parafiscales.</w:t>
      </w:r>
    </w:p>
    <w:p w14:paraId="5226207E" w14:textId="6DFF3AD5" w:rsidR="00273D98" w:rsidRPr="00D7045A" w:rsidRDefault="00273D98" w:rsidP="00273D98">
      <w:pPr>
        <w:numPr>
          <w:ilvl w:val="0"/>
          <w:numId w:val="30"/>
        </w:numPr>
        <w:jc w:val="both"/>
        <w:rPr>
          <w:rFonts w:ascii="Verdana" w:eastAsia="Calibri" w:hAnsi="Verdana" w:cs="Arial"/>
          <w:sz w:val="22"/>
          <w:szCs w:val="22"/>
          <w:lang w:val="es-ES"/>
        </w:rPr>
      </w:pPr>
      <w:r w:rsidRPr="00D7045A">
        <w:rPr>
          <w:rFonts w:ascii="Verdana" w:eastAsia="Calibri" w:hAnsi="Verdana" w:cs="Arial"/>
          <w:sz w:val="22"/>
          <w:szCs w:val="22"/>
          <w:lang w:val="es-ES"/>
        </w:rPr>
        <w:t>Verificación de cumplimiento en la entrega los equipos (Software) requeridos para la ejecución del contrato.</w:t>
      </w:r>
      <w:r w:rsidRPr="00D7045A">
        <w:rPr>
          <w:rFonts w:ascii="Verdana" w:hAnsi="Verdana" w:cs="Arial"/>
          <w:sz w:val="22"/>
          <w:szCs w:val="22"/>
        </w:rPr>
        <w:t xml:space="preserve"> </w:t>
      </w:r>
      <w:r w:rsidRPr="00D7045A">
        <w:rPr>
          <w:rFonts w:ascii="Verdana" w:eastAsia="Calibri" w:hAnsi="Verdana" w:cs="Arial"/>
          <w:sz w:val="22"/>
          <w:szCs w:val="22"/>
          <w:lang w:val="es-ES"/>
        </w:rPr>
        <w:t>Anexo No. 03 Verificación de Cumplimiento Entrega de Equipos Requeridos para la Ejecución del Contrato.</w:t>
      </w:r>
    </w:p>
    <w:p w14:paraId="1BB97551" w14:textId="77777777" w:rsidR="00273D98" w:rsidRPr="00D7045A" w:rsidRDefault="00273D98" w:rsidP="00273D98">
      <w:pPr>
        <w:numPr>
          <w:ilvl w:val="0"/>
          <w:numId w:val="30"/>
        </w:numPr>
        <w:jc w:val="both"/>
        <w:rPr>
          <w:rFonts w:ascii="Verdana" w:eastAsia="Calibri" w:hAnsi="Verdana" w:cs="Arial"/>
          <w:sz w:val="22"/>
          <w:szCs w:val="22"/>
          <w:lang w:val="es-ES"/>
        </w:rPr>
      </w:pPr>
      <w:r w:rsidRPr="00D7045A">
        <w:rPr>
          <w:rFonts w:ascii="Verdana" w:eastAsia="Calibri" w:hAnsi="Verdana" w:cs="Arial"/>
          <w:sz w:val="22"/>
          <w:szCs w:val="22"/>
          <w:lang w:val="es-ES"/>
        </w:rPr>
        <w:t xml:space="preserve">Verificación aplicación de la Normatividad Archivística   </w:t>
      </w:r>
    </w:p>
    <w:p w14:paraId="7F40F2A7" w14:textId="24E8A520" w:rsidR="00273D98" w:rsidRPr="00D7045A" w:rsidRDefault="00273D98" w:rsidP="00273D98">
      <w:pPr>
        <w:pStyle w:val="Ttulo1"/>
        <w:numPr>
          <w:ilvl w:val="0"/>
          <w:numId w:val="30"/>
        </w:numPr>
        <w:spacing w:before="360" w:after="40"/>
        <w:jc w:val="both"/>
        <w:rPr>
          <w:rFonts w:ascii="Verdana" w:hAnsi="Verdana" w:cs="Arial"/>
          <w:b/>
          <w:sz w:val="22"/>
          <w:szCs w:val="22"/>
        </w:rPr>
      </w:pPr>
      <w:bookmarkStart w:id="36" w:name="_Toc22722997"/>
      <w:bookmarkStart w:id="37" w:name="_Toc145411590"/>
      <w:r w:rsidRPr="00D7045A">
        <w:rPr>
          <w:rFonts w:ascii="Verdana" w:hAnsi="Verdana" w:cs="Arial"/>
          <w:noProof/>
          <w:sz w:val="22"/>
          <w:szCs w:val="22"/>
          <w:lang w:eastAsia="es-CO"/>
        </w:rPr>
        <w:drawing>
          <wp:anchor distT="0" distB="0" distL="114300" distR="114300" simplePos="0" relativeHeight="251659264" behindDoc="1" locked="0" layoutInCell="1" allowOverlap="1" wp14:anchorId="5E42374B" wp14:editId="2D5027F7">
            <wp:simplePos x="0" y="0"/>
            <wp:positionH relativeFrom="margin">
              <wp:posOffset>1072515</wp:posOffset>
            </wp:positionH>
            <wp:positionV relativeFrom="margin">
              <wp:posOffset>-40959405</wp:posOffset>
            </wp:positionV>
            <wp:extent cx="2762250" cy="2141220"/>
            <wp:effectExtent l="34925" t="34925" r="98425" b="90805"/>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a:picLocks noChangeAspect="1"/>
                    </pic:cNvPicPr>
                  </pic:nvPicPr>
                  <pic:blipFill>
                    <a:blip r:embed="rId33" cstate="email"/>
                    <a:srcRect l="29182" t="27947" r="41637" b="31817"/>
                    <a:stretch>
                      <a:fillRect/>
                    </a:stretch>
                  </pic:blipFill>
                  <pic:spPr>
                    <a:xfrm>
                      <a:off x="0" y="0"/>
                      <a:ext cx="2762250" cy="2141220"/>
                    </a:xfrm>
                    <a:prstGeom prst="rect">
                      <a:avLst/>
                    </a:prstGeom>
                    <a:ln w="19050" cap="sq">
                      <a:solidFill>
                        <a:schemeClr val="accent1"/>
                      </a:solidFill>
                      <a:prstDash val="solid"/>
                      <a:miter lim="800000"/>
                      <a:headEnd/>
                      <a:tailEnd/>
                    </a:ln>
                    <a:effectLst>
                      <a:outerShdw blurRad="50800" dist="38100" dir="2700000" algn="tl" rotWithShape="0">
                        <a:srgbClr val="000000">
                          <a:alpha val="43000"/>
                        </a:srgbClr>
                      </a:outerShdw>
                    </a:effectLst>
                  </pic:spPr>
                </pic:pic>
              </a:graphicData>
            </a:graphic>
          </wp:anchor>
        </w:drawing>
      </w:r>
      <w:r w:rsidRPr="00D7045A">
        <w:rPr>
          <w:rFonts w:ascii="Verdana" w:hAnsi="Verdana" w:cs="Arial"/>
          <w:b/>
          <w:color w:val="auto"/>
          <w:sz w:val="22"/>
          <w:szCs w:val="22"/>
        </w:rPr>
        <w:t>BIBLIOGRAFIA</w:t>
      </w:r>
      <w:bookmarkEnd w:id="36"/>
      <w:bookmarkEnd w:id="37"/>
    </w:p>
    <w:p w14:paraId="79A9E541" w14:textId="77777777" w:rsidR="00273D98" w:rsidRPr="00D7045A" w:rsidRDefault="00273D98" w:rsidP="00273D98">
      <w:pPr>
        <w:jc w:val="both"/>
        <w:rPr>
          <w:rFonts w:ascii="Verdana" w:hAnsi="Verdana" w:cs="Arial"/>
          <w:sz w:val="22"/>
          <w:szCs w:val="22"/>
        </w:rPr>
      </w:pPr>
    </w:p>
    <w:p w14:paraId="05CCE0BC" w14:textId="77777777" w:rsidR="00273D98" w:rsidRPr="00D7045A" w:rsidRDefault="00273D98" w:rsidP="00273D98">
      <w:pPr>
        <w:numPr>
          <w:ilvl w:val="0"/>
          <w:numId w:val="31"/>
        </w:numPr>
        <w:spacing w:line="360" w:lineRule="auto"/>
        <w:jc w:val="both"/>
        <w:rPr>
          <w:rFonts w:ascii="Verdana" w:hAnsi="Verdana" w:cs="Arial"/>
          <w:sz w:val="22"/>
          <w:szCs w:val="22"/>
        </w:rPr>
      </w:pPr>
      <w:r w:rsidRPr="00D7045A">
        <w:rPr>
          <w:rFonts w:ascii="Verdana" w:hAnsi="Verdana" w:cs="Arial"/>
          <w:sz w:val="22"/>
          <w:szCs w:val="22"/>
        </w:rPr>
        <w:t>COLOMBIA. Ministerio De Cultura. Decreto 1080 de 2015 (mayo 26), Por medio del cual se expide el Decreto Único Reglamentario del Sector Cultura.</w:t>
      </w:r>
    </w:p>
    <w:p w14:paraId="1FD631FD" w14:textId="77777777" w:rsidR="00273D98" w:rsidRPr="00D7045A" w:rsidRDefault="00273D98" w:rsidP="00273D98">
      <w:pPr>
        <w:numPr>
          <w:ilvl w:val="0"/>
          <w:numId w:val="31"/>
        </w:numPr>
        <w:spacing w:line="360" w:lineRule="auto"/>
        <w:jc w:val="both"/>
        <w:rPr>
          <w:rFonts w:ascii="Verdana" w:hAnsi="Verdana" w:cs="Arial"/>
          <w:sz w:val="22"/>
          <w:szCs w:val="22"/>
        </w:rPr>
      </w:pPr>
      <w:r w:rsidRPr="00D7045A">
        <w:rPr>
          <w:rFonts w:ascii="Verdana" w:hAnsi="Verdana" w:cs="Arial"/>
          <w:sz w:val="22"/>
          <w:szCs w:val="22"/>
        </w:rPr>
        <w:t>COLOMBIA. Archivo General de la Nación -  Decreto 1515 de 2013 Por el cual se reglamenta La Ley 80 de 1989.</w:t>
      </w:r>
    </w:p>
    <w:p w14:paraId="77487865" w14:textId="77777777" w:rsidR="00273D98" w:rsidRPr="00D7045A" w:rsidRDefault="00273D98" w:rsidP="00273D98">
      <w:pPr>
        <w:pStyle w:val="Default"/>
        <w:numPr>
          <w:ilvl w:val="0"/>
          <w:numId w:val="11"/>
        </w:numPr>
        <w:spacing w:after="87" w:line="360" w:lineRule="auto"/>
        <w:jc w:val="both"/>
        <w:rPr>
          <w:rFonts w:ascii="Verdana" w:hAnsi="Verdana"/>
          <w:color w:val="auto"/>
          <w:sz w:val="22"/>
          <w:szCs w:val="22"/>
          <w:lang w:eastAsia="es-CO"/>
        </w:rPr>
      </w:pPr>
      <w:r w:rsidRPr="00D7045A">
        <w:rPr>
          <w:rFonts w:ascii="Verdana" w:hAnsi="Verdana"/>
          <w:sz w:val="22"/>
          <w:szCs w:val="22"/>
        </w:rPr>
        <w:t xml:space="preserve">COLOMBIA. </w:t>
      </w:r>
      <w:r w:rsidRPr="00D7045A">
        <w:rPr>
          <w:rFonts w:ascii="Verdana" w:hAnsi="Verdana"/>
          <w:color w:val="auto"/>
          <w:sz w:val="22"/>
          <w:szCs w:val="22"/>
          <w:lang w:eastAsia="es-CO"/>
        </w:rPr>
        <w:t>Ley 594 de 2000 Ley General de Archivos.</w:t>
      </w:r>
    </w:p>
    <w:p w14:paraId="323FB174" w14:textId="77777777" w:rsidR="00273D98" w:rsidRPr="00D7045A" w:rsidRDefault="00273D98" w:rsidP="00273D98">
      <w:pPr>
        <w:pStyle w:val="Default"/>
        <w:numPr>
          <w:ilvl w:val="0"/>
          <w:numId w:val="11"/>
        </w:numPr>
        <w:spacing w:after="87" w:line="360" w:lineRule="auto"/>
        <w:jc w:val="both"/>
        <w:rPr>
          <w:rFonts w:ascii="Verdana" w:hAnsi="Verdana"/>
          <w:color w:val="auto"/>
          <w:sz w:val="22"/>
          <w:szCs w:val="22"/>
          <w:lang w:eastAsia="es-CO"/>
        </w:rPr>
      </w:pPr>
      <w:r w:rsidRPr="00D7045A">
        <w:rPr>
          <w:rFonts w:ascii="Verdana" w:hAnsi="Verdana"/>
          <w:color w:val="auto"/>
          <w:sz w:val="22"/>
          <w:szCs w:val="22"/>
          <w:lang w:eastAsia="es-CO"/>
        </w:rPr>
        <w:t xml:space="preserve">COLOMBIA. Ley 1409 de 2010 Por la cual se reglamenta el ejercicio profesional de la Archivística, se dicta el Código de Ética y otras disposiciones. </w:t>
      </w:r>
    </w:p>
    <w:p w14:paraId="5087853C" w14:textId="77777777" w:rsidR="00273D98" w:rsidRPr="00D7045A" w:rsidRDefault="00273D98" w:rsidP="00273D98">
      <w:pPr>
        <w:numPr>
          <w:ilvl w:val="0"/>
          <w:numId w:val="31"/>
        </w:numPr>
        <w:spacing w:line="360" w:lineRule="auto"/>
        <w:jc w:val="both"/>
        <w:rPr>
          <w:rFonts w:ascii="Verdana" w:hAnsi="Verdana" w:cs="Arial"/>
          <w:sz w:val="22"/>
          <w:szCs w:val="22"/>
        </w:rPr>
      </w:pPr>
      <w:r w:rsidRPr="00D7045A">
        <w:rPr>
          <w:rFonts w:ascii="Verdana" w:hAnsi="Verdana" w:cs="Arial"/>
          <w:sz w:val="22"/>
          <w:szCs w:val="22"/>
        </w:rPr>
        <w:t>048 por el cual se desarrolla el artículo 59 del Capítulo 7.</w:t>
      </w:r>
    </w:p>
    <w:p w14:paraId="7A0F1D52" w14:textId="77777777" w:rsidR="00273D98" w:rsidRPr="00D7045A" w:rsidRDefault="00273D98" w:rsidP="00273D98">
      <w:pPr>
        <w:numPr>
          <w:ilvl w:val="0"/>
          <w:numId w:val="31"/>
        </w:numPr>
        <w:spacing w:line="360" w:lineRule="auto"/>
        <w:jc w:val="both"/>
        <w:rPr>
          <w:rFonts w:ascii="Verdana" w:hAnsi="Verdana" w:cs="Arial"/>
          <w:sz w:val="22"/>
          <w:szCs w:val="22"/>
        </w:rPr>
      </w:pPr>
      <w:r w:rsidRPr="00D7045A">
        <w:rPr>
          <w:rFonts w:ascii="Verdana" w:hAnsi="Verdana" w:cs="Arial"/>
          <w:sz w:val="22"/>
          <w:szCs w:val="22"/>
        </w:rPr>
        <w:t>COLOMBIA. Archivo General de la Nación. Acuerdo 049 de 2000 por el cual se desarrolla el artículo del capítulo 7.</w:t>
      </w:r>
    </w:p>
    <w:p w14:paraId="30E4BA6B" w14:textId="77777777" w:rsidR="00273D98" w:rsidRPr="00D7045A" w:rsidRDefault="00273D98" w:rsidP="00273D98">
      <w:pPr>
        <w:numPr>
          <w:ilvl w:val="0"/>
          <w:numId w:val="31"/>
        </w:numPr>
        <w:spacing w:line="360" w:lineRule="auto"/>
        <w:jc w:val="both"/>
        <w:rPr>
          <w:rFonts w:ascii="Verdana" w:hAnsi="Verdana" w:cs="Arial"/>
          <w:sz w:val="22"/>
          <w:szCs w:val="22"/>
        </w:rPr>
      </w:pPr>
      <w:r w:rsidRPr="00D7045A">
        <w:rPr>
          <w:rFonts w:ascii="Verdana" w:hAnsi="Verdana" w:cs="Arial"/>
          <w:sz w:val="22"/>
          <w:szCs w:val="22"/>
        </w:rPr>
        <w:t>COLOMBIA. Archivo General de la Nación. Acuerdo 060 de 2001. Por el cual se establecen pautas para la administración de las comunicaciones oficiales en las entidades públicas y las privadas que cumplen funciones públicas.</w:t>
      </w:r>
    </w:p>
    <w:p w14:paraId="51D05670" w14:textId="77777777" w:rsidR="00273D98" w:rsidRPr="00D7045A" w:rsidRDefault="00273D98" w:rsidP="00273D98">
      <w:pPr>
        <w:numPr>
          <w:ilvl w:val="0"/>
          <w:numId w:val="31"/>
        </w:numPr>
        <w:spacing w:line="360" w:lineRule="auto"/>
        <w:jc w:val="both"/>
        <w:rPr>
          <w:rFonts w:ascii="Verdana" w:hAnsi="Verdana" w:cs="Arial"/>
          <w:sz w:val="22"/>
          <w:szCs w:val="22"/>
        </w:rPr>
      </w:pPr>
      <w:r w:rsidRPr="00D7045A">
        <w:rPr>
          <w:rFonts w:ascii="Verdana" w:hAnsi="Verdana" w:cs="Arial"/>
          <w:sz w:val="22"/>
          <w:szCs w:val="22"/>
        </w:rPr>
        <w:t xml:space="preserve">COLOMBIA. Archivo General de la Nación. Acuerdo 037 de 2002. </w:t>
      </w:r>
    </w:p>
    <w:p w14:paraId="4090F009" w14:textId="77777777" w:rsidR="00273D98" w:rsidRPr="00D7045A" w:rsidRDefault="00273D98" w:rsidP="00273D98">
      <w:pPr>
        <w:numPr>
          <w:ilvl w:val="0"/>
          <w:numId w:val="13"/>
        </w:numPr>
        <w:spacing w:line="360" w:lineRule="auto"/>
        <w:jc w:val="both"/>
        <w:rPr>
          <w:rFonts w:ascii="Verdana" w:hAnsi="Verdana" w:cs="Arial"/>
          <w:sz w:val="22"/>
          <w:szCs w:val="22"/>
        </w:rPr>
      </w:pPr>
      <w:r w:rsidRPr="00D7045A">
        <w:rPr>
          <w:rFonts w:ascii="Verdana" w:hAnsi="Verdana" w:cs="Arial"/>
          <w:sz w:val="22"/>
          <w:szCs w:val="22"/>
        </w:rPr>
        <w:t>COLOMBIA. Archivo General de la Nación. Acuerdo 008 de 2014.</w:t>
      </w:r>
    </w:p>
    <w:p w14:paraId="135571F3" w14:textId="77777777" w:rsidR="00273D98" w:rsidRPr="00D7045A" w:rsidRDefault="00273D98" w:rsidP="00273D98">
      <w:pPr>
        <w:numPr>
          <w:ilvl w:val="0"/>
          <w:numId w:val="13"/>
        </w:numPr>
        <w:spacing w:line="360" w:lineRule="auto"/>
        <w:jc w:val="both"/>
        <w:rPr>
          <w:rFonts w:ascii="Verdana" w:hAnsi="Verdana" w:cs="Arial"/>
          <w:sz w:val="22"/>
          <w:szCs w:val="22"/>
        </w:rPr>
      </w:pPr>
      <w:r w:rsidRPr="00D7045A">
        <w:rPr>
          <w:rFonts w:ascii="Verdana" w:hAnsi="Verdana" w:cs="Arial"/>
          <w:sz w:val="22"/>
          <w:szCs w:val="22"/>
        </w:rPr>
        <w:t>COLOMBIA. Ministerio de Salud. Tercerización en las Empresas Sociales del Estado 2018.</w:t>
      </w:r>
    </w:p>
    <w:p w14:paraId="5001213D" w14:textId="77777777" w:rsidR="00273D98" w:rsidRPr="00D7045A" w:rsidRDefault="00273D98" w:rsidP="00273D98">
      <w:pPr>
        <w:numPr>
          <w:ilvl w:val="0"/>
          <w:numId w:val="13"/>
        </w:numPr>
        <w:spacing w:line="360" w:lineRule="auto"/>
        <w:jc w:val="both"/>
        <w:rPr>
          <w:rFonts w:ascii="Verdana" w:hAnsi="Verdana" w:cs="Arial"/>
          <w:sz w:val="22"/>
          <w:szCs w:val="22"/>
        </w:rPr>
      </w:pPr>
      <w:r w:rsidRPr="00D7045A">
        <w:rPr>
          <w:rFonts w:ascii="Verdana" w:hAnsi="Verdana" w:cs="Arial"/>
          <w:sz w:val="22"/>
          <w:szCs w:val="22"/>
        </w:rPr>
        <w:t>COLOMBIA. Asociación Nacional de Empresarios de Colombia – ANDI. Tercerización e Intermediación Laboral: Balance Retos. Junio 2019.</w:t>
      </w:r>
    </w:p>
    <w:p w14:paraId="5664F035" w14:textId="77777777" w:rsidR="00273D98" w:rsidRPr="00D7045A" w:rsidRDefault="00273D98" w:rsidP="00273D98">
      <w:pPr>
        <w:numPr>
          <w:ilvl w:val="0"/>
          <w:numId w:val="13"/>
        </w:numPr>
        <w:spacing w:line="360" w:lineRule="auto"/>
        <w:jc w:val="both"/>
        <w:rPr>
          <w:rFonts w:ascii="Verdana" w:hAnsi="Verdana" w:cs="Arial"/>
          <w:sz w:val="22"/>
          <w:szCs w:val="22"/>
        </w:rPr>
      </w:pPr>
      <w:r w:rsidRPr="00D7045A">
        <w:rPr>
          <w:rFonts w:ascii="Verdana" w:hAnsi="Verdana" w:cs="Arial"/>
          <w:sz w:val="22"/>
          <w:szCs w:val="22"/>
        </w:rPr>
        <w:t>COLOMBIA. Consejo Profesional Nacional de Ingeniería COPNIA – Control de Registros y Archivo - Marzo 2018.</w:t>
      </w:r>
    </w:p>
    <w:p w14:paraId="7960134B" w14:textId="77777777" w:rsidR="00273D98" w:rsidRPr="00D7045A" w:rsidRDefault="00273D98" w:rsidP="00273D98">
      <w:pPr>
        <w:numPr>
          <w:ilvl w:val="0"/>
          <w:numId w:val="13"/>
        </w:numPr>
        <w:spacing w:line="360" w:lineRule="auto"/>
        <w:jc w:val="both"/>
        <w:rPr>
          <w:rFonts w:ascii="Verdana" w:hAnsi="Verdana" w:cs="Arial"/>
          <w:sz w:val="22"/>
          <w:szCs w:val="22"/>
        </w:rPr>
      </w:pPr>
      <w:r w:rsidRPr="00D7045A">
        <w:rPr>
          <w:rFonts w:ascii="Verdana" w:hAnsi="Verdana" w:cs="Arial"/>
          <w:sz w:val="22"/>
          <w:szCs w:val="22"/>
        </w:rPr>
        <w:t xml:space="preserve">GINEBRA SUIZA. Oficina Internacional del Trabajo. Descentralización, tercerización, Subcontratación 2009.   </w:t>
      </w:r>
    </w:p>
    <w:p w14:paraId="75D10F9E" w14:textId="77777777" w:rsidR="00273D98" w:rsidRPr="00D7045A" w:rsidRDefault="00273D98" w:rsidP="00273D98">
      <w:pPr>
        <w:numPr>
          <w:ilvl w:val="0"/>
          <w:numId w:val="31"/>
        </w:numPr>
        <w:suppressAutoHyphens/>
        <w:autoSpaceDN w:val="0"/>
        <w:spacing w:line="360" w:lineRule="auto"/>
        <w:jc w:val="both"/>
        <w:textAlignment w:val="baseline"/>
        <w:rPr>
          <w:rFonts w:ascii="Verdana" w:hAnsi="Verdana" w:cs="Arial"/>
          <w:sz w:val="22"/>
          <w:szCs w:val="22"/>
        </w:rPr>
      </w:pPr>
      <w:r w:rsidRPr="00D7045A">
        <w:rPr>
          <w:rFonts w:ascii="Verdana" w:hAnsi="Verdana" w:cs="Arial"/>
          <w:sz w:val="22"/>
          <w:szCs w:val="22"/>
        </w:rPr>
        <w:t xml:space="preserve">Norma Técnica Colombiana NTC ISO: 15489:2010 Información y documentación gestión de documentos.    </w:t>
      </w:r>
    </w:p>
    <w:p w14:paraId="70510579" w14:textId="77777777" w:rsidR="00273D98" w:rsidRPr="00D7045A" w:rsidRDefault="00273D98" w:rsidP="00273D98">
      <w:pPr>
        <w:numPr>
          <w:ilvl w:val="0"/>
          <w:numId w:val="31"/>
        </w:numPr>
        <w:spacing w:line="360" w:lineRule="auto"/>
        <w:jc w:val="both"/>
        <w:rPr>
          <w:rFonts w:ascii="Verdana" w:hAnsi="Verdana" w:cs="Arial"/>
          <w:sz w:val="22"/>
          <w:szCs w:val="22"/>
        </w:rPr>
      </w:pPr>
      <w:r w:rsidRPr="00D7045A">
        <w:rPr>
          <w:rFonts w:ascii="Verdana" w:hAnsi="Verdana" w:cs="Arial"/>
          <w:sz w:val="22"/>
          <w:szCs w:val="22"/>
        </w:rPr>
        <w:t>SUPERINTENDENCIA DE VIGILANCIA Y SEGURIDAD PRIVADA (Septiembre 2018). Plan de Emergencias.</w:t>
      </w:r>
    </w:p>
    <w:p w14:paraId="6F4BF481" w14:textId="77777777" w:rsidR="00273D98" w:rsidRPr="00D7045A" w:rsidRDefault="00273D98" w:rsidP="00273D98">
      <w:pPr>
        <w:numPr>
          <w:ilvl w:val="0"/>
          <w:numId w:val="31"/>
        </w:numPr>
        <w:spacing w:line="360" w:lineRule="auto"/>
        <w:jc w:val="both"/>
        <w:rPr>
          <w:rFonts w:ascii="Verdana" w:hAnsi="Verdana" w:cs="Arial"/>
          <w:b/>
          <w:sz w:val="22"/>
          <w:szCs w:val="22"/>
        </w:rPr>
      </w:pPr>
      <w:r w:rsidRPr="00D7045A">
        <w:rPr>
          <w:rFonts w:ascii="Verdana" w:hAnsi="Verdana" w:cs="Arial"/>
          <w:sz w:val="22"/>
          <w:szCs w:val="22"/>
        </w:rPr>
        <w:t>SUPERINTENDENCIA DE VIGILANCIA Y SEGURIDAD PRIVADA (16 de mayo de 2018). Plan de Recuperación de Desastres.</w:t>
      </w:r>
    </w:p>
    <w:p w14:paraId="6EE74500" w14:textId="77777777" w:rsidR="00941C28" w:rsidRPr="00D7045A" w:rsidRDefault="00273D98" w:rsidP="00273D98">
      <w:pPr>
        <w:numPr>
          <w:ilvl w:val="0"/>
          <w:numId w:val="31"/>
        </w:numPr>
        <w:spacing w:line="360" w:lineRule="auto"/>
        <w:jc w:val="both"/>
        <w:rPr>
          <w:rFonts w:ascii="Verdana" w:hAnsi="Verdana" w:cs="Arial"/>
          <w:sz w:val="22"/>
          <w:szCs w:val="22"/>
        </w:rPr>
      </w:pPr>
      <w:r w:rsidRPr="00D7045A">
        <w:rPr>
          <w:rFonts w:ascii="Verdana" w:hAnsi="Verdana" w:cs="Arial"/>
          <w:sz w:val="22"/>
          <w:szCs w:val="22"/>
        </w:rPr>
        <w:t xml:space="preserve">PAGINAS WEB: </w:t>
      </w:r>
    </w:p>
    <w:p w14:paraId="44890F0B" w14:textId="394F1373" w:rsidR="00273D98" w:rsidRPr="00D7045A" w:rsidRDefault="00087B5A" w:rsidP="00941C28">
      <w:pPr>
        <w:spacing w:line="360" w:lineRule="auto"/>
        <w:ind w:left="720"/>
        <w:jc w:val="both"/>
        <w:rPr>
          <w:rFonts w:ascii="Verdana" w:hAnsi="Verdana" w:cs="Arial"/>
          <w:sz w:val="22"/>
          <w:szCs w:val="22"/>
        </w:rPr>
      </w:pPr>
      <w:hyperlink r:id="rId34" w:history="1">
        <w:r w:rsidR="00273D98" w:rsidRPr="00D7045A">
          <w:rPr>
            <w:rStyle w:val="Hipervnculo"/>
            <w:rFonts w:ascii="Verdana" w:hAnsi="Verdana" w:cs="Arial"/>
            <w:sz w:val="22"/>
            <w:szCs w:val="22"/>
          </w:rPr>
          <w:t>https://www.clubensayos.com/Temas-Variados/Archivo-centralizado</w:t>
        </w:r>
      </w:hyperlink>
      <w:r w:rsidR="00273D98" w:rsidRPr="00D7045A">
        <w:rPr>
          <w:rFonts w:ascii="Verdana" w:hAnsi="Verdana" w:cs="Arial"/>
          <w:sz w:val="22"/>
          <w:szCs w:val="22"/>
        </w:rPr>
        <w:t>.</w:t>
      </w:r>
    </w:p>
    <w:p w14:paraId="15E2AE0B" w14:textId="77777777" w:rsidR="00941C28" w:rsidRPr="00D7045A" w:rsidRDefault="00273D98" w:rsidP="00273D98">
      <w:pPr>
        <w:numPr>
          <w:ilvl w:val="0"/>
          <w:numId w:val="31"/>
        </w:numPr>
        <w:spacing w:line="360" w:lineRule="auto"/>
        <w:jc w:val="both"/>
        <w:rPr>
          <w:rFonts w:ascii="Verdana" w:hAnsi="Verdana" w:cs="Arial"/>
          <w:sz w:val="22"/>
          <w:szCs w:val="22"/>
        </w:rPr>
      </w:pPr>
      <w:r w:rsidRPr="00D7045A">
        <w:rPr>
          <w:rFonts w:ascii="Verdana" w:hAnsi="Verdana" w:cs="Arial"/>
          <w:sz w:val="22"/>
          <w:szCs w:val="22"/>
        </w:rPr>
        <w:t xml:space="preserve">PAGINAS WEB: </w:t>
      </w:r>
    </w:p>
    <w:p w14:paraId="5912F0D0" w14:textId="343BA2F4" w:rsidR="00273D98" w:rsidRPr="00D7045A" w:rsidRDefault="00087B5A" w:rsidP="00941C28">
      <w:pPr>
        <w:spacing w:line="360" w:lineRule="auto"/>
        <w:ind w:left="720"/>
        <w:jc w:val="both"/>
        <w:rPr>
          <w:rFonts w:ascii="Verdana" w:hAnsi="Verdana" w:cs="Arial"/>
          <w:sz w:val="22"/>
          <w:szCs w:val="22"/>
        </w:rPr>
      </w:pPr>
      <w:hyperlink r:id="rId35" w:history="1">
        <w:r w:rsidR="00273D98" w:rsidRPr="00D7045A">
          <w:rPr>
            <w:rStyle w:val="Hipervnculo"/>
            <w:rFonts w:ascii="Verdana" w:hAnsi="Verdana" w:cs="Arial"/>
            <w:sz w:val="22"/>
            <w:szCs w:val="22"/>
          </w:rPr>
          <w:t>http://organizaciondedocumentosg5lopez.blogspot.com/</w:t>
        </w:r>
      </w:hyperlink>
    </w:p>
    <w:p w14:paraId="7D3A09D9" w14:textId="77777777" w:rsidR="00273D98" w:rsidRPr="00D7045A" w:rsidRDefault="00273D98" w:rsidP="00273D98">
      <w:pPr>
        <w:numPr>
          <w:ilvl w:val="0"/>
          <w:numId w:val="31"/>
        </w:numPr>
        <w:spacing w:line="360" w:lineRule="auto"/>
        <w:jc w:val="both"/>
        <w:rPr>
          <w:rFonts w:ascii="Verdana" w:hAnsi="Verdana" w:cs="Arial"/>
          <w:sz w:val="22"/>
          <w:szCs w:val="22"/>
        </w:rPr>
      </w:pPr>
      <w:r w:rsidRPr="00D7045A">
        <w:rPr>
          <w:rFonts w:ascii="Verdana" w:hAnsi="Verdana" w:cs="Arial"/>
          <w:sz w:val="22"/>
          <w:szCs w:val="22"/>
        </w:rPr>
        <w:t xml:space="preserve">PAGINAS WEB: </w:t>
      </w:r>
      <w:hyperlink r:id="rId36" w:history="1">
        <w:r w:rsidRPr="00D7045A">
          <w:rPr>
            <w:rStyle w:val="Hipervnculo"/>
            <w:rFonts w:ascii="Verdana" w:hAnsi="Verdana" w:cs="Arial"/>
            <w:sz w:val="22"/>
            <w:szCs w:val="22"/>
          </w:rPr>
          <w:t>https://www.minsalud.gov.co/Documentos</w:t>
        </w:r>
      </w:hyperlink>
    </w:p>
    <w:p w14:paraId="1B49F286" w14:textId="77777777" w:rsidR="00273D98" w:rsidRPr="00D7045A" w:rsidRDefault="00273D98" w:rsidP="00273D98">
      <w:pPr>
        <w:numPr>
          <w:ilvl w:val="0"/>
          <w:numId w:val="31"/>
        </w:numPr>
        <w:spacing w:line="360" w:lineRule="auto"/>
        <w:jc w:val="both"/>
        <w:rPr>
          <w:rFonts w:ascii="Verdana" w:hAnsi="Verdana" w:cs="Arial"/>
          <w:sz w:val="22"/>
          <w:szCs w:val="22"/>
        </w:rPr>
      </w:pPr>
      <w:r w:rsidRPr="00D7045A">
        <w:rPr>
          <w:rFonts w:ascii="Verdana" w:hAnsi="Verdana" w:cs="Arial"/>
          <w:sz w:val="22"/>
          <w:szCs w:val="22"/>
        </w:rPr>
        <w:t xml:space="preserve">PAGINAS WEB: </w:t>
      </w:r>
      <w:hyperlink r:id="rId37" w:history="1">
        <w:r w:rsidRPr="00D7045A">
          <w:rPr>
            <w:rStyle w:val="Hipervnculo"/>
            <w:rFonts w:ascii="Verdana" w:hAnsi="Verdana" w:cs="Arial"/>
            <w:sz w:val="22"/>
            <w:szCs w:val="22"/>
          </w:rPr>
          <w:t>https://enciclopediaeconomica.com/subcontratacion/</w:t>
        </w:r>
      </w:hyperlink>
    </w:p>
    <w:p w14:paraId="60F9AD59" w14:textId="657C1C8F" w:rsidR="00941C28" w:rsidRPr="00D7045A" w:rsidRDefault="00941C28">
      <w:pPr>
        <w:rPr>
          <w:rFonts w:ascii="Verdana" w:eastAsiaTheme="majorEastAsia" w:hAnsi="Verdana" w:cstheme="majorBidi"/>
          <w:b/>
          <w:sz w:val="22"/>
          <w:szCs w:val="22"/>
        </w:rPr>
      </w:pPr>
      <w:bookmarkStart w:id="38" w:name="_Toc145411591"/>
      <w:r w:rsidRPr="00D7045A">
        <w:rPr>
          <w:rFonts w:ascii="Verdana" w:hAnsi="Verdana"/>
          <w:b/>
          <w:sz w:val="22"/>
          <w:szCs w:val="22"/>
        </w:rPr>
        <w:br w:type="page"/>
      </w:r>
    </w:p>
    <w:p w14:paraId="65607536" w14:textId="77777777" w:rsidR="00941C28" w:rsidRPr="00125318" w:rsidRDefault="00941C28" w:rsidP="00941C28">
      <w:pPr>
        <w:pStyle w:val="Ttulo1"/>
        <w:spacing w:before="360" w:after="40"/>
        <w:ind w:left="360"/>
        <w:rPr>
          <w:rFonts w:ascii="Verdana" w:hAnsi="Verdana"/>
          <w:b/>
          <w:color w:val="auto"/>
          <w:sz w:val="24"/>
          <w:szCs w:val="24"/>
        </w:rPr>
      </w:pPr>
    </w:p>
    <w:p w14:paraId="0FE87242" w14:textId="77777777" w:rsidR="00273D98" w:rsidRPr="00843553" w:rsidRDefault="00273D98" w:rsidP="00273D98">
      <w:pPr>
        <w:pStyle w:val="Ttulo1"/>
        <w:numPr>
          <w:ilvl w:val="0"/>
          <w:numId w:val="30"/>
        </w:numPr>
        <w:spacing w:before="360" w:after="40"/>
        <w:jc w:val="center"/>
        <w:rPr>
          <w:rFonts w:ascii="Verdana" w:hAnsi="Verdana"/>
          <w:b/>
          <w:color w:val="auto"/>
          <w:sz w:val="22"/>
          <w:szCs w:val="22"/>
        </w:rPr>
      </w:pPr>
      <w:r w:rsidRPr="00843553">
        <w:rPr>
          <w:rFonts w:ascii="Verdana" w:hAnsi="Verdana"/>
          <w:b/>
          <w:color w:val="auto"/>
          <w:sz w:val="22"/>
          <w:szCs w:val="22"/>
        </w:rPr>
        <w:t>ANEXOS</w:t>
      </w:r>
      <w:bookmarkEnd w:id="38"/>
      <w:r w:rsidRPr="00843553">
        <w:rPr>
          <w:rFonts w:ascii="Verdana" w:hAnsi="Verdana"/>
          <w:b/>
          <w:color w:val="auto"/>
          <w:sz w:val="22"/>
          <w:szCs w:val="22"/>
        </w:rPr>
        <w:t xml:space="preserve"> </w:t>
      </w:r>
    </w:p>
    <w:p w14:paraId="63741023" w14:textId="77777777" w:rsidR="00273D98" w:rsidRPr="00125318" w:rsidRDefault="00273D98" w:rsidP="00273D98">
      <w:pPr>
        <w:rPr>
          <w:rFonts w:ascii="Verdana" w:hAnsi="Verdana"/>
        </w:rPr>
      </w:pPr>
    </w:p>
    <w:p w14:paraId="769BF776" w14:textId="77777777" w:rsidR="00273D98" w:rsidRPr="00125318" w:rsidRDefault="00273D98" w:rsidP="00843553">
      <w:pPr>
        <w:pStyle w:val="Prrafodelista"/>
        <w:jc w:val="both"/>
        <w:rPr>
          <w:rFonts w:ascii="Verdana" w:hAnsi="Verdana" w:cs="Arial"/>
          <w:b/>
        </w:rPr>
      </w:pPr>
      <w:r w:rsidRPr="00125318">
        <w:rPr>
          <w:rFonts w:ascii="Verdana" w:hAnsi="Verdana" w:cs="Arial"/>
          <w:b/>
        </w:rPr>
        <w:t>ANEXO 1. VERIFICACIÓN DE CUMPLIMIENTO REQUISITOS TÉCNICOS BODEGAS</w:t>
      </w:r>
    </w:p>
    <w:p w14:paraId="58716785" w14:textId="77777777" w:rsidR="00273D98" w:rsidRPr="00125318" w:rsidRDefault="00273D98" w:rsidP="00273D98">
      <w:pPr>
        <w:jc w:val="center"/>
        <w:rPr>
          <w:rFonts w:ascii="Verdana" w:hAnsi="Verdana" w:cs="Arial"/>
          <w:b/>
          <w:sz w:val="22"/>
          <w:szCs w:val="22"/>
        </w:rPr>
      </w:pPr>
    </w:p>
    <w:tbl>
      <w:tblPr>
        <w:tblStyle w:val="Tablaconcuadrcula"/>
        <w:tblpPr w:leftFromText="141" w:rightFromText="141" w:vertAnchor="text" w:horzAnchor="margin" w:tblpXSpec="center" w:tblpY="59"/>
        <w:tblW w:w="8896" w:type="dxa"/>
        <w:tblLook w:val="04A0" w:firstRow="1" w:lastRow="0" w:firstColumn="1" w:lastColumn="0" w:noHBand="0" w:noVBand="1"/>
      </w:tblPr>
      <w:tblGrid>
        <w:gridCol w:w="5353"/>
        <w:gridCol w:w="1843"/>
        <w:gridCol w:w="1700"/>
      </w:tblGrid>
      <w:tr w:rsidR="00273D98" w:rsidRPr="00125318" w14:paraId="627171F2" w14:textId="77777777" w:rsidTr="003926E3">
        <w:trPr>
          <w:trHeight w:val="421"/>
        </w:trPr>
        <w:tc>
          <w:tcPr>
            <w:tcW w:w="5353" w:type="dxa"/>
            <w:shd w:val="clear" w:color="auto" w:fill="ACB9CA" w:themeFill="text2" w:themeFillTint="66"/>
            <w:vAlign w:val="center"/>
          </w:tcPr>
          <w:p w14:paraId="119D4AB0" w14:textId="77777777" w:rsidR="00273D98" w:rsidRPr="00125318" w:rsidRDefault="00273D98" w:rsidP="003926E3">
            <w:pPr>
              <w:ind w:right="-1338"/>
              <w:jc w:val="center"/>
              <w:rPr>
                <w:rFonts w:ascii="Verdana" w:hAnsi="Verdana" w:cs="Arial"/>
                <w:b/>
                <w:szCs w:val="22"/>
              </w:rPr>
            </w:pPr>
          </w:p>
          <w:p w14:paraId="5A46EE98" w14:textId="77777777" w:rsidR="00273D98" w:rsidRPr="00125318" w:rsidRDefault="00273D98" w:rsidP="00273D98">
            <w:pPr>
              <w:pStyle w:val="Prrafodelista"/>
              <w:numPr>
                <w:ilvl w:val="0"/>
                <w:numId w:val="32"/>
              </w:numPr>
              <w:shd w:val="clear" w:color="auto" w:fill="ACB9CA" w:themeFill="text2" w:themeFillTint="66"/>
              <w:ind w:right="-1338"/>
              <w:rPr>
                <w:rFonts w:ascii="Verdana" w:hAnsi="Verdana" w:cs="Arial"/>
                <w:b/>
                <w:sz w:val="20"/>
              </w:rPr>
            </w:pPr>
            <w:r w:rsidRPr="00125318">
              <w:rPr>
                <w:rFonts w:ascii="Verdana" w:hAnsi="Verdana" w:cs="Arial"/>
                <w:b/>
                <w:sz w:val="20"/>
              </w:rPr>
              <w:t>DESCRIPCIÓN DEL REQUISITO</w:t>
            </w:r>
          </w:p>
          <w:p w14:paraId="6E3C20F2" w14:textId="77777777" w:rsidR="00273D98" w:rsidRPr="00125318" w:rsidRDefault="00273D98" w:rsidP="003926E3">
            <w:pPr>
              <w:ind w:right="-1338"/>
              <w:jc w:val="center"/>
              <w:rPr>
                <w:rFonts w:ascii="Verdana" w:hAnsi="Verdana" w:cs="Arial"/>
                <w:b/>
                <w:szCs w:val="22"/>
              </w:rPr>
            </w:pPr>
          </w:p>
        </w:tc>
        <w:tc>
          <w:tcPr>
            <w:tcW w:w="1843" w:type="dxa"/>
            <w:shd w:val="clear" w:color="auto" w:fill="ACB9CA" w:themeFill="text2" w:themeFillTint="66"/>
          </w:tcPr>
          <w:p w14:paraId="13C8DB0E" w14:textId="77777777" w:rsidR="00273D98" w:rsidRPr="00125318" w:rsidRDefault="00273D98" w:rsidP="003926E3">
            <w:pPr>
              <w:ind w:right="-1338"/>
              <w:rPr>
                <w:rFonts w:ascii="Verdana" w:hAnsi="Verdana" w:cs="Arial"/>
                <w:b/>
                <w:szCs w:val="22"/>
              </w:rPr>
            </w:pPr>
          </w:p>
          <w:p w14:paraId="1B88545F" w14:textId="77777777" w:rsidR="00273D98" w:rsidRPr="00125318" w:rsidRDefault="00273D98" w:rsidP="003926E3">
            <w:pPr>
              <w:ind w:right="-1338"/>
              <w:rPr>
                <w:rFonts w:ascii="Verdana" w:hAnsi="Verdana" w:cs="Arial"/>
                <w:b/>
                <w:szCs w:val="22"/>
              </w:rPr>
            </w:pPr>
            <w:r w:rsidRPr="00125318">
              <w:rPr>
                <w:rFonts w:ascii="Verdana" w:hAnsi="Verdana" w:cs="Arial"/>
                <w:b/>
                <w:szCs w:val="22"/>
              </w:rPr>
              <w:t xml:space="preserve">   CUMPLE</w:t>
            </w:r>
          </w:p>
        </w:tc>
        <w:tc>
          <w:tcPr>
            <w:tcW w:w="1700" w:type="dxa"/>
            <w:shd w:val="clear" w:color="auto" w:fill="ACB9CA" w:themeFill="text2" w:themeFillTint="66"/>
          </w:tcPr>
          <w:p w14:paraId="58198166" w14:textId="77777777" w:rsidR="00273D98" w:rsidRPr="00125318" w:rsidRDefault="00273D98" w:rsidP="003926E3">
            <w:pPr>
              <w:ind w:right="-1338"/>
              <w:rPr>
                <w:rFonts w:ascii="Verdana" w:hAnsi="Verdana" w:cs="Arial"/>
                <w:b/>
                <w:szCs w:val="22"/>
              </w:rPr>
            </w:pPr>
          </w:p>
          <w:p w14:paraId="65860B6E" w14:textId="77777777" w:rsidR="00273D98" w:rsidRPr="00125318" w:rsidRDefault="00273D98" w:rsidP="003926E3">
            <w:pPr>
              <w:ind w:right="-1338"/>
              <w:rPr>
                <w:rFonts w:ascii="Verdana" w:hAnsi="Verdana" w:cs="Arial"/>
                <w:b/>
                <w:szCs w:val="22"/>
              </w:rPr>
            </w:pPr>
            <w:r w:rsidRPr="00125318">
              <w:rPr>
                <w:rFonts w:ascii="Verdana" w:hAnsi="Verdana" w:cs="Arial"/>
                <w:b/>
                <w:szCs w:val="22"/>
              </w:rPr>
              <w:t>NO CUMPLE</w:t>
            </w:r>
          </w:p>
        </w:tc>
      </w:tr>
      <w:tr w:rsidR="00273D98" w:rsidRPr="00125318" w14:paraId="6E47AD65" w14:textId="77777777" w:rsidTr="003926E3">
        <w:tc>
          <w:tcPr>
            <w:tcW w:w="5353" w:type="dxa"/>
          </w:tcPr>
          <w:p w14:paraId="352D3BD6" w14:textId="77777777" w:rsidR="00273D98" w:rsidRPr="00125318" w:rsidRDefault="00273D98" w:rsidP="003926E3">
            <w:pPr>
              <w:jc w:val="both"/>
              <w:rPr>
                <w:rFonts w:ascii="Verdana" w:hAnsi="Verdana" w:cs="Arial"/>
                <w:szCs w:val="22"/>
              </w:rPr>
            </w:pPr>
            <w:r w:rsidRPr="00125318">
              <w:rPr>
                <w:rFonts w:ascii="Verdana" w:hAnsi="Verdana" w:cs="Arial"/>
                <w:szCs w:val="22"/>
              </w:rPr>
              <w:t>1.1. Terreno estable sin riesgos de humedad subterránea o problemas de inundación.</w:t>
            </w:r>
          </w:p>
          <w:p w14:paraId="235D624D" w14:textId="77777777" w:rsidR="00273D98" w:rsidRPr="00125318" w:rsidRDefault="00273D98" w:rsidP="003926E3">
            <w:pPr>
              <w:jc w:val="both"/>
              <w:rPr>
                <w:rFonts w:ascii="Verdana" w:hAnsi="Verdana" w:cs="Arial"/>
                <w:b/>
                <w:szCs w:val="22"/>
              </w:rPr>
            </w:pPr>
          </w:p>
        </w:tc>
        <w:tc>
          <w:tcPr>
            <w:tcW w:w="1843" w:type="dxa"/>
          </w:tcPr>
          <w:p w14:paraId="5090EA7B" w14:textId="77777777" w:rsidR="00273D98" w:rsidRPr="00125318" w:rsidRDefault="00273D98" w:rsidP="003926E3">
            <w:pPr>
              <w:jc w:val="both"/>
              <w:rPr>
                <w:rFonts w:ascii="Verdana" w:hAnsi="Verdana" w:cs="Arial"/>
                <w:szCs w:val="22"/>
              </w:rPr>
            </w:pPr>
          </w:p>
        </w:tc>
        <w:tc>
          <w:tcPr>
            <w:tcW w:w="1700" w:type="dxa"/>
          </w:tcPr>
          <w:p w14:paraId="62804799" w14:textId="77777777" w:rsidR="00273D98" w:rsidRPr="00125318" w:rsidRDefault="00273D98" w:rsidP="003926E3">
            <w:pPr>
              <w:jc w:val="both"/>
              <w:rPr>
                <w:rFonts w:ascii="Verdana" w:hAnsi="Verdana" w:cs="Arial"/>
                <w:szCs w:val="22"/>
              </w:rPr>
            </w:pPr>
          </w:p>
        </w:tc>
      </w:tr>
      <w:tr w:rsidR="00273D98" w:rsidRPr="00125318" w14:paraId="4CF489B6" w14:textId="77777777" w:rsidTr="003926E3">
        <w:tc>
          <w:tcPr>
            <w:tcW w:w="5353" w:type="dxa"/>
          </w:tcPr>
          <w:p w14:paraId="4ED3DC59" w14:textId="77777777" w:rsidR="00273D98" w:rsidRPr="00125318" w:rsidRDefault="00273D98" w:rsidP="003926E3">
            <w:pPr>
              <w:jc w:val="both"/>
              <w:rPr>
                <w:rFonts w:ascii="Verdana" w:hAnsi="Verdana" w:cs="Arial"/>
                <w:szCs w:val="22"/>
              </w:rPr>
            </w:pPr>
            <w:r w:rsidRPr="00125318">
              <w:rPr>
                <w:rFonts w:ascii="Verdana" w:hAnsi="Verdana" w:cs="Arial"/>
                <w:szCs w:val="22"/>
              </w:rPr>
              <w:t>1.2. Ubicación de las instalaciones lejos de industrias contaminantes o posible peligro por atentados u objetivos bélicos.</w:t>
            </w:r>
          </w:p>
          <w:p w14:paraId="30B92876" w14:textId="77777777" w:rsidR="00273D98" w:rsidRPr="00125318" w:rsidRDefault="00273D98" w:rsidP="003926E3">
            <w:pPr>
              <w:jc w:val="both"/>
              <w:rPr>
                <w:rFonts w:ascii="Verdana" w:hAnsi="Verdana" w:cs="Arial"/>
                <w:b/>
                <w:szCs w:val="22"/>
              </w:rPr>
            </w:pPr>
          </w:p>
        </w:tc>
        <w:tc>
          <w:tcPr>
            <w:tcW w:w="1843" w:type="dxa"/>
          </w:tcPr>
          <w:p w14:paraId="4A520072" w14:textId="77777777" w:rsidR="00273D98" w:rsidRPr="00125318" w:rsidRDefault="00273D98" w:rsidP="003926E3">
            <w:pPr>
              <w:jc w:val="both"/>
              <w:rPr>
                <w:rFonts w:ascii="Verdana" w:hAnsi="Verdana" w:cs="Arial"/>
                <w:szCs w:val="22"/>
              </w:rPr>
            </w:pPr>
          </w:p>
        </w:tc>
        <w:tc>
          <w:tcPr>
            <w:tcW w:w="1700" w:type="dxa"/>
          </w:tcPr>
          <w:p w14:paraId="46E7FD7D" w14:textId="77777777" w:rsidR="00273D98" w:rsidRPr="00125318" w:rsidRDefault="00273D98" w:rsidP="003926E3">
            <w:pPr>
              <w:jc w:val="both"/>
              <w:rPr>
                <w:rFonts w:ascii="Verdana" w:hAnsi="Verdana" w:cs="Arial"/>
                <w:szCs w:val="22"/>
              </w:rPr>
            </w:pPr>
          </w:p>
        </w:tc>
      </w:tr>
      <w:tr w:rsidR="00273D98" w:rsidRPr="00125318" w14:paraId="7D09D2F0" w14:textId="77777777" w:rsidTr="003926E3">
        <w:tc>
          <w:tcPr>
            <w:tcW w:w="5353" w:type="dxa"/>
          </w:tcPr>
          <w:p w14:paraId="5C53FB22" w14:textId="77777777" w:rsidR="00273D98" w:rsidRPr="00125318" w:rsidRDefault="00273D98" w:rsidP="003926E3">
            <w:pPr>
              <w:jc w:val="both"/>
              <w:rPr>
                <w:rFonts w:ascii="Verdana" w:hAnsi="Verdana" w:cs="Arial"/>
                <w:szCs w:val="22"/>
              </w:rPr>
            </w:pPr>
            <w:r w:rsidRPr="00125318">
              <w:rPr>
                <w:rFonts w:ascii="Verdana" w:hAnsi="Verdana" w:cs="Arial"/>
                <w:szCs w:val="22"/>
              </w:rPr>
              <w:t>1.3. El área para albergar la documentación reúne las condiciones de seguridad, ambientales y de ventilación, exigidas por la Superintendencia de Industria y Comercio y aquellas específicas establecidas por el AGN.</w:t>
            </w:r>
          </w:p>
          <w:p w14:paraId="1CD63666" w14:textId="77777777" w:rsidR="00273D98" w:rsidRPr="00125318" w:rsidRDefault="00273D98" w:rsidP="003926E3">
            <w:pPr>
              <w:jc w:val="both"/>
              <w:rPr>
                <w:rFonts w:ascii="Verdana" w:hAnsi="Verdana" w:cs="Arial"/>
                <w:b/>
                <w:szCs w:val="22"/>
              </w:rPr>
            </w:pPr>
          </w:p>
        </w:tc>
        <w:tc>
          <w:tcPr>
            <w:tcW w:w="1843" w:type="dxa"/>
          </w:tcPr>
          <w:p w14:paraId="60F1A1DF" w14:textId="77777777" w:rsidR="00273D98" w:rsidRPr="00125318" w:rsidRDefault="00273D98" w:rsidP="003926E3">
            <w:pPr>
              <w:jc w:val="both"/>
              <w:rPr>
                <w:rFonts w:ascii="Verdana" w:hAnsi="Verdana" w:cs="Arial"/>
                <w:szCs w:val="22"/>
              </w:rPr>
            </w:pPr>
          </w:p>
        </w:tc>
        <w:tc>
          <w:tcPr>
            <w:tcW w:w="1700" w:type="dxa"/>
          </w:tcPr>
          <w:p w14:paraId="30DBD868" w14:textId="77777777" w:rsidR="00273D98" w:rsidRPr="00125318" w:rsidRDefault="00273D98" w:rsidP="003926E3">
            <w:pPr>
              <w:jc w:val="both"/>
              <w:rPr>
                <w:rFonts w:ascii="Verdana" w:hAnsi="Verdana" w:cs="Arial"/>
                <w:szCs w:val="22"/>
              </w:rPr>
            </w:pPr>
          </w:p>
        </w:tc>
      </w:tr>
      <w:tr w:rsidR="00273D98" w:rsidRPr="00125318" w14:paraId="19510F53" w14:textId="77777777" w:rsidTr="003926E3">
        <w:tc>
          <w:tcPr>
            <w:tcW w:w="5353" w:type="dxa"/>
          </w:tcPr>
          <w:p w14:paraId="7CEE3420" w14:textId="77777777" w:rsidR="00273D98" w:rsidRPr="00125318" w:rsidRDefault="00273D98" w:rsidP="003926E3">
            <w:pPr>
              <w:jc w:val="both"/>
              <w:rPr>
                <w:rFonts w:ascii="Verdana" w:hAnsi="Verdana" w:cs="Arial"/>
                <w:szCs w:val="22"/>
              </w:rPr>
            </w:pPr>
            <w:r w:rsidRPr="00125318">
              <w:rPr>
                <w:rFonts w:ascii="Verdana" w:hAnsi="Verdana" w:cs="Arial"/>
                <w:szCs w:val="22"/>
              </w:rPr>
              <w:t>1.4. La resistencia de las placas y pisos están acorde con la altura de la estantería y las cargas a soportar. (Existe informe técnico certificado).</w:t>
            </w:r>
          </w:p>
          <w:p w14:paraId="5952A20A" w14:textId="77777777" w:rsidR="00273D98" w:rsidRPr="00125318" w:rsidRDefault="00273D98" w:rsidP="003926E3">
            <w:pPr>
              <w:jc w:val="both"/>
              <w:rPr>
                <w:rFonts w:ascii="Verdana" w:hAnsi="Verdana" w:cs="Arial"/>
                <w:b/>
                <w:szCs w:val="22"/>
              </w:rPr>
            </w:pPr>
          </w:p>
        </w:tc>
        <w:tc>
          <w:tcPr>
            <w:tcW w:w="1843" w:type="dxa"/>
          </w:tcPr>
          <w:p w14:paraId="521F418F" w14:textId="77777777" w:rsidR="00273D98" w:rsidRPr="00125318" w:rsidRDefault="00273D98" w:rsidP="003926E3">
            <w:pPr>
              <w:jc w:val="both"/>
              <w:rPr>
                <w:rFonts w:ascii="Verdana" w:hAnsi="Verdana" w:cs="Arial"/>
                <w:szCs w:val="22"/>
              </w:rPr>
            </w:pPr>
          </w:p>
        </w:tc>
        <w:tc>
          <w:tcPr>
            <w:tcW w:w="1700" w:type="dxa"/>
          </w:tcPr>
          <w:p w14:paraId="1422E252" w14:textId="77777777" w:rsidR="00273D98" w:rsidRPr="00125318" w:rsidRDefault="00273D98" w:rsidP="003926E3">
            <w:pPr>
              <w:jc w:val="both"/>
              <w:rPr>
                <w:rFonts w:ascii="Verdana" w:hAnsi="Verdana" w:cs="Arial"/>
                <w:szCs w:val="22"/>
              </w:rPr>
            </w:pPr>
          </w:p>
        </w:tc>
      </w:tr>
      <w:tr w:rsidR="00273D98" w:rsidRPr="00125318" w14:paraId="7464BADF" w14:textId="77777777" w:rsidTr="003926E3">
        <w:tc>
          <w:tcPr>
            <w:tcW w:w="5353" w:type="dxa"/>
          </w:tcPr>
          <w:p w14:paraId="55C5AB15" w14:textId="77777777" w:rsidR="00273D98" w:rsidRPr="00125318" w:rsidRDefault="00273D98" w:rsidP="003926E3">
            <w:pPr>
              <w:jc w:val="both"/>
              <w:rPr>
                <w:rFonts w:ascii="Verdana" w:hAnsi="Verdana" w:cs="Arial"/>
                <w:szCs w:val="22"/>
              </w:rPr>
            </w:pPr>
            <w:r w:rsidRPr="00125318">
              <w:rPr>
                <w:rFonts w:ascii="Verdana" w:hAnsi="Verdana" w:cs="Arial"/>
                <w:szCs w:val="22"/>
              </w:rPr>
              <w:t>1.5. Los pisos, muros, techos y puertas están construidos con materiales ignífugos de alta resistencia mecánica y desgaste mínimo a la abrasión.</w:t>
            </w:r>
          </w:p>
          <w:p w14:paraId="1B412CDB" w14:textId="77777777" w:rsidR="00273D98" w:rsidRPr="00125318" w:rsidRDefault="00273D98" w:rsidP="003926E3">
            <w:pPr>
              <w:jc w:val="both"/>
              <w:rPr>
                <w:rFonts w:ascii="Verdana" w:hAnsi="Verdana" w:cs="Arial"/>
                <w:b/>
                <w:szCs w:val="22"/>
              </w:rPr>
            </w:pPr>
          </w:p>
        </w:tc>
        <w:tc>
          <w:tcPr>
            <w:tcW w:w="1843" w:type="dxa"/>
          </w:tcPr>
          <w:p w14:paraId="2E629A70" w14:textId="77777777" w:rsidR="00273D98" w:rsidRPr="00125318" w:rsidRDefault="00273D98" w:rsidP="003926E3">
            <w:pPr>
              <w:jc w:val="both"/>
              <w:rPr>
                <w:rFonts w:ascii="Verdana" w:hAnsi="Verdana" w:cs="Arial"/>
                <w:szCs w:val="22"/>
              </w:rPr>
            </w:pPr>
          </w:p>
        </w:tc>
        <w:tc>
          <w:tcPr>
            <w:tcW w:w="1700" w:type="dxa"/>
          </w:tcPr>
          <w:p w14:paraId="17CB7C1A" w14:textId="77777777" w:rsidR="00273D98" w:rsidRPr="00125318" w:rsidRDefault="00273D98" w:rsidP="003926E3">
            <w:pPr>
              <w:jc w:val="both"/>
              <w:rPr>
                <w:rFonts w:ascii="Verdana" w:hAnsi="Verdana" w:cs="Arial"/>
                <w:szCs w:val="22"/>
              </w:rPr>
            </w:pPr>
          </w:p>
        </w:tc>
      </w:tr>
      <w:tr w:rsidR="00273D98" w:rsidRPr="00125318" w14:paraId="6C64D747" w14:textId="77777777" w:rsidTr="003926E3">
        <w:tc>
          <w:tcPr>
            <w:tcW w:w="5353" w:type="dxa"/>
          </w:tcPr>
          <w:p w14:paraId="5761FD83" w14:textId="77777777" w:rsidR="00273D98" w:rsidRPr="00125318" w:rsidRDefault="00273D98" w:rsidP="003926E3">
            <w:pPr>
              <w:jc w:val="both"/>
              <w:rPr>
                <w:rFonts w:ascii="Verdana" w:hAnsi="Verdana" w:cs="Arial"/>
                <w:szCs w:val="22"/>
              </w:rPr>
            </w:pPr>
            <w:r w:rsidRPr="00125318">
              <w:rPr>
                <w:rFonts w:ascii="Verdana" w:hAnsi="Verdana" w:cs="Arial"/>
                <w:szCs w:val="22"/>
              </w:rPr>
              <w:t>1.6. Las pinturas utilizadas poseen propiedades ignífugas.</w:t>
            </w:r>
          </w:p>
          <w:p w14:paraId="65477835" w14:textId="77777777" w:rsidR="00273D98" w:rsidRPr="00125318" w:rsidRDefault="00273D98" w:rsidP="003926E3">
            <w:pPr>
              <w:jc w:val="both"/>
              <w:rPr>
                <w:rFonts w:ascii="Verdana" w:hAnsi="Verdana" w:cs="Arial"/>
                <w:b/>
                <w:szCs w:val="22"/>
              </w:rPr>
            </w:pPr>
          </w:p>
        </w:tc>
        <w:tc>
          <w:tcPr>
            <w:tcW w:w="1843" w:type="dxa"/>
          </w:tcPr>
          <w:p w14:paraId="01DB7F7F" w14:textId="77777777" w:rsidR="00273D98" w:rsidRPr="00125318" w:rsidRDefault="00273D98" w:rsidP="003926E3">
            <w:pPr>
              <w:jc w:val="both"/>
              <w:rPr>
                <w:rFonts w:ascii="Verdana" w:hAnsi="Verdana" w:cs="Arial"/>
                <w:szCs w:val="22"/>
              </w:rPr>
            </w:pPr>
          </w:p>
        </w:tc>
        <w:tc>
          <w:tcPr>
            <w:tcW w:w="1700" w:type="dxa"/>
          </w:tcPr>
          <w:p w14:paraId="5CB6D060" w14:textId="77777777" w:rsidR="00273D98" w:rsidRPr="00125318" w:rsidRDefault="00273D98" w:rsidP="003926E3">
            <w:pPr>
              <w:jc w:val="both"/>
              <w:rPr>
                <w:rFonts w:ascii="Verdana" w:hAnsi="Verdana" w:cs="Arial"/>
                <w:szCs w:val="22"/>
              </w:rPr>
            </w:pPr>
          </w:p>
        </w:tc>
      </w:tr>
      <w:tr w:rsidR="00273D98" w:rsidRPr="00125318" w14:paraId="207CE8AE" w14:textId="77777777" w:rsidTr="003926E3">
        <w:tc>
          <w:tcPr>
            <w:tcW w:w="5353" w:type="dxa"/>
          </w:tcPr>
          <w:p w14:paraId="73A3BEEB" w14:textId="77777777" w:rsidR="00273D98" w:rsidRPr="00125318" w:rsidRDefault="00273D98" w:rsidP="003926E3">
            <w:pPr>
              <w:jc w:val="both"/>
              <w:rPr>
                <w:rFonts w:ascii="Verdana" w:hAnsi="Verdana" w:cs="Arial"/>
                <w:szCs w:val="22"/>
              </w:rPr>
            </w:pPr>
            <w:r w:rsidRPr="00125318">
              <w:rPr>
                <w:rFonts w:ascii="Verdana" w:hAnsi="Verdana" w:cs="Arial"/>
                <w:szCs w:val="22"/>
              </w:rPr>
              <w:t>1.7. Las áreas de depósito o de almacenamiento garantizan el desplazamiento, seguridad y la adecuada manipulación de la documentación.</w:t>
            </w:r>
          </w:p>
          <w:p w14:paraId="6BE02E96" w14:textId="77777777" w:rsidR="00273D98" w:rsidRPr="00125318" w:rsidRDefault="00273D98" w:rsidP="003926E3">
            <w:pPr>
              <w:jc w:val="both"/>
              <w:rPr>
                <w:rFonts w:ascii="Verdana" w:hAnsi="Verdana" w:cs="Arial"/>
                <w:b/>
                <w:szCs w:val="22"/>
              </w:rPr>
            </w:pPr>
          </w:p>
        </w:tc>
        <w:tc>
          <w:tcPr>
            <w:tcW w:w="1843" w:type="dxa"/>
          </w:tcPr>
          <w:p w14:paraId="12681C04" w14:textId="77777777" w:rsidR="00273D98" w:rsidRPr="00125318" w:rsidRDefault="00273D98" w:rsidP="003926E3">
            <w:pPr>
              <w:jc w:val="both"/>
              <w:rPr>
                <w:rFonts w:ascii="Verdana" w:hAnsi="Verdana" w:cs="Arial"/>
                <w:szCs w:val="22"/>
              </w:rPr>
            </w:pPr>
          </w:p>
        </w:tc>
        <w:tc>
          <w:tcPr>
            <w:tcW w:w="1700" w:type="dxa"/>
          </w:tcPr>
          <w:p w14:paraId="3F07921B" w14:textId="77777777" w:rsidR="00273D98" w:rsidRPr="00125318" w:rsidRDefault="00273D98" w:rsidP="003926E3">
            <w:pPr>
              <w:jc w:val="both"/>
              <w:rPr>
                <w:rFonts w:ascii="Verdana" w:hAnsi="Verdana" w:cs="Arial"/>
                <w:szCs w:val="22"/>
              </w:rPr>
            </w:pPr>
          </w:p>
        </w:tc>
      </w:tr>
      <w:tr w:rsidR="00273D98" w:rsidRPr="00125318" w14:paraId="6CB16B62" w14:textId="77777777" w:rsidTr="003926E3">
        <w:tc>
          <w:tcPr>
            <w:tcW w:w="5353" w:type="dxa"/>
          </w:tcPr>
          <w:p w14:paraId="72F73100" w14:textId="77777777" w:rsidR="00273D98" w:rsidRPr="00125318" w:rsidRDefault="00273D98" w:rsidP="003926E3">
            <w:pPr>
              <w:jc w:val="both"/>
              <w:rPr>
                <w:rFonts w:ascii="Verdana" w:hAnsi="Verdana" w:cs="Arial"/>
                <w:szCs w:val="22"/>
              </w:rPr>
            </w:pPr>
            <w:r w:rsidRPr="00125318">
              <w:rPr>
                <w:rFonts w:ascii="Verdana" w:hAnsi="Verdana" w:cs="Arial"/>
                <w:szCs w:val="22"/>
              </w:rPr>
              <w:t>1.8. Las bodegas poseen adecuación climática ajustada a las normas establecidas para la conservación del material documental, de acuerdo con el medio o formato.</w:t>
            </w:r>
          </w:p>
          <w:p w14:paraId="101FCC62" w14:textId="77777777" w:rsidR="00273D98" w:rsidRPr="00125318" w:rsidRDefault="00273D98" w:rsidP="003926E3">
            <w:pPr>
              <w:jc w:val="both"/>
              <w:rPr>
                <w:rFonts w:ascii="Verdana" w:hAnsi="Verdana" w:cs="Arial"/>
                <w:szCs w:val="22"/>
              </w:rPr>
            </w:pPr>
          </w:p>
        </w:tc>
        <w:tc>
          <w:tcPr>
            <w:tcW w:w="1843" w:type="dxa"/>
          </w:tcPr>
          <w:p w14:paraId="2EF076FD" w14:textId="77777777" w:rsidR="00273D98" w:rsidRPr="00125318" w:rsidRDefault="00273D98" w:rsidP="003926E3">
            <w:pPr>
              <w:jc w:val="both"/>
              <w:rPr>
                <w:rFonts w:ascii="Verdana" w:hAnsi="Verdana" w:cs="Arial"/>
                <w:szCs w:val="22"/>
              </w:rPr>
            </w:pPr>
          </w:p>
        </w:tc>
        <w:tc>
          <w:tcPr>
            <w:tcW w:w="1700" w:type="dxa"/>
          </w:tcPr>
          <w:p w14:paraId="5A1181E7" w14:textId="77777777" w:rsidR="00273D98" w:rsidRPr="00125318" w:rsidRDefault="00273D98" w:rsidP="003926E3">
            <w:pPr>
              <w:jc w:val="both"/>
              <w:rPr>
                <w:rFonts w:ascii="Verdana" w:hAnsi="Verdana" w:cs="Arial"/>
                <w:szCs w:val="22"/>
              </w:rPr>
            </w:pPr>
          </w:p>
        </w:tc>
      </w:tr>
      <w:tr w:rsidR="00273D98" w:rsidRPr="00125318" w14:paraId="6C8B3C3D" w14:textId="77777777" w:rsidTr="003926E3">
        <w:tc>
          <w:tcPr>
            <w:tcW w:w="5353" w:type="dxa"/>
          </w:tcPr>
          <w:p w14:paraId="6D718117" w14:textId="77777777" w:rsidR="00273D98" w:rsidRPr="00125318" w:rsidRDefault="00273D98" w:rsidP="003926E3">
            <w:pPr>
              <w:jc w:val="both"/>
              <w:rPr>
                <w:rFonts w:ascii="Verdana" w:hAnsi="Verdana" w:cs="Arial"/>
                <w:szCs w:val="22"/>
              </w:rPr>
            </w:pPr>
            <w:r w:rsidRPr="00125318">
              <w:rPr>
                <w:rFonts w:ascii="Verdana" w:hAnsi="Verdana" w:cs="Arial"/>
                <w:szCs w:val="22"/>
              </w:rPr>
              <w:t>1.9. Cuentan con elementos de control y aislamiento que garantizan la seguridad de los acervos documentales.</w:t>
            </w:r>
          </w:p>
          <w:p w14:paraId="36723E2D" w14:textId="77777777" w:rsidR="00273D98" w:rsidRPr="00125318" w:rsidRDefault="00273D98" w:rsidP="003926E3">
            <w:pPr>
              <w:jc w:val="both"/>
              <w:rPr>
                <w:rFonts w:ascii="Verdana" w:hAnsi="Verdana" w:cs="Arial"/>
                <w:szCs w:val="22"/>
              </w:rPr>
            </w:pPr>
          </w:p>
        </w:tc>
        <w:tc>
          <w:tcPr>
            <w:tcW w:w="1843" w:type="dxa"/>
          </w:tcPr>
          <w:p w14:paraId="57C810B3" w14:textId="77777777" w:rsidR="00273D98" w:rsidRPr="00125318" w:rsidRDefault="00273D98" w:rsidP="003926E3">
            <w:pPr>
              <w:jc w:val="both"/>
              <w:rPr>
                <w:rFonts w:ascii="Verdana" w:hAnsi="Verdana" w:cs="Arial"/>
                <w:szCs w:val="22"/>
              </w:rPr>
            </w:pPr>
          </w:p>
        </w:tc>
        <w:tc>
          <w:tcPr>
            <w:tcW w:w="1700" w:type="dxa"/>
          </w:tcPr>
          <w:p w14:paraId="31358064" w14:textId="77777777" w:rsidR="00273D98" w:rsidRPr="00125318" w:rsidRDefault="00273D98" w:rsidP="003926E3">
            <w:pPr>
              <w:jc w:val="both"/>
              <w:rPr>
                <w:rFonts w:ascii="Verdana" w:hAnsi="Verdana" w:cs="Arial"/>
                <w:szCs w:val="22"/>
              </w:rPr>
            </w:pPr>
          </w:p>
        </w:tc>
      </w:tr>
      <w:tr w:rsidR="00273D98" w:rsidRPr="00125318" w14:paraId="4FA5E12F" w14:textId="77777777" w:rsidTr="003926E3">
        <w:tc>
          <w:tcPr>
            <w:tcW w:w="5353" w:type="dxa"/>
          </w:tcPr>
          <w:p w14:paraId="3492EE0A" w14:textId="77777777" w:rsidR="00273D98" w:rsidRPr="00125318" w:rsidRDefault="00273D98" w:rsidP="003926E3">
            <w:pPr>
              <w:jc w:val="both"/>
              <w:rPr>
                <w:rFonts w:ascii="Verdana" w:hAnsi="Verdana" w:cs="Arial"/>
                <w:szCs w:val="22"/>
              </w:rPr>
            </w:pPr>
            <w:r w:rsidRPr="00125318">
              <w:rPr>
                <w:rFonts w:ascii="Verdana" w:hAnsi="Verdana" w:cs="Arial"/>
                <w:szCs w:val="22"/>
              </w:rPr>
              <w:t>1.10. Las zonas de trabajo archivístico, consulta y prestación de servicios, están fuera de las áreas de almacenamiento.</w:t>
            </w:r>
          </w:p>
          <w:p w14:paraId="03C2D578" w14:textId="77777777" w:rsidR="00273D98" w:rsidRPr="00125318" w:rsidRDefault="00273D98" w:rsidP="003926E3">
            <w:pPr>
              <w:jc w:val="both"/>
              <w:rPr>
                <w:rFonts w:ascii="Verdana" w:hAnsi="Verdana" w:cs="Arial"/>
                <w:szCs w:val="22"/>
              </w:rPr>
            </w:pPr>
          </w:p>
        </w:tc>
        <w:tc>
          <w:tcPr>
            <w:tcW w:w="1843" w:type="dxa"/>
          </w:tcPr>
          <w:p w14:paraId="64841C48" w14:textId="77777777" w:rsidR="00273D98" w:rsidRPr="00125318" w:rsidRDefault="00273D98" w:rsidP="003926E3">
            <w:pPr>
              <w:jc w:val="both"/>
              <w:rPr>
                <w:rFonts w:ascii="Verdana" w:hAnsi="Verdana" w:cs="Arial"/>
                <w:szCs w:val="22"/>
              </w:rPr>
            </w:pPr>
          </w:p>
        </w:tc>
        <w:tc>
          <w:tcPr>
            <w:tcW w:w="1700" w:type="dxa"/>
          </w:tcPr>
          <w:p w14:paraId="3B3DDF22" w14:textId="77777777" w:rsidR="00273D98" w:rsidRPr="00125318" w:rsidRDefault="00273D98" w:rsidP="003926E3">
            <w:pPr>
              <w:jc w:val="both"/>
              <w:rPr>
                <w:rFonts w:ascii="Verdana" w:hAnsi="Verdana" w:cs="Arial"/>
                <w:szCs w:val="22"/>
              </w:rPr>
            </w:pPr>
          </w:p>
        </w:tc>
      </w:tr>
      <w:tr w:rsidR="00273D98" w:rsidRPr="00125318" w14:paraId="0FB6275A" w14:textId="77777777" w:rsidTr="003926E3">
        <w:trPr>
          <w:trHeight w:val="1195"/>
        </w:trPr>
        <w:tc>
          <w:tcPr>
            <w:tcW w:w="5353" w:type="dxa"/>
          </w:tcPr>
          <w:p w14:paraId="29BCAD01" w14:textId="77777777" w:rsidR="00273D98" w:rsidRPr="00125318" w:rsidRDefault="00273D98" w:rsidP="003926E3">
            <w:pPr>
              <w:jc w:val="both"/>
              <w:rPr>
                <w:rFonts w:ascii="Verdana" w:hAnsi="Verdana" w:cs="Arial"/>
                <w:szCs w:val="22"/>
              </w:rPr>
            </w:pPr>
            <w:r w:rsidRPr="00125318">
              <w:rPr>
                <w:rFonts w:ascii="Verdana" w:hAnsi="Verdana" w:cs="Arial"/>
                <w:szCs w:val="22"/>
              </w:rPr>
              <w:t>1.11. Las áreas técnicas están conectadas con los depósitos, tomando en cuenta el necesario aislamiento que debe existir en cuanto a la función desarrollada, así como su accesibilidad con las zonas de custodia, recepción, organización y tratamiento de los documentos.</w:t>
            </w:r>
          </w:p>
          <w:p w14:paraId="4645CC8A" w14:textId="77777777" w:rsidR="00273D98" w:rsidRPr="00125318" w:rsidRDefault="00273D98" w:rsidP="003926E3">
            <w:pPr>
              <w:jc w:val="both"/>
              <w:rPr>
                <w:rFonts w:ascii="Verdana" w:hAnsi="Verdana" w:cs="Arial"/>
                <w:szCs w:val="22"/>
              </w:rPr>
            </w:pPr>
          </w:p>
        </w:tc>
        <w:tc>
          <w:tcPr>
            <w:tcW w:w="1843" w:type="dxa"/>
          </w:tcPr>
          <w:p w14:paraId="7EC4A76A" w14:textId="77777777" w:rsidR="00273D98" w:rsidRPr="00125318" w:rsidRDefault="00273D98" w:rsidP="003926E3">
            <w:pPr>
              <w:jc w:val="both"/>
              <w:rPr>
                <w:rFonts w:ascii="Verdana" w:hAnsi="Verdana" w:cs="Arial"/>
                <w:szCs w:val="22"/>
              </w:rPr>
            </w:pPr>
          </w:p>
        </w:tc>
        <w:tc>
          <w:tcPr>
            <w:tcW w:w="1700" w:type="dxa"/>
          </w:tcPr>
          <w:p w14:paraId="5957932E" w14:textId="77777777" w:rsidR="00273D98" w:rsidRPr="00125318" w:rsidRDefault="00273D98" w:rsidP="003926E3">
            <w:pPr>
              <w:jc w:val="both"/>
              <w:rPr>
                <w:rFonts w:ascii="Verdana" w:hAnsi="Verdana" w:cs="Arial"/>
                <w:szCs w:val="22"/>
              </w:rPr>
            </w:pPr>
          </w:p>
        </w:tc>
      </w:tr>
      <w:tr w:rsidR="00273D98" w:rsidRPr="00125318" w14:paraId="48FC8A4B" w14:textId="77777777" w:rsidTr="003926E3">
        <w:tc>
          <w:tcPr>
            <w:tcW w:w="5353" w:type="dxa"/>
          </w:tcPr>
          <w:p w14:paraId="5A1060CA" w14:textId="77777777" w:rsidR="00273D98" w:rsidRPr="00125318" w:rsidRDefault="00273D98" w:rsidP="003926E3">
            <w:pPr>
              <w:jc w:val="both"/>
              <w:rPr>
                <w:rFonts w:ascii="Verdana" w:hAnsi="Verdana" w:cs="Arial"/>
                <w:szCs w:val="22"/>
              </w:rPr>
            </w:pPr>
            <w:r w:rsidRPr="00125318">
              <w:rPr>
                <w:rFonts w:ascii="Verdana" w:hAnsi="Verdana" w:cs="Arial"/>
                <w:szCs w:val="22"/>
              </w:rPr>
              <w:t>1.12. Los laboratorios de conservación y restauración deben tener aislamiento apropiado para evitar que los agentes microbiológicos puedan contaminar las demás áreas y poner en riesgo la salud del personal que trabaja en otras dependencias.</w:t>
            </w:r>
          </w:p>
          <w:p w14:paraId="415E0EF5" w14:textId="77777777" w:rsidR="00273D98" w:rsidRPr="00125318" w:rsidRDefault="00273D98" w:rsidP="003926E3">
            <w:pPr>
              <w:jc w:val="both"/>
              <w:rPr>
                <w:rFonts w:ascii="Verdana" w:hAnsi="Verdana" w:cs="Arial"/>
                <w:szCs w:val="22"/>
              </w:rPr>
            </w:pPr>
          </w:p>
        </w:tc>
        <w:tc>
          <w:tcPr>
            <w:tcW w:w="1843" w:type="dxa"/>
          </w:tcPr>
          <w:p w14:paraId="5070A438" w14:textId="77777777" w:rsidR="00273D98" w:rsidRPr="00125318" w:rsidRDefault="00273D98" w:rsidP="003926E3">
            <w:pPr>
              <w:jc w:val="both"/>
              <w:rPr>
                <w:rFonts w:ascii="Verdana" w:hAnsi="Verdana" w:cs="Arial"/>
                <w:szCs w:val="22"/>
              </w:rPr>
            </w:pPr>
          </w:p>
        </w:tc>
        <w:tc>
          <w:tcPr>
            <w:tcW w:w="1700" w:type="dxa"/>
          </w:tcPr>
          <w:p w14:paraId="0C58E2AC" w14:textId="77777777" w:rsidR="00273D98" w:rsidRPr="00125318" w:rsidRDefault="00273D98" w:rsidP="003926E3">
            <w:pPr>
              <w:jc w:val="both"/>
              <w:rPr>
                <w:rFonts w:ascii="Verdana" w:hAnsi="Verdana" w:cs="Arial"/>
                <w:szCs w:val="22"/>
              </w:rPr>
            </w:pPr>
          </w:p>
        </w:tc>
      </w:tr>
      <w:tr w:rsidR="00273D98" w:rsidRPr="00125318" w14:paraId="65719637" w14:textId="77777777" w:rsidTr="003926E3">
        <w:tc>
          <w:tcPr>
            <w:tcW w:w="5353" w:type="dxa"/>
            <w:shd w:val="clear" w:color="auto" w:fill="ACB9CA" w:themeFill="text2" w:themeFillTint="66"/>
            <w:vAlign w:val="center"/>
          </w:tcPr>
          <w:p w14:paraId="1B5246BA" w14:textId="77777777" w:rsidR="00273D98" w:rsidRPr="00125318" w:rsidRDefault="00273D98" w:rsidP="003926E3">
            <w:pPr>
              <w:jc w:val="center"/>
              <w:rPr>
                <w:rFonts w:ascii="Verdana" w:hAnsi="Verdana" w:cs="Arial"/>
                <w:b/>
                <w:szCs w:val="22"/>
              </w:rPr>
            </w:pPr>
          </w:p>
          <w:p w14:paraId="3E6FFB21" w14:textId="77777777" w:rsidR="00273D98" w:rsidRPr="00125318" w:rsidRDefault="00273D98" w:rsidP="003926E3">
            <w:pPr>
              <w:jc w:val="center"/>
              <w:rPr>
                <w:rFonts w:ascii="Verdana" w:hAnsi="Verdana" w:cs="Arial"/>
                <w:b/>
                <w:szCs w:val="22"/>
              </w:rPr>
            </w:pPr>
            <w:r w:rsidRPr="00125318">
              <w:rPr>
                <w:rFonts w:ascii="Verdana" w:hAnsi="Verdana" w:cs="Arial"/>
                <w:b/>
                <w:szCs w:val="22"/>
              </w:rPr>
              <w:t>2. CAPACIDAD DE ALMACENAMIENTO – ESTANTERÍA</w:t>
            </w:r>
          </w:p>
          <w:p w14:paraId="6901E53F" w14:textId="77777777" w:rsidR="00273D98" w:rsidRPr="00125318" w:rsidRDefault="00273D98" w:rsidP="003926E3">
            <w:pPr>
              <w:jc w:val="both"/>
              <w:rPr>
                <w:rFonts w:ascii="Verdana" w:hAnsi="Verdana" w:cs="Arial"/>
                <w:b/>
                <w:szCs w:val="22"/>
              </w:rPr>
            </w:pPr>
          </w:p>
        </w:tc>
        <w:tc>
          <w:tcPr>
            <w:tcW w:w="1843" w:type="dxa"/>
            <w:shd w:val="clear" w:color="auto" w:fill="ACB9CA" w:themeFill="text2" w:themeFillTint="66"/>
          </w:tcPr>
          <w:p w14:paraId="08C48DF0" w14:textId="77777777" w:rsidR="00273D98" w:rsidRPr="00125318" w:rsidRDefault="00273D98" w:rsidP="003926E3">
            <w:pPr>
              <w:ind w:right="-1338"/>
              <w:rPr>
                <w:rFonts w:ascii="Verdana" w:hAnsi="Verdana" w:cs="Arial"/>
                <w:b/>
                <w:szCs w:val="22"/>
              </w:rPr>
            </w:pPr>
          </w:p>
          <w:p w14:paraId="7785E0D0" w14:textId="77777777" w:rsidR="00273D98" w:rsidRPr="00125318" w:rsidRDefault="00273D98" w:rsidP="003926E3">
            <w:pPr>
              <w:ind w:right="-1338"/>
              <w:rPr>
                <w:rFonts w:ascii="Verdana" w:hAnsi="Verdana" w:cs="Arial"/>
                <w:b/>
                <w:szCs w:val="22"/>
              </w:rPr>
            </w:pPr>
            <w:r w:rsidRPr="00125318">
              <w:rPr>
                <w:rFonts w:ascii="Verdana" w:hAnsi="Verdana" w:cs="Arial"/>
                <w:b/>
                <w:szCs w:val="22"/>
              </w:rPr>
              <w:t xml:space="preserve">    CUMPLE</w:t>
            </w:r>
          </w:p>
        </w:tc>
        <w:tc>
          <w:tcPr>
            <w:tcW w:w="1700" w:type="dxa"/>
            <w:shd w:val="clear" w:color="auto" w:fill="ACB9CA" w:themeFill="text2" w:themeFillTint="66"/>
          </w:tcPr>
          <w:p w14:paraId="660E8758" w14:textId="77777777" w:rsidR="00273D98" w:rsidRPr="00125318" w:rsidRDefault="00273D98" w:rsidP="003926E3">
            <w:pPr>
              <w:ind w:right="-1338"/>
              <w:rPr>
                <w:rFonts w:ascii="Verdana" w:hAnsi="Verdana" w:cs="Arial"/>
                <w:b/>
                <w:szCs w:val="22"/>
              </w:rPr>
            </w:pPr>
          </w:p>
          <w:p w14:paraId="566B1781" w14:textId="77777777" w:rsidR="00273D98" w:rsidRPr="00125318" w:rsidRDefault="00273D98" w:rsidP="003926E3">
            <w:pPr>
              <w:ind w:right="-1338"/>
              <w:rPr>
                <w:rFonts w:ascii="Verdana" w:hAnsi="Verdana" w:cs="Arial"/>
                <w:b/>
                <w:szCs w:val="22"/>
              </w:rPr>
            </w:pPr>
            <w:r w:rsidRPr="00125318">
              <w:rPr>
                <w:rFonts w:ascii="Verdana" w:hAnsi="Verdana" w:cs="Arial"/>
                <w:b/>
                <w:szCs w:val="22"/>
              </w:rPr>
              <w:t>NO CUMPLE</w:t>
            </w:r>
          </w:p>
        </w:tc>
      </w:tr>
      <w:tr w:rsidR="00273D98" w:rsidRPr="00125318" w14:paraId="2FA925E5" w14:textId="77777777" w:rsidTr="003926E3">
        <w:tc>
          <w:tcPr>
            <w:tcW w:w="5353" w:type="dxa"/>
          </w:tcPr>
          <w:p w14:paraId="519C9A77" w14:textId="77777777" w:rsidR="00273D98" w:rsidRPr="00125318" w:rsidRDefault="00273D98" w:rsidP="003926E3">
            <w:pPr>
              <w:jc w:val="both"/>
              <w:rPr>
                <w:rFonts w:ascii="Verdana" w:hAnsi="Verdana" w:cs="Arial"/>
                <w:szCs w:val="22"/>
              </w:rPr>
            </w:pPr>
            <w:r w:rsidRPr="00125318">
              <w:rPr>
                <w:rFonts w:ascii="Verdana" w:hAnsi="Verdana" w:cs="Arial"/>
                <w:szCs w:val="22"/>
              </w:rPr>
              <w:t>2.1. La estantería cumple con las características de sismo resistencia aprobadas por normas técnicas colombianas o por organismos de normalización internacionales.</w:t>
            </w:r>
          </w:p>
          <w:p w14:paraId="7FDEA2F0" w14:textId="77777777" w:rsidR="00273D98" w:rsidRPr="00125318" w:rsidRDefault="00273D98" w:rsidP="003926E3">
            <w:pPr>
              <w:jc w:val="both"/>
              <w:rPr>
                <w:rFonts w:ascii="Verdana" w:hAnsi="Verdana" w:cs="Arial"/>
                <w:b/>
                <w:szCs w:val="22"/>
              </w:rPr>
            </w:pPr>
          </w:p>
        </w:tc>
        <w:tc>
          <w:tcPr>
            <w:tcW w:w="1843" w:type="dxa"/>
          </w:tcPr>
          <w:p w14:paraId="1B1DDDFB" w14:textId="77777777" w:rsidR="00273D98" w:rsidRPr="00125318" w:rsidRDefault="00273D98" w:rsidP="003926E3">
            <w:pPr>
              <w:jc w:val="both"/>
              <w:rPr>
                <w:rFonts w:ascii="Verdana" w:hAnsi="Verdana" w:cs="Arial"/>
                <w:szCs w:val="22"/>
              </w:rPr>
            </w:pPr>
          </w:p>
        </w:tc>
        <w:tc>
          <w:tcPr>
            <w:tcW w:w="1700" w:type="dxa"/>
          </w:tcPr>
          <w:p w14:paraId="63D9A559" w14:textId="77777777" w:rsidR="00273D98" w:rsidRPr="00125318" w:rsidRDefault="00273D98" w:rsidP="003926E3">
            <w:pPr>
              <w:jc w:val="both"/>
              <w:rPr>
                <w:rFonts w:ascii="Verdana" w:hAnsi="Verdana" w:cs="Arial"/>
                <w:szCs w:val="22"/>
              </w:rPr>
            </w:pPr>
          </w:p>
        </w:tc>
      </w:tr>
      <w:tr w:rsidR="00273D98" w:rsidRPr="00125318" w14:paraId="3A5E71D8" w14:textId="77777777" w:rsidTr="003926E3">
        <w:tc>
          <w:tcPr>
            <w:tcW w:w="5353" w:type="dxa"/>
          </w:tcPr>
          <w:p w14:paraId="071F7E83" w14:textId="77777777" w:rsidR="00273D98" w:rsidRPr="00125318" w:rsidRDefault="00273D98" w:rsidP="003926E3">
            <w:pPr>
              <w:jc w:val="both"/>
              <w:rPr>
                <w:rFonts w:ascii="Verdana" w:hAnsi="Verdana" w:cs="Arial"/>
                <w:szCs w:val="22"/>
              </w:rPr>
            </w:pPr>
            <w:r w:rsidRPr="00125318">
              <w:rPr>
                <w:rFonts w:ascii="Verdana" w:hAnsi="Verdana" w:cs="Arial"/>
                <w:szCs w:val="22"/>
              </w:rPr>
              <w:t>2.2. No presentan bordes o aristas que produzcan daños sobre los documentos.</w:t>
            </w:r>
          </w:p>
          <w:p w14:paraId="5E452388" w14:textId="77777777" w:rsidR="00273D98" w:rsidRPr="00125318" w:rsidRDefault="00273D98" w:rsidP="003926E3">
            <w:pPr>
              <w:jc w:val="both"/>
              <w:rPr>
                <w:rFonts w:ascii="Verdana" w:hAnsi="Verdana" w:cs="Arial"/>
                <w:szCs w:val="22"/>
              </w:rPr>
            </w:pPr>
          </w:p>
        </w:tc>
        <w:tc>
          <w:tcPr>
            <w:tcW w:w="1843" w:type="dxa"/>
          </w:tcPr>
          <w:p w14:paraId="1D70FE3C" w14:textId="77777777" w:rsidR="00273D98" w:rsidRPr="00125318" w:rsidRDefault="00273D98" w:rsidP="003926E3">
            <w:pPr>
              <w:jc w:val="both"/>
              <w:rPr>
                <w:rFonts w:ascii="Verdana" w:hAnsi="Verdana" w:cs="Arial"/>
                <w:szCs w:val="22"/>
              </w:rPr>
            </w:pPr>
          </w:p>
        </w:tc>
        <w:tc>
          <w:tcPr>
            <w:tcW w:w="1700" w:type="dxa"/>
          </w:tcPr>
          <w:p w14:paraId="12D617DF" w14:textId="77777777" w:rsidR="00273D98" w:rsidRPr="00125318" w:rsidRDefault="00273D98" w:rsidP="003926E3">
            <w:pPr>
              <w:jc w:val="both"/>
              <w:rPr>
                <w:rFonts w:ascii="Verdana" w:hAnsi="Verdana" w:cs="Arial"/>
                <w:szCs w:val="22"/>
              </w:rPr>
            </w:pPr>
          </w:p>
        </w:tc>
      </w:tr>
      <w:tr w:rsidR="00273D98" w:rsidRPr="00125318" w14:paraId="3F419158" w14:textId="77777777" w:rsidTr="003926E3">
        <w:tc>
          <w:tcPr>
            <w:tcW w:w="5353" w:type="dxa"/>
          </w:tcPr>
          <w:p w14:paraId="54424F46" w14:textId="77777777" w:rsidR="00273D98" w:rsidRPr="00125318" w:rsidRDefault="00273D98" w:rsidP="003926E3">
            <w:pPr>
              <w:jc w:val="both"/>
              <w:rPr>
                <w:rFonts w:ascii="Verdana" w:hAnsi="Verdana" w:cs="Arial"/>
                <w:szCs w:val="22"/>
              </w:rPr>
            </w:pPr>
            <w:r w:rsidRPr="00125318">
              <w:rPr>
                <w:rFonts w:ascii="Verdana" w:hAnsi="Verdana" w:cs="Arial"/>
                <w:szCs w:val="22"/>
              </w:rPr>
              <w:t>2.3. Los estantes están construidos en láminas metálicas sólidas, resistentes y estables con tratamiento anticorrosivo y recubrimiento horneado químicamente estable.</w:t>
            </w:r>
          </w:p>
          <w:p w14:paraId="0EE8082D" w14:textId="77777777" w:rsidR="00273D98" w:rsidRPr="00125318" w:rsidRDefault="00273D98" w:rsidP="003926E3">
            <w:pPr>
              <w:jc w:val="both"/>
              <w:rPr>
                <w:rFonts w:ascii="Verdana" w:hAnsi="Verdana" w:cs="Arial"/>
                <w:szCs w:val="22"/>
              </w:rPr>
            </w:pPr>
          </w:p>
        </w:tc>
        <w:tc>
          <w:tcPr>
            <w:tcW w:w="1843" w:type="dxa"/>
          </w:tcPr>
          <w:p w14:paraId="768E4E5B" w14:textId="77777777" w:rsidR="00273D98" w:rsidRPr="00125318" w:rsidRDefault="00273D98" w:rsidP="003926E3">
            <w:pPr>
              <w:jc w:val="both"/>
              <w:rPr>
                <w:rFonts w:ascii="Verdana" w:hAnsi="Verdana" w:cs="Arial"/>
                <w:szCs w:val="22"/>
              </w:rPr>
            </w:pPr>
          </w:p>
        </w:tc>
        <w:tc>
          <w:tcPr>
            <w:tcW w:w="1700" w:type="dxa"/>
          </w:tcPr>
          <w:p w14:paraId="4C60F91C" w14:textId="77777777" w:rsidR="00273D98" w:rsidRPr="00125318" w:rsidRDefault="00273D98" w:rsidP="003926E3">
            <w:pPr>
              <w:jc w:val="both"/>
              <w:rPr>
                <w:rFonts w:ascii="Verdana" w:hAnsi="Verdana" w:cs="Arial"/>
                <w:szCs w:val="22"/>
              </w:rPr>
            </w:pPr>
          </w:p>
        </w:tc>
      </w:tr>
      <w:tr w:rsidR="00273D98" w:rsidRPr="00125318" w14:paraId="21DD9263" w14:textId="77777777" w:rsidTr="003926E3">
        <w:tc>
          <w:tcPr>
            <w:tcW w:w="5353" w:type="dxa"/>
          </w:tcPr>
          <w:p w14:paraId="5171C591" w14:textId="77777777" w:rsidR="00273D98" w:rsidRPr="00125318" w:rsidRDefault="00273D98" w:rsidP="003926E3">
            <w:pPr>
              <w:jc w:val="both"/>
              <w:rPr>
                <w:rFonts w:ascii="Verdana" w:hAnsi="Verdana" w:cs="Arial"/>
                <w:szCs w:val="22"/>
              </w:rPr>
            </w:pPr>
            <w:r w:rsidRPr="00125318">
              <w:rPr>
                <w:rFonts w:ascii="Verdana" w:hAnsi="Verdana" w:cs="Arial"/>
                <w:szCs w:val="22"/>
              </w:rPr>
              <w:t>2.4. Cada bandeja soporta un peso mínimo de 100 kg. /MT lineal.</w:t>
            </w:r>
          </w:p>
          <w:p w14:paraId="14B53B66" w14:textId="77777777" w:rsidR="00273D98" w:rsidRPr="00125318" w:rsidRDefault="00273D98" w:rsidP="003926E3">
            <w:pPr>
              <w:jc w:val="both"/>
              <w:rPr>
                <w:rFonts w:ascii="Verdana" w:hAnsi="Verdana" w:cs="Arial"/>
                <w:szCs w:val="22"/>
              </w:rPr>
            </w:pPr>
          </w:p>
        </w:tc>
        <w:tc>
          <w:tcPr>
            <w:tcW w:w="1843" w:type="dxa"/>
          </w:tcPr>
          <w:p w14:paraId="07B464DE" w14:textId="77777777" w:rsidR="00273D98" w:rsidRPr="00125318" w:rsidRDefault="00273D98" w:rsidP="003926E3">
            <w:pPr>
              <w:jc w:val="both"/>
              <w:rPr>
                <w:rFonts w:ascii="Verdana" w:hAnsi="Verdana" w:cs="Arial"/>
                <w:szCs w:val="22"/>
              </w:rPr>
            </w:pPr>
          </w:p>
        </w:tc>
        <w:tc>
          <w:tcPr>
            <w:tcW w:w="1700" w:type="dxa"/>
          </w:tcPr>
          <w:p w14:paraId="2E8E3D97" w14:textId="77777777" w:rsidR="00273D98" w:rsidRPr="00125318" w:rsidRDefault="00273D98" w:rsidP="003926E3">
            <w:pPr>
              <w:jc w:val="both"/>
              <w:rPr>
                <w:rFonts w:ascii="Verdana" w:hAnsi="Verdana" w:cs="Arial"/>
                <w:szCs w:val="22"/>
              </w:rPr>
            </w:pPr>
          </w:p>
        </w:tc>
      </w:tr>
      <w:tr w:rsidR="00273D98" w:rsidRPr="00125318" w14:paraId="1C78D969" w14:textId="77777777" w:rsidTr="003926E3">
        <w:tc>
          <w:tcPr>
            <w:tcW w:w="5353" w:type="dxa"/>
          </w:tcPr>
          <w:p w14:paraId="4C45B336" w14:textId="77777777" w:rsidR="00273D98" w:rsidRPr="00125318" w:rsidRDefault="00273D98" w:rsidP="003926E3">
            <w:pPr>
              <w:jc w:val="both"/>
              <w:rPr>
                <w:rFonts w:ascii="Verdana" w:hAnsi="Verdana" w:cs="Arial"/>
                <w:szCs w:val="22"/>
              </w:rPr>
            </w:pPr>
            <w:r w:rsidRPr="00125318">
              <w:rPr>
                <w:rFonts w:ascii="Verdana" w:hAnsi="Verdana" w:cs="Arial"/>
                <w:szCs w:val="22"/>
              </w:rPr>
              <w:t>2.5. La balda superior está a una altura que facilita la manipulación y el acceso a la documentación.</w:t>
            </w:r>
          </w:p>
          <w:p w14:paraId="28F8F0E4" w14:textId="77777777" w:rsidR="00273D98" w:rsidRPr="00125318" w:rsidRDefault="00273D98" w:rsidP="003926E3">
            <w:pPr>
              <w:jc w:val="both"/>
              <w:rPr>
                <w:rFonts w:ascii="Verdana" w:hAnsi="Verdana" w:cs="Arial"/>
                <w:szCs w:val="22"/>
              </w:rPr>
            </w:pPr>
          </w:p>
        </w:tc>
        <w:tc>
          <w:tcPr>
            <w:tcW w:w="1843" w:type="dxa"/>
          </w:tcPr>
          <w:p w14:paraId="713E1F3C" w14:textId="77777777" w:rsidR="00273D98" w:rsidRPr="00125318" w:rsidRDefault="00273D98" w:rsidP="003926E3">
            <w:pPr>
              <w:jc w:val="both"/>
              <w:rPr>
                <w:rFonts w:ascii="Verdana" w:hAnsi="Verdana" w:cs="Arial"/>
                <w:szCs w:val="22"/>
              </w:rPr>
            </w:pPr>
          </w:p>
        </w:tc>
        <w:tc>
          <w:tcPr>
            <w:tcW w:w="1700" w:type="dxa"/>
          </w:tcPr>
          <w:p w14:paraId="77413AC7" w14:textId="77777777" w:rsidR="00273D98" w:rsidRPr="00125318" w:rsidRDefault="00273D98" w:rsidP="003926E3">
            <w:pPr>
              <w:jc w:val="both"/>
              <w:rPr>
                <w:rFonts w:ascii="Verdana" w:hAnsi="Verdana" w:cs="Arial"/>
                <w:szCs w:val="22"/>
              </w:rPr>
            </w:pPr>
          </w:p>
        </w:tc>
      </w:tr>
      <w:tr w:rsidR="00273D98" w:rsidRPr="00125318" w14:paraId="39E8EBCC" w14:textId="77777777" w:rsidTr="003926E3">
        <w:tc>
          <w:tcPr>
            <w:tcW w:w="5353" w:type="dxa"/>
          </w:tcPr>
          <w:p w14:paraId="63394106" w14:textId="77777777" w:rsidR="00273D98" w:rsidRPr="00125318" w:rsidRDefault="00273D98" w:rsidP="003926E3">
            <w:pPr>
              <w:jc w:val="both"/>
              <w:rPr>
                <w:rFonts w:ascii="Verdana" w:hAnsi="Verdana" w:cs="Arial"/>
                <w:szCs w:val="22"/>
              </w:rPr>
            </w:pPr>
            <w:r w:rsidRPr="00125318">
              <w:rPr>
                <w:rFonts w:ascii="Verdana" w:hAnsi="Verdana" w:cs="Arial"/>
                <w:szCs w:val="22"/>
              </w:rPr>
              <w:t>2.6. El mobiliario utilizado cuenta con las características de resistencia, solidez estructural, recubrimientos, aislamiento, seguridad y distribución.</w:t>
            </w:r>
          </w:p>
          <w:p w14:paraId="26805FA5" w14:textId="77777777" w:rsidR="00273D98" w:rsidRPr="00125318" w:rsidRDefault="00273D98" w:rsidP="003926E3">
            <w:pPr>
              <w:jc w:val="both"/>
              <w:rPr>
                <w:rFonts w:ascii="Verdana" w:hAnsi="Verdana" w:cs="Arial"/>
                <w:szCs w:val="22"/>
              </w:rPr>
            </w:pPr>
          </w:p>
        </w:tc>
        <w:tc>
          <w:tcPr>
            <w:tcW w:w="1843" w:type="dxa"/>
          </w:tcPr>
          <w:p w14:paraId="25E1F5F7" w14:textId="77777777" w:rsidR="00273D98" w:rsidRPr="00125318" w:rsidRDefault="00273D98" w:rsidP="003926E3">
            <w:pPr>
              <w:jc w:val="both"/>
              <w:rPr>
                <w:rFonts w:ascii="Verdana" w:hAnsi="Verdana" w:cs="Arial"/>
                <w:szCs w:val="22"/>
              </w:rPr>
            </w:pPr>
          </w:p>
        </w:tc>
        <w:tc>
          <w:tcPr>
            <w:tcW w:w="1700" w:type="dxa"/>
          </w:tcPr>
          <w:p w14:paraId="68A5C0F8" w14:textId="77777777" w:rsidR="00273D98" w:rsidRPr="00125318" w:rsidRDefault="00273D98" w:rsidP="003926E3">
            <w:pPr>
              <w:jc w:val="both"/>
              <w:rPr>
                <w:rFonts w:ascii="Verdana" w:hAnsi="Verdana" w:cs="Arial"/>
                <w:szCs w:val="22"/>
              </w:rPr>
            </w:pPr>
          </w:p>
        </w:tc>
      </w:tr>
      <w:tr w:rsidR="00273D98" w:rsidRPr="00125318" w14:paraId="31D0FE20" w14:textId="77777777" w:rsidTr="003926E3">
        <w:tc>
          <w:tcPr>
            <w:tcW w:w="5353" w:type="dxa"/>
          </w:tcPr>
          <w:p w14:paraId="37AAB4B2" w14:textId="77777777" w:rsidR="00273D98" w:rsidRPr="00125318" w:rsidRDefault="00273D98" w:rsidP="003926E3">
            <w:pPr>
              <w:jc w:val="both"/>
              <w:rPr>
                <w:rFonts w:ascii="Verdana" w:hAnsi="Verdana" w:cs="Arial"/>
                <w:szCs w:val="22"/>
              </w:rPr>
            </w:pPr>
            <w:r w:rsidRPr="00125318">
              <w:rPr>
                <w:rFonts w:ascii="Verdana" w:hAnsi="Verdana" w:cs="Arial"/>
                <w:szCs w:val="22"/>
              </w:rPr>
              <w:t>2.7. Si se dispone de módulos compuestos por dos cuerpos de estantería, se deben utilizar párales y tapas laterales para proporcionar mayor estabilidad. En todo caso se deberán anclar los estantes con sistemas de fijación</w:t>
            </w:r>
          </w:p>
        </w:tc>
        <w:tc>
          <w:tcPr>
            <w:tcW w:w="1843" w:type="dxa"/>
          </w:tcPr>
          <w:p w14:paraId="2AE2E45C" w14:textId="77777777" w:rsidR="00273D98" w:rsidRPr="00125318" w:rsidRDefault="00273D98" w:rsidP="003926E3">
            <w:pPr>
              <w:jc w:val="both"/>
              <w:rPr>
                <w:rFonts w:ascii="Verdana" w:hAnsi="Verdana" w:cs="Arial"/>
                <w:szCs w:val="22"/>
              </w:rPr>
            </w:pPr>
          </w:p>
        </w:tc>
        <w:tc>
          <w:tcPr>
            <w:tcW w:w="1700" w:type="dxa"/>
          </w:tcPr>
          <w:p w14:paraId="5D5F7323" w14:textId="77777777" w:rsidR="00273D98" w:rsidRPr="00125318" w:rsidRDefault="00273D98" w:rsidP="003926E3">
            <w:pPr>
              <w:jc w:val="both"/>
              <w:rPr>
                <w:rFonts w:ascii="Verdana" w:hAnsi="Verdana" w:cs="Arial"/>
                <w:szCs w:val="22"/>
              </w:rPr>
            </w:pPr>
          </w:p>
        </w:tc>
      </w:tr>
      <w:tr w:rsidR="00273D98" w:rsidRPr="00125318" w14:paraId="34B47C48" w14:textId="77777777" w:rsidTr="003926E3">
        <w:tc>
          <w:tcPr>
            <w:tcW w:w="5353" w:type="dxa"/>
          </w:tcPr>
          <w:p w14:paraId="39B1E77E" w14:textId="77777777" w:rsidR="00273D98" w:rsidRPr="00125318" w:rsidRDefault="00273D98" w:rsidP="003926E3">
            <w:pPr>
              <w:jc w:val="both"/>
              <w:rPr>
                <w:rFonts w:ascii="Verdana" w:hAnsi="Verdana" w:cs="Arial"/>
                <w:szCs w:val="22"/>
              </w:rPr>
            </w:pPr>
            <w:r w:rsidRPr="00125318">
              <w:rPr>
                <w:rFonts w:ascii="Verdana" w:hAnsi="Verdana" w:cs="Arial"/>
                <w:szCs w:val="22"/>
              </w:rPr>
              <w:t>2.8. La balda inferior debe estar por lo menos a 10 cm del piso.</w:t>
            </w:r>
          </w:p>
          <w:p w14:paraId="790AACC1" w14:textId="77777777" w:rsidR="00273D98" w:rsidRPr="00125318" w:rsidRDefault="00273D98" w:rsidP="003926E3">
            <w:pPr>
              <w:jc w:val="both"/>
              <w:rPr>
                <w:rFonts w:ascii="Verdana" w:hAnsi="Verdana" w:cs="Arial"/>
                <w:szCs w:val="22"/>
              </w:rPr>
            </w:pPr>
          </w:p>
          <w:p w14:paraId="29925C1B" w14:textId="77777777" w:rsidR="00273D98" w:rsidRPr="00125318" w:rsidRDefault="00273D98" w:rsidP="003926E3">
            <w:pPr>
              <w:jc w:val="both"/>
              <w:rPr>
                <w:rFonts w:ascii="Verdana" w:hAnsi="Verdana" w:cs="Arial"/>
                <w:szCs w:val="22"/>
              </w:rPr>
            </w:pPr>
          </w:p>
        </w:tc>
        <w:tc>
          <w:tcPr>
            <w:tcW w:w="1843" w:type="dxa"/>
          </w:tcPr>
          <w:p w14:paraId="6EE4322D" w14:textId="77777777" w:rsidR="00273D98" w:rsidRPr="00125318" w:rsidRDefault="00273D98" w:rsidP="003926E3">
            <w:pPr>
              <w:jc w:val="both"/>
              <w:rPr>
                <w:rFonts w:ascii="Verdana" w:hAnsi="Verdana" w:cs="Arial"/>
                <w:szCs w:val="22"/>
              </w:rPr>
            </w:pPr>
          </w:p>
        </w:tc>
        <w:tc>
          <w:tcPr>
            <w:tcW w:w="1700" w:type="dxa"/>
          </w:tcPr>
          <w:p w14:paraId="4365D54B" w14:textId="77777777" w:rsidR="00273D98" w:rsidRPr="00125318" w:rsidRDefault="00273D98" w:rsidP="003926E3">
            <w:pPr>
              <w:jc w:val="both"/>
              <w:rPr>
                <w:rFonts w:ascii="Verdana" w:hAnsi="Verdana" w:cs="Arial"/>
                <w:szCs w:val="22"/>
              </w:rPr>
            </w:pPr>
          </w:p>
        </w:tc>
      </w:tr>
      <w:tr w:rsidR="00273D98" w:rsidRPr="00125318" w14:paraId="54EA4F52" w14:textId="77777777" w:rsidTr="003926E3">
        <w:tc>
          <w:tcPr>
            <w:tcW w:w="5353" w:type="dxa"/>
          </w:tcPr>
          <w:p w14:paraId="0B10AE6D" w14:textId="77777777" w:rsidR="00273D98" w:rsidRPr="00125318" w:rsidRDefault="00273D98" w:rsidP="003926E3">
            <w:pPr>
              <w:jc w:val="both"/>
              <w:rPr>
                <w:rFonts w:ascii="Verdana" w:hAnsi="Verdana" w:cs="Arial"/>
                <w:szCs w:val="22"/>
              </w:rPr>
            </w:pPr>
            <w:r w:rsidRPr="00125318">
              <w:rPr>
                <w:rFonts w:ascii="Verdana" w:hAnsi="Verdana" w:cs="Arial"/>
                <w:szCs w:val="22"/>
              </w:rPr>
              <w:t>2.9. Los acabados en los bordes y ensambles de piezas deben ser redondeados para evitar deterioros a la documentación.</w:t>
            </w:r>
          </w:p>
        </w:tc>
        <w:tc>
          <w:tcPr>
            <w:tcW w:w="1843" w:type="dxa"/>
          </w:tcPr>
          <w:p w14:paraId="1A003E07" w14:textId="77777777" w:rsidR="00273D98" w:rsidRPr="00125318" w:rsidRDefault="00273D98" w:rsidP="003926E3">
            <w:pPr>
              <w:jc w:val="both"/>
              <w:rPr>
                <w:rFonts w:ascii="Verdana" w:hAnsi="Verdana" w:cs="Arial"/>
                <w:szCs w:val="22"/>
              </w:rPr>
            </w:pPr>
          </w:p>
        </w:tc>
        <w:tc>
          <w:tcPr>
            <w:tcW w:w="1700" w:type="dxa"/>
          </w:tcPr>
          <w:p w14:paraId="16584F63" w14:textId="77777777" w:rsidR="00273D98" w:rsidRPr="00125318" w:rsidRDefault="00273D98" w:rsidP="003926E3">
            <w:pPr>
              <w:jc w:val="both"/>
              <w:rPr>
                <w:rFonts w:ascii="Verdana" w:hAnsi="Verdana" w:cs="Arial"/>
                <w:szCs w:val="22"/>
              </w:rPr>
            </w:pPr>
          </w:p>
        </w:tc>
      </w:tr>
      <w:tr w:rsidR="00273D98" w:rsidRPr="00125318" w14:paraId="16D51EF1" w14:textId="77777777" w:rsidTr="003926E3">
        <w:tc>
          <w:tcPr>
            <w:tcW w:w="5353" w:type="dxa"/>
          </w:tcPr>
          <w:p w14:paraId="3BF1EC22" w14:textId="77777777" w:rsidR="00273D98" w:rsidRPr="00125318" w:rsidRDefault="00273D98" w:rsidP="003926E3">
            <w:pPr>
              <w:jc w:val="both"/>
              <w:rPr>
                <w:rFonts w:ascii="Verdana" w:hAnsi="Verdana" w:cs="Arial"/>
                <w:szCs w:val="22"/>
              </w:rPr>
            </w:pPr>
            <w:r w:rsidRPr="00125318">
              <w:rPr>
                <w:rFonts w:ascii="Verdana" w:hAnsi="Verdana" w:cs="Arial"/>
                <w:szCs w:val="22"/>
              </w:rPr>
              <w:t>2.10. El cerramiento superior no debe ser utilizado como lugar de almacenamiento de documentos ni de ningún otro material.</w:t>
            </w:r>
          </w:p>
        </w:tc>
        <w:tc>
          <w:tcPr>
            <w:tcW w:w="1843" w:type="dxa"/>
          </w:tcPr>
          <w:p w14:paraId="4AFCAB0B" w14:textId="77777777" w:rsidR="00273D98" w:rsidRPr="00125318" w:rsidRDefault="00273D98" w:rsidP="003926E3">
            <w:pPr>
              <w:jc w:val="both"/>
              <w:rPr>
                <w:rFonts w:ascii="Verdana" w:hAnsi="Verdana" w:cs="Arial"/>
                <w:szCs w:val="22"/>
              </w:rPr>
            </w:pPr>
          </w:p>
        </w:tc>
        <w:tc>
          <w:tcPr>
            <w:tcW w:w="1700" w:type="dxa"/>
          </w:tcPr>
          <w:p w14:paraId="5A3AA4E7" w14:textId="77777777" w:rsidR="00273D98" w:rsidRPr="00125318" w:rsidRDefault="00273D98" w:rsidP="003926E3">
            <w:pPr>
              <w:jc w:val="both"/>
              <w:rPr>
                <w:rFonts w:ascii="Verdana" w:hAnsi="Verdana" w:cs="Arial"/>
                <w:szCs w:val="22"/>
              </w:rPr>
            </w:pPr>
          </w:p>
        </w:tc>
      </w:tr>
      <w:tr w:rsidR="00273D98" w:rsidRPr="00125318" w14:paraId="2615548C" w14:textId="77777777" w:rsidTr="003926E3">
        <w:tc>
          <w:tcPr>
            <w:tcW w:w="5353" w:type="dxa"/>
          </w:tcPr>
          <w:p w14:paraId="0910C20B" w14:textId="77777777" w:rsidR="00273D98" w:rsidRPr="00125318" w:rsidRDefault="00273D98" w:rsidP="003926E3">
            <w:pPr>
              <w:jc w:val="both"/>
              <w:rPr>
                <w:rFonts w:ascii="Verdana" w:hAnsi="Verdana" w:cs="Arial"/>
                <w:szCs w:val="22"/>
              </w:rPr>
            </w:pPr>
            <w:r w:rsidRPr="00125318">
              <w:rPr>
                <w:rFonts w:ascii="Verdana" w:hAnsi="Verdana" w:cs="Arial"/>
                <w:szCs w:val="22"/>
              </w:rPr>
              <w:t>2.11. Se debe dejar un espacio mínimo de 20 cm. entre los muros y la estantería.</w:t>
            </w:r>
          </w:p>
        </w:tc>
        <w:tc>
          <w:tcPr>
            <w:tcW w:w="1843" w:type="dxa"/>
          </w:tcPr>
          <w:p w14:paraId="62F0E634" w14:textId="77777777" w:rsidR="00273D98" w:rsidRPr="00125318" w:rsidRDefault="00273D98" w:rsidP="003926E3">
            <w:pPr>
              <w:jc w:val="both"/>
              <w:rPr>
                <w:rFonts w:ascii="Verdana" w:hAnsi="Verdana" w:cs="Arial"/>
                <w:szCs w:val="22"/>
              </w:rPr>
            </w:pPr>
          </w:p>
        </w:tc>
        <w:tc>
          <w:tcPr>
            <w:tcW w:w="1700" w:type="dxa"/>
          </w:tcPr>
          <w:p w14:paraId="4EBC3A4C" w14:textId="77777777" w:rsidR="00273D98" w:rsidRPr="00125318" w:rsidRDefault="00273D98" w:rsidP="003926E3">
            <w:pPr>
              <w:jc w:val="both"/>
              <w:rPr>
                <w:rFonts w:ascii="Verdana" w:hAnsi="Verdana" w:cs="Arial"/>
                <w:szCs w:val="22"/>
              </w:rPr>
            </w:pPr>
          </w:p>
        </w:tc>
      </w:tr>
      <w:tr w:rsidR="00273D98" w:rsidRPr="00125318" w14:paraId="7D4AA5AC" w14:textId="77777777" w:rsidTr="003926E3">
        <w:tc>
          <w:tcPr>
            <w:tcW w:w="5353" w:type="dxa"/>
          </w:tcPr>
          <w:p w14:paraId="1B5937A8" w14:textId="77777777" w:rsidR="00273D98" w:rsidRPr="00125318" w:rsidRDefault="00273D98" w:rsidP="003926E3">
            <w:pPr>
              <w:jc w:val="both"/>
              <w:rPr>
                <w:rFonts w:ascii="Verdana" w:hAnsi="Verdana" w:cs="Arial"/>
                <w:szCs w:val="22"/>
              </w:rPr>
            </w:pPr>
            <w:r w:rsidRPr="00125318">
              <w:rPr>
                <w:rFonts w:ascii="Verdana" w:hAnsi="Verdana" w:cs="Arial"/>
                <w:szCs w:val="22"/>
              </w:rPr>
              <w:t>2.12. El espacio de circulación entre cada módulo de estantes debe tener un mínimo de 70 cm. y un corredor central mínimo de 120 cm.</w:t>
            </w:r>
          </w:p>
        </w:tc>
        <w:tc>
          <w:tcPr>
            <w:tcW w:w="1843" w:type="dxa"/>
          </w:tcPr>
          <w:p w14:paraId="48B8F5BB" w14:textId="77777777" w:rsidR="00273D98" w:rsidRPr="00125318" w:rsidRDefault="00273D98" w:rsidP="003926E3">
            <w:pPr>
              <w:jc w:val="both"/>
              <w:rPr>
                <w:rFonts w:ascii="Verdana" w:hAnsi="Verdana" w:cs="Arial"/>
                <w:szCs w:val="22"/>
              </w:rPr>
            </w:pPr>
          </w:p>
        </w:tc>
        <w:tc>
          <w:tcPr>
            <w:tcW w:w="1700" w:type="dxa"/>
          </w:tcPr>
          <w:p w14:paraId="7AB7EEA2" w14:textId="77777777" w:rsidR="00273D98" w:rsidRPr="00125318" w:rsidRDefault="00273D98" w:rsidP="003926E3">
            <w:pPr>
              <w:jc w:val="both"/>
              <w:rPr>
                <w:rFonts w:ascii="Verdana" w:hAnsi="Verdana" w:cs="Arial"/>
                <w:szCs w:val="22"/>
              </w:rPr>
            </w:pPr>
          </w:p>
        </w:tc>
      </w:tr>
      <w:tr w:rsidR="00273D98" w:rsidRPr="00125318" w14:paraId="1932DFBB" w14:textId="77777777" w:rsidTr="003926E3">
        <w:tc>
          <w:tcPr>
            <w:tcW w:w="5353" w:type="dxa"/>
          </w:tcPr>
          <w:p w14:paraId="33C2BC2F" w14:textId="77777777" w:rsidR="00273D98" w:rsidRPr="00125318" w:rsidRDefault="00273D98" w:rsidP="003926E3">
            <w:pPr>
              <w:jc w:val="both"/>
              <w:rPr>
                <w:rFonts w:ascii="Verdana" w:hAnsi="Verdana" w:cs="Arial"/>
                <w:szCs w:val="22"/>
              </w:rPr>
            </w:pPr>
            <w:r w:rsidRPr="00125318">
              <w:rPr>
                <w:rFonts w:ascii="Verdana" w:hAnsi="Verdana" w:cs="Arial"/>
                <w:szCs w:val="22"/>
              </w:rPr>
              <w:t>2.13.La distancia libre entre la unidad de conservación y la bandeja superior debe ser mínimo de 4 cm .</w:t>
            </w:r>
          </w:p>
          <w:p w14:paraId="50BA24ED" w14:textId="77777777" w:rsidR="00273D98" w:rsidRPr="00125318" w:rsidRDefault="00273D98" w:rsidP="003926E3">
            <w:pPr>
              <w:jc w:val="both"/>
              <w:rPr>
                <w:rFonts w:ascii="Verdana" w:hAnsi="Verdana" w:cs="Arial"/>
                <w:szCs w:val="22"/>
              </w:rPr>
            </w:pPr>
          </w:p>
        </w:tc>
        <w:tc>
          <w:tcPr>
            <w:tcW w:w="1843" w:type="dxa"/>
          </w:tcPr>
          <w:p w14:paraId="10276760" w14:textId="77777777" w:rsidR="00273D98" w:rsidRPr="00125318" w:rsidRDefault="00273D98" w:rsidP="003926E3">
            <w:pPr>
              <w:jc w:val="both"/>
              <w:rPr>
                <w:rFonts w:ascii="Verdana" w:hAnsi="Verdana" w:cs="Arial"/>
                <w:szCs w:val="22"/>
              </w:rPr>
            </w:pPr>
          </w:p>
        </w:tc>
        <w:tc>
          <w:tcPr>
            <w:tcW w:w="1700" w:type="dxa"/>
          </w:tcPr>
          <w:p w14:paraId="52B58818" w14:textId="77777777" w:rsidR="00273D98" w:rsidRPr="00125318" w:rsidRDefault="00273D98" w:rsidP="003926E3">
            <w:pPr>
              <w:jc w:val="both"/>
              <w:rPr>
                <w:rFonts w:ascii="Verdana" w:hAnsi="Verdana" w:cs="Arial"/>
                <w:szCs w:val="22"/>
              </w:rPr>
            </w:pPr>
          </w:p>
        </w:tc>
      </w:tr>
      <w:tr w:rsidR="00273D98" w:rsidRPr="00125318" w14:paraId="0D548149" w14:textId="77777777" w:rsidTr="003926E3">
        <w:tc>
          <w:tcPr>
            <w:tcW w:w="5353" w:type="dxa"/>
            <w:shd w:val="clear" w:color="auto" w:fill="ACB9CA" w:themeFill="text2" w:themeFillTint="66"/>
          </w:tcPr>
          <w:p w14:paraId="4FBDC8B2" w14:textId="77777777" w:rsidR="00273D98" w:rsidRPr="00125318" w:rsidRDefault="00273D98" w:rsidP="003926E3">
            <w:pPr>
              <w:ind w:left="360"/>
              <w:jc w:val="both"/>
              <w:rPr>
                <w:rFonts w:ascii="Verdana" w:hAnsi="Verdana" w:cs="Arial"/>
                <w:b/>
                <w:szCs w:val="22"/>
              </w:rPr>
            </w:pPr>
          </w:p>
          <w:p w14:paraId="3EC9449B" w14:textId="77777777" w:rsidR="00273D98" w:rsidRPr="00125318" w:rsidRDefault="00273D98" w:rsidP="003926E3">
            <w:pPr>
              <w:ind w:left="360"/>
              <w:jc w:val="both"/>
              <w:rPr>
                <w:rFonts w:ascii="Verdana" w:hAnsi="Verdana" w:cs="Arial"/>
                <w:b/>
                <w:szCs w:val="22"/>
              </w:rPr>
            </w:pPr>
            <w:r w:rsidRPr="00125318">
              <w:rPr>
                <w:rFonts w:ascii="Verdana" w:hAnsi="Verdana" w:cs="Arial"/>
                <w:b/>
                <w:szCs w:val="22"/>
              </w:rPr>
              <w:t>3. CONDICIONES AMBIENTALES Y TÉCNICAS DE CONSERVACIÓN PARA EL MATERIAL DOCUMENTAL</w:t>
            </w:r>
          </w:p>
          <w:p w14:paraId="4A59D662" w14:textId="77777777" w:rsidR="00273D98" w:rsidRPr="00125318" w:rsidRDefault="00273D98" w:rsidP="003926E3">
            <w:pPr>
              <w:pStyle w:val="Prrafodelista"/>
              <w:rPr>
                <w:rFonts w:ascii="Verdana" w:hAnsi="Verdana" w:cs="Arial"/>
                <w:b/>
                <w:sz w:val="20"/>
              </w:rPr>
            </w:pPr>
          </w:p>
        </w:tc>
        <w:tc>
          <w:tcPr>
            <w:tcW w:w="1843" w:type="dxa"/>
            <w:shd w:val="clear" w:color="auto" w:fill="ACB9CA" w:themeFill="text2" w:themeFillTint="66"/>
          </w:tcPr>
          <w:p w14:paraId="738252E7" w14:textId="77777777" w:rsidR="00273D98" w:rsidRPr="00125318" w:rsidRDefault="00273D98" w:rsidP="003926E3">
            <w:pPr>
              <w:ind w:right="-1338"/>
              <w:rPr>
                <w:rFonts w:ascii="Verdana" w:hAnsi="Verdana" w:cs="Arial"/>
                <w:b/>
                <w:szCs w:val="22"/>
              </w:rPr>
            </w:pPr>
          </w:p>
          <w:p w14:paraId="69B357EF" w14:textId="77777777" w:rsidR="00273D98" w:rsidRPr="00125318" w:rsidRDefault="00273D98" w:rsidP="003926E3">
            <w:pPr>
              <w:ind w:right="-1338"/>
              <w:rPr>
                <w:rFonts w:ascii="Verdana" w:hAnsi="Verdana" w:cs="Arial"/>
                <w:b/>
                <w:szCs w:val="22"/>
              </w:rPr>
            </w:pPr>
            <w:r w:rsidRPr="00125318">
              <w:rPr>
                <w:rFonts w:ascii="Verdana" w:hAnsi="Verdana" w:cs="Arial"/>
                <w:b/>
                <w:szCs w:val="22"/>
              </w:rPr>
              <w:t xml:space="preserve">    </w:t>
            </w:r>
          </w:p>
          <w:p w14:paraId="20415AF2" w14:textId="77777777" w:rsidR="00273D98" w:rsidRPr="00125318" w:rsidRDefault="00273D98" w:rsidP="003926E3">
            <w:pPr>
              <w:ind w:right="-1338"/>
              <w:rPr>
                <w:rFonts w:ascii="Verdana" w:hAnsi="Verdana" w:cs="Arial"/>
                <w:b/>
                <w:szCs w:val="22"/>
              </w:rPr>
            </w:pPr>
            <w:r w:rsidRPr="00125318">
              <w:rPr>
                <w:rFonts w:ascii="Verdana" w:hAnsi="Verdana" w:cs="Arial"/>
                <w:b/>
                <w:szCs w:val="22"/>
              </w:rPr>
              <w:t xml:space="preserve">    CUMPLE</w:t>
            </w:r>
          </w:p>
        </w:tc>
        <w:tc>
          <w:tcPr>
            <w:tcW w:w="1700" w:type="dxa"/>
            <w:shd w:val="clear" w:color="auto" w:fill="ACB9CA" w:themeFill="text2" w:themeFillTint="66"/>
          </w:tcPr>
          <w:p w14:paraId="064AB7B4" w14:textId="77777777" w:rsidR="00273D98" w:rsidRPr="00125318" w:rsidRDefault="00273D98" w:rsidP="003926E3">
            <w:pPr>
              <w:ind w:right="-1338"/>
              <w:rPr>
                <w:rFonts w:ascii="Verdana" w:hAnsi="Verdana" w:cs="Arial"/>
                <w:b/>
                <w:szCs w:val="22"/>
              </w:rPr>
            </w:pPr>
          </w:p>
          <w:p w14:paraId="7B763A4C" w14:textId="77777777" w:rsidR="00273D98" w:rsidRPr="00125318" w:rsidRDefault="00273D98" w:rsidP="003926E3">
            <w:pPr>
              <w:ind w:right="-1338"/>
              <w:rPr>
                <w:rFonts w:ascii="Verdana" w:hAnsi="Verdana" w:cs="Arial"/>
                <w:b/>
                <w:szCs w:val="22"/>
              </w:rPr>
            </w:pPr>
          </w:p>
          <w:p w14:paraId="01A76183" w14:textId="77777777" w:rsidR="00273D98" w:rsidRPr="00125318" w:rsidRDefault="00273D98" w:rsidP="003926E3">
            <w:pPr>
              <w:ind w:right="-1338"/>
              <w:rPr>
                <w:rFonts w:ascii="Verdana" w:hAnsi="Verdana" w:cs="Arial"/>
                <w:b/>
                <w:szCs w:val="22"/>
              </w:rPr>
            </w:pPr>
            <w:r w:rsidRPr="00125318">
              <w:rPr>
                <w:rFonts w:ascii="Verdana" w:hAnsi="Verdana" w:cs="Arial"/>
                <w:b/>
                <w:szCs w:val="22"/>
              </w:rPr>
              <w:t>NO CUMPLE</w:t>
            </w:r>
          </w:p>
        </w:tc>
      </w:tr>
      <w:tr w:rsidR="00273D98" w:rsidRPr="00125318" w14:paraId="6EAAD5A9" w14:textId="77777777" w:rsidTr="003926E3">
        <w:tc>
          <w:tcPr>
            <w:tcW w:w="5353" w:type="dxa"/>
          </w:tcPr>
          <w:p w14:paraId="7DF084D0" w14:textId="77777777" w:rsidR="00273D98" w:rsidRPr="00125318" w:rsidRDefault="00273D98" w:rsidP="003926E3">
            <w:pPr>
              <w:jc w:val="both"/>
              <w:rPr>
                <w:rFonts w:ascii="Verdana" w:hAnsi="Verdana" w:cs="Arial"/>
                <w:szCs w:val="22"/>
              </w:rPr>
            </w:pPr>
            <w:r w:rsidRPr="00125318">
              <w:rPr>
                <w:rFonts w:ascii="Verdana" w:hAnsi="Verdana" w:cs="Arial"/>
                <w:szCs w:val="22"/>
              </w:rPr>
              <w:t>3.1. Cumple con las condiciones ambientales que incluyen el control, registro y análisis permanente de temperatura, humedad relativa, ventilación, contaminantes atmosféricos e iluminación, evitando fluctuaciones en las condiciones que puedan causar alteraciones a los documentos y pongan en riesgo su preservación en el tiempo.</w:t>
            </w:r>
          </w:p>
          <w:p w14:paraId="0F242D38" w14:textId="77777777" w:rsidR="00273D98" w:rsidRPr="00125318" w:rsidRDefault="00273D98" w:rsidP="003926E3">
            <w:pPr>
              <w:jc w:val="both"/>
              <w:rPr>
                <w:rFonts w:ascii="Verdana" w:hAnsi="Verdana" w:cs="Arial"/>
                <w:b/>
                <w:szCs w:val="22"/>
              </w:rPr>
            </w:pPr>
          </w:p>
        </w:tc>
        <w:tc>
          <w:tcPr>
            <w:tcW w:w="1843" w:type="dxa"/>
          </w:tcPr>
          <w:p w14:paraId="79E76CC5" w14:textId="77777777" w:rsidR="00273D98" w:rsidRPr="00125318" w:rsidRDefault="00273D98" w:rsidP="003926E3">
            <w:pPr>
              <w:jc w:val="both"/>
              <w:rPr>
                <w:rFonts w:ascii="Verdana" w:hAnsi="Verdana" w:cs="Arial"/>
                <w:szCs w:val="22"/>
              </w:rPr>
            </w:pPr>
          </w:p>
        </w:tc>
        <w:tc>
          <w:tcPr>
            <w:tcW w:w="1700" w:type="dxa"/>
          </w:tcPr>
          <w:p w14:paraId="3E44C0F2" w14:textId="77777777" w:rsidR="00273D98" w:rsidRPr="00125318" w:rsidRDefault="00273D98" w:rsidP="003926E3">
            <w:pPr>
              <w:jc w:val="both"/>
              <w:rPr>
                <w:rFonts w:ascii="Verdana" w:hAnsi="Verdana" w:cs="Arial"/>
                <w:szCs w:val="22"/>
              </w:rPr>
            </w:pPr>
          </w:p>
        </w:tc>
      </w:tr>
      <w:tr w:rsidR="00273D98" w:rsidRPr="00125318" w14:paraId="58ACB806" w14:textId="77777777" w:rsidTr="003926E3">
        <w:tc>
          <w:tcPr>
            <w:tcW w:w="5353" w:type="dxa"/>
            <w:shd w:val="clear" w:color="auto" w:fill="ACB9CA" w:themeFill="text2" w:themeFillTint="66"/>
          </w:tcPr>
          <w:p w14:paraId="2AD394C1" w14:textId="77777777" w:rsidR="00273D98" w:rsidRPr="00125318" w:rsidRDefault="00273D98" w:rsidP="003926E3">
            <w:pPr>
              <w:jc w:val="center"/>
              <w:rPr>
                <w:rFonts w:ascii="Verdana" w:hAnsi="Verdana" w:cs="Arial"/>
                <w:b/>
                <w:szCs w:val="22"/>
              </w:rPr>
            </w:pPr>
          </w:p>
          <w:p w14:paraId="11FE7A5F" w14:textId="77777777" w:rsidR="00273D98" w:rsidRPr="00125318" w:rsidRDefault="00273D98" w:rsidP="003926E3">
            <w:pPr>
              <w:jc w:val="center"/>
              <w:rPr>
                <w:rFonts w:ascii="Verdana" w:hAnsi="Verdana" w:cs="Arial"/>
                <w:b/>
                <w:szCs w:val="22"/>
                <w:shd w:val="clear" w:color="auto" w:fill="ACB9CA" w:themeFill="text2" w:themeFillTint="66"/>
              </w:rPr>
            </w:pPr>
            <w:r w:rsidRPr="00125318">
              <w:rPr>
                <w:rFonts w:ascii="Verdana" w:hAnsi="Verdana" w:cs="Arial"/>
                <w:b/>
                <w:szCs w:val="22"/>
              </w:rPr>
              <w:t>4</w:t>
            </w:r>
            <w:r w:rsidRPr="00125318">
              <w:rPr>
                <w:rFonts w:ascii="Verdana" w:hAnsi="Verdana" w:cs="Arial"/>
                <w:b/>
                <w:szCs w:val="22"/>
                <w:shd w:val="clear" w:color="auto" w:fill="ACB9CA" w:themeFill="text2" w:themeFillTint="66"/>
              </w:rPr>
              <w:t>. SEGURIDAD</w:t>
            </w:r>
          </w:p>
          <w:p w14:paraId="6AA94236" w14:textId="77777777" w:rsidR="00273D98" w:rsidRPr="00125318" w:rsidRDefault="00273D98" w:rsidP="003926E3">
            <w:pPr>
              <w:jc w:val="center"/>
              <w:rPr>
                <w:rFonts w:ascii="Verdana" w:hAnsi="Verdana" w:cs="Arial"/>
                <w:b/>
                <w:szCs w:val="22"/>
              </w:rPr>
            </w:pPr>
          </w:p>
        </w:tc>
        <w:tc>
          <w:tcPr>
            <w:tcW w:w="1843" w:type="dxa"/>
            <w:shd w:val="clear" w:color="auto" w:fill="ACB9CA" w:themeFill="text2" w:themeFillTint="66"/>
          </w:tcPr>
          <w:p w14:paraId="7A5DF831" w14:textId="77777777" w:rsidR="00273D98" w:rsidRPr="00125318" w:rsidRDefault="00273D98" w:rsidP="003926E3">
            <w:pPr>
              <w:ind w:right="-1338"/>
              <w:rPr>
                <w:rFonts w:ascii="Verdana" w:hAnsi="Verdana" w:cs="Arial"/>
                <w:b/>
                <w:szCs w:val="22"/>
              </w:rPr>
            </w:pPr>
          </w:p>
          <w:p w14:paraId="02076332" w14:textId="77777777" w:rsidR="00273D98" w:rsidRPr="00125318" w:rsidRDefault="00273D98" w:rsidP="003926E3">
            <w:pPr>
              <w:ind w:right="-1338"/>
              <w:rPr>
                <w:rFonts w:ascii="Verdana" w:hAnsi="Verdana" w:cs="Arial"/>
                <w:b/>
                <w:szCs w:val="22"/>
              </w:rPr>
            </w:pPr>
            <w:r w:rsidRPr="00125318">
              <w:rPr>
                <w:rFonts w:ascii="Verdana" w:hAnsi="Verdana" w:cs="Arial"/>
                <w:b/>
                <w:szCs w:val="22"/>
              </w:rPr>
              <w:t xml:space="preserve">    CUMPLE</w:t>
            </w:r>
          </w:p>
        </w:tc>
        <w:tc>
          <w:tcPr>
            <w:tcW w:w="1700" w:type="dxa"/>
            <w:shd w:val="clear" w:color="auto" w:fill="ACB9CA" w:themeFill="text2" w:themeFillTint="66"/>
          </w:tcPr>
          <w:p w14:paraId="70751E26" w14:textId="77777777" w:rsidR="00273D98" w:rsidRPr="00125318" w:rsidRDefault="00273D98" w:rsidP="003926E3">
            <w:pPr>
              <w:ind w:right="-1338"/>
              <w:rPr>
                <w:rFonts w:ascii="Verdana" w:hAnsi="Verdana" w:cs="Arial"/>
                <w:b/>
                <w:szCs w:val="22"/>
              </w:rPr>
            </w:pPr>
          </w:p>
          <w:p w14:paraId="58127F5B" w14:textId="77777777" w:rsidR="00273D98" w:rsidRPr="00125318" w:rsidRDefault="00273D98" w:rsidP="003926E3">
            <w:pPr>
              <w:ind w:right="-1338"/>
              <w:rPr>
                <w:rFonts w:ascii="Verdana" w:hAnsi="Verdana" w:cs="Arial"/>
                <w:b/>
                <w:szCs w:val="22"/>
              </w:rPr>
            </w:pPr>
            <w:r w:rsidRPr="00125318">
              <w:rPr>
                <w:rFonts w:ascii="Verdana" w:hAnsi="Verdana" w:cs="Arial"/>
                <w:b/>
                <w:szCs w:val="22"/>
              </w:rPr>
              <w:t>NO CUMPLE</w:t>
            </w:r>
          </w:p>
        </w:tc>
      </w:tr>
      <w:tr w:rsidR="00273D98" w:rsidRPr="00125318" w14:paraId="4DD376B3" w14:textId="77777777" w:rsidTr="003926E3">
        <w:tc>
          <w:tcPr>
            <w:tcW w:w="5353" w:type="dxa"/>
          </w:tcPr>
          <w:p w14:paraId="751CA295" w14:textId="77777777" w:rsidR="00273D98" w:rsidRPr="00125318" w:rsidRDefault="00273D98" w:rsidP="003926E3">
            <w:pPr>
              <w:jc w:val="both"/>
              <w:rPr>
                <w:rFonts w:ascii="Verdana" w:hAnsi="Verdana" w:cs="Arial"/>
                <w:szCs w:val="22"/>
              </w:rPr>
            </w:pPr>
            <w:r w:rsidRPr="00125318">
              <w:rPr>
                <w:rFonts w:ascii="Verdana" w:hAnsi="Verdana" w:cs="Arial"/>
                <w:szCs w:val="22"/>
              </w:rPr>
              <w:t>4.1. Los depósitos cuentan con sistemas de detección y extinción de incendio: incluyendo detectores de humo, extintores multipropósito o sistemas de apagado automático que no afecten los documentos ni pongan en riesgo la salud del personal.</w:t>
            </w:r>
          </w:p>
          <w:p w14:paraId="66961740" w14:textId="77777777" w:rsidR="00273D98" w:rsidRPr="00125318" w:rsidRDefault="00273D98" w:rsidP="003926E3">
            <w:pPr>
              <w:jc w:val="both"/>
              <w:rPr>
                <w:rFonts w:ascii="Verdana" w:hAnsi="Verdana" w:cs="Arial"/>
                <w:b/>
                <w:szCs w:val="22"/>
              </w:rPr>
            </w:pPr>
          </w:p>
        </w:tc>
        <w:tc>
          <w:tcPr>
            <w:tcW w:w="1843" w:type="dxa"/>
          </w:tcPr>
          <w:p w14:paraId="2706EC76" w14:textId="77777777" w:rsidR="00273D98" w:rsidRPr="00125318" w:rsidRDefault="00273D98" w:rsidP="003926E3">
            <w:pPr>
              <w:jc w:val="both"/>
              <w:rPr>
                <w:rFonts w:ascii="Verdana" w:hAnsi="Verdana" w:cs="Arial"/>
                <w:szCs w:val="22"/>
              </w:rPr>
            </w:pPr>
          </w:p>
        </w:tc>
        <w:tc>
          <w:tcPr>
            <w:tcW w:w="1700" w:type="dxa"/>
          </w:tcPr>
          <w:p w14:paraId="4FAA2828" w14:textId="77777777" w:rsidR="00273D98" w:rsidRPr="00125318" w:rsidRDefault="00273D98" w:rsidP="003926E3">
            <w:pPr>
              <w:jc w:val="both"/>
              <w:rPr>
                <w:rFonts w:ascii="Verdana" w:hAnsi="Verdana" w:cs="Arial"/>
                <w:szCs w:val="22"/>
              </w:rPr>
            </w:pPr>
          </w:p>
        </w:tc>
      </w:tr>
      <w:tr w:rsidR="00273D98" w:rsidRPr="00125318" w14:paraId="0B6DD314" w14:textId="77777777" w:rsidTr="003926E3">
        <w:tc>
          <w:tcPr>
            <w:tcW w:w="5353" w:type="dxa"/>
          </w:tcPr>
          <w:p w14:paraId="447D87A5" w14:textId="77777777" w:rsidR="00273D98" w:rsidRPr="00125318" w:rsidRDefault="00273D98" w:rsidP="003926E3">
            <w:pPr>
              <w:jc w:val="both"/>
              <w:rPr>
                <w:rFonts w:ascii="Verdana" w:hAnsi="Verdana" w:cs="Arial"/>
                <w:szCs w:val="22"/>
              </w:rPr>
            </w:pPr>
            <w:r w:rsidRPr="00125318">
              <w:rPr>
                <w:rFonts w:ascii="Verdana" w:hAnsi="Verdana" w:cs="Arial"/>
                <w:szCs w:val="22"/>
              </w:rPr>
              <w:t>4.2. Los depósitos cuentan con sistemas que permitan la extracción o evacuación automática del agua en caso de inundación.</w:t>
            </w:r>
          </w:p>
          <w:p w14:paraId="1EC99DE2" w14:textId="77777777" w:rsidR="00273D98" w:rsidRPr="00125318" w:rsidRDefault="00273D98" w:rsidP="003926E3">
            <w:pPr>
              <w:jc w:val="both"/>
              <w:rPr>
                <w:rFonts w:ascii="Verdana" w:hAnsi="Verdana" w:cs="Arial"/>
                <w:szCs w:val="22"/>
              </w:rPr>
            </w:pPr>
          </w:p>
        </w:tc>
        <w:tc>
          <w:tcPr>
            <w:tcW w:w="1843" w:type="dxa"/>
          </w:tcPr>
          <w:p w14:paraId="37BAB1E1" w14:textId="77777777" w:rsidR="00273D98" w:rsidRPr="00125318" w:rsidRDefault="00273D98" w:rsidP="003926E3">
            <w:pPr>
              <w:jc w:val="both"/>
              <w:rPr>
                <w:rFonts w:ascii="Verdana" w:hAnsi="Verdana" w:cs="Arial"/>
                <w:szCs w:val="22"/>
              </w:rPr>
            </w:pPr>
          </w:p>
        </w:tc>
        <w:tc>
          <w:tcPr>
            <w:tcW w:w="1700" w:type="dxa"/>
          </w:tcPr>
          <w:p w14:paraId="1046E938" w14:textId="77777777" w:rsidR="00273D98" w:rsidRPr="00125318" w:rsidRDefault="00273D98" w:rsidP="003926E3">
            <w:pPr>
              <w:jc w:val="both"/>
              <w:rPr>
                <w:rFonts w:ascii="Verdana" w:hAnsi="Verdana" w:cs="Arial"/>
                <w:szCs w:val="22"/>
              </w:rPr>
            </w:pPr>
          </w:p>
        </w:tc>
      </w:tr>
      <w:tr w:rsidR="00273D98" w:rsidRPr="00125318" w14:paraId="2FFD9AA2" w14:textId="77777777" w:rsidTr="003926E3">
        <w:tc>
          <w:tcPr>
            <w:tcW w:w="5353" w:type="dxa"/>
          </w:tcPr>
          <w:p w14:paraId="0F474F8E" w14:textId="77777777" w:rsidR="00273D98" w:rsidRPr="00125318" w:rsidRDefault="00273D98" w:rsidP="003926E3">
            <w:pPr>
              <w:jc w:val="both"/>
              <w:rPr>
                <w:rFonts w:ascii="Verdana" w:hAnsi="Verdana" w:cs="Arial"/>
                <w:szCs w:val="22"/>
              </w:rPr>
            </w:pPr>
            <w:r w:rsidRPr="00125318">
              <w:rPr>
                <w:rFonts w:ascii="Verdana" w:hAnsi="Verdana" w:cs="Arial"/>
                <w:szCs w:val="22"/>
              </w:rPr>
              <w:t>4.3. Tiene la señalización que permite ubicar con rapidez los diferentes equipos para la atención de desastres, las rutas de evacuación y el rescate de las unidades documentales.</w:t>
            </w:r>
          </w:p>
          <w:p w14:paraId="3DC3B149" w14:textId="77777777" w:rsidR="00273D98" w:rsidRPr="00125318" w:rsidRDefault="00273D98" w:rsidP="003926E3">
            <w:pPr>
              <w:jc w:val="both"/>
              <w:rPr>
                <w:rFonts w:ascii="Verdana" w:hAnsi="Verdana" w:cs="Arial"/>
                <w:szCs w:val="22"/>
              </w:rPr>
            </w:pPr>
          </w:p>
        </w:tc>
        <w:tc>
          <w:tcPr>
            <w:tcW w:w="1843" w:type="dxa"/>
          </w:tcPr>
          <w:p w14:paraId="177507ED" w14:textId="77777777" w:rsidR="00273D98" w:rsidRPr="00125318" w:rsidRDefault="00273D98" w:rsidP="003926E3">
            <w:pPr>
              <w:jc w:val="both"/>
              <w:rPr>
                <w:rFonts w:ascii="Verdana" w:hAnsi="Verdana" w:cs="Arial"/>
                <w:szCs w:val="22"/>
              </w:rPr>
            </w:pPr>
          </w:p>
        </w:tc>
        <w:tc>
          <w:tcPr>
            <w:tcW w:w="1700" w:type="dxa"/>
          </w:tcPr>
          <w:p w14:paraId="7FBDD0BB" w14:textId="77777777" w:rsidR="00273D98" w:rsidRPr="00125318" w:rsidRDefault="00273D98" w:rsidP="003926E3">
            <w:pPr>
              <w:jc w:val="both"/>
              <w:rPr>
                <w:rFonts w:ascii="Verdana" w:hAnsi="Verdana" w:cs="Arial"/>
                <w:szCs w:val="22"/>
              </w:rPr>
            </w:pPr>
          </w:p>
        </w:tc>
      </w:tr>
      <w:tr w:rsidR="00273D98" w:rsidRPr="00125318" w14:paraId="72C42D29" w14:textId="77777777" w:rsidTr="003926E3">
        <w:tc>
          <w:tcPr>
            <w:tcW w:w="5353" w:type="dxa"/>
          </w:tcPr>
          <w:p w14:paraId="2F2206B4" w14:textId="77777777" w:rsidR="00273D98" w:rsidRPr="00125318" w:rsidRDefault="00273D98" w:rsidP="003926E3">
            <w:pPr>
              <w:jc w:val="both"/>
              <w:rPr>
                <w:rFonts w:ascii="Verdana" w:hAnsi="Verdana" w:cs="Arial"/>
                <w:szCs w:val="22"/>
              </w:rPr>
            </w:pPr>
            <w:r w:rsidRPr="00125318">
              <w:rPr>
                <w:rFonts w:ascii="Verdana" w:hAnsi="Verdana" w:cs="Arial"/>
                <w:szCs w:val="22"/>
              </w:rPr>
              <w:t>4.4. Cuenta con plan de preservación y atención de desastres y lleva el registro permanente de la aplicación de todas las medidas preventivas y correctivas necesarias para minimizar al máximo cualquier riesgo de daño, pérdida o uso indebido de los archivos que custodia.</w:t>
            </w:r>
          </w:p>
          <w:p w14:paraId="4767F6AA" w14:textId="77777777" w:rsidR="00273D98" w:rsidRPr="00125318" w:rsidRDefault="00273D98" w:rsidP="003926E3">
            <w:pPr>
              <w:jc w:val="both"/>
              <w:rPr>
                <w:rFonts w:ascii="Verdana" w:hAnsi="Verdana" w:cs="Arial"/>
                <w:szCs w:val="22"/>
              </w:rPr>
            </w:pPr>
          </w:p>
        </w:tc>
        <w:tc>
          <w:tcPr>
            <w:tcW w:w="1843" w:type="dxa"/>
          </w:tcPr>
          <w:p w14:paraId="7A6EB856" w14:textId="77777777" w:rsidR="00273D98" w:rsidRPr="00125318" w:rsidRDefault="00273D98" w:rsidP="003926E3">
            <w:pPr>
              <w:jc w:val="both"/>
              <w:rPr>
                <w:rFonts w:ascii="Verdana" w:hAnsi="Verdana" w:cs="Arial"/>
                <w:szCs w:val="22"/>
              </w:rPr>
            </w:pPr>
          </w:p>
        </w:tc>
        <w:tc>
          <w:tcPr>
            <w:tcW w:w="1700" w:type="dxa"/>
          </w:tcPr>
          <w:p w14:paraId="04A2C09E" w14:textId="77777777" w:rsidR="00273D98" w:rsidRPr="00125318" w:rsidRDefault="00273D98" w:rsidP="003926E3">
            <w:pPr>
              <w:jc w:val="both"/>
              <w:rPr>
                <w:rFonts w:ascii="Verdana" w:hAnsi="Verdana" w:cs="Arial"/>
                <w:szCs w:val="22"/>
              </w:rPr>
            </w:pPr>
          </w:p>
        </w:tc>
      </w:tr>
      <w:tr w:rsidR="00273D98" w:rsidRPr="00125318" w14:paraId="3D8467CB" w14:textId="77777777" w:rsidTr="003926E3">
        <w:tc>
          <w:tcPr>
            <w:tcW w:w="5353" w:type="dxa"/>
            <w:shd w:val="clear" w:color="auto" w:fill="ACB9CA" w:themeFill="text2" w:themeFillTint="66"/>
          </w:tcPr>
          <w:p w14:paraId="6B056DD6" w14:textId="77777777" w:rsidR="00273D98" w:rsidRPr="00125318" w:rsidRDefault="00273D98" w:rsidP="003926E3">
            <w:pPr>
              <w:jc w:val="center"/>
              <w:rPr>
                <w:rFonts w:ascii="Verdana" w:hAnsi="Verdana" w:cs="Arial"/>
                <w:b/>
                <w:szCs w:val="22"/>
              </w:rPr>
            </w:pPr>
          </w:p>
          <w:p w14:paraId="4A5392F8" w14:textId="77777777" w:rsidR="00273D98" w:rsidRPr="00125318" w:rsidRDefault="00273D98" w:rsidP="003926E3">
            <w:pPr>
              <w:jc w:val="center"/>
              <w:rPr>
                <w:rFonts w:ascii="Verdana" w:hAnsi="Verdana" w:cs="Arial"/>
                <w:b/>
                <w:szCs w:val="22"/>
              </w:rPr>
            </w:pPr>
            <w:r w:rsidRPr="00125318">
              <w:rPr>
                <w:rFonts w:ascii="Verdana" w:hAnsi="Verdana" w:cs="Arial"/>
                <w:b/>
                <w:szCs w:val="22"/>
              </w:rPr>
              <w:t>5. ACTIVIDADES DE MANTENIMIENTO</w:t>
            </w:r>
          </w:p>
          <w:p w14:paraId="033A010D" w14:textId="77777777" w:rsidR="00273D98" w:rsidRPr="00125318" w:rsidRDefault="00273D98" w:rsidP="003926E3">
            <w:pPr>
              <w:jc w:val="center"/>
              <w:rPr>
                <w:rFonts w:ascii="Verdana" w:hAnsi="Verdana" w:cs="Arial"/>
                <w:b/>
                <w:szCs w:val="22"/>
              </w:rPr>
            </w:pPr>
          </w:p>
        </w:tc>
        <w:tc>
          <w:tcPr>
            <w:tcW w:w="1843" w:type="dxa"/>
            <w:shd w:val="clear" w:color="auto" w:fill="ACB9CA" w:themeFill="text2" w:themeFillTint="66"/>
          </w:tcPr>
          <w:p w14:paraId="6346F1BD" w14:textId="77777777" w:rsidR="00273D98" w:rsidRPr="00125318" w:rsidRDefault="00273D98" w:rsidP="003926E3">
            <w:pPr>
              <w:ind w:right="-1338"/>
              <w:rPr>
                <w:rFonts w:ascii="Verdana" w:hAnsi="Verdana" w:cs="Arial"/>
                <w:b/>
                <w:szCs w:val="22"/>
              </w:rPr>
            </w:pPr>
          </w:p>
          <w:p w14:paraId="33B4CB56" w14:textId="77777777" w:rsidR="00273D98" w:rsidRPr="00125318" w:rsidRDefault="00273D98" w:rsidP="003926E3">
            <w:pPr>
              <w:ind w:right="-1338"/>
              <w:rPr>
                <w:rFonts w:ascii="Verdana" w:hAnsi="Verdana" w:cs="Arial"/>
                <w:b/>
                <w:szCs w:val="22"/>
              </w:rPr>
            </w:pPr>
            <w:r w:rsidRPr="00125318">
              <w:rPr>
                <w:rFonts w:ascii="Verdana" w:hAnsi="Verdana" w:cs="Arial"/>
                <w:b/>
                <w:szCs w:val="22"/>
              </w:rPr>
              <w:t xml:space="preserve">    CUMPLE</w:t>
            </w:r>
          </w:p>
        </w:tc>
        <w:tc>
          <w:tcPr>
            <w:tcW w:w="1700" w:type="dxa"/>
            <w:shd w:val="clear" w:color="auto" w:fill="ACB9CA" w:themeFill="text2" w:themeFillTint="66"/>
          </w:tcPr>
          <w:p w14:paraId="39E96D65" w14:textId="77777777" w:rsidR="00273D98" w:rsidRPr="00125318" w:rsidRDefault="00273D98" w:rsidP="003926E3">
            <w:pPr>
              <w:ind w:right="-1338"/>
              <w:rPr>
                <w:rFonts w:ascii="Verdana" w:hAnsi="Verdana" w:cs="Arial"/>
                <w:b/>
                <w:szCs w:val="22"/>
              </w:rPr>
            </w:pPr>
          </w:p>
          <w:p w14:paraId="4B169CA6" w14:textId="77777777" w:rsidR="00273D98" w:rsidRPr="00125318" w:rsidRDefault="00273D98" w:rsidP="003926E3">
            <w:pPr>
              <w:ind w:right="-1338"/>
              <w:rPr>
                <w:rFonts w:ascii="Verdana" w:hAnsi="Verdana" w:cs="Arial"/>
                <w:b/>
                <w:szCs w:val="22"/>
              </w:rPr>
            </w:pPr>
            <w:r w:rsidRPr="00125318">
              <w:rPr>
                <w:rFonts w:ascii="Verdana" w:hAnsi="Verdana" w:cs="Arial"/>
                <w:b/>
                <w:szCs w:val="22"/>
              </w:rPr>
              <w:t>NO CUMPLE</w:t>
            </w:r>
          </w:p>
        </w:tc>
      </w:tr>
      <w:tr w:rsidR="00273D98" w:rsidRPr="00125318" w14:paraId="16E17134" w14:textId="77777777" w:rsidTr="003926E3">
        <w:tc>
          <w:tcPr>
            <w:tcW w:w="5353" w:type="dxa"/>
          </w:tcPr>
          <w:p w14:paraId="1B8EA845" w14:textId="77777777" w:rsidR="00273D98" w:rsidRPr="00125318" w:rsidRDefault="00273D98" w:rsidP="003926E3">
            <w:pPr>
              <w:jc w:val="both"/>
              <w:rPr>
                <w:rFonts w:ascii="Verdana" w:hAnsi="Verdana" w:cs="Arial"/>
                <w:szCs w:val="22"/>
              </w:rPr>
            </w:pPr>
            <w:r w:rsidRPr="00125318">
              <w:rPr>
                <w:rFonts w:ascii="Verdana" w:hAnsi="Verdana" w:cs="Arial"/>
                <w:szCs w:val="22"/>
              </w:rPr>
              <w:t>5.1. Las tomas eléctricas, cableados, aire acondicionado, extractores, desagües de las Áreas de Archivo se encuentran en buen estado.</w:t>
            </w:r>
          </w:p>
          <w:p w14:paraId="4ADA2A85" w14:textId="77777777" w:rsidR="00273D98" w:rsidRPr="00125318" w:rsidRDefault="00273D98" w:rsidP="003926E3">
            <w:pPr>
              <w:jc w:val="both"/>
              <w:rPr>
                <w:rFonts w:ascii="Verdana" w:hAnsi="Verdana" w:cs="Arial"/>
                <w:b/>
                <w:szCs w:val="22"/>
              </w:rPr>
            </w:pPr>
          </w:p>
        </w:tc>
        <w:tc>
          <w:tcPr>
            <w:tcW w:w="1843" w:type="dxa"/>
          </w:tcPr>
          <w:p w14:paraId="2E9E06C9" w14:textId="77777777" w:rsidR="00273D98" w:rsidRPr="00125318" w:rsidRDefault="00273D98" w:rsidP="003926E3">
            <w:pPr>
              <w:jc w:val="both"/>
              <w:rPr>
                <w:rFonts w:ascii="Verdana" w:hAnsi="Verdana" w:cs="Arial"/>
                <w:szCs w:val="22"/>
              </w:rPr>
            </w:pPr>
          </w:p>
        </w:tc>
        <w:tc>
          <w:tcPr>
            <w:tcW w:w="1700" w:type="dxa"/>
          </w:tcPr>
          <w:p w14:paraId="7F771805" w14:textId="77777777" w:rsidR="00273D98" w:rsidRPr="00125318" w:rsidRDefault="00273D98" w:rsidP="003926E3">
            <w:pPr>
              <w:jc w:val="both"/>
              <w:rPr>
                <w:rFonts w:ascii="Verdana" w:hAnsi="Verdana" w:cs="Arial"/>
                <w:szCs w:val="22"/>
              </w:rPr>
            </w:pPr>
          </w:p>
        </w:tc>
      </w:tr>
      <w:tr w:rsidR="00273D98" w:rsidRPr="00125318" w14:paraId="3C47F526" w14:textId="77777777" w:rsidTr="003926E3">
        <w:tc>
          <w:tcPr>
            <w:tcW w:w="5353" w:type="dxa"/>
          </w:tcPr>
          <w:p w14:paraId="61C09541" w14:textId="77777777" w:rsidR="00273D98" w:rsidRPr="00125318" w:rsidRDefault="00273D98" w:rsidP="003926E3">
            <w:pPr>
              <w:jc w:val="both"/>
              <w:rPr>
                <w:rFonts w:ascii="Verdana" w:hAnsi="Verdana" w:cs="Arial"/>
                <w:szCs w:val="22"/>
              </w:rPr>
            </w:pPr>
            <w:r w:rsidRPr="00125318">
              <w:rPr>
                <w:rFonts w:ascii="Verdana" w:hAnsi="Verdana" w:cs="Arial"/>
                <w:szCs w:val="22"/>
              </w:rPr>
              <w:t>5.2. Los techos, ventanas, puertas y pisos se encuentran en buen estado.</w:t>
            </w:r>
          </w:p>
          <w:p w14:paraId="342AD5C0" w14:textId="77777777" w:rsidR="00273D98" w:rsidRPr="00125318" w:rsidRDefault="00273D98" w:rsidP="003926E3">
            <w:pPr>
              <w:jc w:val="both"/>
              <w:rPr>
                <w:rFonts w:ascii="Verdana" w:hAnsi="Verdana" w:cs="Arial"/>
                <w:szCs w:val="22"/>
              </w:rPr>
            </w:pPr>
          </w:p>
        </w:tc>
        <w:tc>
          <w:tcPr>
            <w:tcW w:w="1843" w:type="dxa"/>
          </w:tcPr>
          <w:p w14:paraId="6A56F93E" w14:textId="77777777" w:rsidR="00273D98" w:rsidRPr="00125318" w:rsidRDefault="00273D98" w:rsidP="003926E3">
            <w:pPr>
              <w:jc w:val="both"/>
              <w:rPr>
                <w:rFonts w:ascii="Verdana" w:hAnsi="Verdana" w:cs="Arial"/>
                <w:szCs w:val="22"/>
              </w:rPr>
            </w:pPr>
          </w:p>
        </w:tc>
        <w:tc>
          <w:tcPr>
            <w:tcW w:w="1700" w:type="dxa"/>
          </w:tcPr>
          <w:p w14:paraId="25A4BF34" w14:textId="77777777" w:rsidR="00273D98" w:rsidRPr="00125318" w:rsidRDefault="00273D98" w:rsidP="003926E3">
            <w:pPr>
              <w:jc w:val="both"/>
              <w:rPr>
                <w:rFonts w:ascii="Verdana" w:hAnsi="Verdana" w:cs="Arial"/>
                <w:szCs w:val="22"/>
              </w:rPr>
            </w:pPr>
          </w:p>
        </w:tc>
      </w:tr>
      <w:tr w:rsidR="00273D98" w:rsidRPr="00125318" w14:paraId="2AC1A054" w14:textId="77777777" w:rsidTr="003926E3">
        <w:tc>
          <w:tcPr>
            <w:tcW w:w="5353" w:type="dxa"/>
          </w:tcPr>
          <w:p w14:paraId="2F9482AE" w14:textId="77777777" w:rsidR="00273D98" w:rsidRPr="00125318" w:rsidRDefault="00273D98" w:rsidP="003926E3">
            <w:pPr>
              <w:jc w:val="both"/>
              <w:rPr>
                <w:rFonts w:ascii="Verdana" w:hAnsi="Verdana" w:cs="Arial"/>
                <w:szCs w:val="22"/>
              </w:rPr>
            </w:pPr>
            <w:r w:rsidRPr="00125318">
              <w:rPr>
                <w:rFonts w:ascii="Verdana" w:hAnsi="Verdana" w:cs="Arial"/>
                <w:szCs w:val="22"/>
              </w:rPr>
              <w:t>5.3. La estantería y archivadores se encuentran en buen estado.</w:t>
            </w:r>
          </w:p>
          <w:p w14:paraId="6F6618D0" w14:textId="77777777" w:rsidR="00273D98" w:rsidRPr="00125318" w:rsidRDefault="00273D98" w:rsidP="003926E3">
            <w:pPr>
              <w:jc w:val="both"/>
              <w:rPr>
                <w:rFonts w:ascii="Verdana" w:hAnsi="Verdana" w:cs="Arial"/>
                <w:szCs w:val="22"/>
              </w:rPr>
            </w:pPr>
          </w:p>
        </w:tc>
        <w:tc>
          <w:tcPr>
            <w:tcW w:w="1843" w:type="dxa"/>
          </w:tcPr>
          <w:p w14:paraId="3AD2C7F8" w14:textId="77777777" w:rsidR="00273D98" w:rsidRPr="00125318" w:rsidRDefault="00273D98" w:rsidP="003926E3">
            <w:pPr>
              <w:jc w:val="both"/>
              <w:rPr>
                <w:rFonts w:ascii="Verdana" w:hAnsi="Verdana" w:cs="Arial"/>
                <w:szCs w:val="22"/>
              </w:rPr>
            </w:pPr>
          </w:p>
        </w:tc>
        <w:tc>
          <w:tcPr>
            <w:tcW w:w="1700" w:type="dxa"/>
          </w:tcPr>
          <w:p w14:paraId="434E37DB" w14:textId="77777777" w:rsidR="00273D98" w:rsidRPr="00125318" w:rsidRDefault="00273D98" w:rsidP="003926E3">
            <w:pPr>
              <w:jc w:val="both"/>
              <w:rPr>
                <w:rFonts w:ascii="Verdana" w:hAnsi="Verdana" w:cs="Arial"/>
                <w:szCs w:val="22"/>
              </w:rPr>
            </w:pPr>
          </w:p>
        </w:tc>
      </w:tr>
      <w:tr w:rsidR="00273D98" w:rsidRPr="00125318" w14:paraId="3FCEBE03" w14:textId="77777777" w:rsidTr="003926E3">
        <w:tc>
          <w:tcPr>
            <w:tcW w:w="5353" w:type="dxa"/>
          </w:tcPr>
          <w:p w14:paraId="61309333" w14:textId="77777777" w:rsidR="00273D98" w:rsidRPr="00125318" w:rsidRDefault="00273D98" w:rsidP="003926E3">
            <w:pPr>
              <w:jc w:val="both"/>
              <w:rPr>
                <w:rFonts w:ascii="Verdana" w:hAnsi="Verdana" w:cs="Arial"/>
                <w:szCs w:val="22"/>
              </w:rPr>
            </w:pPr>
            <w:r w:rsidRPr="00125318">
              <w:rPr>
                <w:rFonts w:ascii="Verdana" w:hAnsi="Verdana" w:cs="Arial"/>
                <w:szCs w:val="22"/>
              </w:rPr>
              <w:t>5.4. Garantiza limpieza permanente y adecuada de las instalaciones, los depósitos, la estantería y de las unidades de almacenamiento, utilizando productos que no afecten la integridad física de los documentos.</w:t>
            </w:r>
          </w:p>
          <w:p w14:paraId="1F8BFFD1" w14:textId="77777777" w:rsidR="00273D98" w:rsidRPr="00125318" w:rsidRDefault="00273D98" w:rsidP="003926E3">
            <w:pPr>
              <w:jc w:val="both"/>
              <w:rPr>
                <w:rFonts w:ascii="Verdana" w:hAnsi="Verdana" w:cs="Arial"/>
                <w:szCs w:val="22"/>
              </w:rPr>
            </w:pPr>
          </w:p>
        </w:tc>
        <w:tc>
          <w:tcPr>
            <w:tcW w:w="1843" w:type="dxa"/>
          </w:tcPr>
          <w:p w14:paraId="58E1CB2B" w14:textId="77777777" w:rsidR="00273D98" w:rsidRPr="00125318" w:rsidRDefault="00273D98" w:rsidP="003926E3">
            <w:pPr>
              <w:jc w:val="both"/>
              <w:rPr>
                <w:rFonts w:ascii="Verdana" w:hAnsi="Verdana" w:cs="Arial"/>
                <w:szCs w:val="22"/>
              </w:rPr>
            </w:pPr>
          </w:p>
        </w:tc>
        <w:tc>
          <w:tcPr>
            <w:tcW w:w="1700" w:type="dxa"/>
          </w:tcPr>
          <w:p w14:paraId="693C0D15" w14:textId="77777777" w:rsidR="00273D98" w:rsidRPr="00125318" w:rsidRDefault="00273D98" w:rsidP="003926E3">
            <w:pPr>
              <w:jc w:val="both"/>
              <w:rPr>
                <w:rFonts w:ascii="Verdana" w:hAnsi="Verdana" w:cs="Arial"/>
                <w:szCs w:val="22"/>
              </w:rPr>
            </w:pPr>
          </w:p>
        </w:tc>
      </w:tr>
    </w:tbl>
    <w:p w14:paraId="28FB7466" w14:textId="77777777" w:rsidR="00941C28" w:rsidRPr="00125318" w:rsidRDefault="00941C28" w:rsidP="00273D98">
      <w:pPr>
        <w:pStyle w:val="Prrafodelista"/>
        <w:rPr>
          <w:rFonts w:ascii="Verdana" w:hAnsi="Verdana" w:cs="Arial"/>
          <w:b/>
        </w:rPr>
      </w:pPr>
    </w:p>
    <w:p w14:paraId="7ED9189F" w14:textId="77777777" w:rsidR="00941C28" w:rsidRPr="00125318" w:rsidRDefault="00941C28">
      <w:pPr>
        <w:rPr>
          <w:rFonts w:ascii="Verdana" w:eastAsia="Calibri" w:hAnsi="Verdana" w:cs="Arial"/>
          <w:b/>
          <w:sz w:val="22"/>
          <w:szCs w:val="22"/>
          <w:lang w:eastAsia="es-CO"/>
        </w:rPr>
      </w:pPr>
      <w:r w:rsidRPr="00125318">
        <w:rPr>
          <w:rFonts w:ascii="Verdana" w:hAnsi="Verdana" w:cs="Arial"/>
          <w:b/>
        </w:rPr>
        <w:br w:type="page"/>
      </w:r>
    </w:p>
    <w:p w14:paraId="5B67776A" w14:textId="77777777" w:rsidR="00843553" w:rsidRDefault="00843553" w:rsidP="00843553">
      <w:pPr>
        <w:pStyle w:val="Prrafodelista"/>
        <w:jc w:val="center"/>
        <w:rPr>
          <w:rFonts w:ascii="Verdana" w:hAnsi="Verdana" w:cs="Arial"/>
          <w:b/>
        </w:rPr>
      </w:pPr>
    </w:p>
    <w:p w14:paraId="347D4818" w14:textId="7D3CFB03" w:rsidR="00273D98" w:rsidRPr="00843553" w:rsidRDefault="00273D98" w:rsidP="00843553">
      <w:pPr>
        <w:pStyle w:val="Prrafodelista"/>
        <w:jc w:val="center"/>
        <w:rPr>
          <w:rFonts w:ascii="Verdana" w:hAnsi="Verdana" w:cs="Arial"/>
          <w:b/>
        </w:rPr>
      </w:pPr>
      <w:r w:rsidRPr="00843553">
        <w:rPr>
          <w:rFonts w:ascii="Verdana" w:hAnsi="Verdana" w:cs="Arial"/>
          <w:b/>
        </w:rPr>
        <w:t>ANEXO 2. HOJA DE VIDA PERSONAL</w:t>
      </w:r>
    </w:p>
    <w:p w14:paraId="3599D00C" w14:textId="77777777" w:rsidR="00273D98" w:rsidRPr="00843553" w:rsidRDefault="00273D98" w:rsidP="00273D98">
      <w:pPr>
        <w:pStyle w:val="Prrafodelista"/>
        <w:rPr>
          <w:rFonts w:ascii="Verdana" w:hAnsi="Verdana" w:cs="Arial"/>
          <w:b/>
        </w:rPr>
      </w:pPr>
    </w:p>
    <w:p w14:paraId="2E2F998B" w14:textId="13D0354F" w:rsidR="00273D98" w:rsidRPr="00843553" w:rsidRDefault="00273D98" w:rsidP="00273D98">
      <w:pPr>
        <w:pStyle w:val="Prrafodelista"/>
        <w:rPr>
          <w:rFonts w:ascii="Verdana" w:hAnsi="Verdana" w:cs="Arial"/>
          <w:b/>
        </w:rPr>
      </w:pPr>
      <w:r w:rsidRPr="00843553">
        <w:rPr>
          <w:rFonts w:ascii="Verdana" w:hAnsi="Verdana" w:cs="Arial"/>
          <w:b/>
        </w:rPr>
        <w:t>SUMINISTRADO PARA LA EJECUCIÓN DEL CONTRATO</w:t>
      </w:r>
    </w:p>
    <w:p w14:paraId="73223B77" w14:textId="77777777" w:rsidR="00273D98" w:rsidRPr="00843553" w:rsidRDefault="00273D98" w:rsidP="00273D98">
      <w:pPr>
        <w:jc w:val="center"/>
        <w:rPr>
          <w:rFonts w:ascii="Verdana" w:hAnsi="Verdana" w:cs="Arial"/>
          <w:b/>
          <w:sz w:val="22"/>
          <w:szCs w:val="22"/>
        </w:rPr>
      </w:pPr>
    </w:p>
    <w:p w14:paraId="0350397F" w14:textId="77777777" w:rsidR="00273D98" w:rsidRPr="00843553" w:rsidRDefault="00273D98" w:rsidP="00273D98">
      <w:pPr>
        <w:pStyle w:val="Prrafodelista"/>
        <w:numPr>
          <w:ilvl w:val="0"/>
          <w:numId w:val="33"/>
        </w:numPr>
        <w:spacing w:line="259" w:lineRule="auto"/>
        <w:jc w:val="both"/>
        <w:rPr>
          <w:rFonts w:ascii="Verdana" w:hAnsi="Verdana" w:cs="Arial"/>
          <w:b/>
        </w:rPr>
      </w:pPr>
      <w:r w:rsidRPr="00843553">
        <w:rPr>
          <w:rFonts w:ascii="Verdana" w:hAnsi="Verdana" w:cs="Arial"/>
          <w:b/>
        </w:rPr>
        <w:t xml:space="preserve">DATOS GENERALES </w:t>
      </w:r>
    </w:p>
    <w:p w14:paraId="37BA7AF4" w14:textId="77777777" w:rsidR="00273D98" w:rsidRPr="00125318" w:rsidRDefault="00273D98" w:rsidP="00273D98">
      <w:pPr>
        <w:jc w:val="both"/>
        <w:rPr>
          <w:rFonts w:ascii="Verdana" w:hAnsi="Verdana" w:cs="Arial"/>
        </w:rPr>
      </w:pPr>
    </w:p>
    <w:tbl>
      <w:tblPr>
        <w:tblStyle w:val="Tablaconcuadrcula"/>
        <w:tblW w:w="9781" w:type="dxa"/>
        <w:tblInd w:w="-572" w:type="dxa"/>
        <w:tblLook w:val="04A0" w:firstRow="1" w:lastRow="0" w:firstColumn="1" w:lastColumn="0" w:noHBand="0" w:noVBand="1"/>
      </w:tblPr>
      <w:tblGrid>
        <w:gridCol w:w="5103"/>
        <w:gridCol w:w="4678"/>
      </w:tblGrid>
      <w:tr w:rsidR="00273D98" w:rsidRPr="00125318" w14:paraId="44730D0F" w14:textId="77777777" w:rsidTr="003926E3">
        <w:tc>
          <w:tcPr>
            <w:tcW w:w="9781" w:type="dxa"/>
            <w:gridSpan w:val="2"/>
          </w:tcPr>
          <w:p w14:paraId="080BB6DE" w14:textId="77777777" w:rsidR="00273D98" w:rsidRPr="00125318" w:rsidRDefault="00273D98" w:rsidP="003926E3">
            <w:pPr>
              <w:jc w:val="both"/>
              <w:rPr>
                <w:rFonts w:ascii="Verdana" w:hAnsi="Verdana" w:cs="Arial"/>
              </w:rPr>
            </w:pPr>
            <w:r w:rsidRPr="00125318">
              <w:rPr>
                <w:rFonts w:ascii="Verdana" w:hAnsi="Verdana" w:cs="Arial"/>
                <w:b/>
              </w:rPr>
              <w:t>Proponente o Empresa:</w:t>
            </w:r>
          </w:p>
        </w:tc>
      </w:tr>
      <w:tr w:rsidR="00273D98" w:rsidRPr="00125318" w14:paraId="0E1E7F3B" w14:textId="77777777" w:rsidTr="003926E3">
        <w:tc>
          <w:tcPr>
            <w:tcW w:w="9781" w:type="dxa"/>
            <w:gridSpan w:val="2"/>
          </w:tcPr>
          <w:p w14:paraId="0CC8CAF3" w14:textId="77777777" w:rsidR="00273D98" w:rsidRPr="00125318" w:rsidRDefault="00273D98" w:rsidP="003926E3">
            <w:pPr>
              <w:jc w:val="both"/>
              <w:rPr>
                <w:rFonts w:ascii="Verdana" w:hAnsi="Verdana" w:cs="Arial"/>
              </w:rPr>
            </w:pPr>
            <w:r w:rsidRPr="00125318">
              <w:rPr>
                <w:rFonts w:ascii="Verdana" w:hAnsi="Verdana" w:cs="Arial"/>
                <w:b/>
              </w:rPr>
              <w:t xml:space="preserve">Nombre: </w:t>
            </w:r>
          </w:p>
        </w:tc>
      </w:tr>
      <w:tr w:rsidR="00273D98" w:rsidRPr="00125318" w14:paraId="022A732E" w14:textId="77777777" w:rsidTr="003926E3">
        <w:tc>
          <w:tcPr>
            <w:tcW w:w="9781" w:type="dxa"/>
            <w:gridSpan w:val="2"/>
          </w:tcPr>
          <w:p w14:paraId="4303C1B1" w14:textId="77777777" w:rsidR="00273D98" w:rsidRPr="00125318" w:rsidRDefault="00273D98" w:rsidP="003926E3">
            <w:pPr>
              <w:jc w:val="both"/>
              <w:rPr>
                <w:rFonts w:ascii="Verdana" w:hAnsi="Verdana" w:cs="Arial"/>
              </w:rPr>
            </w:pPr>
            <w:r w:rsidRPr="00125318">
              <w:rPr>
                <w:rFonts w:ascii="Verdana" w:hAnsi="Verdana" w:cs="Arial"/>
                <w:b/>
              </w:rPr>
              <w:t xml:space="preserve">Profesión: </w:t>
            </w:r>
          </w:p>
        </w:tc>
      </w:tr>
      <w:tr w:rsidR="00273D98" w:rsidRPr="00125318" w14:paraId="30CC3957" w14:textId="77777777" w:rsidTr="003926E3">
        <w:tc>
          <w:tcPr>
            <w:tcW w:w="5103" w:type="dxa"/>
          </w:tcPr>
          <w:p w14:paraId="319150F4" w14:textId="77777777" w:rsidR="00273D98" w:rsidRPr="00125318" w:rsidRDefault="00273D98" w:rsidP="003926E3">
            <w:pPr>
              <w:jc w:val="both"/>
              <w:rPr>
                <w:rFonts w:ascii="Verdana" w:hAnsi="Verdana" w:cs="Arial"/>
                <w:b/>
              </w:rPr>
            </w:pPr>
            <w:r w:rsidRPr="00125318">
              <w:rPr>
                <w:rFonts w:ascii="Verdana" w:hAnsi="Verdana" w:cs="Arial"/>
                <w:b/>
              </w:rPr>
              <w:t xml:space="preserve">Cargo: </w:t>
            </w:r>
          </w:p>
        </w:tc>
        <w:tc>
          <w:tcPr>
            <w:tcW w:w="4678" w:type="dxa"/>
          </w:tcPr>
          <w:p w14:paraId="2EDB5EAF" w14:textId="77777777" w:rsidR="00273D98" w:rsidRPr="00125318" w:rsidRDefault="00273D98" w:rsidP="003926E3">
            <w:pPr>
              <w:jc w:val="both"/>
              <w:rPr>
                <w:rFonts w:ascii="Verdana" w:hAnsi="Verdana" w:cs="Arial"/>
                <w:b/>
              </w:rPr>
            </w:pPr>
            <w:r w:rsidRPr="00125318">
              <w:rPr>
                <w:rFonts w:ascii="Verdana" w:hAnsi="Verdana" w:cs="Arial"/>
                <w:b/>
              </w:rPr>
              <w:t>Dedicación:</w:t>
            </w:r>
          </w:p>
        </w:tc>
      </w:tr>
      <w:tr w:rsidR="00273D98" w:rsidRPr="00125318" w14:paraId="1E16DA78" w14:textId="77777777" w:rsidTr="003926E3">
        <w:tc>
          <w:tcPr>
            <w:tcW w:w="5103" w:type="dxa"/>
          </w:tcPr>
          <w:p w14:paraId="25C08950" w14:textId="77777777" w:rsidR="00273D98" w:rsidRPr="00125318" w:rsidRDefault="00273D98" w:rsidP="003926E3">
            <w:pPr>
              <w:jc w:val="both"/>
              <w:rPr>
                <w:rFonts w:ascii="Verdana" w:hAnsi="Verdana" w:cs="Arial"/>
                <w:b/>
              </w:rPr>
            </w:pPr>
            <w:r w:rsidRPr="00125318">
              <w:rPr>
                <w:rFonts w:ascii="Verdana" w:hAnsi="Verdana" w:cs="Arial"/>
                <w:b/>
              </w:rPr>
              <w:t>Matricula Profesional No.:</w:t>
            </w:r>
          </w:p>
        </w:tc>
        <w:tc>
          <w:tcPr>
            <w:tcW w:w="4678" w:type="dxa"/>
          </w:tcPr>
          <w:p w14:paraId="66607935" w14:textId="77777777" w:rsidR="00273D98" w:rsidRPr="00125318" w:rsidRDefault="00273D98" w:rsidP="003926E3">
            <w:pPr>
              <w:jc w:val="both"/>
              <w:rPr>
                <w:rFonts w:ascii="Verdana" w:hAnsi="Verdana" w:cs="Arial"/>
              </w:rPr>
            </w:pPr>
            <w:r w:rsidRPr="00125318">
              <w:rPr>
                <w:rFonts w:ascii="Verdana" w:hAnsi="Verdana" w:cs="Arial"/>
              </w:rPr>
              <w:t>Fecha de Expedición:</w:t>
            </w:r>
          </w:p>
        </w:tc>
      </w:tr>
    </w:tbl>
    <w:p w14:paraId="6DC7FCDE" w14:textId="77777777" w:rsidR="00273D98" w:rsidRPr="00125318" w:rsidRDefault="00273D98" w:rsidP="00273D98">
      <w:pPr>
        <w:jc w:val="both"/>
        <w:rPr>
          <w:rFonts w:ascii="Verdana" w:hAnsi="Verdana" w:cs="Arial"/>
        </w:rPr>
      </w:pPr>
    </w:p>
    <w:p w14:paraId="2C3CB13C" w14:textId="77777777" w:rsidR="00273D98" w:rsidRPr="00843553" w:rsidRDefault="00273D98" w:rsidP="00273D98">
      <w:pPr>
        <w:jc w:val="both"/>
        <w:rPr>
          <w:rFonts w:ascii="Verdana" w:hAnsi="Verdana" w:cs="Arial"/>
          <w:sz w:val="22"/>
          <w:szCs w:val="22"/>
        </w:rPr>
      </w:pPr>
      <w:r w:rsidRPr="00843553">
        <w:rPr>
          <w:rFonts w:ascii="Verdana" w:hAnsi="Verdana" w:cs="Arial"/>
          <w:b/>
          <w:sz w:val="22"/>
          <w:szCs w:val="22"/>
        </w:rPr>
        <w:t>Nota</w:t>
      </w:r>
      <w:r w:rsidRPr="00843553">
        <w:rPr>
          <w:rFonts w:ascii="Verdana" w:hAnsi="Verdana" w:cs="Arial"/>
          <w:sz w:val="22"/>
          <w:szCs w:val="22"/>
        </w:rPr>
        <w:t>: Anexar Copia Matricula Profesional y Certificado Vigente de la Matricula Profesional.</w:t>
      </w:r>
    </w:p>
    <w:p w14:paraId="2F680385" w14:textId="77777777" w:rsidR="00273D98" w:rsidRPr="00125318" w:rsidRDefault="00273D98" w:rsidP="00273D98">
      <w:pPr>
        <w:jc w:val="both"/>
        <w:rPr>
          <w:rFonts w:ascii="Verdana" w:hAnsi="Verdana" w:cs="Arial"/>
        </w:rPr>
      </w:pPr>
    </w:p>
    <w:p w14:paraId="445BCC0C" w14:textId="77777777" w:rsidR="00273D98" w:rsidRPr="00843553" w:rsidRDefault="00273D98" w:rsidP="00273D98">
      <w:pPr>
        <w:pStyle w:val="Prrafodelista"/>
        <w:numPr>
          <w:ilvl w:val="0"/>
          <w:numId w:val="33"/>
        </w:numPr>
        <w:spacing w:line="259" w:lineRule="auto"/>
        <w:jc w:val="both"/>
        <w:rPr>
          <w:rFonts w:ascii="Verdana" w:hAnsi="Verdana" w:cs="Arial"/>
          <w:b/>
        </w:rPr>
      </w:pPr>
      <w:r w:rsidRPr="00843553">
        <w:rPr>
          <w:rFonts w:ascii="Verdana" w:hAnsi="Verdana" w:cs="Arial"/>
          <w:b/>
        </w:rPr>
        <w:t>ESTUDIOS REALIZADOS</w:t>
      </w:r>
    </w:p>
    <w:p w14:paraId="10AFD42F" w14:textId="77777777" w:rsidR="00273D98" w:rsidRPr="00125318" w:rsidRDefault="00273D98" w:rsidP="00273D98">
      <w:pPr>
        <w:jc w:val="both"/>
        <w:rPr>
          <w:rFonts w:ascii="Verdana" w:hAnsi="Verdana" w:cs="Arial"/>
        </w:rPr>
      </w:pPr>
    </w:p>
    <w:tbl>
      <w:tblPr>
        <w:tblStyle w:val="Tablaconcuadrcula"/>
        <w:tblW w:w="9781" w:type="dxa"/>
        <w:tblInd w:w="-572" w:type="dxa"/>
        <w:tblLook w:val="04A0" w:firstRow="1" w:lastRow="0" w:firstColumn="1" w:lastColumn="0" w:noHBand="0" w:noVBand="1"/>
      </w:tblPr>
      <w:tblGrid>
        <w:gridCol w:w="3119"/>
        <w:gridCol w:w="2693"/>
        <w:gridCol w:w="1843"/>
        <w:gridCol w:w="2126"/>
      </w:tblGrid>
      <w:tr w:rsidR="00273D98" w:rsidRPr="00125318" w14:paraId="3438EBC4" w14:textId="77777777" w:rsidTr="003926E3">
        <w:tc>
          <w:tcPr>
            <w:tcW w:w="3119" w:type="dxa"/>
          </w:tcPr>
          <w:p w14:paraId="446BD129" w14:textId="77777777" w:rsidR="00273D98" w:rsidRPr="00125318" w:rsidRDefault="00273D98" w:rsidP="003926E3">
            <w:pPr>
              <w:jc w:val="center"/>
              <w:rPr>
                <w:rFonts w:ascii="Verdana" w:hAnsi="Verdana" w:cs="Arial"/>
                <w:b/>
              </w:rPr>
            </w:pPr>
            <w:r w:rsidRPr="00125318">
              <w:rPr>
                <w:rFonts w:ascii="Verdana" w:hAnsi="Verdana" w:cs="Arial"/>
                <w:b/>
              </w:rPr>
              <w:t>TITULO OBTENIDO</w:t>
            </w:r>
          </w:p>
        </w:tc>
        <w:tc>
          <w:tcPr>
            <w:tcW w:w="2693" w:type="dxa"/>
          </w:tcPr>
          <w:p w14:paraId="7743F3AC" w14:textId="77777777" w:rsidR="00273D98" w:rsidRPr="00125318" w:rsidRDefault="00273D98" w:rsidP="003926E3">
            <w:pPr>
              <w:jc w:val="center"/>
              <w:rPr>
                <w:rFonts w:ascii="Verdana" w:hAnsi="Verdana" w:cs="Arial"/>
                <w:b/>
              </w:rPr>
            </w:pPr>
            <w:r w:rsidRPr="00125318">
              <w:rPr>
                <w:rFonts w:ascii="Verdana" w:hAnsi="Verdana" w:cs="Arial"/>
                <w:b/>
              </w:rPr>
              <w:t>INSTITUCIÓN</w:t>
            </w:r>
          </w:p>
        </w:tc>
        <w:tc>
          <w:tcPr>
            <w:tcW w:w="1843" w:type="dxa"/>
          </w:tcPr>
          <w:p w14:paraId="04E80F44" w14:textId="77777777" w:rsidR="00273D98" w:rsidRPr="00125318" w:rsidRDefault="00273D98" w:rsidP="003926E3">
            <w:pPr>
              <w:jc w:val="center"/>
              <w:rPr>
                <w:rFonts w:ascii="Verdana" w:hAnsi="Verdana" w:cs="Arial"/>
                <w:b/>
              </w:rPr>
            </w:pPr>
            <w:r w:rsidRPr="00125318">
              <w:rPr>
                <w:rFonts w:ascii="Verdana" w:hAnsi="Verdana" w:cs="Arial"/>
                <w:b/>
              </w:rPr>
              <w:t>CIUDAD/ PAIS</w:t>
            </w:r>
          </w:p>
        </w:tc>
        <w:tc>
          <w:tcPr>
            <w:tcW w:w="2126" w:type="dxa"/>
          </w:tcPr>
          <w:p w14:paraId="559E47E4" w14:textId="77777777" w:rsidR="00273D98" w:rsidRPr="00125318" w:rsidRDefault="00273D98" w:rsidP="003926E3">
            <w:pPr>
              <w:jc w:val="center"/>
              <w:rPr>
                <w:rFonts w:ascii="Verdana" w:hAnsi="Verdana" w:cs="Arial"/>
                <w:b/>
              </w:rPr>
            </w:pPr>
            <w:r w:rsidRPr="00125318">
              <w:rPr>
                <w:rFonts w:ascii="Verdana" w:hAnsi="Verdana" w:cs="Arial"/>
                <w:b/>
              </w:rPr>
              <w:t>FECHA DE GRADO</w:t>
            </w:r>
          </w:p>
        </w:tc>
      </w:tr>
      <w:tr w:rsidR="00273D98" w:rsidRPr="00125318" w14:paraId="0D7BCC3B" w14:textId="77777777" w:rsidTr="003926E3">
        <w:tc>
          <w:tcPr>
            <w:tcW w:w="3119" w:type="dxa"/>
          </w:tcPr>
          <w:p w14:paraId="06B9944D" w14:textId="77777777" w:rsidR="00273D98" w:rsidRPr="00125318" w:rsidRDefault="00273D98" w:rsidP="003926E3">
            <w:pPr>
              <w:jc w:val="both"/>
              <w:rPr>
                <w:rFonts w:ascii="Verdana" w:hAnsi="Verdana" w:cs="Arial"/>
              </w:rPr>
            </w:pPr>
          </w:p>
        </w:tc>
        <w:tc>
          <w:tcPr>
            <w:tcW w:w="2693" w:type="dxa"/>
          </w:tcPr>
          <w:p w14:paraId="187AF623" w14:textId="77777777" w:rsidR="00273D98" w:rsidRPr="00125318" w:rsidRDefault="00273D98" w:rsidP="003926E3">
            <w:pPr>
              <w:jc w:val="both"/>
              <w:rPr>
                <w:rFonts w:ascii="Verdana" w:hAnsi="Verdana" w:cs="Arial"/>
              </w:rPr>
            </w:pPr>
          </w:p>
        </w:tc>
        <w:tc>
          <w:tcPr>
            <w:tcW w:w="1843" w:type="dxa"/>
          </w:tcPr>
          <w:p w14:paraId="40415DFA" w14:textId="77777777" w:rsidR="00273D98" w:rsidRPr="00125318" w:rsidRDefault="00273D98" w:rsidP="003926E3">
            <w:pPr>
              <w:jc w:val="both"/>
              <w:rPr>
                <w:rFonts w:ascii="Verdana" w:hAnsi="Verdana" w:cs="Arial"/>
              </w:rPr>
            </w:pPr>
          </w:p>
        </w:tc>
        <w:tc>
          <w:tcPr>
            <w:tcW w:w="2126" w:type="dxa"/>
          </w:tcPr>
          <w:p w14:paraId="26BF21AE" w14:textId="77777777" w:rsidR="00273D98" w:rsidRPr="00125318" w:rsidRDefault="00273D98" w:rsidP="003926E3">
            <w:pPr>
              <w:jc w:val="both"/>
              <w:rPr>
                <w:rFonts w:ascii="Verdana" w:hAnsi="Verdana" w:cs="Arial"/>
              </w:rPr>
            </w:pPr>
          </w:p>
        </w:tc>
      </w:tr>
      <w:tr w:rsidR="00273D98" w:rsidRPr="00125318" w14:paraId="2BCF2A47" w14:textId="77777777" w:rsidTr="003926E3">
        <w:tc>
          <w:tcPr>
            <w:tcW w:w="3119" w:type="dxa"/>
          </w:tcPr>
          <w:p w14:paraId="6156B9DD" w14:textId="77777777" w:rsidR="00273D98" w:rsidRPr="00125318" w:rsidRDefault="00273D98" w:rsidP="003926E3">
            <w:pPr>
              <w:jc w:val="both"/>
              <w:rPr>
                <w:rFonts w:ascii="Verdana" w:hAnsi="Verdana" w:cs="Arial"/>
              </w:rPr>
            </w:pPr>
          </w:p>
        </w:tc>
        <w:tc>
          <w:tcPr>
            <w:tcW w:w="2693" w:type="dxa"/>
          </w:tcPr>
          <w:p w14:paraId="57254999" w14:textId="77777777" w:rsidR="00273D98" w:rsidRPr="00125318" w:rsidRDefault="00273D98" w:rsidP="003926E3">
            <w:pPr>
              <w:jc w:val="both"/>
              <w:rPr>
                <w:rFonts w:ascii="Verdana" w:hAnsi="Verdana" w:cs="Arial"/>
              </w:rPr>
            </w:pPr>
          </w:p>
        </w:tc>
        <w:tc>
          <w:tcPr>
            <w:tcW w:w="1843" w:type="dxa"/>
          </w:tcPr>
          <w:p w14:paraId="4C854527" w14:textId="77777777" w:rsidR="00273D98" w:rsidRPr="00125318" w:rsidRDefault="00273D98" w:rsidP="003926E3">
            <w:pPr>
              <w:jc w:val="both"/>
              <w:rPr>
                <w:rFonts w:ascii="Verdana" w:hAnsi="Verdana" w:cs="Arial"/>
              </w:rPr>
            </w:pPr>
          </w:p>
        </w:tc>
        <w:tc>
          <w:tcPr>
            <w:tcW w:w="2126" w:type="dxa"/>
          </w:tcPr>
          <w:p w14:paraId="2FBAC974" w14:textId="77777777" w:rsidR="00273D98" w:rsidRPr="00125318" w:rsidRDefault="00273D98" w:rsidP="003926E3">
            <w:pPr>
              <w:jc w:val="both"/>
              <w:rPr>
                <w:rFonts w:ascii="Verdana" w:hAnsi="Verdana" w:cs="Arial"/>
              </w:rPr>
            </w:pPr>
          </w:p>
        </w:tc>
      </w:tr>
      <w:tr w:rsidR="00273D98" w:rsidRPr="00125318" w14:paraId="548440B9" w14:textId="77777777" w:rsidTr="003926E3">
        <w:tc>
          <w:tcPr>
            <w:tcW w:w="3119" w:type="dxa"/>
          </w:tcPr>
          <w:p w14:paraId="4595B60B" w14:textId="77777777" w:rsidR="00273D98" w:rsidRPr="00125318" w:rsidRDefault="00273D98" w:rsidP="003926E3">
            <w:pPr>
              <w:jc w:val="both"/>
              <w:rPr>
                <w:rFonts w:ascii="Verdana" w:hAnsi="Verdana" w:cs="Arial"/>
              </w:rPr>
            </w:pPr>
          </w:p>
        </w:tc>
        <w:tc>
          <w:tcPr>
            <w:tcW w:w="2693" w:type="dxa"/>
          </w:tcPr>
          <w:p w14:paraId="1B758C14" w14:textId="77777777" w:rsidR="00273D98" w:rsidRPr="00125318" w:rsidRDefault="00273D98" w:rsidP="003926E3">
            <w:pPr>
              <w:jc w:val="both"/>
              <w:rPr>
                <w:rFonts w:ascii="Verdana" w:hAnsi="Verdana" w:cs="Arial"/>
              </w:rPr>
            </w:pPr>
          </w:p>
        </w:tc>
        <w:tc>
          <w:tcPr>
            <w:tcW w:w="1843" w:type="dxa"/>
          </w:tcPr>
          <w:p w14:paraId="078BAB11" w14:textId="77777777" w:rsidR="00273D98" w:rsidRPr="00125318" w:rsidRDefault="00273D98" w:rsidP="003926E3">
            <w:pPr>
              <w:jc w:val="both"/>
              <w:rPr>
                <w:rFonts w:ascii="Verdana" w:hAnsi="Verdana" w:cs="Arial"/>
              </w:rPr>
            </w:pPr>
          </w:p>
        </w:tc>
        <w:tc>
          <w:tcPr>
            <w:tcW w:w="2126" w:type="dxa"/>
          </w:tcPr>
          <w:p w14:paraId="142E6FD0" w14:textId="77777777" w:rsidR="00273D98" w:rsidRPr="00125318" w:rsidRDefault="00273D98" w:rsidP="003926E3">
            <w:pPr>
              <w:jc w:val="both"/>
              <w:rPr>
                <w:rFonts w:ascii="Verdana" w:hAnsi="Verdana" w:cs="Arial"/>
              </w:rPr>
            </w:pPr>
          </w:p>
        </w:tc>
      </w:tr>
    </w:tbl>
    <w:p w14:paraId="70B3E1F4" w14:textId="77777777" w:rsidR="00273D98" w:rsidRPr="00125318" w:rsidRDefault="00273D98" w:rsidP="00273D98">
      <w:pPr>
        <w:jc w:val="both"/>
        <w:rPr>
          <w:rFonts w:ascii="Verdana" w:hAnsi="Verdana" w:cs="Arial"/>
        </w:rPr>
      </w:pPr>
    </w:p>
    <w:p w14:paraId="3FF04B4C" w14:textId="77777777" w:rsidR="00273D98" w:rsidRPr="00843553" w:rsidRDefault="00273D98" w:rsidP="00273D98">
      <w:pPr>
        <w:jc w:val="both"/>
        <w:rPr>
          <w:rFonts w:ascii="Verdana" w:hAnsi="Verdana" w:cs="Arial"/>
          <w:sz w:val="22"/>
          <w:szCs w:val="22"/>
        </w:rPr>
      </w:pPr>
      <w:r w:rsidRPr="00843553">
        <w:rPr>
          <w:rFonts w:ascii="Verdana" w:hAnsi="Verdana" w:cs="Arial"/>
          <w:b/>
          <w:sz w:val="22"/>
          <w:szCs w:val="22"/>
        </w:rPr>
        <w:t>Nota</w:t>
      </w:r>
      <w:r w:rsidRPr="00843553">
        <w:rPr>
          <w:rFonts w:ascii="Verdana" w:hAnsi="Verdana" w:cs="Arial"/>
          <w:sz w:val="22"/>
          <w:szCs w:val="22"/>
        </w:rPr>
        <w:t>: Anexar Copia de Títulos obtenidos.</w:t>
      </w:r>
    </w:p>
    <w:p w14:paraId="00856D9E" w14:textId="77777777" w:rsidR="00273D98" w:rsidRPr="00843553" w:rsidRDefault="00273D98" w:rsidP="00273D98">
      <w:pPr>
        <w:jc w:val="both"/>
        <w:rPr>
          <w:rFonts w:ascii="Verdana" w:hAnsi="Verdana" w:cs="Arial"/>
          <w:sz w:val="22"/>
          <w:szCs w:val="22"/>
        </w:rPr>
      </w:pPr>
    </w:p>
    <w:p w14:paraId="19CAF30F" w14:textId="77777777" w:rsidR="00273D98" w:rsidRPr="00843553" w:rsidRDefault="00273D98" w:rsidP="00273D98">
      <w:pPr>
        <w:pStyle w:val="Prrafodelista"/>
        <w:numPr>
          <w:ilvl w:val="0"/>
          <w:numId w:val="33"/>
        </w:numPr>
        <w:spacing w:line="259" w:lineRule="auto"/>
        <w:jc w:val="both"/>
        <w:rPr>
          <w:rFonts w:ascii="Verdana" w:hAnsi="Verdana" w:cs="Arial"/>
          <w:b/>
        </w:rPr>
      </w:pPr>
      <w:r w:rsidRPr="00843553">
        <w:rPr>
          <w:rFonts w:ascii="Verdana" w:hAnsi="Verdana" w:cs="Arial"/>
          <w:b/>
        </w:rPr>
        <w:t xml:space="preserve">EXPERIENCIA ESPECIFICA </w:t>
      </w:r>
    </w:p>
    <w:p w14:paraId="19DB43D2" w14:textId="77777777" w:rsidR="00273D98" w:rsidRPr="00125318" w:rsidRDefault="00273D98" w:rsidP="00273D98">
      <w:pPr>
        <w:jc w:val="both"/>
        <w:rPr>
          <w:rFonts w:ascii="Verdana" w:hAnsi="Verdana" w:cs="Arial"/>
        </w:rPr>
      </w:pPr>
    </w:p>
    <w:tbl>
      <w:tblPr>
        <w:tblStyle w:val="Tablaconcuadrcula"/>
        <w:tblW w:w="9923" w:type="dxa"/>
        <w:tblInd w:w="-572" w:type="dxa"/>
        <w:tblLook w:val="04A0" w:firstRow="1" w:lastRow="0" w:firstColumn="1" w:lastColumn="0" w:noHBand="0" w:noVBand="1"/>
      </w:tblPr>
      <w:tblGrid>
        <w:gridCol w:w="1985"/>
        <w:gridCol w:w="1128"/>
        <w:gridCol w:w="2403"/>
        <w:gridCol w:w="1981"/>
        <w:gridCol w:w="1290"/>
        <w:gridCol w:w="1136"/>
      </w:tblGrid>
      <w:tr w:rsidR="00273D98" w:rsidRPr="00125318" w14:paraId="6EBE5388" w14:textId="77777777" w:rsidTr="003926E3">
        <w:tc>
          <w:tcPr>
            <w:tcW w:w="1985" w:type="dxa"/>
            <w:vMerge w:val="restart"/>
          </w:tcPr>
          <w:p w14:paraId="0BC58534" w14:textId="77777777" w:rsidR="00273D98" w:rsidRPr="00125318" w:rsidRDefault="00273D98" w:rsidP="003926E3">
            <w:pPr>
              <w:jc w:val="center"/>
              <w:rPr>
                <w:rFonts w:ascii="Verdana" w:hAnsi="Verdana" w:cs="Arial"/>
                <w:b/>
              </w:rPr>
            </w:pPr>
          </w:p>
          <w:p w14:paraId="3393D6AC" w14:textId="77777777" w:rsidR="00273D98" w:rsidRPr="00125318" w:rsidRDefault="00273D98" w:rsidP="003926E3">
            <w:pPr>
              <w:jc w:val="center"/>
              <w:rPr>
                <w:rFonts w:ascii="Verdana" w:hAnsi="Verdana" w:cs="Arial"/>
                <w:b/>
              </w:rPr>
            </w:pPr>
            <w:r w:rsidRPr="00125318">
              <w:rPr>
                <w:rFonts w:ascii="Verdana" w:hAnsi="Verdana" w:cs="Arial"/>
                <w:b/>
              </w:rPr>
              <w:t>EMPRESA</w:t>
            </w:r>
          </w:p>
        </w:tc>
        <w:tc>
          <w:tcPr>
            <w:tcW w:w="1128" w:type="dxa"/>
            <w:vMerge w:val="restart"/>
          </w:tcPr>
          <w:p w14:paraId="499F5E36" w14:textId="77777777" w:rsidR="00273D98" w:rsidRPr="00125318" w:rsidRDefault="00273D98" w:rsidP="003926E3">
            <w:pPr>
              <w:jc w:val="center"/>
              <w:rPr>
                <w:rFonts w:ascii="Verdana" w:hAnsi="Verdana" w:cs="Arial"/>
                <w:b/>
              </w:rPr>
            </w:pPr>
          </w:p>
          <w:p w14:paraId="01EE1806" w14:textId="77777777" w:rsidR="00273D98" w:rsidRPr="00125318" w:rsidRDefault="00273D98" w:rsidP="003926E3">
            <w:pPr>
              <w:jc w:val="center"/>
              <w:rPr>
                <w:rFonts w:ascii="Verdana" w:hAnsi="Verdana" w:cs="Arial"/>
                <w:b/>
              </w:rPr>
            </w:pPr>
            <w:r w:rsidRPr="00125318">
              <w:rPr>
                <w:rFonts w:ascii="Verdana" w:hAnsi="Verdana" w:cs="Arial"/>
                <w:b/>
              </w:rPr>
              <w:t>CARGO</w:t>
            </w:r>
          </w:p>
        </w:tc>
        <w:tc>
          <w:tcPr>
            <w:tcW w:w="2403" w:type="dxa"/>
            <w:vMerge w:val="restart"/>
          </w:tcPr>
          <w:p w14:paraId="261C443F" w14:textId="77777777" w:rsidR="00273D98" w:rsidRPr="00125318" w:rsidRDefault="00273D98" w:rsidP="003926E3">
            <w:pPr>
              <w:jc w:val="center"/>
              <w:rPr>
                <w:rFonts w:ascii="Verdana" w:hAnsi="Verdana" w:cs="Arial"/>
                <w:b/>
              </w:rPr>
            </w:pPr>
            <w:r w:rsidRPr="00125318">
              <w:rPr>
                <w:rFonts w:ascii="Verdana" w:hAnsi="Verdana" w:cs="Arial"/>
                <w:b/>
              </w:rPr>
              <w:t>OBJETO CERTIFICACIONES REALIZADAS</w:t>
            </w:r>
          </w:p>
        </w:tc>
        <w:tc>
          <w:tcPr>
            <w:tcW w:w="1981" w:type="dxa"/>
            <w:vMerge w:val="restart"/>
          </w:tcPr>
          <w:p w14:paraId="2572E2DB" w14:textId="77777777" w:rsidR="00273D98" w:rsidRPr="00125318" w:rsidRDefault="00273D98" w:rsidP="003926E3">
            <w:pPr>
              <w:jc w:val="center"/>
              <w:rPr>
                <w:rFonts w:ascii="Verdana" w:hAnsi="Verdana" w:cs="Arial"/>
                <w:b/>
              </w:rPr>
            </w:pPr>
          </w:p>
          <w:p w14:paraId="4375BE5B" w14:textId="77777777" w:rsidR="00273D98" w:rsidRPr="00125318" w:rsidRDefault="00273D98" w:rsidP="003926E3">
            <w:pPr>
              <w:jc w:val="center"/>
              <w:rPr>
                <w:rFonts w:ascii="Verdana" w:hAnsi="Verdana" w:cs="Arial"/>
                <w:b/>
              </w:rPr>
            </w:pPr>
            <w:r w:rsidRPr="00125318">
              <w:rPr>
                <w:rFonts w:ascii="Verdana" w:hAnsi="Verdana" w:cs="Arial"/>
                <w:b/>
              </w:rPr>
              <w:t>EXPERIENCIA (Años)</w:t>
            </w:r>
          </w:p>
        </w:tc>
        <w:tc>
          <w:tcPr>
            <w:tcW w:w="2426" w:type="dxa"/>
            <w:gridSpan w:val="2"/>
          </w:tcPr>
          <w:p w14:paraId="171477E3" w14:textId="77777777" w:rsidR="00273D98" w:rsidRPr="00125318" w:rsidRDefault="00273D98" w:rsidP="003926E3">
            <w:pPr>
              <w:rPr>
                <w:rFonts w:ascii="Verdana" w:hAnsi="Verdana" w:cs="Arial"/>
                <w:b/>
              </w:rPr>
            </w:pPr>
            <w:r w:rsidRPr="00125318">
              <w:rPr>
                <w:rFonts w:ascii="Verdana" w:hAnsi="Verdana" w:cs="Arial"/>
                <w:b/>
              </w:rPr>
              <w:t xml:space="preserve">FECHA </w:t>
            </w:r>
          </w:p>
          <w:p w14:paraId="0747F63E" w14:textId="77777777" w:rsidR="00273D98" w:rsidRPr="00125318" w:rsidRDefault="00273D98" w:rsidP="003926E3">
            <w:pPr>
              <w:rPr>
                <w:rFonts w:ascii="Verdana" w:hAnsi="Verdana" w:cs="Arial"/>
                <w:b/>
              </w:rPr>
            </w:pPr>
            <w:r w:rsidRPr="00125318">
              <w:rPr>
                <w:rFonts w:ascii="Verdana" w:hAnsi="Verdana" w:cs="Arial"/>
                <w:b/>
              </w:rPr>
              <w:t>( Día/Mes/Año)</w:t>
            </w:r>
          </w:p>
        </w:tc>
      </w:tr>
      <w:tr w:rsidR="00273D98" w:rsidRPr="00125318" w14:paraId="546CA800" w14:textId="77777777" w:rsidTr="003926E3">
        <w:tc>
          <w:tcPr>
            <w:tcW w:w="1985" w:type="dxa"/>
            <w:vMerge/>
          </w:tcPr>
          <w:p w14:paraId="16976C4A" w14:textId="77777777" w:rsidR="00273D98" w:rsidRPr="00125318" w:rsidRDefault="00273D98" w:rsidP="003926E3">
            <w:pPr>
              <w:jc w:val="both"/>
              <w:rPr>
                <w:rFonts w:ascii="Verdana" w:hAnsi="Verdana" w:cs="Arial"/>
              </w:rPr>
            </w:pPr>
          </w:p>
        </w:tc>
        <w:tc>
          <w:tcPr>
            <w:tcW w:w="1128" w:type="dxa"/>
            <w:vMerge/>
          </w:tcPr>
          <w:p w14:paraId="4A220B4E" w14:textId="77777777" w:rsidR="00273D98" w:rsidRPr="00125318" w:rsidRDefault="00273D98" w:rsidP="003926E3">
            <w:pPr>
              <w:jc w:val="both"/>
              <w:rPr>
                <w:rFonts w:ascii="Verdana" w:hAnsi="Verdana" w:cs="Arial"/>
              </w:rPr>
            </w:pPr>
          </w:p>
        </w:tc>
        <w:tc>
          <w:tcPr>
            <w:tcW w:w="2403" w:type="dxa"/>
            <w:vMerge/>
          </w:tcPr>
          <w:p w14:paraId="17188090" w14:textId="77777777" w:rsidR="00273D98" w:rsidRPr="00125318" w:rsidRDefault="00273D98" w:rsidP="003926E3">
            <w:pPr>
              <w:jc w:val="both"/>
              <w:rPr>
                <w:rFonts w:ascii="Verdana" w:hAnsi="Verdana" w:cs="Arial"/>
              </w:rPr>
            </w:pPr>
          </w:p>
        </w:tc>
        <w:tc>
          <w:tcPr>
            <w:tcW w:w="1981" w:type="dxa"/>
            <w:vMerge/>
          </w:tcPr>
          <w:p w14:paraId="2208C3E5" w14:textId="77777777" w:rsidR="00273D98" w:rsidRPr="00125318" w:rsidRDefault="00273D98" w:rsidP="003926E3">
            <w:pPr>
              <w:jc w:val="both"/>
              <w:rPr>
                <w:rFonts w:ascii="Verdana" w:hAnsi="Verdana" w:cs="Arial"/>
              </w:rPr>
            </w:pPr>
          </w:p>
        </w:tc>
        <w:tc>
          <w:tcPr>
            <w:tcW w:w="1290" w:type="dxa"/>
          </w:tcPr>
          <w:p w14:paraId="454FE8C8" w14:textId="77777777" w:rsidR="00273D98" w:rsidRPr="00125318" w:rsidRDefault="00273D98" w:rsidP="003926E3">
            <w:pPr>
              <w:jc w:val="center"/>
              <w:rPr>
                <w:rFonts w:ascii="Verdana" w:hAnsi="Verdana" w:cs="Arial"/>
                <w:b/>
              </w:rPr>
            </w:pPr>
            <w:r w:rsidRPr="00125318">
              <w:rPr>
                <w:rFonts w:ascii="Verdana" w:hAnsi="Verdana" w:cs="Arial"/>
                <w:b/>
              </w:rPr>
              <w:t>INGRESO</w:t>
            </w:r>
          </w:p>
        </w:tc>
        <w:tc>
          <w:tcPr>
            <w:tcW w:w="1136" w:type="dxa"/>
          </w:tcPr>
          <w:p w14:paraId="25A20A2A" w14:textId="77777777" w:rsidR="00273D98" w:rsidRPr="00125318" w:rsidRDefault="00273D98" w:rsidP="003926E3">
            <w:pPr>
              <w:jc w:val="center"/>
              <w:rPr>
                <w:rFonts w:ascii="Verdana" w:hAnsi="Verdana" w:cs="Arial"/>
                <w:b/>
              </w:rPr>
            </w:pPr>
            <w:r w:rsidRPr="00125318">
              <w:rPr>
                <w:rFonts w:ascii="Verdana" w:hAnsi="Verdana" w:cs="Arial"/>
                <w:b/>
              </w:rPr>
              <w:t>RETIRO</w:t>
            </w:r>
          </w:p>
        </w:tc>
      </w:tr>
      <w:tr w:rsidR="00273D98" w:rsidRPr="00125318" w14:paraId="3763E65F" w14:textId="77777777" w:rsidTr="003926E3">
        <w:tc>
          <w:tcPr>
            <w:tcW w:w="1985" w:type="dxa"/>
          </w:tcPr>
          <w:p w14:paraId="6775F16C" w14:textId="77777777" w:rsidR="00273D98" w:rsidRPr="00125318" w:rsidRDefault="00273D98" w:rsidP="003926E3">
            <w:pPr>
              <w:jc w:val="both"/>
              <w:rPr>
                <w:rFonts w:ascii="Verdana" w:hAnsi="Verdana" w:cs="Arial"/>
              </w:rPr>
            </w:pPr>
          </w:p>
        </w:tc>
        <w:tc>
          <w:tcPr>
            <w:tcW w:w="1128" w:type="dxa"/>
          </w:tcPr>
          <w:p w14:paraId="32BBABE1" w14:textId="77777777" w:rsidR="00273D98" w:rsidRPr="00125318" w:rsidRDefault="00273D98" w:rsidP="003926E3">
            <w:pPr>
              <w:jc w:val="both"/>
              <w:rPr>
                <w:rFonts w:ascii="Verdana" w:hAnsi="Verdana" w:cs="Arial"/>
              </w:rPr>
            </w:pPr>
          </w:p>
        </w:tc>
        <w:tc>
          <w:tcPr>
            <w:tcW w:w="2403" w:type="dxa"/>
          </w:tcPr>
          <w:p w14:paraId="64BDA2F0" w14:textId="77777777" w:rsidR="00273D98" w:rsidRPr="00125318" w:rsidRDefault="00273D98" w:rsidP="003926E3">
            <w:pPr>
              <w:jc w:val="both"/>
              <w:rPr>
                <w:rFonts w:ascii="Verdana" w:hAnsi="Verdana" w:cs="Arial"/>
              </w:rPr>
            </w:pPr>
          </w:p>
        </w:tc>
        <w:tc>
          <w:tcPr>
            <w:tcW w:w="1981" w:type="dxa"/>
          </w:tcPr>
          <w:p w14:paraId="5A20C6F9" w14:textId="77777777" w:rsidR="00273D98" w:rsidRPr="00125318" w:rsidRDefault="00273D98" w:rsidP="003926E3">
            <w:pPr>
              <w:jc w:val="both"/>
              <w:rPr>
                <w:rFonts w:ascii="Verdana" w:hAnsi="Verdana" w:cs="Arial"/>
              </w:rPr>
            </w:pPr>
          </w:p>
        </w:tc>
        <w:tc>
          <w:tcPr>
            <w:tcW w:w="1290" w:type="dxa"/>
          </w:tcPr>
          <w:p w14:paraId="367E2CFA" w14:textId="77777777" w:rsidR="00273D98" w:rsidRPr="00125318" w:rsidRDefault="00273D98" w:rsidP="003926E3">
            <w:pPr>
              <w:jc w:val="both"/>
              <w:rPr>
                <w:rFonts w:ascii="Verdana" w:hAnsi="Verdana" w:cs="Arial"/>
              </w:rPr>
            </w:pPr>
          </w:p>
        </w:tc>
        <w:tc>
          <w:tcPr>
            <w:tcW w:w="1136" w:type="dxa"/>
          </w:tcPr>
          <w:p w14:paraId="21904997" w14:textId="77777777" w:rsidR="00273D98" w:rsidRPr="00125318" w:rsidRDefault="00273D98" w:rsidP="003926E3">
            <w:pPr>
              <w:jc w:val="both"/>
              <w:rPr>
                <w:rFonts w:ascii="Verdana" w:hAnsi="Verdana" w:cs="Arial"/>
              </w:rPr>
            </w:pPr>
          </w:p>
        </w:tc>
      </w:tr>
      <w:tr w:rsidR="00273D98" w:rsidRPr="00125318" w14:paraId="0159C514" w14:textId="77777777" w:rsidTr="003926E3">
        <w:tc>
          <w:tcPr>
            <w:tcW w:w="1985" w:type="dxa"/>
          </w:tcPr>
          <w:p w14:paraId="0E898D0D" w14:textId="77777777" w:rsidR="00273D98" w:rsidRPr="00125318" w:rsidRDefault="00273D98" w:rsidP="003926E3">
            <w:pPr>
              <w:jc w:val="both"/>
              <w:rPr>
                <w:rFonts w:ascii="Verdana" w:hAnsi="Verdana" w:cs="Arial"/>
              </w:rPr>
            </w:pPr>
          </w:p>
        </w:tc>
        <w:tc>
          <w:tcPr>
            <w:tcW w:w="1128" w:type="dxa"/>
          </w:tcPr>
          <w:p w14:paraId="4DF4EA96" w14:textId="77777777" w:rsidR="00273D98" w:rsidRPr="00125318" w:rsidRDefault="00273D98" w:rsidP="003926E3">
            <w:pPr>
              <w:jc w:val="both"/>
              <w:rPr>
                <w:rFonts w:ascii="Verdana" w:hAnsi="Verdana" w:cs="Arial"/>
              </w:rPr>
            </w:pPr>
          </w:p>
        </w:tc>
        <w:tc>
          <w:tcPr>
            <w:tcW w:w="2403" w:type="dxa"/>
          </w:tcPr>
          <w:p w14:paraId="47D8658B" w14:textId="77777777" w:rsidR="00273D98" w:rsidRPr="00125318" w:rsidRDefault="00273D98" w:rsidP="003926E3">
            <w:pPr>
              <w:jc w:val="both"/>
              <w:rPr>
                <w:rFonts w:ascii="Verdana" w:hAnsi="Verdana" w:cs="Arial"/>
              </w:rPr>
            </w:pPr>
          </w:p>
        </w:tc>
        <w:tc>
          <w:tcPr>
            <w:tcW w:w="1981" w:type="dxa"/>
          </w:tcPr>
          <w:p w14:paraId="53BC524C" w14:textId="77777777" w:rsidR="00273D98" w:rsidRPr="00125318" w:rsidRDefault="00273D98" w:rsidP="003926E3">
            <w:pPr>
              <w:jc w:val="both"/>
              <w:rPr>
                <w:rFonts w:ascii="Verdana" w:hAnsi="Verdana" w:cs="Arial"/>
              </w:rPr>
            </w:pPr>
          </w:p>
        </w:tc>
        <w:tc>
          <w:tcPr>
            <w:tcW w:w="1290" w:type="dxa"/>
          </w:tcPr>
          <w:p w14:paraId="7AAE0E6A" w14:textId="77777777" w:rsidR="00273D98" w:rsidRPr="00125318" w:rsidRDefault="00273D98" w:rsidP="003926E3">
            <w:pPr>
              <w:jc w:val="both"/>
              <w:rPr>
                <w:rFonts w:ascii="Verdana" w:hAnsi="Verdana" w:cs="Arial"/>
              </w:rPr>
            </w:pPr>
          </w:p>
        </w:tc>
        <w:tc>
          <w:tcPr>
            <w:tcW w:w="1136" w:type="dxa"/>
          </w:tcPr>
          <w:p w14:paraId="026BEC6D" w14:textId="77777777" w:rsidR="00273D98" w:rsidRPr="00125318" w:rsidRDefault="00273D98" w:rsidP="003926E3">
            <w:pPr>
              <w:jc w:val="both"/>
              <w:rPr>
                <w:rFonts w:ascii="Verdana" w:hAnsi="Verdana" w:cs="Arial"/>
              </w:rPr>
            </w:pPr>
          </w:p>
        </w:tc>
      </w:tr>
      <w:tr w:rsidR="00273D98" w:rsidRPr="00125318" w14:paraId="3BFC1B98" w14:textId="77777777" w:rsidTr="003926E3">
        <w:tc>
          <w:tcPr>
            <w:tcW w:w="1985" w:type="dxa"/>
          </w:tcPr>
          <w:p w14:paraId="6BEA3B93" w14:textId="77777777" w:rsidR="00273D98" w:rsidRPr="00125318" w:rsidRDefault="00273D98" w:rsidP="003926E3">
            <w:pPr>
              <w:jc w:val="both"/>
              <w:rPr>
                <w:rFonts w:ascii="Verdana" w:hAnsi="Verdana" w:cs="Arial"/>
              </w:rPr>
            </w:pPr>
          </w:p>
        </w:tc>
        <w:tc>
          <w:tcPr>
            <w:tcW w:w="1128" w:type="dxa"/>
          </w:tcPr>
          <w:p w14:paraId="13FC66CB" w14:textId="77777777" w:rsidR="00273D98" w:rsidRPr="00125318" w:rsidRDefault="00273D98" w:rsidP="003926E3">
            <w:pPr>
              <w:jc w:val="both"/>
              <w:rPr>
                <w:rFonts w:ascii="Verdana" w:hAnsi="Verdana" w:cs="Arial"/>
              </w:rPr>
            </w:pPr>
          </w:p>
        </w:tc>
        <w:tc>
          <w:tcPr>
            <w:tcW w:w="2403" w:type="dxa"/>
          </w:tcPr>
          <w:p w14:paraId="55002BDF" w14:textId="77777777" w:rsidR="00273D98" w:rsidRPr="00125318" w:rsidRDefault="00273D98" w:rsidP="003926E3">
            <w:pPr>
              <w:jc w:val="both"/>
              <w:rPr>
                <w:rFonts w:ascii="Verdana" w:hAnsi="Verdana" w:cs="Arial"/>
              </w:rPr>
            </w:pPr>
          </w:p>
        </w:tc>
        <w:tc>
          <w:tcPr>
            <w:tcW w:w="1981" w:type="dxa"/>
          </w:tcPr>
          <w:p w14:paraId="029FF7B6" w14:textId="77777777" w:rsidR="00273D98" w:rsidRPr="00125318" w:rsidRDefault="00273D98" w:rsidP="003926E3">
            <w:pPr>
              <w:jc w:val="both"/>
              <w:rPr>
                <w:rFonts w:ascii="Verdana" w:hAnsi="Verdana" w:cs="Arial"/>
              </w:rPr>
            </w:pPr>
          </w:p>
        </w:tc>
        <w:tc>
          <w:tcPr>
            <w:tcW w:w="1290" w:type="dxa"/>
          </w:tcPr>
          <w:p w14:paraId="4DEEB198" w14:textId="77777777" w:rsidR="00273D98" w:rsidRPr="00125318" w:rsidRDefault="00273D98" w:rsidP="003926E3">
            <w:pPr>
              <w:jc w:val="both"/>
              <w:rPr>
                <w:rFonts w:ascii="Verdana" w:hAnsi="Verdana" w:cs="Arial"/>
              </w:rPr>
            </w:pPr>
          </w:p>
        </w:tc>
        <w:tc>
          <w:tcPr>
            <w:tcW w:w="1136" w:type="dxa"/>
          </w:tcPr>
          <w:p w14:paraId="59200211" w14:textId="77777777" w:rsidR="00273D98" w:rsidRPr="00125318" w:rsidRDefault="00273D98" w:rsidP="003926E3">
            <w:pPr>
              <w:jc w:val="both"/>
              <w:rPr>
                <w:rFonts w:ascii="Verdana" w:hAnsi="Verdana" w:cs="Arial"/>
              </w:rPr>
            </w:pPr>
          </w:p>
        </w:tc>
      </w:tr>
      <w:tr w:rsidR="00273D98" w:rsidRPr="00125318" w14:paraId="6CE32F45" w14:textId="77777777" w:rsidTr="003926E3">
        <w:tc>
          <w:tcPr>
            <w:tcW w:w="1985" w:type="dxa"/>
          </w:tcPr>
          <w:p w14:paraId="51BB72C1" w14:textId="77777777" w:rsidR="00273D98" w:rsidRPr="00125318" w:rsidRDefault="00273D98" w:rsidP="003926E3">
            <w:pPr>
              <w:jc w:val="both"/>
              <w:rPr>
                <w:rFonts w:ascii="Verdana" w:hAnsi="Verdana" w:cs="Arial"/>
              </w:rPr>
            </w:pPr>
          </w:p>
        </w:tc>
        <w:tc>
          <w:tcPr>
            <w:tcW w:w="1128" w:type="dxa"/>
          </w:tcPr>
          <w:p w14:paraId="1F2E3C78" w14:textId="77777777" w:rsidR="00273D98" w:rsidRPr="00125318" w:rsidRDefault="00273D98" w:rsidP="003926E3">
            <w:pPr>
              <w:jc w:val="both"/>
              <w:rPr>
                <w:rFonts w:ascii="Verdana" w:hAnsi="Verdana" w:cs="Arial"/>
              </w:rPr>
            </w:pPr>
          </w:p>
        </w:tc>
        <w:tc>
          <w:tcPr>
            <w:tcW w:w="2403" w:type="dxa"/>
          </w:tcPr>
          <w:p w14:paraId="4BD27FB7" w14:textId="77777777" w:rsidR="00273D98" w:rsidRPr="00125318" w:rsidRDefault="00273D98" w:rsidP="003926E3">
            <w:pPr>
              <w:jc w:val="both"/>
              <w:rPr>
                <w:rFonts w:ascii="Verdana" w:hAnsi="Verdana" w:cs="Arial"/>
              </w:rPr>
            </w:pPr>
          </w:p>
        </w:tc>
        <w:tc>
          <w:tcPr>
            <w:tcW w:w="1981" w:type="dxa"/>
          </w:tcPr>
          <w:p w14:paraId="657A6B31" w14:textId="77777777" w:rsidR="00273D98" w:rsidRPr="00125318" w:rsidRDefault="00273D98" w:rsidP="003926E3">
            <w:pPr>
              <w:jc w:val="both"/>
              <w:rPr>
                <w:rFonts w:ascii="Verdana" w:hAnsi="Verdana" w:cs="Arial"/>
              </w:rPr>
            </w:pPr>
          </w:p>
        </w:tc>
        <w:tc>
          <w:tcPr>
            <w:tcW w:w="1290" w:type="dxa"/>
          </w:tcPr>
          <w:p w14:paraId="246F1D3B" w14:textId="77777777" w:rsidR="00273D98" w:rsidRPr="00125318" w:rsidRDefault="00273D98" w:rsidP="003926E3">
            <w:pPr>
              <w:jc w:val="both"/>
              <w:rPr>
                <w:rFonts w:ascii="Verdana" w:hAnsi="Verdana" w:cs="Arial"/>
              </w:rPr>
            </w:pPr>
          </w:p>
        </w:tc>
        <w:tc>
          <w:tcPr>
            <w:tcW w:w="1136" w:type="dxa"/>
          </w:tcPr>
          <w:p w14:paraId="55C11F86" w14:textId="77777777" w:rsidR="00273D98" w:rsidRPr="00125318" w:rsidRDefault="00273D98" w:rsidP="003926E3">
            <w:pPr>
              <w:jc w:val="both"/>
              <w:rPr>
                <w:rFonts w:ascii="Verdana" w:hAnsi="Verdana" w:cs="Arial"/>
              </w:rPr>
            </w:pPr>
          </w:p>
        </w:tc>
      </w:tr>
      <w:tr w:rsidR="00273D98" w:rsidRPr="00125318" w14:paraId="288504B3" w14:textId="77777777" w:rsidTr="003926E3">
        <w:tc>
          <w:tcPr>
            <w:tcW w:w="1985" w:type="dxa"/>
          </w:tcPr>
          <w:p w14:paraId="629950DE" w14:textId="77777777" w:rsidR="00273D98" w:rsidRPr="00125318" w:rsidRDefault="00273D98" w:rsidP="003926E3">
            <w:pPr>
              <w:jc w:val="both"/>
              <w:rPr>
                <w:rFonts w:ascii="Verdana" w:hAnsi="Verdana" w:cs="Arial"/>
              </w:rPr>
            </w:pPr>
          </w:p>
        </w:tc>
        <w:tc>
          <w:tcPr>
            <w:tcW w:w="1128" w:type="dxa"/>
          </w:tcPr>
          <w:p w14:paraId="2EC03695" w14:textId="77777777" w:rsidR="00273D98" w:rsidRPr="00125318" w:rsidRDefault="00273D98" w:rsidP="003926E3">
            <w:pPr>
              <w:jc w:val="both"/>
              <w:rPr>
                <w:rFonts w:ascii="Verdana" w:hAnsi="Verdana" w:cs="Arial"/>
              </w:rPr>
            </w:pPr>
          </w:p>
        </w:tc>
        <w:tc>
          <w:tcPr>
            <w:tcW w:w="2403" w:type="dxa"/>
          </w:tcPr>
          <w:p w14:paraId="1EFAB51E" w14:textId="77777777" w:rsidR="00273D98" w:rsidRPr="00125318" w:rsidRDefault="00273D98" w:rsidP="003926E3">
            <w:pPr>
              <w:jc w:val="both"/>
              <w:rPr>
                <w:rFonts w:ascii="Verdana" w:hAnsi="Verdana" w:cs="Arial"/>
              </w:rPr>
            </w:pPr>
          </w:p>
        </w:tc>
        <w:tc>
          <w:tcPr>
            <w:tcW w:w="1981" w:type="dxa"/>
          </w:tcPr>
          <w:p w14:paraId="13030237" w14:textId="77777777" w:rsidR="00273D98" w:rsidRPr="00125318" w:rsidRDefault="00273D98" w:rsidP="003926E3">
            <w:pPr>
              <w:jc w:val="both"/>
              <w:rPr>
                <w:rFonts w:ascii="Verdana" w:hAnsi="Verdana" w:cs="Arial"/>
              </w:rPr>
            </w:pPr>
          </w:p>
        </w:tc>
        <w:tc>
          <w:tcPr>
            <w:tcW w:w="1290" w:type="dxa"/>
          </w:tcPr>
          <w:p w14:paraId="7578A1F0" w14:textId="77777777" w:rsidR="00273D98" w:rsidRPr="00125318" w:rsidRDefault="00273D98" w:rsidP="003926E3">
            <w:pPr>
              <w:jc w:val="both"/>
              <w:rPr>
                <w:rFonts w:ascii="Verdana" w:hAnsi="Verdana" w:cs="Arial"/>
              </w:rPr>
            </w:pPr>
          </w:p>
        </w:tc>
        <w:tc>
          <w:tcPr>
            <w:tcW w:w="1136" w:type="dxa"/>
          </w:tcPr>
          <w:p w14:paraId="2FE9699A" w14:textId="77777777" w:rsidR="00273D98" w:rsidRPr="00125318" w:rsidRDefault="00273D98" w:rsidP="003926E3">
            <w:pPr>
              <w:jc w:val="both"/>
              <w:rPr>
                <w:rFonts w:ascii="Verdana" w:hAnsi="Verdana" w:cs="Arial"/>
              </w:rPr>
            </w:pPr>
          </w:p>
        </w:tc>
      </w:tr>
      <w:tr w:rsidR="00273D98" w:rsidRPr="00125318" w14:paraId="33A98118" w14:textId="77777777" w:rsidTr="003926E3">
        <w:tc>
          <w:tcPr>
            <w:tcW w:w="1985" w:type="dxa"/>
          </w:tcPr>
          <w:p w14:paraId="12121302" w14:textId="77777777" w:rsidR="00273D98" w:rsidRPr="00125318" w:rsidRDefault="00273D98" w:rsidP="003926E3">
            <w:pPr>
              <w:jc w:val="both"/>
              <w:rPr>
                <w:rFonts w:ascii="Verdana" w:hAnsi="Verdana" w:cs="Arial"/>
              </w:rPr>
            </w:pPr>
          </w:p>
        </w:tc>
        <w:tc>
          <w:tcPr>
            <w:tcW w:w="1128" w:type="dxa"/>
          </w:tcPr>
          <w:p w14:paraId="5A6FEE3F" w14:textId="77777777" w:rsidR="00273D98" w:rsidRPr="00125318" w:rsidRDefault="00273D98" w:rsidP="003926E3">
            <w:pPr>
              <w:jc w:val="both"/>
              <w:rPr>
                <w:rFonts w:ascii="Verdana" w:hAnsi="Verdana" w:cs="Arial"/>
              </w:rPr>
            </w:pPr>
          </w:p>
        </w:tc>
        <w:tc>
          <w:tcPr>
            <w:tcW w:w="2403" w:type="dxa"/>
          </w:tcPr>
          <w:p w14:paraId="1313BB69" w14:textId="77777777" w:rsidR="00273D98" w:rsidRPr="00125318" w:rsidRDefault="00273D98" w:rsidP="003926E3">
            <w:pPr>
              <w:jc w:val="both"/>
              <w:rPr>
                <w:rFonts w:ascii="Verdana" w:hAnsi="Verdana" w:cs="Arial"/>
              </w:rPr>
            </w:pPr>
          </w:p>
        </w:tc>
        <w:tc>
          <w:tcPr>
            <w:tcW w:w="1981" w:type="dxa"/>
          </w:tcPr>
          <w:p w14:paraId="77095A6C" w14:textId="77777777" w:rsidR="00273D98" w:rsidRPr="00125318" w:rsidRDefault="00273D98" w:rsidP="003926E3">
            <w:pPr>
              <w:jc w:val="both"/>
              <w:rPr>
                <w:rFonts w:ascii="Verdana" w:hAnsi="Verdana" w:cs="Arial"/>
              </w:rPr>
            </w:pPr>
          </w:p>
        </w:tc>
        <w:tc>
          <w:tcPr>
            <w:tcW w:w="1290" w:type="dxa"/>
          </w:tcPr>
          <w:p w14:paraId="3CDED2AD" w14:textId="77777777" w:rsidR="00273D98" w:rsidRPr="00125318" w:rsidRDefault="00273D98" w:rsidP="003926E3">
            <w:pPr>
              <w:jc w:val="both"/>
              <w:rPr>
                <w:rFonts w:ascii="Verdana" w:hAnsi="Verdana" w:cs="Arial"/>
              </w:rPr>
            </w:pPr>
          </w:p>
        </w:tc>
        <w:tc>
          <w:tcPr>
            <w:tcW w:w="1136" w:type="dxa"/>
          </w:tcPr>
          <w:p w14:paraId="4B4510FC" w14:textId="77777777" w:rsidR="00273D98" w:rsidRPr="00125318" w:rsidRDefault="00273D98" w:rsidP="003926E3">
            <w:pPr>
              <w:jc w:val="both"/>
              <w:rPr>
                <w:rFonts w:ascii="Verdana" w:hAnsi="Verdana" w:cs="Arial"/>
              </w:rPr>
            </w:pPr>
          </w:p>
        </w:tc>
      </w:tr>
      <w:tr w:rsidR="00273D98" w:rsidRPr="00125318" w14:paraId="09353A41" w14:textId="77777777" w:rsidTr="003926E3">
        <w:tc>
          <w:tcPr>
            <w:tcW w:w="1985" w:type="dxa"/>
          </w:tcPr>
          <w:p w14:paraId="08CA3EA1" w14:textId="77777777" w:rsidR="00273D98" w:rsidRPr="00125318" w:rsidRDefault="00273D98" w:rsidP="003926E3">
            <w:pPr>
              <w:jc w:val="both"/>
              <w:rPr>
                <w:rFonts w:ascii="Verdana" w:hAnsi="Verdana" w:cs="Arial"/>
              </w:rPr>
            </w:pPr>
          </w:p>
        </w:tc>
        <w:tc>
          <w:tcPr>
            <w:tcW w:w="1128" w:type="dxa"/>
          </w:tcPr>
          <w:p w14:paraId="51D14FD9" w14:textId="77777777" w:rsidR="00273D98" w:rsidRPr="00125318" w:rsidRDefault="00273D98" w:rsidP="003926E3">
            <w:pPr>
              <w:jc w:val="both"/>
              <w:rPr>
                <w:rFonts w:ascii="Verdana" w:hAnsi="Verdana" w:cs="Arial"/>
              </w:rPr>
            </w:pPr>
          </w:p>
        </w:tc>
        <w:tc>
          <w:tcPr>
            <w:tcW w:w="2403" w:type="dxa"/>
          </w:tcPr>
          <w:p w14:paraId="65F11BDC" w14:textId="77777777" w:rsidR="00273D98" w:rsidRPr="00125318" w:rsidRDefault="00273D98" w:rsidP="003926E3">
            <w:pPr>
              <w:jc w:val="both"/>
              <w:rPr>
                <w:rFonts w:ascii="Verdana" w:hAnsi="Verdana" w:cs="Arial"/>
              </w:rPr>
            </w:pPr>
          </w:p>
        </w:tc>
        <w:tc>
          <w:tcPr>
            <w:tcW w:w="1981" w:type="dxa"/>
          </w:tcPr>
          <w:p w14:paraId="6DC6B391" w14:textId="77777777" w:rsidR="00273D98" w:rsidRPr="00125318" w:rsidRDefault="00273D98" w:rsidP="003926E3">
            <w:pPr>
              <w:jc w:val="both"/>
              <w:rPr>
                <w:rFonts w:ascii="Verdana" w:hAnsi="Verdana" w:cs="Arial"/>
              </w:rPr>
            </w:pPr>
          </w:p>
        </w:tc>
        <w:tc>
          <w:tcPr>
            <w:tcW w:w="1290" w:type="dxa"/>
          </w:tcPr>
          <w:p w14:paraId="7AE3AA0C" w14:textId="77777777" w:rsidR="00273D98" w:rsidRPr="00125318" w:rsidRDefault="00273D98" w:rsidP="003926E3">
            <w:pPr>
              <w:jc w:val="both"/>
              <w:rPr>
                <w:rFonts w:ascii="Verdana" w:hAnsi="Verdana" w:cs="Arial"/>
              </w:rPr>
            </w:pPr>
          </w:p>
        </w:tc>
        <w:tc>
          <w:tcPr>
            <w:tcW w:w="1136" w:type="dxa"/>
          </w:tcPr>
          <w:p w14:paraId="0AFF8F9D" w14:textId="77777777" w:rsidR="00273D98" w:rsidRPr="00125318" w:rsidRDefault="00273D98" w:rsidP="003926E3">
            <w:pPr>
              <w:jc w:val="both"/>
              <w:rPr>
                <w:rFonts w:ascii="Verdana" w:hAnsi="Verdana" w:cs="Arial"/>
              </w:rPr>
            </w:pPr>
          </w:p>
        </w:tc>
      </w:tr>
      <w:tr w:rsidR="00273D98" w:rsidRPr="00125318" w14:paraId="19412B15" w14:textId="77777777" w:rsidTr="003926E3">
        <w:tc>
          <w:tcPr>
            <w:tcW w:w="1985" w:type="dxa"/>
          </w:tcPr>
          <w:p w14:paraId="5A087646" w14:textId="77777777" w:rsidR="00273D98" w:rsidRPr="00125318" w:rsidRDefault="00273D98" w:rsidP="003926E3">
            <w:pPr>
              <w:jc w:val="both"/>
              <w:rPr>
                <w:rFonts w:ascii="Verdana" w:hAnsi="Verdana" w:cs="Arial"/>
              </w:rPr>
            </w:pPr>
          </w:p>
        </w:tc>
        <w:tc>
          <w:tcPr>
            <w:tcW w:w="1128" w:type="dxa"/>
          </w:tcPr>
          <w:p w14:paraId="11AE5125" w14:textId="77777777" w:rsidR="00273D98" w:rsidRPr="00125318" w:rsidRDefault="00273D98" w:rsidP="003926E3">
            <w:pPr>
              <w:jc w:val="both"/>
              <w:rPr>
                <w:rFonts w:ascii="Verdana" w:hAnsi="Verdana" w:cs="Arial"/>
              </w:rPr>
            </w:pPr>
          </w:p>
        </w:tc>
        <w:tc>
          <w:tcPr>
            <w:tcW w:w="2403" w:type="dxa"/>
          </w:tcPr>
          <w:p w14:paraId="676BB9A0" w14:textId="77777777" w:rsidR="00273D98" w:rsidRPr="00125318" w:rsidRDefault="00273D98" w:rsidP="003926E3">
            <w:pPr>
              <w:jc w:val="both"/>
              <w:rPr>
                <w:rFonts w:ascii="Verdana" w:hAnsi="Verdana" w:cs="Arial"/>
              </w:rPr>
            </w:pPr>
          </w:p>
        </w:tc>
        <w:tc>
          <w:tcPr>
            <w:tcW w:w="1981" w:type="dxa"/>
          </w:tcPr>
          <w:p w14:paraId="2ABD3061" w14:textId="77777777" w:rsidR="00273D98" w:rsidRPr="00125318" w:rsidRDefault="00273D98" w:rsidP="003926E3">
            <w:pPr>
              <w:jc w:val="both"/>
              <w:rPr>
                <w:rFonts w:ascii="Verdana" w:hAnsi="Verdana" w:cs="Arial"/>
              </w:rPr>
            </w:pPr>
          </w:p>
        </w:tc>
        <w:tc>
          <w:tcPr>
            <w:tcW w:w="1290" w:type="dxa"/>
          </w:tcPr>
          <w:p w14:paraId="36F5B961" w14:textId="77777777" w:rsidR="00273D98" w:rsidRPr="00125318" w:rsidRDefault="00273D98" w:rsidP="003926E3">
            <w:pPr>
              <w:jc w:val="both"/>
              <w:rPr>
                <w:rFonts w:ascii="Verdana" w:hAnsi="Verdana" w:cs="Arial"/>
              </w:rPr>
            </w:pPr>
          </w:p>
        </w:tc>
        <w:tc>
          <w:tcPr>
            <w:tcW w:w="1136" w:type="dxa"/>
          </w:tcPr>
          <w:p w14:paraId="0BD5844D" w14:textId="77777777" w:rsidR="00273D98" w:rsidRPr="00125318" w:rsidRDefault="00273D98" w:rsidP="003926E3">
            <w:pPr>
              <w:jc w:val="both"/>
              <w:rPr>
                <w:rFonts w:ascii="Verdana" w:hAnsi="Verdana" w:cs="Arial"/>
              </w:rPr>
            </w:pPr>
          </w:p>
        </w:tc>
      </w:tr>
      <w:tr w:rsidR="00273D98" w:rsidRPr="00125318" w14:paraId="643CF96C" w14:textId="77777777" w:rsidTr="003926E3">
        <w:tc>
          <w:tcPr>
            <w:tcW w:w="5516" w:type="dxa"/>
            <w:gridSpan w:val="3"/>
          </w:tcPr>
          <w:p w14:paraId="741E8570" w14:textId="77777777" w:rsidR="00273D98" w:rsidRPr="00125318" w:rsidRDefault="00273D98" w:rsidP="003926E3">
            <w:pPr>
              <w:jc w:val="both"/>
              <w:rPr>
                <w:rFonts w:ascii="Verdana" w:hAnsi="Verdana" w:cs="Arial"/>
                <w:b/>
              </w:rPr>
            </w:pPr>
            <w:r w:rsidRPr="00125318">
              <w:rPr>
                <w:rFonts w:ascii="Verdana" w:hAnsi="Verdana" w:cs="Arial"/>
                <w:b/>
              </w:rPr>
              <w:t>TOTAL EXPERIENCIA</w:t>
            </w:r>
          </w:p>
        </w:tc>
        <w:tc>
          <w:tcPr>
            <w:tcW w:w="1981" w:type="dxa"/>
          </w:tcPr>
          <w:p w14:paraId="51F21E76" w14:textId="77777777" w:rsidR="00273D98" w:rsidRPr="00125318" w:rsidRDefault="00273D98" w:rsidP="003926E3">
            <w:pPr>
              <w:jc w:val="both"/>
              <w:rPr>
                <w:rFonts w:ascii="Verdana" w:hAnsi="Verdana" w:cs="Arial"/>
              </w:rPr>
            </w:pPr>
            <w:r w:rsidRPr="00125318">
              <w:rPr>
                <w:rFonts w:ascii="Verdana" w:hAnsi="Verdana" w:cs="Cambria"/>
                <w:color w:val="222222"/>
                <w:shd w:val="clear" w:color="auto" w:fill="FFFFFF"/>
              </w:rPr>
              <w:t>Σ</w:t>
            </w:r>
            <w:r w:rsidRPr="00125318">
              <w:rPr>
                <w:rFonts w:ascii="Verdana" w:hAnsi="Verdana" w:cs="Arial"/>
                <w:color w:val="222222"/>
                <w:shd w:val="clear" w:color="auto" w:fill="FFFFFF"/>
              </w:rPr>
              <w:t xml:space="preserve"> =</w:t>
            </w:r>
          </w:p>
        </w:tc>
        <w:tc>
          <w:tcPr>
            <w:tcW w:w="1290" w:type="dxa"/>
          </w:tcPr>
          <w:p w14:paraId="5087699C" w14:textId="77777777" w:rsidR="00273D98" w:rsidRPr="00125318" w:rsidRDefault="00273D98" w:rsidP="003926E3">
            <w:pPr>
              <w:jc w:val="both"/>
              <w:rPr>
                <w:rFonts w:ascii="Verdana" w:hAnsi="Verdana" w:cs="Arial"/>
              </w:rPr>
            </w:pPr>
          </w:p>
        </w:tc>
        <w:tc>
          <w:tcPr>
            <w:tcW w:w="1136" w:type="dxa"/>
          </w:tcPr>
          <w:p w14:paraId="75EB7038" w14:textId="77777777" w:rsidR="00273D98" w:rsidRPr="00125318" w:rsidRDefault="00273D98" w:rsidP="003926E3">
            <w:pPr>
              <w:jc w:val="both"/>
              <w:rPr>
                <w:rFonts w:ascii="Verdana" w:hAnsi="Verdana" w:cs="Arial"/>
              </w:rPr>
            </w:pPr>
          </w:p>
        </w:tc>
      </w:tr>
    </w:tbl>
    <w:p w14:paraId="12397F6D" w14:textId="77777777" w:rsidR="00273D98" w:rsidRPr="00125318" w:rsidRDefault="00273D98" w:rsidP="00273D98">
      <w:pPr>
        <w:jc w:val="both"/>
        <w:rPr>
          <w:rFonts w:ascii="Verdana" w:hAnsi="Verdana" w:cs="Arial"/>
        </w:rPr>
      </w:pPr>
    </w:p>
    <w:tbl>
      <w:tblPr>
        <w:tblStyle w:val="Tablaconcuadrcula"/>
        <w:tblpPr w:leftFromText="141" w:rightFromText="141" w:vertAnchor="text" w:horzAnchor="margin" w:tblpXSpec="center" w:tblpY="59"/>
        <w:tblW w:w="8896" w:type="dxa"/>
        <w:tblLook w:val="04A0" w:firstRow="1" w:lastRow="0" w:firstColumn="1" w:lastColumn="0" w:noHBand="0" w:noVBand="1"/>
      </w:tblPr>
      <w:tblGrid>
        <w:gridCol w:w="4628"/>
        <w:gridCol w:w="4268"/>
      </w:tblGrid>
      <w:tr w:rsidR="00273D98" w:rsidRPr="00125318" w14:paraId="104654EA" w14:textId="77777777" w:rsidTr="003926E3">
        <w:trPr>
          <w:trHeight w:val="553"/>
        </w:trPr>
        <w:tc>
          <w:tcPr>
            <w:tcW w:w="1843" w:type="dxa"/>
            <w:shd w:val="clear" w:color="auto" w:fill="ACB9CA" w:themeFill="text2" w:themeFillTint="66"/>
          </w:tcPr>
          <w:p w14:paraId="42DA2E3F" w14:textId="77777777" w:rsidR="00273D98" w:rsidRPr="00125318" w:rsidRDefault="00273D98" w:rsidP="003926E3">
            <w:pPr>
              <w:ind w:right="-1338"/>
              <w:rPr>
                <w:rFonts w:ascii="Verdana" w:hAnsi="Verdana" w:cs="Arial"/>
                <w:b/>
              </w:rPr>
            </w:pPr>
          </w:p>
          <w:p w14:paraId="472D02D3" w14:textId="77777777" w:rsidR="00273D98" w:rsidRPr="00125318" w:rsidRDefault="00273D98" w:rsidP="003926E3">
            <w:pPr>
              <w:ind w:right="-1338"/>
              <w:rPr>
                <w:rFonts w:ascii="Verdana" w:hAnsi="Verdana" w:cs="Arial"/>
                <w:b/>
              </w:rPr>
            </w:pPr>
            <w:r w:rsidRPr="00125318">
              <w:rPr>
                <w:rFonts w:ascii="Verdana" w:hAnsi="Verdana" w:cs="Arial"/>
                <w:b/>
              </w:rPr>
              <w:t xml:space="preserve">   CUMPLE</w:t>
            </w:r>
          </w:p>
        </w:tc>
        <w:tc>
          <w:tcPr>
            <w:tcW w:w="1700" w:type="dxa"/>
            <w:shd w:val="clear" w:color="auto" w:fill="ACB9CA" w:themeFill="text2" w:themeFillTint="66"/>
          </w:tcPr>
          <w:p w14:paraId="24D22D9F" w14:textId="77777777" w:rsidR="00273D98" w:rsidRPr="00125318" w:rsidRDefault="00273D98" w:rsidP="003926E3">
            <w:pPr>
              <w:ind w:right="-1338"/>
              <w:rPr>
                <w:rFonts w:ascii="Verdana" w:hAnsi="Verdana" w:cs="Arial"/>
                <w:b/>
              </w:rPr>
            </w:pPr>
          </w:p>
          <w:p w14:paraId="2E2D05DA" w14:textId="77777777" w:rsidR="00273D98" w:rsidRPr="00125318" w:rsidRDefault="00273D98" w:rsidP="003926E3">
            <w:pPr>
              <w:ind w:right="-1338"/>
              <w:rPr>
                <w:rFonts w:ascii="Verdana" w:hAnsi="Verdana" w:cs="Arial"/>
                <w:b/>
              </w:rPr>
            </w:pPr>
            <w:r w:rsidRPr="00125318">
              <w:rPr>
                <w:rFonts w:ascii="Verdana" w:hAnsi="Verdana" w:cs="Arial"/>
                <w:b/>
              </w:rPr>
              <w:t>NO CUMPLE</w:t>
            </w:r>
          </w:p>
        </w:tc>
      </w:tr>
      <w:tr w:rsidR="00273D98" w:rsidRPr="00125318" w14:paraId="3EB63EE2" w14:textId="77777777" w:rsidTr="003926E3">
        <w:tc>
          <w:tcPr>
            <w:tcW w:w="1843" w:type="dxa"/>
          </w:tcPr>
          <w:p w14:paraId="75344AE1" w14:textId="77777777" w:rsidR="00273D98" w:rsidRPr="00125318" w:rsidRDefault="00273D98" w:rsidP="003926E3">
            <w:pPr>
              <w:jc w:val="both"/>
              <w:rPr>
                <w:rFonts w:ascii="Verdana" w:hAnsi="Verdana" w:cs="Arial"/>
              </w:rPr>
            </w:pPr>
          </w:p>
        </w:tc>
        <w:tc>
          <w:tcPr>
            <w:tcW w:w="1700" w:type="dxa"/>
          </w:tcPr>
          <w:p w14:paraId="72298A94" w14:textId="77777777" w:rsidR="00273D98" w:rsidRPr="00125318" w:rsidRDefault="00273D98" w:rsidP="003926E3">
            <w:pPr>
              <w:jc w:val="both"/>
              <w:rPr>
                <w:rFonts w:ascii="Verdana" w:hAnsi="Verdana" w:cs="Arial"/>
              </w:rPr>
            </w:pPr>
          </w:p>
        </w:tc>
      </w:tr>
    </w:tbl>
    <w:p w14:paraId="70974C53" w14:textId="77777777" w:rsidR="00273D98" w:rsidRPr="00125318" w:rsidRDefault="00273D98" w:rsidP="00273D98">
      <w:pPr>
        <w:jc w:val="both"/>
        <w:rPr>
          <w:rFonts w:ascii="Verdana" w:hAnsi="Verdana" w:cs="Arial"/>
        </w:rPr>
      </w:pPr>
    </w:p>
    <w:p w14:paraId="7757FF64" w14:textId="77777777" w:rsidR="00273D98" w:rsidRPr="00125318" w:rsidRDefault="00273D98" w:rsidP="00273D98">
      <w:pPr>
        <w:jc w:val="both"/>
        <w:rPr>
          <w:rFonts w:ascii="Verdana" w:hAnsi="Verdana" w:cs="Arial"/>
        </w:rPr>
      </w:pPr>
      <w:r w:rsidRPr="00125318">
        <w:rPr>
          <w:rFonts w:ascii="Verdana" w:hAnsi="Verdana" w:cs="Arial"/>
        </w:rPr>
        <w:t>_________________________________</w:t>
      </w:r>
    </w:p>
    <w:p w14:paraId="05ED8742" w14:textId="77777777" w:rsidR="00273D98" w:rsidRPr="00843553" w:rsidRDefault="00273D98" w:rsidP="00273D98">
      <w:pPr>
        <w:jc w:val="both"/>
        <w:rPr>
          <w:rFonts w:ascii="Verdana" w:hAnsi="Verdana" w:cs="Arial"/>
          <w:b/>
          <w:sz w:val="22"/>
          <w:szCs w:val="22"/>
        </w:rPr>
      </w:pPr>
      <w:r w:rsidRPr="00843553">
        <w:rPr>
          <w:rFonts w:ascii="Verdana" w:hAnsi="Verdana" w:cs="Arial"/>
          <w:b/>
          <w:sz w:val="22"/>
          <w:szCs w:val="22"/>
        </w:rPr>
        <w:t>FIRMA</w:t>
      </w:r>
    </w:p>
    <w:p w14:paraId="046AA00F" w14:textId="77777777" w:rsidR="00273D98" w:rsidRPr="00843553" w:rsidRDefault="00273D98" w:rsidP="00273D98">
      <w:pPr>
        <w:jc w:val="both"/>
        <w:rPr>
          <w:rFonts w:ascii="Verdana" w:hAnsi="Verdana" w:cs="Arial"/>
          <w:b/>
          <w:sz w:val="22"/>
          <w:szCs w:val="22"/>
        </w:rPr>
      </w:pPr>
      <w:r w:rsidRPr="00843553">
        <w:rPr>
          <w:rFonts w:ascii="Verdana" w:hAnsi="Verdana" w:cs="Arial"/>
          <w:b/>
          <w:sz w:val="22"/>
          <w:szCs w:val="22"/>
        </w:rPr>
        <w:t xml:space="preserve">NOMBRE: </w:t>
      </w:r>
    </w:p>
    <w:p w14:paraId="098B11F4" w14:textId="77777777" w:rsidR="00273D98" w:rsidRPr="00843553" w:rsidRDefault="00273D98" w:rsidP="00273D98">
      <w:pPr>
        <w:jc w:val="both"/>
        <w:rPr>
          <w:rFonts w:ascii="Verdana" w:hAnsi="Verdana" w:cs="Arial"/>
          <w:b/>
          <w:sz w:val="22"/>
          <w:szCs w:val="22"/>
        </w:rPr>
      </w:pPr>
      <w:r w:rsidRPr="00843553">
        <w:rPr>
          <w:rFonts w:ascii="Verdana" w:hAnsi="Verdana" w:cs="Arial"/>
          <w:b/>
          <w:sz w:val="22"/>
          <w:szCs w:val="22"/>
        </w:rPr>
        <w:t xml:space="preserve">DOCUMENTO DE IDENTIDAD: </w:t>
      </w:r>
    </w:p>
    <w:p w14:paraId="373C8174" w14:textId="77777777" w:rsidR="00273D98" w:rsidRPr="00125318" w:rsidRDefault="00273D98" w:rsidP="00273D98">
      <w:pPr>
        <w:jc w:val="both"/>
        <w:rPr>
          <w:rFonts w:ascii="Verdana" w:hAnsi="Verdana" w:cs="Arial"/>
        </w:rPr>
      </w:pPr>
    </w:p>
    <w:p w14:paraId="273F0161" w14:textId="77777777" w:rsidR="00273D98" w:rsidRPr="00125318" w:rsidRDefault="00273D98" w:rsidP="00273D98">
      <w:pPr>
        <w:jc w:val="both"/>
        <w:rPr>
          <w:rFonts w:ascii="Verdana" w:hAnsi="Verdana" w:cs="Arial"/>
        </w:rPr>
      </w:pPr>
    </w:p>
    <w:p w14:paraId="3724AF98" w14:textId="77777777" w:rsidR="00273D98" w:rsidRPr="00843553" w:rsidRDefault="00273D98" w:rsidP="00273D98">
      <w:pPr>
        <w:pStyle w:val="Prrafodelista"/>
        <w:numPr>
          <w:ilvl w:val="0"/>
          <w:numId w:val="33"/>
        </w:numPr>
        <w:spacing w:line="259" w:lineRule="auto"/>
        <w:jc w:val="both"/>
        <w:rPr>
          <w:rFonts w:ascii="Verdana" w:hAnsi="Verdana" w:cs="Arial"/>
          <w:b/>
        </w:rPr>
      </w:pPr>
      <w:r w:rsidRPr="00843553">
        <w:rPr>
          <w:rFonts w:ascii="Verdana" w:hAnsi="Verdana" w:cs="Arial"/>
          <w:b/>
        </w:rPr>
        <w:t>COMO SE VERIFICARÁ LA EXPERIENCIA DEL PERSONAL QUE FORMARÁ PARTE DEL PROYECTO O PARA LA EJECUCION DEL CONTRATO CON LA SUPERVIGILANCIA</w:t>
      </w:r>
    </w:p>
    <w:p w14:paraId="15712D64" w14:textId="77777777" w:rsidR="00273D98" w:rsidRPr="00125318" w:rsidRDefault="00273D98" w:rsidP="00273D98">
      <w:pPr>
        <w:jc w:val="both"/>
        <w:rPr>
          <w:rFonts w:ascii="Verdana" w:hAnsi="Verdana" w:cs="Arial"/>
        </w:rPr>
      </w:pPr>
    </w:p>
    <w:p w14:paraId="7A0B95DE" w14:textId="77777777" w:rsidR="00087B5A" w:rsidRDefault="00087B5A" w:rsidP="00273D98">
      <w:pPr>
        <w:jc w:val="both"/>
        <w:rPr>
          <w:rFonts w:ascii="Verdana" w:hAnsi="Verdana" w:cs="Arial"/>
          <w:sz w:val="22"/>
          <w:szCs w:val="22"/>
        </w:rPr>
      </w:pPr>
    </w:p>
    <w:p w14:paraId="63205FB9" w14:textId="77777777" w:rsidR="00087B5A" w:rsidRDefault="00087B5A" w:rsidP="00273D98">
      <w:pPr>
        <w:jc w:val="both"/>
        <w:rPr>
          <w:rFonts w:ascii="Verdana" w:hAnsi="Verdana" w:cs="Arial"/>
          <w:sz w:val="22"/>
          <w:szCs w:val="22"/>
        </w:rPr>
      </w:pPr>
    </w:p>
    <w:p w14:paraId="31E720A2" w14:textId="3CDC1BB9" w:rsidR="00273D98" w:rsidRPr="00843553" w:rsidRDefault="00273D98" w:rsidP="00087B5A">
      <w:pPr>
        <w:spacing w:line="276" w:lineRule="auto"/>
        <w:jc w:val="both"/>
        <w:rPr>
          <w:rFonts w:ascii="Verdana" w:hAnsi="Verdana" w:cs="Arial"/>
          <w:sz w:val="22"/>
          <w:szCs w:val="22"/>
        </w:rPr>
      </w:pPr>
      <w:r w:rsidRPr="00843553">
        <w:rPr>
          <w:rFonts w:ascii="Verdana" w:hAnsi="Verdana" w:cs="Arial"/>
          <w:sz w:val="22"/>
          <w:szCs w:val="22"/>
        </w:rPr>
        <w:t>El Grupo de Gestión Documental Archivo y Correspondencia de la Supervigilancia verificara las hojas de vida aportadas por el proponente al momento del cierre cumplan con los requisitos solicitados en los servicios solicitados, por lo anterior cada una de las hojas de vida deberán contener la siguiente información:</w:t>
      </w:r>
    </w:p>
    <w:p w14:paraId="0ADBAF63" w14:textId="77777777" w:rsidR="00273D98" w:rsidRPr="00843553" w:rsidRDefault="00273D98" w:rsidP="00087B5A">
      <w:pPr>
        <w:spacing w:line="276" w:lineRule="auto"/>
        <w:jc w:val="both"/>
        <w:rPr>
          <w:rFonts w:ascii="Verdana" w:hAnsi="Verdana" w:cs="Arial"/>
          <w:sz w:val="22"/>
          <w:szCs w:val="22"/>
        </w:rPr>
      </w:pPr>
    </w:p>
    <w:p w14:paraId="28E415D9" w14:textId="77777777" w:rsidR="00273D98" w:rsidRPr="00843553" w:rsidRDefault="00273D98" w:rsidP="00087B5A">
      <w:pPr>
        <w:pStyle w:val="Prrafodelista"/>
        <w:numPr>
          <w:ilvl w:val="0"/>
          <w:numId w:val="34"/>
        </w:numPr>
        <w:spacing w:line="276" w:lineRule="auto"/>
        <w:ind w:left="709"/>
        <w:jc w:val="both"/>
        <w:rPr>
          <w:rFonts w:ascii="Verdana" w:hAnsi="Verdana" w:cs="Arial"/>
        </w:rPr>
      </w:pPr>
      <w:r w:rsidRPr="00843553">
        <w:rPr>
          <w:rFonts w:ascii="Verdana" w:hAnsi="Verdana" w:cs="Arial"/>
        </w:rPr>
        <w:t>Hoja de Vida de cada una de las personas que estarán durante la ejecución del contrato el cual debe especificar el cargo.</w:t>
      </w:r>
    </w:p>
    <w:p w14:paraId="5126F81A" w14:textId="77777777" w:rsidR="00273D98" w:rsidRPr="00843553" w:rsidRDefault="00273D98" w:rsidP="00087B5A">
      <w:pPr>
        <w:pStyle w:val="Prrafodelista"/>
        <w:numPr>
          <w:ilvl w:val="0"/>
          <w:numId w:val="34"/>
        </w:numPr>
        <w:spacing w:line="276" w:lineRule="auto"/>
        <w:ind w:left="709"/>
        <w:jc w:val="both"/>
        <w:rPr>
          <w:rFonts w:ascii="Verdana" w:hAnsi="Verdana" w:cs="Arial"/>
        </w:rPr>
      </w:pPr>
      <w:r w:rsidRPr="00843553">
        <w:rPr>
          <w:rFonts w:ascii="Verdana" w:hAnsi="Verdana" w:cs="Arial"/>
        </w:rPr>
        <w:t>Copia de Diplomas (Bachiller, Profesional, Especialización)</w:t>
      </w:r>
    </w:p>
    <w:p w14:paraId="5F08E837" w14:textId="77777777" w:rsidR="00273D98" w:rsidRPr="00843553" w:rsidRDefault="00273D98" w:rsidP="00087B5A">
      <w:pPr>
        <w:pStyle w:val="Prrafodelista"/>
        <w:numPr>
          <w:ilvl w:val="0"/>
          <w:numId w:val="34"/>
        </w:numPr>
        <w:spacing w:line="276" w:lineRule="auto"/>
        <w:ind w:left="709"/>
        <w:jc w:val="both"/>
        <w:rPr>
          <w:rFonts w:ascii="Verdana" w:hAnsi="Verdana" w:cs="Arial"/>
        </w:rPr>
      </w:pPr>
      <w:r w:rsidRPr="00843553">
        <w:rPr>
          <w:rFonts w:ascii="Verdana" w:hAnsi="Verdana" w:cs="Arial"/>
        </w:rPr>
        <w:t>Tarjeta Profesional (aplica para profesionales)</w:t>
      </w:r>
    </w:p>
    <w:p w14:paraId="73C17FF6" w14:textId="77777777" w:rsidR="00273D98" w:rsidRPr="00843553" w:rsidRDefault="00273D98" w:rsidP="00087B5A">
      <w:pPr>
        <w:pStyle w:val="Prrafodelista"/>
        <w:numPr>
          <w:ilvl w:val="0"/>
          <w:numId w:val="34"/>
        </w:numPr>
        <w:spacing w:line="276" w:lineRule="auto"/>
        <w:ind w:left="709"/>
        <w:jc w:val="both"/>
        <w:rPr>
          <w:rFonts w:ascii="Verdana" w:hAnsi="Verdana" w:cs="Arial"/>
        </w:rPr>
      </w:pPr>
      <w:r w:rsidRPr="00843553">
        <w:rPr>
          <w:rFonts w:ascii="Verdana" w:hAnsi="Verdana" w:cs="Arial"/>
        </w:rPr>
        <w:t xml:space="preserve">Copia de las Certificaciones de experiencia acredita </w:t>
      </w:r>
      <w:r w:rsidRPr="00843553">
        <w:rPr>
          <w:rFonts w:ascii="Verdana" w:hAnsi="Verdana" w:cs="Arial"/>
        </w:rPr>
        <w:tab/>
        <w:t>para cada perfil.</w:t>
      </w:r>
    </w:p>
    <w:p w14:paraId="6156F57A" w14:textId="77777777" w:rsidR="00273D98" w:rsidRPr="00843553" w:rsidRDefault="00273D98" w:rsidP="00087B5A">
      <w:pPr>
        <w:pStyle w:val="Prrafodelista"/>
        <w:numPr>
          <w:ilvl w:val="0"/>
          <w:numId w:val="34"/>
        </w:numPr>
        <w:spacing w:line="276" w:lineRule="auto"/>
        <w:ind w:left="709"/>
        <w:jc w:val="both"/>
        <w:rPr>
          <w:rFonts w:ascii="Verdana" w:hAnsi="Verdana" w:cs="Arial"/>
        </w:rPr>
      </w:pPr>
      <w:r w:rsidRPr="00843553">
        <w:rPr>
          <w:rFonts w:ascii="Verdana" w:hAnsi="Verdana" w:cs="Arial"/>
        </w:rPr>
        <w:t>Fotocopia de la Cedula</w:t>
      </w:r>
    </w:p>
    <w:p w14:paraId="601445ED" w14:textId="77777777" w:rsidR="00273D98" w:rsidRPr="00843553" w:rsidRDefault="00273D98" w:rsidP="00087B5A">
      <w:pPr>
        <w:spacing w:line="276" w:lineRule="auto"/>
        <w:jc w:val="both"/>
        <w:rPr>
          <w:rFonts w:ascii="Verdana" w:hAnsi="Verdana" w:cs="Arial"/>
          <w:sz w:val="22"/>
          <w:szCs w:val="22"/>
        </w:rPr>
      </w:pPr>
    </w:p>
    <w:p w14:paraId="04CB7190" w14:textId="77777777" w:rsidR="00273D98" w:rsidRPr="00843553" w:rsidRDefault="00273D98" w:rsidP="00087B5A">
      <w:pPr>
        <w:pStyle w:val="Prrafodelista"/>
        <w:numPr>
          <w:ilvl w:val="0"/>
          <w:numId w:val="32"/>
        </w:numPr>
        <w:spacing w:line="276" w:lineRule="auto"/>
        <w:jc w:val="both"/>
        <w:rPr>
          <w:rFonts w:ascii="Verdana" w:hAnsi="Verdana" w:cs="Arial"/>
          <w:b/>
        </w:rPr>
      </w:pPr>
      <w:r w:rsidRPr="00843553">
        <w:rPr>
          <w:rFonts w:ascii="Verdana" w:hAnsi="Verdana" w:cs="Arial"/>
        </w:rPr>
        <w:t>Adicionalmente el proponente se compromete con la Supervigilancia que el personal suministrado al momento del cierre del proceso será el que estará presente durante la ejecución del contrato, cualquier cambio de personal debe ser con previa aprobación y visto bueno del Supervisor del Contrato.</w:t>
      </w:r>
    </w:p>
    <w:p w14:paraId="0BD05A56" w14:textId="77777777" w:rsidR="00273D98" w:rsidRPr="00843553" w:rsidRDefault="00273D98" w:rsidP="00273D98">
      <w:pPr>
        <w:tabs>
          <w:tab w:val="left" w:pos="6060"/>
        </w:tabs>
        <w:spacing w:line="360" w:lineRule="auto"/>
        <w:rPr>
          <w:rFonts w:ascii="Verdana" w:hAnsi="Verdana" w:cs="Arial"/>
          <w:sz w:val="22"/>
          <w:szCs w:val="22"/>
        </w:rPr>
      </w:pPr>
    </w:p>
    <w:p w14:paraId="32CEB9FC" w14:textId="77777777" w:rsidR="00941C28" w:rsidRPr="00843553" w:rsidRDefault="00941C28">
      <w:pPr>
        <w:rPr>
          <w:rFonts w:ascii="Verdana" w:hAnsi="Verdana" w:cs="Arial"/>
          <w:b/>
          <w:sz w:val="22"/>
          <w:szCs w:val="22"/>
        </w:rPr>
      </w:pPr>
      <w:r w:rsidRPr="00843553">
        <w:rPr>
          <w:rFonts w:ascii="Verdana" w:hAnsi="Verdana" w:cs="Arial"/>
          <w:b/>
          <w:sz w:val="22"/>
          <w:szCs w:val="22"/>
        </w:rPr>
        <w:br w:type="page"/>
      </w:r>
    </w:p>
    <w:p w14:paraId="54938484" w14:textId="77777777" w:rsidR="00843553" w:rsidRDefault="00843553" w:rsidP="00273D98">
      <w:pPr>
        <w:rPr>
          <w:rFonts w:ascii="Verdana" w:hAnsi="Verdana" w:cs="Arial"/>
          <w:b/>
          <w:sz w:val="22"/>
          <w:szCs w:val="22"/>
        </w:rPr>
      </w:pPr>
    </w:p>
    <w:p w14:paraId="0D5A5FFF" w14:textId="00851984" w:rsidR="00273D98" w:rsidRPr="00843553" w:rsidRDefault="00843553" w:rsidP="00273D98">
      <w:pPr>
        <w:rPr>
          <w:rFonts w:ascii="Verdana" w:hAnsi="Verdana" w:cs="Arial"/>
          <w:b/>
          <w:sz w:val="22"/>
          <w:szCs w:val="22"/>
        </w:rPr>
      </w:pPr>
      <w:r>
        <w:rPr>
          <w:rFonts w:ascii="Verdana" w:hAnsi="Verdana" w:cs="Arial"/>
          <w:b/>
          <w:sz w:val="22"/>
          <w:szCs w:val="22"/>
        </w:rPr>
        <w:t xml:space="preserve">                          </w:t>
      </w:r>
      <w:r w:rsidR="00273D98" w:rsidRPr="00843553">
        <w:rPr>
          <w:rFonts w:ascii="Verdana" w:hAnsi="Verdana" w:cs="Arial"/>
          <w:b/>
          <w:sz w:val="22"/>
          <w:szCs w:val="22"/>
        </w:rPr>
        <w:t xml:space="preserve">ANEXO 3. VERIFICACIÓN DE CUMPLIMIENTO </w:t>
      </w:r>
    </w:p>
    <w:p w14:paraId="5F217308" w14:textId="77777777" w:rsidR="00273D98" w:rsidRPr="00843553" w:rsidRDefault="00273D98" w:rsidP="00273D98">
      <w:pPr>
        <w:rPr>
          <w:rFonts w:ascii="Verdana" w:hAnsi="Verdana" w:cs="Arial"/>
          <w:b/>
          <w:sz w:val="22"/>
          <w:szCs w:val="22"/>
        </w:rPr>
      </w:pPr>
    </w:p>
    <w:p w14:paraId="2146D8FE" w14:textId="77777777" w:rsidR="00273D98" w:rsidRPr="00843553" w:rsidRDefault="00273D98" w:rsidP="00273D98">
      <w:pPr>
        <w:jc w:val="center"/>
        <w:rPr>
          <w:rFonts w:ascii="Verdana" w:hAnsi="Verdana" w:cs="Arial"/>
          <w:b/>
          <w:sz w:val="22"/>
          <w:szCs w:val="22"/>
        </w:rPr>
      </w:pPr>
      <w:r w:rsidRPr="00843553">
        <w:rPr>
          <w:rFonts w:ascii="Verdana" w:hAnsi="Verdana" w:cs="Arial"/>
          <w:b/>
          <w:sz w:val="22"/>
          <w:szCs w:val="22"/>
        </w:rPr>
        <w:t>ENTREGA DE EQUIPOS REQUERIDOS PARA LA EJECUCIÓN DEL CONTRATO</w:t>
      </w:r>
    </w:p>
    <w:p w14:paraId="35FF4F02" w14:textId="77777777" w:rsidR="00273D98" w:rsidRPr="00125318" w:rsidRDefault="00273D98" w:rsidP="00273D98">
      <w:pPr>
        <w:jc w:val="both"/>
        <w:rPr>
          <w:rFonts w:ascii="Verdana" w:hAnsi="Verdana" w:cs="Arial"/>
          <w:b/>
        </w:rPr>
      </w:pPr>
    </w:p>
    <w:p w14:paraId="1E86C530" w14:textId="77777777" w:rsidR="00273D98" w:rsidRPr="00843553" w:rsidRDefault="00273D98" w:rsidP="00273D98">
      <w:pPr>
        <w:jc w:val="both"/>
        <w:rPr>
          <w:rFonts w:ascii="Verdana" w:hAnsi="Verdana" w:cs="Arial"/>
          <w:sz w:val="22"/>
          <w:szCs w:val="22"/>
        </w:rPr>
      </w:pPr>
      <w:r w:rsidRPr="00843553">
        <w:rPr>
          <w:rFonts w:ascii="Verdana" w:hAnsi="Verdana" w:cs="Arial"/>
          <w:b/>
          <w:sz w:val="22"/>
          <w:szCs w:val="22"/>
        </w:rPr>
        <w:t xml:space="preserve">OBJETO </w:t>
      </w:r>
      <w:r w:rsidRPr="00843553">
        <w:rPr>
          <w:rFonts w:ascii="Verdana" w:hAnsi="Verdana" w:cs="Arial"/>
          <w:sz w:val="22"/>
          <w:szCs w:val="22"/>
        </w:rPr>
        <w:t>Se establece la verificación de adquisición de equipos de software y hardware para la ejecución del contrato de tercerización de la Supervigilancia.</w:t>
      </w:r>
    </w:p>
    <w:p w14:paraId="59B3EA76" w14:textId="77777777" w:rsidR="00273D98" w:rsidRPr="00843553" w:rsidRDefault="00273D98" w:rsidP="00273D98">
      <w:pPr>
        <w:jc w:val="both"/>
        <w:rPr>
          <w:rFonts w:ascii="Verdana" w:hAnsi="Verdana" w:cs="Arial"/>
          <w:b/>
          <w:sz w:val="22"/>
          <w:szCs w:val="22"/>
        </w:rPr>
      </w:pPr>
    </w:p>
    <w:p w14:paraId="66368C47" w14:textId="77777777" w:rsidR="00273D98" w:rsidRPr="00843553" w:rsidRDefault="00273D98" w:rsidP="00273D98">
      <w:pPr>
        <w:jc w:val="both"/>
        <w:rPr>
          <w:rFonts w:ascii="Verdana" w:hAnsi="Verdana" w:cs="Arial"/>
          <w:b/>
          <w:sz w:val="22"/>
          <w:szCs w:val="22"/>
        </w:rPr>
      </w:pPr>
      <w:r w:rsidRPr="00843553">
        <w:rPr>
          <w:rFonts w:ascii="Verdana" w:hAnsi="Verdana" w:cs="Arial"/>
          <w:b/>
          <w:sz w:val="22"/>
          <w:szCs w:val="22"/>
        </w:rPr>
        <w:t>GRUPO 1 Software</w:t>
      </w:r>
    </w:p>
    <w:p w14:paraId="55B070B5" w14:textId="77777777" w:rsidR="00273D98" w:rsidRPr="00843553" w:rsidRDefault="00273D98" w:rsidP="00273D98">
      <w:pPr>
        <w:jc w:val="both"/>
        <w:rPr>
          <w:rFonts w:ascii="Verdana" w:hAnsi="Verdana" w:cs="Arial"/>
          <w:b/>
          <w:sz w:val="22"/>
          <w:szCs w:val="22"/>
        </w:rPr>
      </w:pPr>
      <w:r w:rsidRPr="00843553">
        <w:rPr>
          <w:rFonts w:ascii="Verdana" w:hAnsi="Verdana" w:cs="Arial"/>
          <w:b/>
          <w:sz w:val="22"/>
          <w:szCs w:val="22"/>
        </w:rPr>
        <w:t>Cuadro de Cantidades:</w:t>
      </w:r>
    </w:p>
    <w:p w14:paraId="6CE0C5B0" w14:textId="77777777" w:rsidR="00273D98" w:rsidRPr="00125318" w:rsidRDefault="00273D98" w:rsidP="00273D98">
      <w:pPr>
        <w:jc w:val="both"/>
        <w:rPr>
          <w:rFonts w:ascii="Verdana" w:hAnsi="Verdana" w:cs="Arial"/>
          <w:b/>
        </w:rPr>
      </w:pPr>
    </w:p>
    <w:tbl>
      <w:tblPr>
        <w:tblStyle w:val="Tablaconcuadrcula"/>
        <w:tblW w:w="0" w:type="auto"/>
        <w:tblLook w:val="04A0" w:firstRow="1" w:lastRow="0" w:firstColumn="1" w:lastColumn="0" w:noHBand="0" w:noVBand="1"/>
      </w:tblPr>
      <w:tblGrid>
        <w:gridCol w:w="2246"/>
        <w:gridCol w:w="4785"/>
        <w:gridCol w:w="1732"/>
      </w:tblGrid>
      <w:tr w:rsidR="00273D98" w:rsidRPr="00125318" w14:paraId="4ADCD10E" w14:textId="77777777" w:rsidTr="003926E3">
        <w:trPr>
          <w:trHeight w:val="256"/>
        </w:trPr>
        <w:tc>
          <w:tcPr>
            <w:tcW w:w="2246" w:type="dxa"/>
            <w:shd w:val="clear" w:color="auto" w:fill="ACB9CA" w:themeFill="text2" w:themeFillTint="66"/>
          </w:tcPr>
          <w:p w14:paraId="060CED66" w14:textId="77777777" w:rsidR="00273D98" w:rsidRPr="00125318" w:rsidRDefault="00273D98" w:rsidP="003926E3">
            <w:pPr>
              <w:jc w:val="center"/>
              <w:rPr>
                <w:rFonts w:ascii="Verdana" w:hAnsi="Verdana" w:cs="Arial"/>
                <w:b/>
              </w:rPr>
            </w:pPr>
            <w:r w:rsidRPr="00125318">
              <w:rPr>
                <w:rFonts w:ascii="Verdana" w:hAnsi="Verdana" w:cs="Arial"/>
                <w:b/>
              </w:rPr>
              <w:t>EQUIPOS</w:t>
            </w:r>
          </w:p>
        </w:tc>
        <w:tc>
          <w:tcPr>
            <w:tcW w:w="4785" w:type="dxa"/>
            <w:shd w:val="clear" w:color="auto" w:fill="ACB9CA" w:themeFill="text2" w:themeFillTint="66"/>
          </w:tcPr>
          <w:p w14:paraId="38FC0A4B" w14:textId="77777777" w:rsidR="00273D98" w:rsidRPr="00125318" w:rsidRDefault="00273D98" w:rsidP="003926E3">
            <w:pPr>
              <w:jc w:val="center"/>
              <w:rPr>
                <w:rFonts w:ascii="Verdana" w:hAnsi="Verdana" w:cs="Arial"/>
                <w:b/>
              </w:rPr>
            </w:pPr>
            <w:r w:rsidRPr="00125318">
              <w:rPr>
                <w:rFonts w:ascii="Verdana" w:hAnsi="Verdana" w:cs="Arial"/>
                <w:b/>
              </w:rPr>
              <w:t>DESCRIPCIÓN</w:t>
            </w:r>
          </w:p>
        </w:tc>
        <w:tc>
          <w:tcPr>
            <w:tcW w:w="1732" w:type="dxa"/>
            <w:shd w:val="clear" w:color="auto" w:fill="ACB9CA" w:themeFill="text2" w:themeFillTint="66"/>
          </w:tcPr>
          <w:p w14:paraId="3823A77A" w14:textId="77777777" w:rsidR="00273D98" w:rsidRPr="00125318" w:rsidRDefault="00273D98" w:rsidP="003926E3">
            <w:pPr>
              <w:jc w:val="center"/>
              <w:rPr>
                <w:rFonts w:ascii="Verdana" w:hAnsi="Verdana" w:cs="Arial"/>
                <w:b/>
              </w:rPr>
            </w:pPr>
            <w:r w:rsidRPr="00125318">
              <w:rPr>
                <w:rFonts w:ascii="Verdana" w:hAnsi="Verdana" w:cs="Arial"/>
                <w:b/>
              </w:rPr>
              <w:t>CANTIDAD</w:t>
            </w:r>
          </w:p>
        </w:tc>
      </w:tr>
      <w:tr w:rsidR="00273D98" w:rsidRPr="00125318" w14:paraId="7F6F0B5B" w14:textId="77777777" w:rsidTr="003926E3">
        <w:trPr>
          <w:trHeight w:val="256"/>
        </w:trPr>
        <w:tc>
          <w:tcPr>
            <w:tcW w:w="2246" w:type="dxa"/>
          </w:tcPr>
          <w:p w14:paraId="144CE8D8" w14:textId="77777777" w:rsidR="00273D98" w:rsidRPr="00125318" w:rsidRDefault="00273D98" w:rsidP="003926E3">
            <w:pPr>
              <w:jc w:val="both"/>
              <w:rPr>
                <w:rFonts w:ascii="Verdana" w:hAnsi="Verdana" w:cs="Arial"/>
              </w:rPr>
            </w:pPr>
          </w:p>
        </w:tc>
        <w:tc>
          <w:tcPr>
            <w:tcW w:w="4785" w:type="dxa"/>
          </w:tcPr>
          <w:p w14:paraId="658D6961" w14:textId="77777777" w:rsidR="00273D98" w:rsidRPr="00125318" w:rsidRDefault="00273D98" w:rsidP="003926E3">
            <w:pPr>
              <w:jc w:val="both"/>
              <w:rPr>
                <w:rFonts w:ascii="Verdana" w:hAnsi="Verdana" w:cs="Arial"/>
              </w:rPr>
            </w:pPr>
          </w:p>
        </w:tc>
        <w:tc>
          <w:tcPr>
            <w:tcW w:w="1732" w:type="dxa"/>
          </w:tcPr>
          <w:p w14:paraId="7D108FF1" w14:textId="77777777" w:rsidR="00273D98" w:rsidRPr="00125318" w:rsidRDefault="00273D98" w:rsidP="003926E3">
            <w:pPr>
              <w:jc w:val="both"/>
              <w:rPr>
                <w:rFonts w:ascii="Verdana" w:hAnsi="Verdana" w:cs="Arial"/>
              </w:rPr>
            </w:pPr>
          </w:p>
        </w:tc>
      </w:tr>
      <w:tr w:rsidR="00273D98" w:rsidRPr="00125318" w14:paraId="7EB4CAC9" w14:textId="77777777" w:rsidTr="003926E3">
        <w:trPr>
          <w:trHeight w:val="256"/>
        </w:trPr>
        <w:tc>
          <w:tcPr>
            <w:tcW w:w="2246" w:type="dxa"/>
          </w:tcPr>
          <w:p w14:paraId="6213972B" w14:textId="77777777" w:rsidR="00273D98" w:rsidRPr="00125318" w:rsidRDefault="00273D98" w:rsidP="003926E3">
            <w:pPr>
              <w:jc w:val="both"/>
              <w:rPr>
                <w:rFonts w:ascii="Verdana" w:hAnsi="Verdana" w:cs="Arial"/>
              </w:rPr>
            </w:pPr>
          </w:p>
        </w:tc>
        <w:tc>
          <w:tcPr>
            <w:tcW w:w="4785" w:type="dxa"/>
          </w:tcPr>
          <w:p w14:paraId="249B493B" w14:textId="77777777" w:rsidR="00273D98" w:rsidRPr="00125318" w:rsidRDefault="00273D98" w:rsidP="003926E3">
            <w:pPr>
              <w:jc w:val="both"/>
              <w:rPr>
                <w:rFonts w:ascii="Verdana" w:hAnsi="Verdana" w:cs="Arial"/>
              </w:rPr>
            </w:pPr>
          </w:p>
        </w:tc>
        <w:tc>
          <w:tcPr>
            <w:tcW w:w="1732" w:type="dxa"/>
          </w:tcPr>
          <w:p w14:paraId="74551287" w14:textId="77777777" w:rsidR="00273D98" w:rsidRPr="00125318" w:rsidRDefault="00273D98" w:rsidP="003926E3">
            <w:pPr>
              <w:jc w:val="both"/>
              <w:rPr>
                <w:rFonts w:ascii="Verdana" w:hAnsi="Verdana" w:cs="Arial"/>
              </w:rPr>
            </w:pPr>
          </w:p>
        </w:tc>
      </w:tr>
      <w:tr w:rsidR="00273D98" w:rsidRPr="00125318" w14:paraId="58B98B66" w14:textId="77777777" w:rsidTr="003926E3">
        <w:trPr>
          <w:trHeight w:val="256"/>
        </w:trPr>
        <w:tc>
          <w:tcPr>
            <w:tcW w:w="2246" w:type="dxa"/>
          </w:tcPr>
          <w:p w14:paraId="78D48A0F" w14:textId="77777777" w:rsidR="00273D98" w:rsidRPr="00125318" w:rsidRDefault="00273D98" w:rsidP="003926E3">
            <w:pPr>
              <w:jc w:val="both"/>
              <w:rPr>
                <w:rFonts w:ascii="Verdana" w:hAnsi="Verdana" w:cs="Arial"/>
              </w:rPr>
            </w:pPr>
          </w:p>
        </w:tc>
        <w:tc>
          <w:tcPr>
            <w:tcW w:w="4785" w:type="dxa"/>
          </w:tcPr>
          <w:p w14:paraId="0CC16A32" w14:textId="77777777" w:rsidR="00273D98" w:rsidRPr="00125318" w:rsidRDefault="00273D98" w:rsidP="003926E3">
            <w:pPr>
              <w:jc w:val="both"/>
              <w:rPr>
                <w:rFonts w:ascii="Verdana" w:hAnsi="Verdana" w:cs="Arial"/>
              </w:rPr>
            </w:pPr>
          </w:p>
        </w:tc>
        <w:tc>
          <w:tcPr>
            <w:tcW w:w="1732" w:type="dxa"/>
          </w:tcPr>
          <w:p w14:paraId="7313C6AB" w14:textId="77777777" w:rsidR="00273D98" w:rsidRPr="00125318" w:rsidRDefault="00273D98" w:rsidP="003926E3">
            <w:pPr>
              <w:jc w:val="both"/>
              <w:rPr>
                <w:rFonts w:ascii="Verdana" w:hAnsi="Verdana" w:cs="Arial"/>
              </w:rPr>
            </w:pPr>
          </w:p>
        </w:tc>
      </w:tr>
    </w:tbl>
    <w:p w14:paraId="6125BCDE" w14:textId="77777777" w:rsidR="00273D98" w:rsidRPr="00125318" w:rsidRDefault="00273D98" w:rsidP="00273D98">
      <w:pPr>
        <w:jc w:val="both"/>
        <w:rPr>
          <w:rFonts w:ascii="Verdana" w:hAnsi="Verdana" w:cs="Arial"/>
          <w:b/>
        </w:rPr>
      </w:pPr>
    </w:p>
    <w:p w14:paraId="3AC6A350" w14:textId="77777777" w:rsidR="00273D98" w:rsidRPr="00125318" w:rsidRDefault="00273D98" w:rsidP="00273D98">
      <w:pPr>
        <w:jc w:val="both"/>
        <w:rPr>
          <w:rFonts w:ascii="Verdana" w:hAnsi="Verdana" w:cs="Arial"/>
          <w:b/>
        </w:rPr>
      </w:pPr>
      <w:r w:rsidRPr="00125318">
        <w:rPr>
          <w:rFonts w:ascii="Verdana" w:hAnsi="Verdana" w:cs="Arial"/>
          <w:b/>
        </w:rPr>
        <w:t>Especificaciones Técnicas de Equipos - Grupo 1</w:t>
      </w:r>
    </w:p>
    <w:p w14:paraId="71741624" w14:textId="77777777" w:rsidR="00273D98" w:rsidRPr="00125318" w:rsidRDefault="00273D98" w:rsidP="00273D98">
      <w:pPr>
        <w:jc w:val="both"/>
        <w:rPr>
          <w:rFonts w:ascii="Verdana" w:hAnsi="Verdana" w:cs="Arial"/>
          <w:b/>
        </w:rPr>
      </w:pPr>
    </w:p>
    <w:tbl>
      <w:tblPr>
        <w:tblStyle w:val="Tablaconcuadrcula"/>
        <w:tblW w:w="0" w:type="auto"/>
        <w:tblLook w:val="04A0" w:firstRow="1" w:lastRow="0" w:firstColumn="1" w:lastColumn="0" w:noHBand="0" w:noVBand="1"/>
      </w:tblPr>
      <w:tblGrid>
        <w:gridCol w:w="595"/>
        <w:gridCol w:w="2748"/>
        <w:gridCol w:w="1316"/>
        <w:gridCol w:w="2236"/>
        <w:gridCol w:w="969"/>
        <w:gridCol w:w="969"/>
      </w:tblGrid>
      <w:tr w:rsidR="00273D98" w:rsidRPr="00125318" w14:paraId="3B6484AA" w14:textId="77777777" w:rsidTr="003926E3">
        <w:tc>
          <w:tcPr>
            <w:tcW w:w="590" w:type="dxa"/>
            <w:vMerge w:val="restart"/>
            <w:shd w:val="clear" w:color="auto" w:fill="ACB9CA" w:themeFill="text2" w:themeFillTint="66"/>
            <w:vAlign w:val="center"/>
          </w:tcPr>
          <w:p w14:paraId="0D825A5E" w14:textId="77777777" w:rsidR="00273D98" w:rsidRPr="00125318" w:rsidRDefault="00273D98" w:rsidP="003926E3">
            <w:pPr>
              <w:jc w:val="center"/>
              <w:rPr>
                <w:rFonts w:ascii="Verdana" w:hAnsi="Verdana" w:cs="Arial"/>
                <w:b/>
              </w:rPr>
            </w:pPr>
            <w:r w:rsidRPr="00125318">
              <w:rPr>
                <w:rFonts w:ascii="Verdana" w:hAnsi="Verdana" w:cs="Arial"/>
                <w:b/>
              </w:rPr>
              <w:t>No.</w:t>
            </w:r>
          </w:p>
        </w:tc>
        <w:tc>
          <w:tcPr>
            <w:tcW w:w="2748" w:type="dxa"/>
            <w:vMerge w:val="restart"/>
            <w:shd w:val="clear" w:color="auto" w:fill="ACB9CA" w:themeFill="text2" w:themeFillTint="66"/>
            <w:vAlign w:val="center"/>
          </w:tcPr>
          <w:p w14:paraId="5CD18237" w14:textId="77777777" w:rsidR="00273D98" w:rsidRPr="00125318" w:rsidRDefault="00273D98" w:rsidP="003926E3">
            <w:pPr>
              <w:jc w:val="center"/>
              <w:rPr>
                <w:rFonts w:ascii="Verdana" w:hAnsi="Verdana" w:cs="Arial"/>
                <w:b/>
              </w:rPr>
            </w:pPr>
            <w:r w:rsidRPr="00125318">
              <w:rPr>
                <w:rFonts w:ascii="Verdana" w:hAnsi="Verdana" w:cs="Arial"/>
                <w:b/>
              </w:rPr>
              <w:t>DESCRIPCIÓN</w:t>
            </w:r>
          </w:p>
        </w:tc>
        <w:tc>
          <w:tcPr>
            <w:tcW w:w="1316" w:type="dxa"/>
            <w:vMerge w:val="restart"/>
            <w:shd w:val="clear" w:color="auto" w:fill="ACB9CA" w:themeFill="text2" w:themeFillTint="66"/>
            <w:vAlign w:val="center"/>
          </w:tcPr>
          <w:p w14:paraId="6C7D6F6A" w14:textId="77777777" w:rsidR="00273D98" w:rsidRPr="00125318" w:rsidRDefault="00273D98" w:rsidP="003926E3">
            <w:pPr>
              <w:jc w:val="center"/>
              <w:rPr>
                <w:rFonts w:ascii="Verdana" w:hAnsi="Verdana" w:cs="Arial"/>
                <w:b/>
              </w:rPr>
            </w:pPr>
            <w:r w:rsidRPr="00125318">
              <w:rPr>
                <w:rFonts w:ascii="Verdana" w:hAnsi="Verdana" w:cs="Arial"/>
                <w:b/>
              </w:rPr>
              <w:t>MARCA</w:t>
            </w:r>
          </w:p>
        </w:tc>
        <w:tc>
          <w:tcPr>
            <w:tcW w:w="2236" w:type="dxa"/>
            <w:vMerge w:val="restart"/>
            <w:shd w:val="clear" w:color="auto" w:fill="ACB9CA" w:themeFill="text2" w:themeFillTint="66"/>
            <w:vAlign w:val="center"/>
          </w:tcPr>
          <w:p w14:paraId="232823E1" w14:textId="77777777" w:rsidR="00273D98" w:rsidRPr="00125318" w:rsidRDefault="00273D98" w:rsidP="003926E3">
            <w:pPr>
              <w:jc w:val="center"/>
              <w:rPr>
                <w:rFonts w:ascii="Verdana" w:hAnsi="Verdana" w:cs="Arial"/>
                <w:b/>
              </w:rPr>
            </w:pPr>
            <w:r w:rsidRPr="00125318">
              <w:rPr>
                <w:rFonts w:ascii="Verdana" w:hAnsi="Verdana" w:cs="Arial"/>
                <w:b/>
              </w:rPr>
              <w:t>OBSERVACIONES</w:t>
            </w:r>
          </w:p>
        </w:tc>
        <w:tc>
          <w:tcPr>
            <w:tcW w:w="1938" w:type="dxa"/>
            <w:gridSpan w:val="2"/>
            <w:shd w:val="clear" w:color="auto" w:fill="ACB9CA" w:themeFill="text2" w:themeFillTint="66"/>
            <w:vAlign w:val="center"/>
          </w:tcPr>
          <w:p w14:paraId="55F537A4" w14:textId="77777777" w:rsidR="00273D98" w:rsidRPr="00125318" w:rsidRDefault="00273D98" w:rsidP="003926E3">
            <w:pPr>
              <w:jc w:val="center"/>
              <w:rPr>
                <w:rFonts w:ascii="Verdana" w:hAnsi="Verdana" w:cs="Arial"/>
                <w:b/>
              </w:rPr>
            </w:pPr>
            <w:r w:rsidRPr="00125318">
              <w:rPr>
                <w:rFonts w:ascii="Verdana" w:hAnsi="Verdana" w:cs="Arial"/>
                <w:b/>
              </w:rPr>
              <w:t>CUMPLE</w:t>
            </w:r>
          </w:p>
        </w:tc>
      </w:tr>
      <w:tr w:rsidR="00273D98" w:rsidRPr="00125318" w14:paraId="1B47BB66" w14:textId="77777777" w:rsidTr="003926E3">
        <w:tc>
          <w:tcPr>
            <w:tcW w:w="590" w:type="dxa"/>
            <w:vMerge/>
            <w:shd w:val="clear" w:color="auto" w:fill="ACB9CA" w:themeFill="text2" w:themeFillTint="66"/>
            <w:vAlign w:val="center"/>
          </w:tcPr>
          <w:p w14:paraId="1A4251CA" w14:textId="77777777" w:rsidR="00273D98" w:rsidRPr="00125318" w:rsidRDefault="00273D98" w:rsidP="003926E3">
            <w:pPr>
              <w:jc w:val="center"/>
              <w:rPr>
                <w:rFonts w:ascii="Verdana" w:hAnsi="Verdana" w:cs="Arial"/>
              </w:rPr>
            </w:pPr>
          </w:p>
        </w:tc>
        <w:tc>
          <w:tcPr>
            <w:tcW w:w="2748" w:type="dxa"/>
            <w:vMerge/>
            <w:shd w:val="clear" w:color="auto" w:fill="ACB9CA" w:themeFill="text2" w:themeFillTint="66"/>
            <w:vAlign w:val="center"/>
          </w:tcPr>
          <w:p w14:paraId="7D4878AA" w14:textId="77777777" w:rsidR="00273D98" w:rsidRPr="00125318" w:rsidRDefault="00273D98" w:rsidP="003926E3">
            <w:pPr>
              <w:jc w:val="center"/>
              <w:rPr>
                <w:rFonts w:ascii="Verdana" w:hAnsi="Verdana" w:cs="Arial"/>
              </w:rPr>
            </w:pPr>
          </w:p>
        </w:tc>
        <w:tc>
          <w:tcPr>
            <w:tcW w:w="1316" w:type="dxa"/>
            <w:vMerge/>
            <w:shd w:val="clear" w:color="auto" w:fill="ACB9CA" w:themeFill="text2" w:themeFillTint="66"/>
            <w:vAlign w:val="center"/>
          </w:tcPr>
          <w:p w14:paraId="6049FA22" w14:textId="77777777" w:rsidR="00273D98" w:rsidRPr="00125318" w:rsidRDefault="00273D98" w:rsidP="003926E3">
            <w:pPr>
              <w:jc w:val="center"/>
              <w:rPr>
                <w:rFonts w:ascii="Verdana" w:hAnsi="Verdana" w:cs="Arial"/>
              </w:rPr>
            </w:pPr>
          </w:p>
        </w:tc>
        <w:tc>
          <w:tcPr>
            <w:tcW w:w="2236" w:type="dxa"/>
            <w:vMerge/>
            <w:shd w:val="clear" w:color="auto" w:fill="ACB9CA" w:themeFill="text2" w:themeFillTint="66"/>
            <w:vAlign w:val="center"/>
          </w:tcPr>
          <w:p w14:paraId="110DC53E" w14:textId="77777777" w:rsidR="00273D98" w:rsidRPr="00125318" w:rsidRDefault="00273D98" w:rsidP="003926E3">
            <w:pPr>
              <w:jc w:val="center"/>
              <w:rPr>
                <w:rFonts w:ascii="Verdana" w:hAnsi="Verdana" w:cs="Arial"/>
              </w:rPr>
            </w:pPr>
          </w:p>
        </w:tc>
        <w:tc>
          <w:tcPr>
            <w:tcW w:w="969" w:type="dxa"/>
            <w:shd w:val="clear" w:color="auto" w:fill="ACB9CA" w:themeFill="text2" w:themeFillTint="66"/>
            <w:vAlign w:val="center"/>
          </w:tcPr>
          <w:p w14:paraId="58549BA9" w14:textId="77777777" w:rsidR="00273D98" w:rsidRPr="00125318" w:rsidRDefault="00273D98" w:rsidP="003926E3">
            <w:pPr>
              <w:jc w:val="center"/>
              <w:rPr>
                <w:rFonts w:ascii="Verdana" w:hAnsi="Verdana" w:cs="Arial"/>
                <w:b/>
              </w:rPr>
            </w:pPr>
            <w:r w:rsidRPr="00125318">
              <w:rPr>
                <w:rFonts w:ascii="Verdana" w:hAnsi="Verdana" w:cs="Arial"/>
                <w:b/>
              </w:rPr>
              <w:t>SI</w:t>
            </w:r>
          </w:p>
        </w:tc>
        <w:tc>
          <w:tcPr>
            <w:tcW w:w="969" w:type="dxa"/>
            <w:shd w:val="clear" w:color="auto" w:fill="ACB9CA" w:themeFill="text2" w:themeFillTint="66"/>
            <w:vAlign w:val="center"/>
          </w:tcPr>
          <w:p w14:paraId="40E48ED1" w14:textId="77777777" w:rsidR="00273D98" w:rsidRPr="00125318" w:rsidRDefault="00273D98" w:rsidP="003926E3">
            <w:pPr>
              <w:jc w:val="center"/>
              <w:rPr>
                <w:rFonts w:ascii="Verdana" w:hAnsi="Verdana" w:cs="Arial"/>
                <w:b/>
              </w:rPr>
            </w:pPr>
            <w:r w:rsidRPr="00125318">
              <w:rPr>
                <w:rFonts w:ascii="Verdana" w:hAnsi="Verdana" w:cs="Arial"/>
                <w:b/>
              </w:rPr>
              <w:t>NO</w:t>
            </w:r>
          </w:p>
        </w:tc>
      </w:tr>
      <w:tr w:rsidR="00273D98" w:rsidRPr="00125318" w14:paraId="53DB2074" w14:textId="77777777" w:rsidTr="003926E3">
        <w:tc>
          <w:tcPr>
            <w:tcW w:w="590" w:type="dxa"/>
          </w:tcPr>
          <w:p w14:paraId="29ECF8DF" w14:textId="77777777" w:rsidR="00273D98" w:rsidRPr="00125318" w:rsidRDefault="00273D98" w:rsidP="003926E3">
            <w:pPr>
              <w:jc w:val="both"/>
              <w:rPr>
                <w:rFonts w:ascii="Verdana" w:hAnsi="Verdana" w:cs="Arial"/>
              </w:rPr>
            </w:pPr>
          </w:p>
        </w:tc>
        <w:tc>
          <w:tcPr>
            <w:tcW w:w="2748" w:type="dxa"/>
          </w:tcPr>
          <w:p w14:paraId="03143B10" w14:textId="77777777" w:rsidR="00273D98" w:rsidRPr="00125318" w:rsidRDefault="00273D98" w:rsidP="003926E3">
            <w:pPr>
              <w:jc w:val="both"/>
              <w:rPr>
                <w:rFonts w:ascii="Verdana" w:hAnsi="Verdana" w:cs="Arial"/>
              </w:rPr>
            </w:pPr>
          </w:p>
        </w:tc>
        <w:tc>
          <w:tcPr>
            <w:tcW w:w="1316" w:type="dxa"/>
          </w:tcPr>
          <w:p w14:paraId="3A2A8332" w14:textId="77777777" w:rsidR="00273D98" w:rsidRPr="00125318" w:rsidRDefault="00273D98" w:rsidP="003926E3">
            <w:pPr>
              <w:jc w:val="both"/>
              <w:rPr>
                <w:rFonts w:ascii="Verdana" w:hAnsi="Verdana" w:cs="Arial"/>
              </w:rPr>
            </w:pPr>
          </w:p>
        </w:tc>
        <w:tc>
          <w:tcPr>
            <w:tcW w:w="2236" w:type="dxa"/>
          </w:tcPr>
          <w:p w14:paraId="0BF7D95B" w14:textId="77777777" w:rsidR="00273D98" w:rsidRPr="00125318" w:rsidRDefault="00273D98" w:rsidP="003926E3">
            <w:pPr>
              <w:jc w:val="both"/>
              <w:rPr>
                <w:rFonts w:ascii="Verdana" w:hAnsi="Verdana" w:cs="Arial"/>
              </w:rPr>
            </w:pPr>
          </w:p>
        </w:tc>
        <w:tc>
          <w:tcPr>
            <w:tcW w:w="969" w:type="dxa"/>
          </w:tcPr>
          <w:p w14:paraId="3E5A276A" w14:textId="77777777" w:rsidR="00273D98" w:rsidRPr="00125318" w:rsidRDefault="00273D98" w:rsidP="003926E3">
            <w:pPr>
              <w:jc w:val="both"/>
              <w:rPr>
                <w:rFonts w:ascii="Verdana" w:hAnsi="Verdana" w:cs="Arial"/>
              </w:rPr>
            </w:pPr>
          </w:p>
        </w:tc>
        <w:tc>
          <w:tcPr>
            <w:tcW w:w="969" w:type="dxa"/>
          </w:tcPr>
          <w:p w14:paraId="23A6DF8E" w14:textId="77777777" w:rsidR="00273D98" w:rsidRPr="00125318" w:rsidRDefault="00273D98" w:rsidP="003926E3">
            <w:pPr>
              <w:jc w:val="both"/>
              <w:rPr>
                <w:rFonts w:ascii="Verdana" w:hAnsi="Verdana" w:cs="Arial"/>
              </w:rPr>
            </w:pPr>
          </w:p>
        </w:tc>
      </w:tr>
      <w:tr w:rsidR="00273D98" w:rsidRPr="00125318" w14:paraId="7FB5509F" w14:textId="77777777" w:rsidTr="003926E3">
        <w:tc>
          <w:tcPr>
            <w:tcW w:w="590" w:type="dxa"/>
          </w:tcPr>
          <w:p w14:paraId="1878E220" w14:textId="77777777" w:rsidR="00273D98" w:rsidRPr="00125318" w:rsidRDefault="00273D98" w:rsidP="003926E3">
            <w:pPr>
              <w:jc w:val="both"/>
              <w:rPr>
                <w:rFonts w:ascii="Verdana" w:hAnsi="Verdana" w:cs="Arial"/>
              </w:rPr>
            </w:pPr>
          </w:p>
        </w:tc>
        <w:tc>
          <w:tcPr>
            <w:tcW w:w="2748" w:type="dxa"/>
          </w:tcPr>
          <w:p w14:paraId="7087B340" w14:textId="77777777" w:rsidR="00273D98" w:rsidRPr="00125318" w:rsidRDefault="00273D98" w:rsidP="003926E3">
            <w:pPr>
              <w:jc w:val="both"/>
              <w:rPr>
                <w:rFonts w:ascii="Verdana" w:hAnsi="Verdana" w:cs="Arial"/>
              </w:rPr>
            </w:pPr>
          </w:p>
        </w:tc>
        <w:tc>
          <w:tcPr>
            <w:tcW w:w="1316" w:type="dxa"/>
          </w:tcPr>
          <w:p w14:paraId="20F47EFC" w14:textId="77777777" w:rsidR="00273D98" w:rsidRPr="00125318" w:rsidRDefault="00273D98" w:rsidP="003926E3">
            <w:pPr>
              <w:jc w:val="both"/>
              <w:rPr>
                <w:rFonts w:ascii="Verdana" w:hAnsi="Verdana" w:cs="Arial"/>
              </w:rPr>
            </w:pPr>
          </w:p>
        </w:tc>
        <w:tc>
          <w:tcPr>
            <w:tcW w:w="2236" w:type="dxa"/>
          </w:tcPr>
          <w:p w14:paraId="5EB85034" w14:textId="77777777" w:rsidR="00273D98" w:rsidRPr="00125318" w:rsidRDefault="00273D98" w:rsidP="003926E3">
            <w:pPr>
              <w:jc w:val="both"/>
              <w:rPr>
                <w:rFonts w:ascii="Verdana" w:hAnsi="Verdana" w:cs="Arial"/>
              </w:rPr>
            </w:pPr>
          </w:p>
        </w:tc>
        <w:tc>
          <w:tcPr>
            <w:tcW w:w="969" w:type="dxa"/>
          </w:tcPr>
          <w:p w14:paraId="5FE9BFBE" w14:textId="77777777" w:rsidR="00273D98" w:rsidRPr="00125318" w:rsidRDefault="00273D98" w:rsidP="003926E3">
            <w:pPr>
              <w:jc w:val="both"/>
              <w:rPr>
                <w:rFonts w:ascii="Verdana" w:hAnsi="Verdana" w:cs="Arial"/>
              </w:rPr>
            </w:pPr>
          </w:p>
        </w:tc>
        <w:tc>
          <w:tcPr>
            <w:tcW w:w="969" w:type="dxa"/>
          </w:tcPr>
          <w:p w14:paraId="256DC899" w14:textId="77777777" w:rsidR="00273D98" w:rsidRPr="00125318" w:rsidRDefault="00273D98" w:rsidP="003926E3">
            <w:pPr>
              <w:jc w:val="both"/>
              <w:rPr>
                <w:rFonts w:ascii="Verdana" w:hAnsi="Verdana" w:cs="Arial"/>
              </w:rPr>
            </w:pPr>
          </w:p>
        </w:tc>
      </w:tr>
      <w:tr w:rsidR="00273D98" w:rsidRPr="00125318" w14:paraId="197048C7" w14:textId="77777777" w:rsidTr="003926E3">
        <w:tc>
          <w:tcPr>
            <w:tcW w:w="590" w:type="dxa"/>
          </w:tcPr>
          <w:p w14:paraId="69E2E90F" w14:textId="77777777" w:rsidR="00273D98" w:rsidRPr="00125318" w:rsidRDefault="00273D98" w:rsidP="003926E3">
            <w:pPr>
              <w:jc w:val="both"/>
              <w:rPr>
                <w:rFonts w:ascii="Verdana" w:hAnsi="Verdana" w:cs="Arial"/>
              </w:rPr>
            </w:pPr>
          </w:p>
        </w:tc>
        <w:tc>
          <w:tcPr>
            <w:tcW w:w="2748" w:type="dxa"/>
          </w:tcPr>
          <w:p w14:paraId="4113C3AF" w14:textId="77777777" w:rsidR="00273D98" w:rsidRPr="00125318" w:rsidRDefault="00273D98" w:rsidP="003926E3">
            <w:pPr>
              <w:jc w:val="both"/>
              <w:rPr>
                <w:rFonts w:ascii="Verdana" w:hAnsi="Verdana" w:cs="Arial"/>
              </w:rPr>
            </w:pPr>
          </w:p>
        </w:tc>
        <w:tc>
          <w:tcPr>
            <w:tcW w:w="1316" w:type="dxa"/>
          </w:tcPr>
          <w:p w14:paraId="2E46E53F" w14:textId="77777777" w:rsidR="00273D98" w:rsidRPr="00125318" w:rsidRDefault="00273D98" w:rsidP="003926E3">
            <w:pPr>
              <w:jc w:val="both"/>
              <w:rPr>
                <w:rFonts w:ascii="Verdana" w:hAnsi="Verdana" w:cs="Arial"/>
              </w:rPr>
            </w:pPr>
          </w:p>
        </w:tc>
        <w:tc>
          <w:tcPr>
            <w:tcW w:w="2236" w:type="dxa"/>
          </w:tcPr>
          <w:p w14:paraId="70D55F1A" w14:textId="77777777" w:rsidR="00273D98" w:rsidRPr="00125318" w:rsidRDefault="00273D98" w:rsidP="003926E3">
            <w:pPr>
              <w:jc w:val="both"/>
              <w:rPr>
                <w:rFonts w:ascii="Verdana" w:hAnsi="Verdana" w:cs="Arial"/>
              </w:rPr>
            </w:pPr>
          </w:p>
        </w:tc>
        <w:tc>
          <w:tcPr>
            <w:tcW w:w="969" w:type="dxa"/>
          </w:tcPr>
          <w:p w14:paraId="44AE51A5" w14:textId="77777777" w:rsidR="00273D98" w:rsidRPr="00125318" w:rsidRDefault="00273D98" w:rsidP="003926E3">
            <w:pPr>
              <w:jc w:val="both"/>
              <w:rPr>
                <w:rFonts w:ascii="Verdana" w:hAnsi="Verdana" w:cs="Arial"/>
              </w:rPr>
            </w:pPr>
          </w:p>
        </w:tc>
        <w:tc>
          <w:tcPr>
            <w:tcW w:w="969" w:type="dxa"/>
          </w:tcPr>
          <w:p w14:paraId="6E7F01AD" w14:textId="77777777" w:rsidR="00273D98" w:rsidRPr="00125318" w:rsidRDefault="00273D98" w:rsidP="003926E3">
            <w:pPr>
              <w:jc w:val="both"/>
              <w:rPr>
                <w:rFonts w:ascii="Verdana" w:hAnsi="Verdana" w:cs="Arial"/>
              </w:rPr>
            </w:pPr>
          </w:p>
        </w:tc>
      </w:tr>
      <w:tr w:rsidR="00273D98" w:rsidRPr="00125318" w14:paraId="2C9F4817" w14:textId="77777777" w:rsidTr="003926E3">
        <w:tc>
          <w:tcPr>
            <w:tcW w:w="590" w:type="dxa"/>
          </w:tcPr>
          <w:p w14:paraId="03A4C8BF" w14:textId="77777777" w:rsidR="00273D98" w:rsidRPr="00125318" w:rsidRDefault="00273D98" w:rsidP="003926E3">
            <w:pPr>
              <w:jc w:val="both"/>
              <w:rPr>
                <w:rFonts w:ascii="Verdana" w:hAnsi="Verdana" w:cs="Arial"/>
              </w:rPr>
            </w:pPr>
          </w:p>
        </w:tc>
        <w:tc>
          <w:tcPr>
            <w:tcW w:w="2748" w:type="dxa"/>
          </w:tcPr>
          <w:p w14:paraId="63B601AE" w14:textId="77777777" w:rsidR="00273D98" w:rsidRPr="00125318" w:rsidRDefault="00273D98" w:rsidP="003926E3">
            <w:pPr>
              <w:jc w:val="both"/>
              <w:rPr>
                <w:rFonts w:ascii="Verdana" w:hAnsi="Verdana" w:cs="Arial"/>
              </w:rPr>
            </w:pPr>
          </w:p>
        </w:tc>
        <w:tc>
          <w:tcPr>
            <w:tcW w:w="1316" w:type="dxa"/>
          </w:tcPr>
          <w:p w14:paraId="586B5630" w14:textId="77777777" w:rsidR="00273D98" w:rsidRPr="00125318" w:rsidRDefault="00273D98" w:rsidP="003926E3">
            <w:pPr>
              <w:jc w:val="both"/>
              <w:rPr>
                <w:rFonts w:ascii="Verdana" w:hAnsi="Verdana" w:cs="Arial"/>
              </w:rPr>
            </w:pPr>
          </w:p>
        </w:tc>
        <w:tc>
          <w:tcPr>
            <w:tcW w:w="2236" w:type="dxa"/>
          </w:tcPr>
          <w:p w14:paraId="28D65172" w14:textId="77777777" w:rsidR="00273D98" w:rsidRPr="00125318" w:rsidRDefault="00273D98" w:rsidP="003926E3">
            <w:pPr>
              <w:jc w:val="both"/>
              <w:rPr>
                <w:rFonts w:ascii="Verdana" w:hAnsi="Verdana" w:cs="Arial"/>
              </w:rPr>
            </w:pPr>
          </w:p>
        </w:tc>
        <w:tc>
          <w:tcPr>
            <w:tcW w:w="969" w:type="dxa"/>
          </w:tcPr>
          <w:p w14:paraId="40FF4C5E" w14:textId="77777777" w:rsidR="00273D98" w:rsidRPr="00125318" w:rsidRDefault="00273D98" w:rsidP="003926E3">
            <w:pPr>
              <w:jc w:val="both"/>
              <w:rPr>
                <w:rFonts w:ascii="Verdana" w:hAnsi="Verdana" w:cs="Arial"/>
              </w:rPr>
            </w:pPr>
          </w:p>
        </w:tc>
        <w:tc>
          <w:tcPr>
            <w:tcW w:w="969" w:type="dxa"/>
          </w:tcPr>
          <w:p w14:paraId="1D2196B4" w14:textId="77777777" w:rsidR="00273D98" w:rsidRPr="00125318" w:rsidRDefault="00273D98" w:rsidP="003926E3">
            <w:pPr>
              <w:jc w:val="both"/>
              <w:rPr>
                <w:rFonts w:ascii="Verdana" w:hAnsi="Verdana" w:cs="Arial"/>
              </w:rPr>
            </w:pPr>
          </w:p>
        </w:tc>
      </w:tr>
      <w:tr w:rsidR="00273D98" w:rsidRPr="00125318" w14:paraId="7EBB7AFE" w14:textId="77777777" w:rsidTr="003926E3">
        <w:tc>
          <w:tcPr>
            <w:tcW w:w="590" w:type="dxa"/>
          </w:tcPr>
          <w:p w14:paraId="759D65E1" w14:textId="77777777" w:rsidR="00273D98" w:rsidRPr="00125318" w:rsidRDefault="00273D98" w:rsidP="003926E3">
            <w:pPr>
              <w:jc w:val="both"/>
              <w:rPr>
                <w:rFonts w:ascii="Verdana" w:hAnsi="Verdana" w:cs="Arial"/>
              </w:rPr>
            </w:pPr>
          </w:p>
        </w:tc>
        <w:tc>
          <w:tcPr>
            <w:tcW w:w="2748" w:type="dxa"/>
          </w:tcPr>
          <w:p w14:paraId="325A6C8A" w14:textId="77777777" w:rsidR="00273D98" w:rsidRPr="00125318" w:rsidRDefault="00273D98" w:rsidP="003926E3">
            <w:pPr>
              <w:jc w:val="both"/>
              <w:rPr>
                <w:rFonts w:ascii="Verdana" w:hAnsi="Verdana" w:cs="Arial"/>
              </w:rPr>
            </w:pPr>
          </w:p>
        </w:tc>
        <w:tc>
          <w:tcPr>
            <w:tcW w:w="1316" w:type="dxa"/>
          </w:tcPr>
          <w:p w14:paraId="5202B117" w14:textId="77777777" w:rsidR="00273D98" w:rsidRPr="00125318" w:rsidRDefault="00273D98" w:rsidP="003926E3">
            <w:pPr>
              <w:jc w:val="both"/>
              <w:rPr>
                <w:rFonts w:ascii="Verdana" w:hAnsi="Verdana" w:cs="Arial"/>
              </w:rPr>
            </w:pPr>
          </w:p>
        </w:tc>
        <w:tc>
          <w:tcPr>
            <w:tcW w:w="2236" w:type="dxa"/>
          </w:tcPr>
          <w:p w14:paraId="4C5099B8" w14:textId="77777777" w:rsidR="00273D98" w:rsidRPr="00125318" w:rsidRDefault="00273D98" w:rsidP="003926E3">
            <w:pPr>
              <w:jc w:val="both"/>
              <w:rPr>
                <w:rFonts w:ascii="Verdana" w:hAnsi="Verdana" w:cs="Arial"/>
              </w:rPr>
            </w:pPr>
          </w:p>
        </w:tc>
        <w:tc>
          <w:tcPr>
            <w:tcW w:w="969" w:type="dxa"/>
          </w:tcPr>
          <w:p w14:paraId="4B2603EE" w14:textId="77777777" w:rsidR="00273D98" w:rsidRPr="00125318" w:rsidRDefault="00273D98" w:rsidP="003926E3">
            <w:pPr>
              <w:jc w:val="both"/>
              <w:rPr>
                <w:rFonts w:ascii="Verdana" w:hAnsi="Verdana" w:cs="Arial"/>
              </w:rPr>
            </w:pPr>
          </w:p>
        </w:tc>
        <w:tc>
          <w:tcPr>
            <w:tcW w:w="969" w:type="dxa"/>
          </w:tcPr>
          <w:p w14:paraId="0C71A45F" w14:textId="77777777" w:rsidR="00273D98" w:rsidRPr="00125318" w:rsidRDefault="00273D98" w:rsidP="003926E3">
            <w:pPr>
              <w:jc w:val="both"/>
              <w:rPr>
                <w:rFonts w:ascii="Verdana" w:hAnsi="Verdana" w:cs="Arial"/>
              </w:rPr>
            </w:pPr>
          </w:p>
        </w:tc>
      </w:tr>
      <w:tr w:rsidR="00273D98" w:rsidRPr="00125318" w14:paraId="70B6B74D" w14:textId="77777777" w:rsidTr="003926E3">
        <w:tc>
          <w:tcPr>
            <w:tcW w:w="590" w:type="dxa"/>
          </w:tcPr>
          <w:p w14:paraId="796A6219" w14:textId="77777777" w:rsidR="00273D98" w:rsidRPr="00125318" w:rsidRDefault="00273D98" w:rsidP="003926E3">
            <w:pPr>
              <w:jc w:val="both"/>
              <w:rPr>
                <w:rFonts w:ascii="Verdana" w:hAnsi="Verdana" w:cs="Arial"/>
              </w:rPr>
            </w:pPr>
          </w:p>
        </w:tc>
        <w:tc>
          <w:tcPr>
            <w:tcW w:w="2748" w:type="dxa"/>
          </w:tcPr>
          <w:p w14:paraId="014254CB" w14:textId="77777777" w:rsidR="00273D98" w:rsidRPr="00125318" w:rsidRDefault="00273D98" w:rsidP="003926E3">
            <w:pPr>
              <w:jc w:val="both"/>
              <w:rPr>
                <w:rFonts w:ascii="Verdana" w:hAnsi="Verdana" w:cs="Arial"/>
              </w:rPr>
            </w:pPr>
          </w:p>
        </w:tc>
        <w:tc>
          <w:tcPr>
            <w:tcW w:w="1316" w:type="dxa"/>
          </w:tcPr>
          <w:p w14:paraId="68BB9F06" w14:textId="77777777" w:rsidR="00273D98" w:rsidRPr="00125318" w:rsidRDefault="00273D98" w:rsidP="003926E3">
            <w:pPr>
              <w:jc w:val="both"/>
              <w:rPr>
                <w:rFonts w:ascii="Verdana" w:hAnsi="Verdana" w:cs="Arial"/>
              </w:rPr>
            </w:pPr>
          </w:p>
        </w:tc>
        <w:tc>
          <w:tcPr>
            <w:tcW w:w="2236" w:type="dxa"/>
          </w:tcPr>
          <w:p w14:paraId="00D09AA0" w14:textId="77777777" w:rsidR="00273D98" w:rsidRPr="00125318" w:rsidRDefault="00273D98" w:rsidP="003926E3">
            <w:pPr>
              <w:jc w:val="both"/>
              <w:rPr>
                <w:rFonts w:ascii="Verdana" w:hAnsi="Verdana" w:cs="Arial"/>
              </w:rPr>
            </w:pPr>
          </w:p>
        </w:tc>
        <w:tc>
          <w:tcPr>
            <w:tcW w:w="969" w:type="dxa"/>
          </w:tcPr>
          <w:p w14:paraId="5DC8AB37" w14:textId="77777777" w:rsidR="00273D98" w:rsidRPr="00125318" w:rsidRDefault="00273D98" w:rsidP="003926E3">
            <w:pPr>
              <w:jc w:val="both"/>
              <w:rPr>
                <w:rFonts w:ascii="Verdana" w:hAnsi="Verdana" w:cs="Arial"/>
              </w:rPr>
            </w:pPr>
          </w:p>
        </w:tc>
        <w:tc>
          <w:tcPr>
            <w:tcW w:w="969" w:type="dxa"/>
          </w:tcPr>
          <w:p w14:paraId="765D3492" w14:textId="77777777" w:rsidR="00273D98" w:rsidRPr="00125318" w:rsidRDefault="00273D98" w:rsidP="003926E3">
            <w:pPr>
              <w:jc w:val="both"/>
              <w:rPr>
                <w:rFonts w:ascii="Verdana" w:hAnsi="Verdana" w:cs="Arial"/>
              </w:rPr>
            </w:pPr>
          </w:p>
        </w:tc>
      </w:tr>
    </w:tbl>
    <w:p w14:paraId="051020D7" w14:textId="77777777" w:rsidR="00273D98" w:rsidRPr="00125318" w:rsidRDefault="00273D98" w:rsidP="00273D98">
      <w:pPr>
        <w:jc w:val="both"/>
        <w:rPr>
          <w:rFonts w:ascii="Verdana" w:hAnsi="Verdana" w:cs="Arial"/>
        </w:rPr>
      </w:pPr>
      <w:r w:rsidRPr="00125318">
        <w:rPr>
          <w:rFonts w:ascii="Verdana" w:hAnsi="Verdana" w:cs="Arial"/>
        </w:rPr>
        <w:t xml:space="preserve"> </w:t>
      </w:r>
    </w:p>
    <w:p w14:paraId="56C889DB" w14:textId="77777777" w:rsidR="00273D98" w:rsidRPr="00843553" w:rsidRDefault="00273D98" w:rsidP="00273D98">
      <w:pPr>
        <w:jc w:val="both"/>
        <w:rPr>
          <w:rFonts w:ascii="Verdana" w:hAnsi="Verdana" w:cs="Arial"/>
          <w:b/>
          <w:sz w:val="22"/>
          <w:szCs w:val="22"/>
        </w:rPr>
      </w:pPr>
      <w:r w:rsidRPr="00843553">
        <w:rPr>
          <w:rFonts w:ascii="Verdana" w:hAnsi="Verdana" w:cs="Arial"/>
          <w:b/>
          <w:sz w:val="22"/>
          <w:szCs w:val="22"/>
        </w:rPr>
        <w:t>GRUPO 2 Hardware</w:t>
      </w:r>
    </w:p>
    <w:p w14:paraId="665D87C6" w14:textId="77777777" w:rsidR="00273D98" w:rsidRPr="00843553" w:rsidRDefault="00273D98" w:rsidP="00273D98">
      <w:pPr>
        <w:jc w:val="both"/>
        <w:rPr>
          <w:rFonts w:ascii="Verdana" w:hAnsi="Verdana" w:cs="Arial"/>
          <w:b/>
          <w:sz w:val="22"/>
          <w:szCs w:val="22"/>
        </w:rPr>
      </w:pPr>
      <w:r w:rsidRPr="00843553">
        <w:rPr>
          <w:rFonts w:ascii="Verdana" w:hAnsi="Verdana" w:cs="Arial"/>
          <w:b/>
          <w:sz w:val="22"/>
          <w:szCs w:val="22"/>
        </w:rPr>
        <w:t>Cuadro de Cantidades:</w:t>
      </w:r>
    </w:p>
    <w:p w14:paraId="2D2EA261" w14:textId="77777777" w:rsidR="00273D98" w:rsidRPr="00125318" w:rsidRDefault="00273D98" w:rsidP="00273D98">
      <w:pPr>
        <w:jc w:val="both"/>
        <w:rPr>
          <w:rFonts w:ascii="Verdana" w:hAnsi="Verdana" w:cs="Arial"/>
          <w:b/>
        </w:rPr>
      </w:pPr>
    </w:p>
    <w:tbl>
      <w:tblPr>
        <w:tblStyle w:val="Tablaconcuadrcula"/>
        <w:tblW w:w="0" w:type="auto"/>
        <w:tblLook w:val="04A0" w:firstRow="1" w:lastRow="0" w:firstColumn="1" w:lastColumn="0" w:noHBand="0" w:noVBand="1"/>
      </w:tblPr>
      <w:tblGrid>
        <w:gridCol w:w="2263"/>
        <w:gridCol w:w="4820"/>
        <w:gridCol w:w="1745"/>
      </w:tblGrid>
      <w:tr w:rsidR="00273D98" w:rsidRPr="00125318" w14:paraId="485D763E" w14:textId="77777777" w:rsidTr="003926E3">
        <w:tc>
          <w:tcPr>
            <w:tcW w:w="2263" w:type="dxa"/>
            <w:shd w:val="clear" w:color="auto" w:fill="ACB9CA" w:themeFill="text2" w:themeFillTint="66"/>
          </w:tcPr>
          <w:p w14:paraId="711828D8" w14:textId="77777777" w:rsidR="00273D98" w:rsidRPr="00125318" w:rsidRDefault="00273D98" w:rsidP="003926E3">
            <w:pPr>
              <w:jc w:val="center"/>
              <w:rPr>
                <w:rFonts w:ascii="Verdana" w:hAnsi="Verdana" w:cs="Arial"/>
                <w:b/>
              </w:rPr>
            </w:pPr>
            <w:r w:rsidRPr="00125318">
              <w:rPr>
                <w:rFonts w:ascii="Verdana" w:hAnsi="Verdana" w:cs="Arial"/>
                <w:b/>
              </w:rPr>
              <w:t>EQUIPOS</w:t>
            </w:r>
          </w:p>
        </w:tc>
        <w:tc>
          <w:tcPr>
            <w:tcW w:w="4820" w:type="dxa"/>
            <w:shd w:val="clear" w:color="auto" w:fill="ACB9CA" w:themeFill="text2" w:themeFillTint="66"/>
          </w:tcPr>
          <w:p w14:paraId="46E3DCDB" w14:textId="77777777" w:rsidR="00273D98" w:rsidRPr="00125318" w:rsidRDefault="00273D98" w:rsidP="003926E3">
            <w:pPr>
              <w:jc w:val="center"/>
              <w:rPr>
                <w:rFonts w:ascii="Verdana" w:hAnsi="Verdana" w:cs="Arial"/>
                <w:b/>
              </w:rPr>
            </w:pPr>
            <w:r w:rsidRPr="00125318">
              <w:rPr>
                <w:rFonts w:ascii="Verdana" w:hAnsi="Verdana" w:cs="Arial"/>
                <w:b/>
              </w:rPr>
              <w:t>DESCRIPCIÓN</w:t>
            </w:r>
          </w:p>
        </w:tc>
        <w:tc>
          <w:tcPr>
            <w:tcW w:w="1745" w:type="dxa"/>
            <w:shd w:val="clear" w:color="auto" w:fill="ACB9CA" w:themeFill="text2" w:themeFillTint="66"/>
          </w:tcPr>
          <w:p w14:paraId="2E9C9719" w14:textId="77777777" w:rsidR="00273D98" w:rsidRPr="00125318" w:rsidRDefault="00273D98" w:rsidP="003926E3">
            <w:pPr>
              <w:jc w:val="center"/>
              <w:rPr>
                <w:rFonts w:ascii="Verdana" w:hAnsi="Verdana" w:cs="Arial"/>
                <w:b/>
              </w:rPr>
            </w:pPr>
            <w:r w:rsidRPr="00125318">
              <w:rPr>
                <w:rFonts w:ascii="Verdana" w:hAnsi="Verdana" w:cs="Arial"/>
                <w:b/>
              </w:rPr>
              <w:t>CANTIDAD</w:t>
            </w:r>
          </w:p>
        </w:tc>
      </w:tr>
      <w:tr w:rsidR="00273D98" w:rsidRPr="00843553" w14:paraId="2F3DFACF" w14:textId="77777777" w:rsidTr="003926E3">
        <w:tc>
          <w:tcPr>
            <w:tcW w:w="2263" w:type="dxa"/>
          </w:tcPr>
          <w:p w14:paraId="448E1266" w14:textId="77777777" w:rsidR="00273D98" w:rsidRPr="00843553" w:rsidRDefault="00273D98" w:rsidP="003926E3">
            <w:pPr>
              <w:jc w:val="both"/>
              <w:rPr>
                <w:rFonts w:ascii="Verdana" w:hAnsi="Verdana" w:cs="Arial"/>
                <w:sz w:val="22"/>
                <w:szCs w:val="22"/>
              </w:rPr>
            </w:pPr>
          </w:p>
        </w:tc>
        <w:tc>
          <w:tcPr>
            <w:tcW w:w="4820" w:type="dxa"/>
          </w:tcPr>
          <w:p w14:paraId="19649FC9" w14:textId="77777777" w:rsidR="00273D98" w:rsidRPr="00843553" w:rsidRDefault="00273D98" w:rsidP="003926E3">
            <w:pPr>
              <w:jc w:val="both"/>
              <w:rPr>
                <w:rFonts w:ascii="Verdana" w:hAnsi="Verdana" w:cs="Arial"/>
                <w:sz w:val="22"/>
                <w:szCs w:val="22"/>
              </w:rPr>
            </w:pPr>
          </w:p>
        </w:tc>
        <w:tc>
          <w:tcPr>
            <w:tcW w:w="1745" w:type="dxa"/>
          </w:tcPr>
          <w:p w14:paraId="4452957F" w14:textId="77777777" w:rsidR="00273D98" w:rsidRPr="00843553" w:rsidRDefault="00273D98" w:rsidP="003926E3">
            <w:pPr>
              <w:jc w:val="both"/>
              <w:rPr>
                <w:rFonts w:ascii="Verdana" w:hAnsi="Verdana" w:cs="Arial"/>
                <w:sz w:val="22"/>
                <w:szCs w:val="22"/>
              </w:rPr>
            </w:pPr>
          </w:p>
        </w:tc>
      </w:tr>
      <w:tr w:rsidR="00273D98" w:rsidRPr="00843553" w14:paraId="1EEB9F95" w14:textId="77777777" w:rsidTr="003926E3">
        <w:tc>
          <w:tcPr>
            <w:tcW w:w="2263" w:type="dxa"/>
          </w:tcPr>
          <w:p w14:paraId="77CBB096" w14:textId="77777777" w:rsidR="00273D98" w:rsidRPr="00843553" w:rsidRDefault="00273D98" w:rsidP="003926E3">
            <w:pPr>
              <w:jc w:val="both"/>
              <w:rPr>
                <w:rFonts w:ascii="Verdana" w:hAnsi="Verdana" w:cs="Arial"/>
                <w:sz w:val="22"/>
                <w:szCs w:val="22"/>
              </w:rPr>
            </w:pPr>
          </w:p>
        </w:tc>
        <w:tc>
          <w:tcPr>
            <w:tcW w:w="4820" w:type="dxa"/>
          </w:tcPr>
          <w:p w14:paraId="5C425F14" w14:textId="77777777" w:rsidR="00273D98" w:rsidRPr="00843553" w:rsidRDefault="00273D98" w:rsidP="003926E3">
            <w:pPr>
              <w:jc w:val="both"/>
              <w:rPr>
                <w:rFonts w:ascii="Verdana" w:hAnsi="Verdana" w:cs="Arial"/>
                <w:sz w:val="22"/>
                <w:szCs w:val="22"/>
              </w:rPr>
            </w:pPr>
          </w:p>
        </w:tc>
        <w:tc>
          <w:tcPr>
            <w:tcW w:w="1745" w:type="dxa"/>
          </w:tcPr>
          <w:p w14:paraId="79467461" w14:textId="77777777" w:rsidR="00273D98" w:rsidRPr="00843553" w:rsidRDefault="00273D98" w:rsidP="003926E3">
            <w:pPr>
              <w:jc w:val="both"/>
              <w:rPr>
                <w:rFonts w:ascii="Verdana" w:hAnsi="Verdana" w:cs="Arial"/>
                <w:sz w:val="22"/>
                <w:szCs w:val="22"/>
              </w:rPr>
            </w:pPr>
          </w:p>
        </w:tc>
      </w:tr>
      <w:tr w:rsidR="00273D98" w:rsidRPr="00843553" w14:paraId="6C825C17" w14:textId="77777777" w:rsidTr="003926E3">
        <w:tc>
          <w:tcPr>
            <w:tcW w:w="2263" w:type="dxa"/>
          </w:tcPr>
          <w:p w14:paraId="5055D1CC" w14:textId="77777777" w:rsidR="00273D98" w:rsidRPr="00843553" w:rsidRDefault="00273D98" w:rsidP="003926E3">
            <w:pPr>
              <w:jc w:val="both"/>
              <w:rPr>
                <w:rFonts w:ascii="Verdana" w:hAnsi="Verdana" w:cs="Arial"/>
                <w:sz w:val="22"/>
                <w:szCs w:val="22"/>
              </w:rPr>
            </w:pPr>
          </w:p>
        </w:tc>
        <w:tc>
          <w:tcPr>
            <w:tcW w:w="4820" w:type="dxa"/>
          </w:tcPr>
          <w:p w14:paraId="075E6192" w14:textId="77777777" w:rsidR="00273D98" w:rsidRPr="00843553" w:rsidRDefault="00273D98" w:rsidP="003926E3">
            <w:pPr>
              <w:jc w:val="both"/>
              <w:rPr>
                <w:rFonts w:ascii="Verdana" w:hAnsi="Verdana" w:cs="Arial"/>
                <w:sz w:val="22"/>
                <w:szCs w:val="22"/>
              </w:rPr>
            </w:pPr>
          </w:p>
        </w:tc>
        <w:tc>
          <w:tcPr>
            <w:tcW w:w="1745" w:type="dxa"/>
          </w:tcPr>
          <w:p w14:paraId="4AD1C514" w14:textId="77777777" w:rsidR="00273D98" w:rsidRPr="00843553" w:rsidRDefault="00273D98" w:rsidP="003926E3">
            <w:pPr>
              <w:jc w:val="both"/>
              <w:rPr>
                <w:rFonts w:ascii="Verdana" w:hAnsi="Verdana" w:cs="Arial"/>
                <w:sz w:val="22"/>
                <w:szCs w:val="22"/>
              </w:rPr>
            </w:pPr>
          </w:p>
        </w:tc>
      </w:tr>
    </w:tbl>
    <w:p w14:paraId="6013D7AA" w14:textId="77777777" w:rsidR="00273D98" w:rsidRPr="00843553" w:rsidRDefault="00273D98" w:rsidP="00273D98">
      <w:pPr>
        <w:jc w:val="both"/>
        <w:rPr>
          <w:rFonts w:ascii="Verdana" w:hAnsi="Verdana" w:cs="Arial"/>
          <w:b/>
          <w:sz w:val="22"/>
          <w:szCs w:val="22"/>
        </w:rPr>
      </w:pPr>
    </w:p>
    <w:p w14:paraId="2723B015" w14:textId="77777777" w:rsidR="00273D98" w:rsidRPr="00843553" w:rsidRDefault="00273D98" w:rsidP="00273D98">
      <w:pPr>
        <w:jc w:val="both"/>
        <w:rPr>
          <w:rFonts w:ascii="Verdana" w:hAnsi="Verdana" w:cs="Arial"/>
          <w:b/>
          <w:sz w:val="22"/>
          <w:szCs w:val="22"/>
        </w:rPr>
      </w:pPr>
      <w:r w:rsidRPr="00843553">
        <w:rPr>
          <w:rFonts w:ascii="Verdana" w:hAnsi="Verdana" w:cs="Arial"/>
          <w:b/>
          <w:sz w:val="22"/>
          <w:szCs w:val="22"/>
        </w:rPr>
        <w:t>Especificaciones Técnicas de Equipos - Grupo 2</w:t>
      </w:r>
    </w:p>
    <w:p w14:paraId="1F26E3C8" w14:textId="77777777" w:rsidR="00273D98" w:rsidRPr="00125318" w:rsidRDefault="00273D98" w:rsidP="00273D98">
      <w:pPr>
        <w:jc w:val="both"/>
        <w:rPr>
          <w:rFonts w:ascii="Verdana" w:hAnsi="Verdana" w:cs="Arial"/>
          <w:b/>
        </w:rPr>
      </w:pPr>
    </w:p>
    <w:tbl>
      <w:tblPr>
        <w:tblStyle w:val="Tablaconcuadrcula"/>
        <w:tblW w:w="0" w:type="auto"/>
        <w:tblLook w:val="04A0" w:firstRow="1" w:lastRow="0" w:firstColumn="1" w:lastColumn="0" w:noHBand="0" w:noVBand="1"/>
      </w:tblPr>
      <w:tblGrid>
        <w:gridCol w:w="595"/>
        <w:gridCol w:w="2748"/>
        <w:gridCol w:w="1316"/>
        <w:gridCol w:w="2236"/>
        <w:gridCol w:w="969"/>
        <w:gridCol w:w="969"/>
      </w:tblGrid>
      <w:tr w:rsidR="00273D98" w:rsidRPr="00125318" w14:paraId="61E4D2DE" w14:textId="77777777" w:rsidTr="003926E3">
        <w:tc>
          <w:tcPr>
            <w:tcW w:w="590" w:type="dxa"/>
            <w:vMerge w:val="restart"/>
            <w:shd w:val="clear" w:color="auto" w:fill="ACB9CA" w:themeFill="text2" w:themeFillTint="66"/>
            <w:vAlign w:val="center"/>
          </w:tcPr>
          <w:p w14:paraId="31FD3471" w14:textId="77777777" w:rsidR="00273D98" w:rsidRPr="00125318" w:rsidRDefault="00273D98" w:rsidP="003926E3">
            <w:pPr>
              <w:jc w:val="center"/>
              <w:rPr>
                <w:rFonts w:ascii="Verdana" w:hAnsi="Verdana" w:cs="Arial"/>
                <w:b/>
              </w:rPr>
            </w:pPr>
            <w:r w:rsidRPr="00125318">
              <w:rPr>
                <w:rFonts w:ascii="Verdana" w:hAnsi="Verdana" w:cs="Arial"/>
                <w:b/>
              </w:rPr>
              <w:t>No.</w:t>
            </w:r>
          </w:p>
        </w:tc>
        <w:tc>
          <w:tcPr>
            <w:tcW w:w="2748" w:type="dxa"/>
            <w:vMerge w:val="restart"/>
            <w:shd w:val="clear" w:color="auto" w:fill="ACB9CA" w:themeFill="text2" w:themeFillTint="66"/>
            <w:vAlign w:val="center"/>
          </w:tcPr>
          <w:p w14:paraId="59D1A326" w14:textId="77777777" w:rsidR="00273D98" w:rsidRPr="00125318" w:rsidRDefault="00273D98" w:rsidP="003926E3">
            <w:pPr>
              <w:jc w:val="center"/>
              <w:rPr>
                <w:rFonts w:ascii="Verdana" w:hAnsi="Verdana" w:cs="Arial"/>
                <w:b/>
              </w:rPr>
            </w:pPr>
            <w:r w:rsidRPr="00125318">
              <w:rPr>
                <w:rFonts w:ascii="Verdana" w:hAnsi="Verdana" w:cs="Arial"/>
                <w:b/>
              </w:rPr>
              <w:t>DESCRIPCIÓN</w:t>
            </w:r>
          </w:p>
        </w:tc>
        <w:tc>
          <w:tcPr>
            <w:tcW w:w="1316" w:type="dxa"/>
            <w:vMerge w:val="restart"/>
            <w:shd w:val="clear" w:color="auto" w:fill="ACB9CA" w:themeFill="text2" w:themeFillTint="66"/>
            <w:vAlign w:val="center"/>
          </w:tcPr>
          <w:p w14:paraId="5A6CC950" w14:textId="77777777" w:rsidR="00273D98" w:rsidRPr="00125318" w:rsidRDefault="00273D98" w:rsidP="003926E3">
            <w:pPr>
              <w:jc w:val="center"/>
              <w:rPr>
                <w:rFonts w:ascii="Verdana" w:hAnsi="Verdana" w:cs="Arial"/>
                <w:b/>
              </w:rPr>
            </w:pPr>
            <w:r w:rsidRPr="00125318">
              <w:rPr>
                <w:rFonts w:ascii="Verdana" w:hAnsi="Verdana" w:cs="Arial"/>
                <w:b/>
              </w:rPr>
              <w:t>MARCA</w:t>
            </w:r>
          </w:p>
        </w:tc>
        <w:tc>
          <w:tcPr>
            <w:tcW w:w="2236" w:type="dxa"/>
            <w:vMerge w:val="restart"/>
            <w:shd w:val="clear" w:color="auto" w:fill="ACB9CA" w:themeFill="text2" w:themeFillTint="66"/>
            <w:vAlign w:val="center"/>
          </w:tcPr>
          <w:p w14:paraId="1A73DA1B" w14:textId="77777777" w:rsidR="00273D98" w:rsidRPr="00125318" w:rsidRDefault="00273D98" w:rsidP="003926E3">
            <w:pPr>
              <w:jc w:val="center"/>
              <w:rPr>
                <w:rFonts w:ascii="Verdana" w:hAnsi="Verdana" w:cs="Arial"/>
                <w:b/>
              </w:rPr>
            </w:pPr>
            <w:r w:rsidRPr="00125318">
              <w:rPr>
                <w:rFonts w:ascii="Verdana" w:hAnsi="Verdana" w:cs="Arial"/>
                <w:b/>
              </w:rPr>
              <w:t>OBSERVACIONES</w:t>
            </w:r>
          </w:p>
        </w:tc>
        <w:tc>
          <w:tcPr>
            <w:tcW w:w="1938" w:type="dxa"/>
            <w:gridSpan w:val="2"/>
            <w:shd w:val="clear" w:color="auto" w:fill="ACB9CA" w:themeFill="text2" w:themeFillTint="66"/>
            <w:vAlign w:val="center"/>
          </w:tcPr>
          <w:p w14:paraId="698301B1" w14:textId="77777777" w:rsidR="00273D98" w:rsidRPr="00125318" w:rsidRDefault="00273D98" w:rsidP="003926E3">
            <w:pPr>
              <w:jc w:val="center"/>
              <w:rPr>
                <w:rFonts w:ascii="Verdana" w:hAnsi="Verdana" w:cs="Arial"/>
                <w:b/>
              </w:rPr>
            </w:pPr>
            <w:r w:rsidRPr="00125318">
              <w:rPr>
                <w:rFonts w:ascii="Verdana" w:hAnsi="Verdana" w:cs="Arial"/>
                <w:b/>
              </w:rPr>
              <w:t>CUMPLE</w:t>
            </w:r>
          </w:p>
        </w:tc>
      </w:tr>
      <w:tr w:rsidR="00273D98" w:rsidRPr="00125318" w14:paraId="55D3B10F" w14:textId="77777777" w:rsidTr="003926E3">
        <w:tc>
          <w:tcPr>
            <w:tcW w:w="590" w:type="dxa"/>
            <w:vMerge/>
            <w:shd w:val="clear" w:color="auto" w:fill="ACB9CA" w:themeFill="text2" w:themeFillTint="66"/>
          </w:tcPr>
          <w:p w14:paraId="227A7A3F" w14:textId="77777777" w:rsidR="00273D98" w:rsidRPr="00125318" w:rsidRDefault="00273D98" w:rsidP="003926E3">
            <w:pPr>
              <w:jc w:val="both"/>
              <w:rPr>
                <w:rFonts w:ascii="Verdana" w:hAnsi="Verdana" w:cs="Arial"/>
              </w:rPr>
            </w:pPr>
          </w:p>
        </w:tc>
        <w:tc>
          <w:tcPr>
            <w:tcW w:w="2748" w:type="dxa"/>
            <w:vMerge/>
            <w:shd w:val="clear" w:color="auto" w:fill="ACB9CA" w:themeFill="text2" w:themeFillTint="66"/>
            <w:vAlign w:val="center"/>
          </w:tcPr>
          <w:p w14:paraId="4FB0966E" w14:textId="77777777" w:rsidR="00273D98" w:rsidRPr="00125318" w:rsidRDefault="00273D98" w:rsidP="003926E3">
            <w:pPr>
              <w:jc w:val="center"/>
              <w:rPr>
                <w:rFonts w:ascii="Verdana" w:hAnsi="Verdana" w:cs="Arial"/>
              </w:rPr>
            </w:pPr>
          </w:p>
        </w:tc>
        <w:tc>
          <w:tcPr>
            <w:tcW w:w="1316" w:type="dxa"/>
            <w:vMerge/>
            <w:shd w:val="clear" w:color="auto" w:fill="ACB9CA" w:themeFill="text2" w:themeFillTint="66"/>
            <w:vAlign w:val="center"/>
          </w:tcPr>
          <w:p w14:paraId="4487E81B" w14:textId="77777777" w:rsidR="00273D98" w:rsidRPr="00125318" w:rsidRDefault="00273D98" w:rsidP="003926E3">
            <w:pPr>
              <w:jc w:val="center"/>
              <w:rPr>
                <w:rFonts w:ascii="Verdana" w:hAnsi="Verdana" w:cs="Arial"/>
              </w:rPr>
            </w:pPr>
          </w:p>
        </w:tc>
        <w:tc>
          <w:tcPr>
            <w:tcW w:w="2236" w:type="dxa"/>
            <w:vMerge/>
            <w:shd w:val="clear" w:color="auto" w:fill="ACB9CA" w:themeFill="text2" w:themeFillTint="66"/>
            <w:vAlign w:val="center"/>
          </w:tcPr>
          <w:p w14:paraId="2CE02E19" w14:textId="77777777" w:rsidR="00273D98" w:rsidRPr="00125318" w:rsidRDefault="00273D98" w:rsidP="003926E3">
            <w:pPr>
              <w:jc w:val="center"/>
              <w:rPr>
                <w:rFonts w:ascii="Verdana" w:hAnsi="Verdana" w:cs="Arial"/>
              </w:rPr>
            </w:pPr>
          </w:p>
        </w:tc>
        <w:tc>
          <w:tcPr>
            <w:tcW w:w="969" w:type="dxa"/>
            <w:shd w:val="clear" w:color="auto" w:fill="ACB9CA" w:themeFill="text2" w:themeFillTint="66"/>
            <w:vAlign w:val="center"/>
          </w:tcPr>
          <w:p w14:paraId="2F554A34" w14:textId="77777777" w:rsidR="00273D98" w:rsidRPr="00125318" w:rsidRDefault="00273D98" w:rsidP="003926E3">
            <w:pPr>
              <w:jc w:val="center"/>
              <w:rPr>
                <w:rFonts w:ascii="Verdana" w:hAnsi="Verdana" w:cs="Arial"/>
                <w:b/>
              </w:rPr>
            </w:pPr>
            <w:r w:rsidRPr="00125318">
              <w:rPr>
                <w:rFonts w:ascii="Verdana" w:hAnsi="Verdana" w:cs="Arial"/>
                <w:b/>
              </w:rPr>
              <w:t>SI</w:t>
            </w:r>
          </w:p>
        </w:tc>
        <w:tc>
          <w:tcPr>
            <w:tcW w:w="969" w:type="dxa"/>
            <w:shd w:val="clear" w:color="auto" w:fill="ACB9CA" w:themeFill="text2" w:themeFillTint="66"/>
            <w:vAlign w:val="center"/>
          </w:tcPr>
          <w:p w14:paraId="760C6D8D" w14:textId="77777777" w:rsidR="00273D98" w:rsidRPr="00125318" w:rsidRDefault="00273D98" w:rsidP="003926E3">
            <w:pPr>
              <w:jc w:val="center"/>
              <w:rPr>
                <w:rFonts w:ascii="Verdana" w:hAnsi="Verdana" w:cs="Arial"/>
                <w:b/>
              </w:rPr>
            </w:pPr>
            <w:r w:rsidRPr="00125318">
              <w:rPr>
                <w:rFonts w:ascii="Verdana" w:hAnsi="Verdana" w:cs="Arial"/>
                <w:b/>
              </w:rPr>
              <w:t>NO</w:t>
            </w:r>
          </w:p>
        </w:tc>
      </w:tr>
      <w:tr w:rsidR="00273D98" w:rsidRPr="00125318" w14:paraId="35D82C45" w14:textId="77777777" w:rsidTr="003926E3">
        <w:tc>
          <w:tcPr>
            <w:tcW w:w="590" w:type="dxa"/>
          </w:tcPr>
          <w:p w14:paraId="353C6996" w14:textId="77777777" w:rsidR="00273D98" w:rsidRPr="00125318" w:rsidRDefault="00273D98" w:rsidP="003926E3">
            <w:pPr>
              <w:jc w:val="both"/>
              <w:rPr>
                <w:rFonts w:ascii="Verdana" w:hAnsi="Verdana" w:cs="Arial"/>
              </w:rPr>
            </w:pPr>
          </w:p>
        </w:tc>
        <w:tc>
          <w:tcPr>
            <w:tcW w:w="2748" w:type="dxa"/>
          </w:tcPr>
          <w:p w14:paraId="69AB70DD" w14:textId="77777777" w:rsidR="00273D98" w:rsidRPr="00125318" w:rsidRDefault="00273D98" w:rsidP="003926E3">
            <w:pPr>
              <w:jc w:val="both"/>
              <w:rPr>
                <w:rFonts w:ascii="Verdana" w:hAnsi="Verdana" w:cs="Arial"/>
              </w:rPr>
            </w:pPr>
          </w:p>
        </w:tc>
        <w:tc>
          <w:tcPr>
            <w:tcW w:w="1316" w:type="dxa"/>
          </w:tcPr>
          <w:p w14:paraId="7115B229" w14:textId="77777777" w:rsidR="00273D98" w:rsidRPr="00125318" w:rsidRDefault="00273D98" w:rsidP="003926E3">
            <w:pPr>
              <w:jc w:val="both"/>
              <w:rPr>
                <w:rFonts w:ascii="Verdana" w:hAnsi="Verdana" w:cs="Arial"/>
              </w:rPr>
            </w:pPr>
          </w:p>
        </w:tc>
        <w:tc>
          <w:tcPr>
            <w:tcW w:w="2236" w:type="dxa"/>
          </w:tcPr>
          <w:p w14:paraId="6860D3F7" w14:textId="77777777" w:rsidR="00273D98" w:rsidRPr="00125318" w:rsidRDefault="00273D98" w:rsidP="003926E3">
            <w:pPr>
              <w:jc w:val="both"/>
              <w:rPr>
                <w:rFonts w:ascii="Verdana" w:hAnsi="Verdana" w:cs="Arial"/>
              </w:rPr>
            </w:pPr>
          </w:p>
        </w:tc>
        <w:tc>
          <w:tcPr>
            <w:tcW w:w="969" w:type="dxa"/>
          </w:tcPr>
          <w:p w14:paraId="65B09B59" w14:textId="77777777" w:rsidR="00273D98" w:rsidRPr="00125318" w:rsidRDefault="00273D98" w:rsidP="003926E3">
            <w:pPr>
              <w:jc w:val="both"/>
              <w:rPr>
                <w:rFonts w:ascii="Verdana" w:hAnsi="Verdana" w:cs="Arial"/>
              </w:rPr>
            </w:pPr>
          </w:p>
        </w:tc>
        <w:tc>
          <w:tcPr>
            <w:tcW w:w="969" w:type="dxa"/>
          </w:tcPr>
          <w:p w14:paraId="43447F65" w14:textId="77777777" w:rsidR="00273D98" w:rsidRPr="00125318" w:rsidRDefault="00273D98" w:rsidP="003926E3">
            <w:pPr>
              <w:jc w:val="both"/>
              <w:rPr>
                <w:rFonts w:ascii="Verdana" w:hAnsi="Verdana" w:cs="Arial"/>
              </w:rPr>
            </w:pPr>
          </w:p>
        </w:tc>
      </w:tr>
      <w:tr w:rsidR="00273D98" w:rsidRPr="00125318" w14:paraId="5ACE9090" w14:textId="77777777" w:rsidTr="003926E3">
        <w:tc>
          <w:tcPr>
            <w:tcW w:w="590" w:type="dxa"/>
          </w:tcPr>
          <w:p w14:paraId="41272018" w14:textId="77777777" w:rsidR="00273D98" w:rsidRPr="00125318" w:rsidRDefault="00273D98" w:rsidP="003926E3">
            <w:pPr>
              <w:jc w:val="both"/>
              <w:rPr>
                <w:rFonts w:ascii="Verdana" w:hAnsi="Verdana" w:cs="Arial"/>
              </w:rPr>
            </w:pPr>
          </w:p>
        </w:tc>
        <w:tc>
          <w:tcPr>
            <w:tcW w:w="2748" w:type="dxa"/>
          </w:tcPr>
          <w:p w14:paraId="15070812" w14:textId="77777777" w:rsidR="00273D98" w:rsidRPr="00125318" w:rsidRDefault="00273D98" w:rsidP="003926E3">
            <w:pPr>
              <w:jc w:val="both"/>
              <w:rPr>
                <w:rFonts w:ascii="Verdana" w:hAnsi="Verdana" w:cs="Arial"/>
              </w:rPr>
            </w:pPr>
          </w:p>
        </w:tc>
        <w:tc>
          <w:tcPr>
            <w:tcW w:w="1316" w:type="dxa"/>
          </w:tcPr>
          <w:p w14:paraId="49CD5BBA" w14:textId="77777777" w:rsidR="00273D98" w:rsidRPr="00125318" w:rsidRDefault="00273D98" w:rsidP="003926E3">
            <w:pPr>
              <w:jc w:val="both"/>
              <w:rPr>
                <w:rFonts w:ascii="Verdana" w:hAnsi="Verdana" w:cs="Arial"/>
              </w:rPr>
            </w:pPr>
          </w:p>
        </w:tc>
        <w:tc>
          <w:tcPr>
            <w:tcW w:w="2236" w:type="dxa"/>
          </w:tcPr>
          <w:p w14:paraId="6644C975" w14:textId="77777777" w:rsidR="00273D98" w:rsidRPr="00125318" w:rsidRDefault="00273D98" w:rsidP="003926E3">
            <w:pPr>
              <w:jc w:val="both"/>
              <w:rPr>
                <w:rFonts w:ascii="Verdana" w:hAnsi="Verdana" w:cs="Arial"/>
              </w:rPr>
            </w:pPr>
          </w:p>
        </w:tc>
        <w:tc>
          <w:tcPr>
            <w:tcW w:w="969" w:type="dxa"/>
          </w:tcPr>
          <w:p w14:paraId="77F17401" w14:textId="77777777" w:rsidR="00273D98" w:rsidRPr="00125318" w:rsidRDefault="00273D98" w:rsidP="003926E3">
            <w:pPr>
              <w:jc w:val="both"/>
              <w:rPr>
                <w:rFonts w:ascii="Verdana" w:hAnsi="Verdana" w:cs="Arial"/>
              </w:rPr>
            </w:pPr>
          </w:p>
        </w:tc>
        <w:tc>
          <w:tcPr>
            <w:tcW w:w="969" w:type="dxa"/>
          </w:tcPr>
          <w:p w14:paraId="04FC36CA" w14:textId="77777777" w:rsidR="00273D98" w:rsidRPr="00125318" w:rsidRDefault="00273D98" w:rsidP="003926E3">
            <w:pPr>
              <w:jc w:val="both"/>
              <w:rPr>
                <w:rFonts w:ascii="Verdana" w:hAnsi="Verdana" w:cs="Arial"/>
              </w:rPr>
            </w:pPr>
          </w:p>
        </w:tc>
      </w:tr>
      <w:tr w:rsidR="00273D98" w:rsidRPr="00125318" w14:paraId="164BB3EA" w14:textId="77777777" w:rsidTr="003926E3">
        <w:tc>
          <w:tcPr>
            <w:tcW w:w="590" w:type="dxa"/>
          </w:tcPr>
          <w:p w14:paraId="418CD275" w14:textId="77777777" w:rsidR="00273D98" w:rsidRPr="00125318" w:rsidRDefault="00273D98" w:rsidP="003926E3">
            <w:pPr>
              <w:jc w:val="both"/>
              <w:rPr>
                <w:rFonts w:ascii="Verdana" w:hAnsi="Verdana" w:cs="Arial"/>
              </w:rPr>
            </w:pPr>
          </w:p>
        </w:tc>
        <w:tc>
          <w:tcPr>
            <w:tcW w:w="2748" w:type="dxa"/>
          </w:tcPr>
          <w:p w14:paraId="5272ACCB" w14:textId="77777777" w:rsidR="00273D98" w:rsidRPr="00125318" w:rsidRDefault="00273D98" w:rsidP="003926E3">
            <w:pPr>
              <w:jc w:val="both"/>
              <w:rPr>
                <w:rFonts w:ascii="Verdana" w:hAnsi="Verdana" w:cs="Arial"/>
              </w:rPr>
            </w:pPr>
          </w:p>
        </w:tc>
        <w:tc>
          <w:tcPr>
            <w:tcW w:w="1316" w:type="dxa"/>
          </w:tcPr>
          <w:p w14:paraId="145BBCDE" w14:textId="77777777" w:rsidR="00273D98" w:rsidRPr="00125318" w:rsidRDefault="00273D98" w:rsidP="003926E3">
            <w:pPr>
              <w:jc w:val="both"/>
              <w:rPr>
                <w:rFonts w:ascii="Verdana" w:hAnsi="Verdana" w:cs="Arial"/>
              </w:rPr>
            </w:pPr>
          </w:p>
        </w:tc>
        <w:tc>
          <w:tcPr>
            <w:tcW w:w="2236" w:type="dxa"/>
          </w:tcPr>
          <w:p w14:paraId="1E695150" w14:textId="77777777" w:rsidR="00273D98" w:rsidRPr="00125318" w:rsidRDefault="00273D98" w:rsidP="003926E3">
            <w:pPr>
              <w:jc w:val="both"/>
              <w:rPr>
                <w:rFonts w:ascii="Verdana" w:hAnsi="Verdana" w:cs="Arial"/>
              </w:rPr>
            </w:pPr>
          </w:p>
        </w:tc>
        <w:tc>
          <w:tcPr>
            <w:tcW w:w="969" w:type="dxa"/>
          </w:tcPr>
          <w:p w14:paraId="49613A89" w14:textId="77777777" w:rsidR="00273D98" w:rsidRPr="00125318" w:rsidRDefault="00273D98" w:rsidP="003926E3">
            <w:pPr>
              <w:jc w:val="both"/>
              <w:rPr>
                <w:rFonts w:ascii="Verdana" w:hAnsi="Verdana" w:cs="Arial"/>
              </w:rPr>
            </w:pPr>
          </w:p>
        </w:tc>
        <w:tc>
          <w:tcPr>
            <w:tcW w:w="969" w:type="dxa"/>
          </w:tcPr>
          <w:p w14:paraId="320F76C2" w14:textId="77777777" w:rsidR="00273D98" w:rsidRPr="00125318" w:rsidRDefault="00273D98" w:rsidP="003926E3">
            <w:pPr>
              <w:jc w:val="both"/>
              <w:rPr>
                <w:rFonts w:ascii="Verdana" w:hAnsi="Verdana" w:cs="Arial"/>
              </w:rPr>
            </w:pPr>
          </w:p>
        </w:tc>
      </w:tr>
      <w:tr w:rsidR="00273D98" w:rsidRPr="00125318" w14:paraId="15097BC9" w14:textId="77777777" w:rsidTr="003926E3">
        <w:tc>
          <w:tcPr>
            <w:tcW w:w="590" w:type="dxa"/>
          </w:tcPr>
          <w:p w14:paraId="7141DDC3" w14:textId="77777777" w:rsidR="00273D98" w:rsidRPr="00125318" w:rsidRDefault="00273D98" w:rsidP="003926E3">
            <w:pPr>
              <w:jc w:val="both"/>
              <w:rPr>
                <w:rFonts w:ascii="Verdana" w:hAnsi="Verdana" w:cs="Arial"/>
              </w:rPr>
            </w:pPr>
          </w:p>
        </w:tc>
        <w:tc>
          <w:tcPr>
            <w:tcW w:w="2748" w:type="dxa"/>
          </w:tcPr>
          <w:p w14:paraId="06E5862B" w14:textId="77777777" w:rsidR="00273D98" w:rsidRPr="00125318" w:rsidRDefault="00273D98" w:rsidP="003926E3">
            <w:pPr>
              <w:jc w:val="both"/>
              <w:rPr>
                <w:rFonts w:ascii="Verdana" w:hAnsi="Verdana" w:cs="Arial"/>
              </w:rPr>
            </w:pPr>
          </w:p>
        </w:tc>
        <w:tc>
          <w:tcPr>
            <w:tcW w:w="1316" w:type="dxa"/>
          </w:tcPr>
          <w:p w14:paraId="2E58CAB5" w14:textId="77777777" w:rsidR="00273D98" w:rsidRPr="00125318" w:rsidRDefault="00273D98" w:rsidP="003926E3">
            <w:pPr>
              <w:jc w:val="both"/>
              <w:rPr>
                <w:rFonts w:ascii="Verdana" w:hAnsi="Verdana" w:cs="Arial"/>
              </w:rPr>
            </w:pPr>
          </w:p>
        </w:tc>
        <w:tc>
          <w:tcPr>
            <w:tcW w:w="2236" w:type="dxa"/>
          </w:tcPr>
          <w:p w14:paraId="1F65463E" w14:textId="77777777" w:rsidR="00273D98" w:rsidRPr="00125318" w:rsidRDefault="00273D98" w:rsidP="003926E3">
            <w:pPr>
              <w:jc w:val="both"/>
              <w:rPr>
                <w:rFonts w:ascii="Verdana" w:hAnsi="Verdana" w:cs="Arial"/>
              </w:rPr>
            </w:pPr>
          </w:p>
        </w:tc>
        <w:tc>
          <w:tcPr>
            <w:tcW w:w="969" w:type="dxa"/>
          </w:tcPr>
          <w:p w14:paraId="0B446CC1" w14:textId="77777777" w:rsidR="00273D98" w:rsidRPr="00125318" w:rsidRDefault="00273D98" w:rsidP="003926E3">
            <w:pPr>
              <w:jc w:val="both"/>
              <w:rPr>
                <w:rFonts w:ascii="Verdana" w:hAnsi="Verdana" w:cs="Arial"/>
              </w:rPr>
            </w:pPr>
          </w:p>
        </w:tc>
        <w:tc>
          <w:tcPr>
            <w:tcW w:w="969" w:type="dxa"/>
          </w:tcPr>
          <w:p w14:paraId="5B0CCC61" w14:textId="77777777" w:rsidR="00273D98" w:rsidRPr="00125318" w:rsidRDefault="00273D98" w:rsidP="003926E3">
            <w:pPr>
              <w:jc w:val="both"/>
              <w:rPr>
                <w:rFonts w:ascii="Verdana" w:hAnsi="Verdana" w:cs="Arial"/>
              </w:rPr>
            </w:pPr>
          </w:p>
        </w:tc>
      </w:tr>
      <w:tr w:rsidR="00273D98" w:rsidRPr="00125318" w14:paraId="593D0D6E" w14:textId="77777777" w:rsidTr="003926E3">
        <w:tc>
          <w:tcPr>
            <w:tcW w:w="590" w:type="dxa"/>
          </w:tcPr>
          <w:p w14:paraId="27DE79A1" w14:textId="77777777" w:rsidR="00273D98" w:rsidRPr="00125318" w:rsidRDefault="00273D98" w:rsidP="003926E3">
            <w:pPr>
              <w:jc w:val="both"/>
              <w:rPr>
                <w:rFonts w:ascii="Verdana" w:hAnsi="Verdana" w:cs="Arial"/>
              </w:rPr>
            </w:pPr>
          </w:p>
        </w:tc>
        <w:tc>
          <w:tcPr>
            <w:tcW w:w="2748" w:type="dxa"/>
          </w:tcPr>
          <w:p w14:paraId="1CECE464" w14:textId="77777777" w:rsidR="00273D98" w:rsidRPr="00125318" w:rsidRDefault="00273D98" w:rsidP="003926E3">
            <w:pPr>
              <w:jc w:val="both"/>
              <w:rPr>
                <w:rFonts w:ascii="Verdana" w:hAnsi="Verdana" w:cs="Arial"/>
              </w:rPr>
            </w:pPr>
          </w:p>
        </w:tc>
        <w:tc>
          <w:tcPr>
            <w:tcW w:w="1316" w:type="dxa"/>
          </w:tcPr>
          <w:p w14:paraId="47028E12" w14:textId="77777777" w:rsidR="00273D98" w:rsidRPr="00125318" w:rsidRDefault="00273D98" w:rsidP="003926E3">
            <w:pPr>
              <w:jc w:val="both"/>
              <w:rPr>
                <w:rFonts w:ascii="Verdana" w:hAnsi="Verdana" w:cs="Arial"/>
              </w:rPr>
            </w:pPr>
          </w:p>
        </w:tc>
        <w:tc>
          <w:tcPr>
            <w:tcW w:w="2236" w:type="dxa"/>
          </w:tcPr>
          <w:p w14:paraId="481115CA" w14:textId="77777777" w:rsidR="00273D98" w:rsidRPr="00125318" w:rsidRDefault="00273D98" w:rsidP="003926E3">
            <w:pPr>
              <w:jc w:val="both"/>
              <w:rPr>
                <w:rFonts w:ascii="Verdana" w:hAnsi="Verdana" w:cs="Arial"/>
              </w:rPr>
            </w:pPr>
          </w:p>
        </w:tc>
        <w:tc>
          <w:tcPr>
            <w:tcW w:w="969" w:type="dxa"/>
          </w:tcPr>
          <w:p w14:paraId="527DCAA3" w14:textId="77777777" w:rsidR="00273D98" w:rsidRPr="00125318" w:rsidRDefault="00273D98" w:rsidP="003926E3">
            <w:pPr>
              <w:jc w:val="both"/>
              <w:rPr>
                <w:rFonts w:ascii="Verdana" w:hAnsi="Verdana" w:cs="Arial"/>
              </w:rPr>
            </w:pPr>
          </w:p>
        </w:tc>
        <w:tc>
          <w:tcPr>
            <w:tcW w:w="969" w:type="dxa"/>
          </w:tcPr>
          <w:p w14:paraId="3ED3AA67" w14:textId="77777777" w:rsidR="00273D98" w:rsidRPr="00125318" w:rsidRDefault="00273D98" w:rsidP="003926E3">
            <w:pPr>
              <w:jc w:val="both"/>
              <w:rPr>
                <w:rFonts w:ascii="Verdana" w:hAnsi="Verdana" w:cs="Arial"/>
              </w:rPr>
            </w:pPr>
          </w:p>
        </w:tc>
      </w:tr>
      <w:tr w:rsidR="00273D98" w:rsidRPr="00125318" w14:paraId="36320EBE" w14:textId="77777777" w:rsidTr="003926E3">
        <w:tc>
          <w:tcPr>
            <w:tcW w:w="590" w:type="dxa"/>
          </w:tcPr>
          <w:p w14:paraId="163910E7" w14:textId="77777777" w:rsidR="00273D98" w:rsidRPr="00125318" w:rsidRDefault="00273D98" w:rsidP="003926E3">
            <w:pPr>
              <w:jc w:val="both"/>
              <w:rPr>
                <w:rFonts w:ascii="Verdana" w:hAnsi="Verdana" w:cs="Arial"/>
              </w:rPr>
            </w:pPr>
          </w:p>
        </w:tc>
        <w:tc>
          <w:tcPr>
            <w:tcW w:w="2748" w:type="dxa"/>
          </w:tcPr>
          <w:p w14:paraId="264A1C86" w14:textId="77777777" w:rsidR="00273D98" w:rsidRPr="00125318" w:rsidRDefault="00273D98" w:rsidP="003926E3">
            <w:pPr>
              <w:jc w:val="both"/>
              <w:rPr>
                <w:rFonts w:ascii="Verdana" w:hAnsi="Verdana" w:cs="Arial"/>
              </w:rPr>
            </w:pPr>
          </w:p>
        </w:tc>
        <w:tc>
          <w:tcPr>
            <w:tcW w:w="1316" w:type="dxa"/>
          </w:tcPr>
          <w:p w14:paraId="043519C6" w14:textId="77777777" w:rsidR="00273D98" w:rsidRPr="00125318" w:rsidRDefault="00273D98" w:rsidP="003926E3">
            <w:pPr>
              <w:jc w:val="both"/>
              <w:rPr>
                <w:rFonts w:ascii="Verdana" w:hAnsi="Verdana" w:cs="Arial"/>
              </w:rPr>
            </w:pPr>
          </w:p>
        </w:tc>
        <w:tc>
          <w:tcPr>
            <w:tcW w:w="2236" w:type="dxa"/>
          </w:tcPr>
          <w:p w14:paraId="042A7349" w14:textId="77777777" w:rsidR="00273D98" w:rsidRPr="00125318" w:rsidRDefault="00273D98" w:rsidP="003926E3">
            <w:pPr>
              <w:jc w:val="both"/>
              <w:rPr>
                <w:rFonts w:ascii="Verdana" w:hAnsi="Verdana" w:cs="Arial"/>
              </w:rPr>
            </w:pPr>
          </w:p>
        </w:tc>
        <w:tc>
          <w:tcPr>
            <w:tcW w:w="969" w:type="dxa"/>
          </w:tcPr>
          <w:p w14:paraId="6B956D64" w14:textId="77777777" w:rsidR="00273D98" w:rsidRPr="00125318" w:rsidRDefault="00273D98" w:rsidP="003926E3">
            <w:pPr>
              <w:jc w:val="both"/>
              <w:rPr>
                <w:rFonts w:ascii="Verdana" w:hAnsi="Verdana" w:cs="Arial"/>
              </w:rPr>
            </w:pPr>
          </w:p>
        </w:tc>
        <w:tc>
          <w:tcPr>
            <w:tcW w:w="969" w:type="dxa"/>
          </w:tcPr>
          <w:p w14:paraId="5E92862B" w14:textId="77777777" w:rsidR="00273D98" w:rsidRPr="00125318" w:rsidRDefault="00273D98" w:rsidP="003926E3">
            <w:pPr>
              <w:jc w:val="both"/>
              <w:rPr>
                <w:rFonts w:ascii="Verdana" w:hAnsi="Verdana" w:cs="Arial"/>
              </w:rPr>
            </w:pPr>
          </w:p>
        </w:tc>
      </w:tr>
    </w:tbl>
    <w:p w14:paraId="396C50D0" w14:textId="77777777" w:rsidR="00273D98" w:rsidRPr="00125318" w:rsidRDefault="00273D98" w:rsidP="00273D98">
      <w:pPr>
        <w:jc w:val="both"/>
        <w:rPr>
          <w:rFonts w:ascii="Verdana" w:hAnsi="Verdana" w:cs="Arial"/>
        </w:rPr>
      </w:pPr>
    </w:p>
    <w:p w14:paraId="4EAE5ED4" w14:textId="77777777" w:rsidR="00273D98" w:rsidRPr="00843553" w:rsidRDefault="00273D98" w:rsidP="00273D98">
      <w:pPr>
        <w:jc w:val="both"/>
        <w:rPr>
          <w:rFonts w:ascii="Verdana" w:hAnsi="Verdana" w:cs="Arial"/>
          <w:sz w:val="22"/>
          <w:szCs w:val="22"/>
        </w:rPr>
      </w:pPr>
      <w:r w:rsidRPr="00843553">
        <w:rPr>
          <w:rFonts w:ascii="Verdana" w:hAnsi="Verdana" w:cs="Arial"/>
          <w:sz w:val="22"/>
          <w:szCs w:val="22"/>
        </w:rPr>
        <w:t>____________________________________</w:t>
      </w:r>
    </w:p>
    <w:p w14:paraId="1278C8AE" w14:textId="77777777" w:rsidR="00273D98" w:rsidRPr="00843553" w:rsidRDefault="00273D98" w:rsidP="00273D98">
      <w:pPr>
        <w:pStyle w:val="Sinespaciado"/>
        <w:jc w:val="left"/>
        <w:rPr>
          <w:rFonts w:ascii="Verdana" w:hAnsi="Verdana" w:cs="Arial"/>
          <w:b/>
          <w:sz w:val="22"/>
          <w:szCs w:val="22"/>
        </w:rPr>
      </w:pPr>
      <w:r w:rsidRPr="00843553">
        <w:rPr>
          <w:rFonts w:ascii="Verdana" w:hAnsi="Verdana" w:cs="Arial"/>
          <w:b/>
          <w:sz w:val="22"/>
          <w:szCs w:val="22"/>
        </w:rPr>
        <w:t>FIRMA</w:t>
      </w:r>
    </w:p>
    <w:p w14:paraId="1E68E440" w14:textId="77777777" w:rsidR="00273D98" w:rsidRPr="00843553" w:rsidRDefault="00273D98" w:rsidP="00273D98">
      <w:pPr>
        <w:pStyle w:val="Sinespaciado"/>
        <w:jc w:val="left"/>
        <w:rPr>
          <w:rFonts w:ascii="Verdana" w:hAnsi="Verdana" w:cs="Arial"/>
          <w:b/>
          <w:sz w:val="22"/>
          <w:szCs w:val="22"/>
        </w:rPr>
      </w:pPr>
      <w:r w:rsidRPr="00843553">
        <w:rPr>
          <w:rFonts w:ascii="Verdana" w:hAnsi="Verdana" w:cs="Arial"/>
          <w:b/>
          <w:sz w:val="22"/>
          <w:szCs w:val="22"/>
        </w:rPr>
        <w:t>NOMBRE:</w:t>
      </w:r>
    </w:p>
    <w:p w14:paraId="5F768CD2" w14:textId="09DA3750" w:rsidR="00087B5A" w:rsidRDefault="00273D98" w:rsidP="00273D98">
      <w:pPr>
        <w:pStyle w:val="Sinespaciado"/>
        <w:jc w:val="left"/>
        <w:rPr>
          <w:rFonts w:ascii="Verdana" w:hAnsi="Verdana"/>
          <w:sz w:val="22"/>
          <w:szCs w:val="22"/>
        </w:rPr>
      </w:pPr>
      <w:r w:rsidRPr="00843553">
        <w:rPr>
          <w:rFonts w:ascii="Verdana" w:hAnsi="Verdana" w:cs="Arial"/>
          <w:b/>
          <w:sz w:val="22"/>
          <w:szCs w:val="22"/>
        </w:rPr>
        <w:t>RAZON SOCIAL:</w:t>
      </w:r>
    </w:p>
    <w:p w14:paraId="1D6A0F1E" w14:textId="77777777" w:rsidR="00087B5A" w:rsidRPr="00087B5A" w:rsidRDefault="00087B5A" w:rsidP="00087B5A">
      <w:pPr>
        <w:rPr>
          <w:lang w:eastAsia="es-CO"/>
        </w:rPr>
      </w:pPr>
    </w:p>
    <w:p w14:paraId="1F3EE4C5" w14:textId="77777777" w:rsidR="00087B5A" w:rsidRPr="00087B5A" w:rsidRDefault="00087B5A" w:rsidP="00087B5A">
      <w:pPr>
        <w:rPr>
          <w:lang w:eastAsia="es-CO"/>
        </w:rPr>
      </w:pPr>
    </w:p>
    <w:p w14:paraId="559516DC" w14:textId="77777777" w:rsidR="00087B5A" w:rsidRPr="00087B5A" w:rsidRDefault="00087B5A" w:rsidP="00087B5A">
      <w:pPr>
        <w:rPr>
          <w:lang w:eastAsia="es-CO"/>
        </w:rPr>
      </w:pPr>
    </w:p>
    <w:p w14:paraId="1388A6D2" w14:textId="4ADB2E89" w:rsidR="001359AE" w:rsidRPr="00087B5A" w:rsidRDefault="001359AE" w:rsidP="00087B5A">
      <w:pPr>
        <w:rPr>
          <w:lang w:eastAsia="es-CO"/>
        </w:rPr>
      </w:pPr>
    </w:p>
    <w:sectPr w:rsidR="001359AE" w:rsidRPr="00087B5A" w:rsidSect="00137E8A">
      <w:headerReference w:type="default" r:id="rId38"/>
      <w:footerReference w:type="default" r:id="rId3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36799" w14:textId="77777777" w:rsidR="003926E3" w:rsidRDefault="003926E3" w:rsidP="008B51F5">
      <w:r>
        <w:separator/>
      </w:r>
    </w:p>
  </w:endnote>
  <w:endnote w:type="continuationSeparator" w:id="0">
    <w:p w14:paraId="01090790" w14:textId="77777777" w:rsidR="003926E3" w:rsidRDefault="003926E3"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ontserrat">
    <w:altName w:val="Times New Roman"/>
    <w:panose1 w:val="00000000000000000000"/>
    <w:charset w:val="00"/>
    <w:family w:val="auto"/>
    <w:pitch w:val="variable"/>
    <w:sig w:usb0="A00002FF" w:usb1="4000207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3926E3" w:rsidRDefault="003926E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3926E3" w:rsidRDefault="003926E3" w:rsidP="00D218F3">
    <w:pPr>
      <w:pStyle w:val="Piedepgina"/>
      <w:tabs>
        <w:tab w:val="clear" w:pos="4419"/>
        <w:tab w:val="clear" w:pos="8838"/>
      </w:tabs>
      <w:jc w:val="center"/>
      <w:rPr>
        <w:rFonts w:ascii="Montserrat" w:hAnsi="Montserrat"/>
        <w:sz w:val="14"/>
        <w:lang w:val="es-ES"/>
      </w:rPr>
    </w:pPr>
  </w:p>
  <w:p w14:paraId="249FA5C4" w14:textId="7C2B7F8B" w:rsidR="003926E3" w:rsidRDefault="003926E3"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087B5A" w:rsidRPr="00087B5A">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087B5A" w:rsidRPr="00087B5A">
      <w:rPr>
        <w:rFonts w:ascii="Montserrat" w:hAnsi="Montserrat"/>
        <w:noProof/>
        <w:sz w:val="14"/>
        <w:lang w:val="es-ES"/>
      </w:rPr>
      <w:t>31</w:t>
    </w:r>
    <w:r w:rsidRPr="00D218F3">
      <w:rPr>
        <w:rFonts w:ascii="Montserrat" w:hAnsi="Montserrat"/>
        <w:sz w:val="14"/>
      </w:rPr>
      <w:fldChar w:fldCharType="end"/>
    </w:r>
  </w:p>
  <w:p w14:paraId="73F3F3A6" w14:textId="14704812" w:rsidR="003926E3" w:rsidRPr="00D218F3" w:rsidRDefault="003926E3" w:rsidP="00584FDA">
    <w:pPr>
      <w:pStyle w:val="Piedepgina"/>
      <w:jc w:val="center"/>
      <w:rPr>
        <w:b/>
        <w:color w:val="0070C0"/>
        <w:sz w:val="8"/>
        <w:szCs w:val="28"/>
      </w:rPr>
    </w:pPr>
  </w:p>
  <w:p w14:paraId="452BB000" w14:textId="25177ADC" w:rsidR="003926E3" w:rsidRDefault="003926E3" w:rsidP="00087B5A">
    <w:pPr>
      <w:pStyle w:val="Piedepgina"/>
      <w:tabs>
        <w:tab w:val="clear" w:pos="4419"/>
        <w:tab w:val="clear" w:pos="8838"/>
        <w:tab w:val="left" w:pos="3900"/>
      </w:tabs>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2BA1ADF7">
              <wp:simplePos x="0" y="0"/>
              <wp:positionH relativeFrom="margin">
                <wp:posOffset>4682490</wp:posOffset>
              </wp:positionH>
              <wp:positionV relativeFrom="paragraph">
                <wp:posOffset>116205</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08746718" w:rsidR="003926E3" w:rsidRPr="00AA3F20" w:rsidRDefault="003926E3" w:rsidP="00392618">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Pr="00273D98">
                            <w:rPr>
                              <w:rFonts w:ascii="Montserrat" w:hAnsi="Montserrat" w:cs="Arial"/>
                              <w:b/>
                              <w:bCs/>
                              <w:color w:val="595959" w:themeColor="text1" w:themeTint="A6"/>
                              <w:kern w:val="24"/>
                              <w:sz w:val="12"/>
                              <w:szCs w:val="14"/>
                            </w:rPr>
                            <w:t>PROG-GDO-330-008</w:t>
                          </w:r>
                        </w:p>
                        <w:p w14:paraId="0A6EE982" w14:textId="6244C587" w:rsidR="003926E3" w:rsidRPr="00AA3F20" w:rsidRDefault="003926E3" w:rsidP="0039261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 xml:space="preserve">Fecha aprobación: </w:t>
                          </w:r>
                          <w:r w:rsidR="00087B5A">
                            <w:rPr>
                              <w:rFonts w:ascii="Montserrat" w:hAnsi="Montserrat" w:cs="Arial"/>
                              <w:bCs/>
                              <w:color w:val="595959" w:themeColor="text1" w:themeTint="A6"/>
                              <w:kern w:val="24"/>
                              <w:sz w:val="12"/>
                              <w:szCs w:val="14"/>
                            </w:rPr>
                            <w:t>24</w:t>
                          </w:r>
                          <w:r>
                            <w:rPr>
                              <w:rFonts w:ascii="Montserrat" w:hAnsi="Montserrat" w:cs="Arial"/>
                              <w:bCs/>
                              <w:color w:val="595959" w:themeColor="text1" w:themeTint="A6"/>
                              <w:kern w:val="24"/>
                              <w:sz w:val="12"/>
                              <w:szCs w:val="14"/>
                            </w:rPr>
                            <w:t>/10/2024</w:t>
                          </w:r>
                        </w:p>
                        <w:p w14:paraId="5C00C4CA" w14:textId="6E2D0C54" w:rsidR="003926E3" w:rsidRPr="00AA3F20" w:rsidRDefault="003926E3" w:rsidP="0039261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03</w:t>
                          </w:r>
                        </w:p>
                        <w:p w14:paraId="248A6BCD" w14:textId="77777777" w:rsidR="003926E3" w:rsidRDefault="003926E3"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8.7pt;margin-top:9.15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wb/+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" stroked="f">
              <v:path arrowok="t"/>
              <v:textbox>
                <w:txbxContent>
                  <w:p w14:paraId="460A0BAE" w14:textId="08746718" w:rsidR="003926E3" w:rsidRPr="00AA3F20" w:rsidRDefault="003926E3" w:rsidP="00392618">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Pr="00273D98">
                      <w:rPr>
                        <w:rFonts w:ascii="Montserrat" w:hAnsi="Montserrat" w:cs="Arial"/>
                        <w:b/>
                        <w:bCs/>
                        <w:color w:val="595959" w:themeColor="text1" w:themeTint="A6"/>
                        <w:kern w:val="24"/>
                        <w:sz w:val="12"/>
                        <w:szCs w:val="14"/>
                      </w:rPr>
                      <w:t>PROG-GDO-330-008</w:t>
                    </w:r>
                  </w:p>
                  <w:p w14:paraId="0A6EE982" w14:textId="6244C587" w:rsidR="003926E3" w:rsidRPr="00AA3F20" w:rsidRDefault="003926E3" w:rsidP="0039261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 xml:space="preserve">Fecha aprobación: </w:t>
                    </w:r>
                    <w:r w:rsidR="00087B5A">
                      <w:rPr>
                        <w:rFonts w:ascii="Montserrat" w:hAnsi="Montserrat" w:cs="Arial"/>
                        <w:bCs/>
                        <w:color w:val="595959" w:themeColor="text1" w:themeTint="A6"/>
                        <w:kern w:val="24"/>
                        <w:sz w:val="12"/>
                        <w:szCs w:val="14"/>
                      </w:rPr>
                      <w:t>24</w:t>
                    </w:r>
                    <w:r>
                      <w:rPr>
                        <w:rFonts w:ascii="Montserrat" w:hAnsi="Montserrat" w:cs="Arial"/>
                        <w:bCs/>
                        <w:color w:val="595959" w:themeColor="text1" w:themeTint="A6"/>
                        <w:kern w:val="24"/>
                        <w:sz w:val="12"/>
                        <w:szCs w:val="14"/>
                      </w:rPr>
                      <w:t>/10/2024</w:t>
                    </w:r>
                  </w:p>
                  <w:p w14:paraId="5C00C4CA" w14:textId="6E2D0C54" w:rsidR="003926E3" w:rsidRPr="00AA3F20" w:rsidRDefault="003926E3" w:rsidP="0039261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03</w:t>
                    </w:r>
                  </w:p>
                  <w:p w14:paraId="248A6BCD" w14:textId="77777777" w:rsidR="003926E3" w:rsidRDefault="003926E3" w:rsidP="00392618"/>
                </w:txbxContent>
              </v:textbox>
              <w10:wrap anchorx="margin"/>
            </v:shape>
          </w:pict>
        </mc:Fallback>
      </mc:AlternateContent>
    </w:r>
    <w:r>
      <w:rPr>
        <w:noProof/>
        <w:lang w:eastAsia="es-CO"/>
      </w:rPr>
      <mc:AlternateContent>
        <mc:Choice Requires="wps">
          <w:drawing>
            <wp:anchor distT="0" distB="0" distL="114300" distR="114300" simplePos="0" relativeHeight="251667456" behindDoc="0" locked="0" layoutInCell="1" allowOverlap="1" wp14:anchorId="3B72ECAD" wp14:editId="2A3E0F47">
              <wp:simplePos x="0" y="0"/>
              <wp:positionH relativeFrom="margin">
                <wp:posOffset>-417804</wp:posOffset>
              </wp:positionH>
              <wp:positionV relativeFrom="paragraph">
                <wp:posOffset>76149</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E3" w:rsidRPr="00AA3F20" w:rsidRDefault="003926E3" w:rsidP="00392618">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p>
                        <w:p w14:paraId="6428B440" w14:textId="77777777" w:rsidR="003926E3" w:rsidRPr="00AA3F20" w:rsidRDefault="003926E3" w:rsidP="00392618">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Conmutador: </w:t>
                          </w:r>
                          <w:r w:rsidRPr="00AA3F20">
                            <w:rPr>
                              <w:rFonts w:ascii="Montserrat" w:eastAsia="Times New Roman" w:hAnsi="Montserrat" w:cs="Arial"/>
                              <w:color w:val="767171" w:themeColor="background2" w:themeShade="80"/>
                              <w:sz w:val="14"/>
                              <w:szCs w:val="16"/>
                              <w:lang w:eastAsia="es-CO"/>
                            </w:rPr>
                            <w:t>(+601) 307 8038</w:t>
                          </w:r>
                        </w:p>
                        <w:p w14:paraId="0897E3C7" w14:textId="78445C71" w:rsidR="003926E3" w:rsidRPr="00AA3F20" w:rsidRDefault="003926E3" w:rsidP="00392618">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2ECAD" id="Cuadro de texto 1" o:spid="_x0000_s1029" type="#_x0000_t202" style="position:absolute;margin-left:-32.9pt;margin-top:6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Ug5kA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" fillcolor="white [3201]" stroked="f" strokeweight=".5pt">
              <v:textbox>
                <w:txbxContent>
                  <w:p w14:paraId="6975B835" w14:textId="24814867" w:rsidR="003926E3" w:rsidRPr="00AA3F20" w:rsidRDefault="003926E3" w:rsidP="00392618">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p>
                  <w:p w14:paraId="6428B440" w14:textId="77777777" w:rsidR="003926E3" w:rsidRPr="00AA3F20" w:rsidRDefault="003926E3" w:rsidP="00392618">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Conmutador: </w:t>
                    </w:r>
                    <w:r w:rsidRPr="00AA3F20">
                      <w:rPr>
                        <w:rFonts w:ascii="Montserrat" w:eastAsia="Times New Roman" w:hAnsi="Montserrat" w:cs="Arial"/>
                        <w:color w:val="767171" w:themeColor="background2" w:themeShade="80"/>
                        <w:sz w:val="14"/>
                        <w:szCs w:val="16"/>
                        <w:lang w:eastAsia="es-CO"/>
                      </w:rPr>
                      <w:t>(+601) 307 8038</w:t>
                    </w:r>
                  </w:p>
                  <w:p w14:paraId="0897E3C7" w14:textId="78445C71" w:rsidR="003926E3" w:rsidRPr="00AA3F20" w:rsidRDefault="003926E3" w:rsidP="00392618">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v:textbox>
              <w10:wrap anchorx="margin"/>
            </v:shape>
          </w:pict>
        </mc:Fallback>
      </mc:AlternateContent>
    </w:r>
    <w:r w:rsidR="00087B5A">
      <w:tab/>
    </w:r>
  </w:p>
  <w:p w14:paraId="380BDC59" w14:textId="2259EEC6" w:rsidR="003926E3" w:rsidRDefault="003926E3" w:rsidP="00087B5A">
    <w:pPr>
      <w:pStyle w:val="Piedepgina"/>
      <w:tabs>
        <w:tab w:val="clear" w:pos="4419"/>
        <w:tab w:val="clear" w:pos="8838"/>
        <w:tab w:val="left" w:pos="3900"/>
      </w:tabs>
    </w:pPr>
    <w:r>
      <w:rPr>
        <w:noProof/>
        <w:lang w:eastAsia="es-CO"/>
      </w:rPr>
      <w:drawing>
        <wp:inline distT="0" distB="0" distL="0" distR="0" wp14:anchorId="02CD9459" wp14:editId="147ECB82">
          <wp:extent cx="725170" cy="5060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r w:rsidR="00087B5A">
      <w:tab/>
    </w:r>
  </w:p>
  <w:p w14:paraId="3A110ED6" w14:textId="77777777" w:rsidR="003926E3" w:rsidRDefault="003926E3" w:rsidP="00392618">
    <w:pPr>
      <w:pStyle w:val="Piedepgina"/>
    </w:pPr>
  </w:p>
  <w:p w14:paraId="2AB0D465" w14:textId="240DEA8A" w:rsidR="003926E3" w:rsidRDefault="003926E3"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6B2FC" w14:textId="77777777" w:rsidR="003926E3" w:rsidRDefault="003926E3" w:rsidP="008B51F5">
      <w:r>
        <w:separator/>
      </w:r>
    </w:p>
  </w:footnote>
  <w:footnote w:type="continuationSeparator" w:id="0">
    <w:p w14:paraId="3B666A6B" w14:textId="77777777" w:rsidR="003926E3" w:rsidRDefault="003926E3" w:rsidP="008B51F5">
      <w:r>
        <w:continuationSeparator/>
      </w:r>
    </w:p>
  </w:footnote>
  <w:footnote w:id="1">
    <w:p w14:paraId="771A01E6" w14:textId="77777777" w:rsidR="003926E3" w:rsidRPr="003926E3" w:rsidRDefault="003926E3" w:rsidP="00273D98">
      <w:pPr>
        <w:pStyle w:val="Textonotapie"/>
        <w:jc w:val="left"/>
        <w:rPr>
          <w:rFonts w:ascii="Verdana" w:hAnsi="Verdana"/>
          <w:sz w:val="16"/>
          <w:szCs w:val="16"/>
        </w:rPr>
      </w:pPr>
      <w:r>
        <w:rPr>
          <w:rStyle w:val="Refdenotaalpie"/>
        </w:rPr>
        <w:footnoteRef/>
      </w:r>
      <w:r>
        <w:t xml:space="preserve"> </w:t>
      </w:r>
      <w:r w:rsidRPr="003926E3">
        <w:rPr>
          <w:rFonts w:ascii="Verdana" w:hAnsi="Verdana"/>
          <w:sz w:val="16"/>
          <w:szCs w:val="16"/>
        </w:rPr>
        <w:t>ARCHIVO GENERAL DE LA NACIÓN, Acuerdo 008 de 2014, Especificaciones Técnicas y Requisitos para la Prestación de los Servicios de Deposito.</w:t>
      </w:r>
    </w:p>
  </w:footnote>
  <w:footnote w:id="2">
    <w:p w14:paraId="3BC7C639" w14:textId="77777777" w:rsidR="003926E3" w:rsidRPr="00125318" w:rsidRDefault="003926E3" w:rsidP="00273D98">
      <w:pPr>
        <w:pStyle w:val="Textonotapie"/>
        <w:jc w:val="left"/>
        <w:rPr>
          <w:rFonts w:ascii="Verdana" w:hAnsi="Verdana"/>
          <w:sz w:val="16"/>
          <w:szCs w:val="16"/>
        </w:rPr>
      </w:pPr>
      <w:r w:rsidRPr="00125318">
        <w:rPr>
          <w:rStyle w:val="Refdenotaalpie"/>
          <w:rFonts w:ascii="Verdana" w:hAnsi="Verdana"/>
          <w:sz w:val="16"/>
          <w:szCs w:val="16"/>
        </w:rPr>
        <w:footnoteRef/>
      </w:r>
      <w:r w:rsidRPr="00125318">
        <w:rPr>
          <w:rFonts w:ascii="Verdana" w:hAnsi="Verdana"/>
          <w:sz w:val="16"/>
          <w:szCs w:val="16"/>
        </w:rPr>
        <w:t xml:space="preserve"> Manual de Contratación. Supervigilancia. 2019</w:t>
      </w:r>
    </w:p>
  </w:footnote>
  <w:footnote w:id="3">
    <w:p w14:paraId="7A0C414F" w14:textId="77777777" w:rsidR="003926E3" w:rsidRPr="00125318" w:rsidRDefault="003926E3" w:rsidP="00273D98">
      <w:pPr>
        <w:pStyle w:val="Textonotapie"/>
        <w:jc w:val="both"/>
        <w:rPr>
          <w:rFonts w:ascii="Verdana" w:hAnsi="Verdana"/>
          <w:sz w:val="16"/>
          <w:szCs w:val="16"/>
        </w:rPr>
      </w:pPr>
      <w:r w:rsidRPr="00125318">
        <w:rPr>
          <w:rStyle w:val="Refdenotaalpie"/>
          <w:rFonts w:ascii="Verdana" w:hAnsi="Verdana"/>
          <w:sz w:val="16"/>
          <w:szCs w:val="16"/>
        </w:rPr>
        <w:footnoteRef/>
      </w:r>
      <w:r w:rsidRPr="00125318">
        <w:rPr>
          <w:rFonts w:ascii="Verdana" w:hAnsi="Verdana"/>
          <w:sz w:val="16"/>
          <w:szCs w:val="16"/>
        </w:rPr>
        <w:t xml:space="preserve"> El no cumplimiento a éstos requisitos puede generar sanciones: “La falta de exigencia de los requisitos anteriormente estipulados y el detrimento que se le pueda causar al patrimonio de la Entidad por dicha omisión, hará acreedor al servidor público responsable a cuyo cargo estén los archivos públicos, de las sanciones estipuladas en el literal b) del artículo 35º de la Ley 594 de 2000 y del Código Único Disciplinario.”. Parágrafo artículo 7 del Acuerdo 008 del 2014.</w:t>
      </w:r>
    </w:p>
  </w:footnote>
  <w:footnote w:id="4">
    <w:p w14:paraId="43327447" w14:textId="77777777" w:rsidR="003926E3" w:rsidRPr="00D7045A" w:rsidRDefault="003926E3" w:rsidP="00273D98">
      <w:pPr>
        <w:pStyle w:val="Textonotapie"/>
        <w:rPr>
          <w:rFonts w:ascii="Verdana" w:hAnsi="Verdana"/>
          <w:sz w:val="16"/>
          <w:szCs w:val="16"/>
        </w:rPr>
      </w:pPr>
      <w:r w:rsidRPr="00D7045A">
        <w:rPr>
          <w:rStyle w:val="Refdenotaalpie"/>
          <w:rFonts w:ascii="Verdana" w:hAnsi="Verdana"/>
          <w:sz w:val="16"/>
          <w:szCs w:val="16"/>
        </w:rPr>
        <w:footnoteRef/>
      </w:r>
      <w:r w:rsidRPr="00D7045A">
        <w:rPr>
          <w:rFonts w:ascii="Verdana" w:hAnsi="Verdana"/>
          <w:sz w:val="16"/>
          <w:szCs w:val="16"/>
        </w:rPr>
        <w:t xml:space="preserve"> NORMA ISO 15489 de 2001 Marco Sistemático de Buenas Prácticas de Gestión Documental en las Organizaciones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6F39C542" w:rsidR="003926E3" w:rsidRDefault="003926E3" w:rsidP="00FD125F">
    <w:pPr>
      <w:pStyle w:val="Encabezado"/>
      <w:tabs>
        <w:tab w:val="clear" w:pos="4419"/>
        <w:tab w:val="clear" w:pos="8838"/>
        <w:tab w:val="right" w:pos="9072"/>
      </w:tabs>
      <w:ind w:left="-567"/>
    </w:pPr>
    <w:r>
      <w:rPr>
        <w:noProof/>
        <w:lang w:eastAsia="es-CO"/>
      </w:rPr>
      <w:drawing>
        <wp:anchor distT="0" distB="0" distL="114300" distR="114300" simplePos="0" relativeHeight="251677696" behindDoc="0" locked="0" layoutInCell="1" allowOverlap="1" wp14:anchorId="2394680A" wp14:editId="3678EC27">
          <wp:simplePos x="0" y="0"/>
          <wp:positionH relativeFrom="page">
            <wp:align>center</wp:align>
          </wp:positionH>
          <wp:positionV relativeFrom="paragraph">
            <wp:posOffset>-97155</wp:posOffset>
          </wp:positionV>
          <wp:extent cx="2110740" cy="83058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047DE17F" w:rsidR="003926E3" w:rsidRDefault="003926E3" w:rsidP="000F5FD1">
    <w:pPr>
      <w:pStyle w:val="Encabezado"/>
      <w:tabs>
        <w:tab w:val="clear" w:pos="4419"/>
        <w:tab w:val="clear" w:pos="8838"/>
        <w:tab w:val="left" w:pos="7275"/>
      </w:tabs>
      <w:ind w:left="-851"/>
      <w:jc w:val="right"/>
    </w:pPr>
  </w:p>
  <w:p w14:paraId="029D1EF7" w14:textId="6907E71A" w:rsidR="003926E3" w:rsidRDefault="003926E3" w:rsidP="000F5FD1">
    <w:pPr>
      <w:pStyle w:val="Encabezado"/>
      <w:tabs>
        <w:tab w:val="clear" w:pos="4419"/>
        <w:tab w:val="clear" w:pos="8838"/>
        <w:tab w:val="left" w:pos="7275"/>
      </w:tabs>
      <w:ind w:left="-851"/>
      <w:jc w:val="right"/>
    </w:pPr>
  </w:p>
  <w:p w14:paraId="6716CF2A" w14:textId="4B04408E" w:rsidR="003926E3" w:rsidRDefault="003926E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670503EE">
              <wp:simplePos x="0" y="0"/>
              <wp:positionH relativeFrom="column">
                <wp:posOffset>1844040</wp:posOffset>
              </wp:positionH>
              <wp:positionV relativeFrom="paragraph">
                <wp:posOffset>172720</wp:posOffset>
              </wp:positionV>
              <wp:extent cx="2238375" cy="528955"/>
              <wp:effectExtent l="0" t="0" r="9525" b="4445"/>
              <wp:wrapNone/>
              <wp:docPr id="233" name="Cuadro de texto 233"/>
              <wp:cNvGraphicFramePr/>
              <a:graphic xmlns:a="http://schemas.openxmlformats.org/drawingml/2006/main">
                <a:graphicData uri="http://schemas.microsoft.com/office/word/2010/wordprocessingShape">
                  <wps:wsp>
                    <wps:cNvSpPr txBox="1"/>
                    <wps:spPr>
                      <a:xfrm>
                        <a:off x="0" y="0"/>
                        <a:ext cx="2238375" cy="5289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2E90EAA3" w:rsidR="003926E3" w:rsidRPr="00941C28" w:rsidRDefault="003926E3" w:rsidP="00D218F3">
                          <w:pPr>
                            <w:jc w:val="center"/>
                            <w:rPr>
                              <w:rFonts w:ascii="Montserrat" w:hAnsi="Montserrat"/>
                              <w:b/>
                              <w:color w:val="0070C0"/>
                              <w:sz w:val="22"/>
                            </w:rPr>
                          </w:pPr>
                          <w:r w:rsidRPr="00941C28">
                            <w:rPr>
                              <w:rFonts w:ascii="Montserrat" w:hAnsi="Montserrat"/>
                              <w:b/>
                              <w:color w:val="0070C0"/>
                              <w:sz w:val="22"/>
                            </w:rPr>
                            <w:t>PROGRAMA DE ARCHIVOS DESCENTRALIZADOS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7" type="#_x0000_t202" style="position:absolute;left:0;text-align:left;margin-left:145.2pt;margin-top:13.6pt;width:176.25pt;height:4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" fillcolor="white [3201]" stroked="f" strokeweight=".5pt">
              <v:textbox>
                <w:txbxContent>
                  <w:p w14:paraId="7F1FEAC5" w14:textId="2E90EAA3" w:rsidR="003926E3" w:rsidRPr="00941C28" w:rsidRDefault="003926E3" w:rsidP="00D218F3">
                    <w:pPr>
                      <w:jc w:val="center"/>
                      <w:rPr>
                        <w:rFonts w:ascii="Montserrat" w:hAnsi="Montserrat"/>
                        <w:b/>
                        <w:color w:val="0070C0"/>
                        <w:sz w:val="22"/>
                      </w:rPr>
                    </w:pPr>
                    <w:r w:rsidRPr="00941C28">
                      <w:rPr>
                        <w:rFonts w:ascii="Montserrat" w:hAnsi="Montserrat"/>
                        <w:b/>
                        <w:color w:val="0070C0"/>
                        <w:sz w:val="22"/>
                      </w:rPr>
                      <w:t>PROGRAMA DE ARCHIVOS DESCENTRALIZADOS</w:t>
                    </w:r>
                  </w:p>
                </w:txbxContent>
              </v:textbox>
            </v:shape>
          </w:pict>
        </mc:Fallback>
      </mc:AlternateContent>
    </w:r>
  </w:p>
  <w:p w14:paraId="2543DB65" w14:textId="62E014F0" w:rsidR="003926E3" w:rsidRDefault="003926E3" w:rsidP="000F5FD1">
    <w:pPr>
      <w:pStyle w:val="Encabezado"/>
      <w:tabs>
        <w:tab w:val="clear" w:pos="4419"/>
        <w:tab w:val="clear" w:pos="8838"/>
        <w:tab w:val="left" w:pos="7275"/>
      </w:tabs>
      <w:ind w:left="-851"/>
      <w:jc w:val="right"/>
    </w:pPr>
  </w:p>
  <w:p w14:paraId="499034A5" w14:textId="77777777" w:rsidR="003926E3" w:rsidRDefault="003926E3"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pt;height:11pt" o:bullet="t">
        <v:imagedata r:id="rId1" o:title=""/>
      </v:shape>
    </w:pict>
  </w:numPicBullet>
  <w:numPicBullet w:numPicBulletId="1">
    <w:pict>
      <v:shape id="_x0000_i1027" type="#_x0000_t75" style="width:11pt;height:11pt" o:bullet="t">
        <v:imagedata r:id="rId2" o:title=""/>
      </v:shape>
    </w:pict>
  </w:numPicBullet>
  <w:abstractNum w:abstractNumId="0" w15:restartNumberingAfterBreak="0">
    <w:nsid w:val="01E0220D"/>
    <w:multiLevelType w:val="multilevel"/>
    <w:tmpl w:val="01E0220D"/>
    <w:lvl w:ilvl="0">
      <w:start w:val="1"/>
      <w:numFmt w:val="lowerLetter"/>
      <w:lvlText w:val="%1)"/>
      <w:lvlJc w:val="left"/>
      <w:pPr>
        <w:ind w:left="930" w:hanging="360"/>
      </w:pPr>
      <w:rPr>
        <w:b w:val="0"/>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1" w15:restartNumberingAfterBreak="0">
    <w:nsid w:val="027F7115"/>
    <w:multiLevelType w:val="multilevel"/>
    <w:tmpl w:val="027F7115"/>
    <w:lvl w:ilvl="0">
      <w:start w:val="1"/>
      <w:numFmt w:val="bullet"/>
      <w:lvlText w:val=""/>
      <w:lvlPicBulletId w:val="0"/>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3C37601"/>
    <w:multiLevelType w:val="multilevel"/>
    <w:tmpl w:val="03C37601"/>
    <w:lvl w:ilvl="0">
      <w:start w:val="1"/>
      <w:numFmt w:val="bullet"/>
      <w:lvlText w:val=""/>
      <w:lvlPicBulletId w:val="1"/>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74B7B3A"/>
    <w:multiLevelType w:val="multilevel"/>
    <w:tmpl w:val="074B7B3A"/>
    <w:lvl w:ilvl="0">
      <w:start w:val="1"/>
      <w:numFmt w:val="bullet"/>
      <w:lvlText w:val=""/>
      <w:lvlJc w:val="left"/>
      <w:pPr>
        <w:ind w:left="1500" w:hanging="360"/>
      </w:pPr>
      <w:rPr>
        <w:rFonts w:ascii="Wingdings" w:hAnsi="Wingdings" w:hint="default"/>
      </w:rPr>
    </w:lvl>
    <w:lvl w:ilvl="1">
      <w:start w:val="1"/>
      <w:numFmt w:val="bullet"/>
      <w:lvlText w:val="o"/>
      <w:lvlJc w:val="left"/>
      <w:pPr>
        <w:ind w:left="2220" w:hanging="360"/>
      </w:pPr>
      <w:rPr>
        <w:rFonts w:ascii="Courier New" w:hAnsi="Courier New" w:cs="Courier New" w:hint="default"/>
      </w:rPr>
    </w:lvl>
    <w:lvl w:ilvl="2">
      <w:start w:val="1"/>
      <w:numFmt w:val="bullet"/>
      <w:lvlText w:val=""/>
      <w:lvlJc w:val="left"/>
      <w:pPr>
        <w:ind w:left="2940" w:hanging="360"/>
      </w:pPr>
      <w:rPr>
        <w:rFonts w:ascii="Wingdings" w:hAnsi="Wingdings" w:hint="default"/>
      </w:rPr>
    </w:lvl>
    <w:lvl w:ilvl="3">
      <w:start w:val="1"/>
      <w:numFmt w:val="bullet"/>
      <w:lvlText w:val=""/>
      <w:lvlJc w:val="left"/>
      <w:pPr>
        <w:ind w:left="3660" w:hanging="360"/>
      </w:pPr>
      <w:rPr>
        <w:rFonts w:ascii="Symbol" w:hAnsi="Symbol" w:hint="default"/>
      </w:rPr>
    </w:lvl>
    <w:lvl w:ilvl="4">
      <w:start w:val="1"/>
      <w:numFmt w:val="bullet"/>
      <w:lvlText w:val="o"/>
      <w:lvlJc w:val="left"/>
      <w:pPr>
        <w:ind w:left="4380" w:hanging="360"/>
      </w:pPr>
      <w:rPr>
        <w:rFonts w:ascii="Courier New" w:hAnsi="Courier New" w:cs="Courier New" w:hint="default"/>
      </w:rPr>
    </w:lvl>
    <w:lvl w:ilvl="5">
      <w:start w:val="1"/>
      <w:numFmt w:val="bullet"/>
      <w:lvlText w:val=""/>
      <w:lvlJc w:val="left"/>
      <w:pPr>
        <w:ind w:left="5100" w:hanging="360"/>
      </w:pPr>
      <w:rPr>
        <w:rFonts w:ascii="Wingdings" w:hAnsi="Wingdings" w:hint="default"/>
      </w:rPr>
    </w:lvl>
    <w:lvl w:ilvl="6">
      <w:start w:val="1"/>
      <w:numFmt w:val="bullet"/>
      <w:lvlText w:val=""/>
      <w:lvlJc w:val="left"/>
      <w:pPr>
        <w:ind w:left="5820" w:hanging="360"/>
      </w:pPr>
      <w:rPr>
        <w:rFonts w:ascii="Symbol" w:hAnsi="Symbol" w:hint="default"/>
      </w:rPr>
    </w:lvl>
    <w:lvl w:ilvl="7">
      <w:start w:val="1"/>
      <w:numFmt w:val="bullet"/>
      <w:lvlText w:val="o"/>
      <w:lvlJc w:val="left"/>
      <w:pPr>
        <w:ind w:left="6540" w:hanging="360"/>
      </w:pPr>
      <w:rPr>
        <w:rFonts w:ascii="Courier New" w:hAnsi="Courier New" w:cs="Courier New" w:hint="default"/>
      </w:rPr>
    </w:lvl>
    <w:lvl w:ilvl="8">
      <w:start w:val="1"/>
      <w:numFmt w:val="bullet"/>
      <w:lvlText w:val=""/>
      <w:lvlJc w:val="left"/>
      <w:pPr>
        <w:ind w:left="7260" w:hanging="360"/>
      </w:pPr>
      <w:rPr>
        <w:rFonts w:ascii="Wingdings" w:hAnsi="Wingdings" w:hint="default"/>
      </w:rPr>
    </w:lvl>
  </w:abstractNum>
  <w:abstractNum w:abstractNumId="4"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5" w15:restartNumberingAfterBreak="0">
    <w:nsid w:val="0D8B48D2"/>
    <w:multiLevelType w:val="multilevel"/>
    <w:tmpl w:val="0D8B48D2"/>
    <w:lvl w:ilvl="0">
      <w:start w:val="1"/>
      <w:numFmt w:val="bullet"/>
      <w:lvlText w:val=""/>
      <w:lvlPicBulletId w:val="0"/>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5C6B4A"/>
    <w:multiLevelType w:val="multilevel"/>
    <w:tmpl w:val="1E5C6B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F57E55"/>
    <w:multiLevelType w:val="multilevel"/>
    <w:tmpl w:val="20F57E55"/>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46502DE"/>
    <w:multiLevelType w:val="multilevel"/>
    <w:tmpl w:val="246502DE"/>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6EA273C"/>
    <w:multiLevelType w:val="multilevel"/>
    <w:tmpl w:val="26EA273C"/>
    <w:lvl w:ilvl="0">
      <w:start w:val="1"/>
      <w:numFmt w:val="decimal"/>
      <w:lvlText w:val="%1."/>
      <w:lvlJc w:val="left"/>
      <w:pPr>
        <w:ind w:left="644" w:hanging="360"/>
      </w:pPr>
      <w:rPr>
        <w:b/>
      </w:r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800" w:hanging="144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2160" w:hanging="1800"/>
      </w:pPr>
      <w:rPr>
        <w:rFonts w:hint="default"/>
        <w:b/>
        <w:color w:val="auto"/>
      </w:rPr>
    </w:lvl>
    <w:lvl w:ilvl="8">
      <w:start w:val="1"/>
      <w:numFmt w:val="decimal"/>
      <w:isLgl/>
      <w:lvlText w:val="%1.%2.%3.%4.%5.%6.%7.%8.%9."/>
      <w:lvlJc w:val="left"/>
      <w:pPr>
        <w:ind w:left="2520" w:hanging="2160"/>
      </w:pPr>
      <w:rPr>
        <w:rFonts w:hint="default"/>
        <w:b/>
        <w:color w:val="auto"/>
      </w:rPr>
    </w:lvl>
  </w:abstractNum>
  <w:abstractNum w:abstractNumId="12"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CF43701"/>
    <w:multiLevelType w:val="multilevel"/>
    <w:tmpl w:val="2CF43701"/>
    <w:lvl w:ilvl="0">
      <w:start w:val="1"/>
      <w:numFmt w:val="bullet"/>
      <w:lvlText w:val=""/>
      <w:lvlPicBulletId w:val="0"/>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18B583D"/>
    <w:multiLevelType w:val="multilevel"/>
    <w:tmpl w:val="318B583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7C4EF2"/>
    <w:multiLevelType w:val="multilevel"/>
    <w:tmpl w:val="3B7C4EF2"/>
    <w:lvl w:ilvl="0">
      <w:start w:val="1"/>
      <w:numFmt w:val="decimal"/>
      <w:lvlText w:val="%1."/>
      <w:lvlJc w:val="left"/>
      <w:pPr>
        <w:ind w:left="928" w:hanging="36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15:restartNumberingAfterBreak="0">
    <w:nsid w:val="3E2D0378"/>
    <w:multiLevelType w:val="multilevel"/>
    <w:tmpl w:val="3E2D037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077514A"/>
    <w:multiLevelType w:val="multilevel"/>
    <w:tmpl w:val="4077514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5033689"/>
    <w:multiLevelType w:val="multilevel"/>
    <w:tmpl w:val="45033689"/>
    <w:lvl w:ilvl="0">
      <w:start w:val="1"/>
      <w:numFmt w:val="decimal"/>
      <w:lvlText w:val="%1."/>
      <w:lvlJc w:val="left"/>
      <w:pPr>
        <w:ind w:left="1288" w:hanging="360"/>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20" w15:restartNumberingAfterBreak="0">
    <w:nsid w:val="4B996FA2"/>
    <w:multiLevelType w:val="multilevel"/>
    <w:tmpl w:val="4B996F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0370837"/>
    <w:multiLevelType w:val="multilevel"/>
    <w:tmpl w:val="50370837"/>
    <w:lvl w:ilvl="0">
      <w:start w:val="1"/>
      <w:numFmt w:val="bullet"/>
      <w:lvlText w:val=""/>
      <w:lvlPicBulletId w:val="1"/>
      <w:lvlJc w:val="left"/>
      <w:pPr>
        <w:ind w:left="792" w:hanging="360"/>
      </w:pPr>
      <w:rPr>
        <w:rFonts w:ascii="Symbol" w:hAnsi="Symbol" w:hint="default"/>
        <w:sz w:val="20"/>
      </w:rPr>
    </w:lvl>
    <w:lvl w:ilvl="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cs="Courier New"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cs="Courier New" w:hint="default"/>
      </w:rPr>
    </w:lvl>
    <w:lvl w:ilvl="8">
      <w:start w:val="1"/>
      <w:numFmt w:val="bullet"/>
      <w:lvlText w:val=""/>
      <w:lvlJc w:val="left"/>
      <w:pPr>
        <w:ind w:left="6552" w:hanging="360"/>
      </w:pPr>
      <w:rPr>
        <w:rFonts w:ascii="Wingdings" w:hAnsi="Wingdings" w:hint="default"/>
      </w:rPr>
    </w:lvl>
  </w:abstractNum>
  <w:abstractNum w:abstractNumId="23" w15:restartNumberingAfterBreak="0">
    <w:nsid w:val="50E225A9"/>
    <w:multiLevelType w:val="multilevel"/>
    <w:tmpl w:val="50E225A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5" w15:restartNumberingAfterBreak="0">
    <w:nsid w:val="5D763126"/>
    <w:multiLevelType w:val="multilevel"/>
    <w:tmpl w:val="5D763126"/>
    <w:lvl w:ilvl="0">
      <w:start w:val="1"/>
      <w:numFmt w:val="bullet"/>
      <w:lvlText w:val="-"/>
      <w:lvlJc w:val="left"/>
      <w:pPr>
        <w:ind w:left="1364" w:hanging="360"/>
      </w:pPr>
      <w:rPr>
        <w:rFonts w:ascii="Bookman Old Style" w:eastAsia="Times New Roman" w:hAnsi="Bookman Old Style" w:cs="Times New Roman" w:hint="default"/>
      </w:rPr>
    </w:lvl>
    <w:lvl w:ilvl="1">
      <w:start w:val="1"/>
      <w:numFmt w:val="bullet"/>
      <w:lvlText w:val="o"/>
      <w:lvlJc w:val="left"/>
      <w:pPr>
        <w:ind w:left="2084" w:hanging="360"/>
      </w:pPr>
      <w:rPr>
        <w:rFonts w:ascii="Courier New" w:hAnsi="Courier New" w:cs="Courier New" w:hint="default"/>
      </w:rPr>
    </w:lvl>
    <w:lvl w:ilvl="2">
      <w:start w:val="1"/>
      <w:numFmt w:val="bullet"/>
      <w:lvlText w:val=""/>
      <w:lvlJc w:val="left"/>
      <w:pPr>
        <w:ind w:left="2804" w:hanging="360"/>
      </w:pPr>
      <w:rPr>
        <w:rFonts w:ascii="Wingdings" w:hAnsi="Wingdings" w:hint="default"/>
      </w:rPr>
    </w:lvl>
    <w:lvl w:ilvl="3">
      <w:start w:val="1"/>
      <w:numFmt w:val="bullet"/>
      <w:lvlText w:val=""/>
      <w:lvlJc w:val="left"/>
      <w:pPr>
        <w:ind w:left="3524" w:hanging="360"/>
      </w:pPr>
      <w:rPr>
        <w:rFonts w:ascii="Symbol" w:hAnsi="Symbol" w:hint="default"/>
      </w:rPr>
    </w:lvl>
    <w:lvl w:ilvl="4">
      <w:start w:val="1"/>
      <w:numFmt w:val="bullet"/>
      <w:lvlText w:val="o"/>
      <w:lvlJc w:val="left"/>
      <w:pPr>
        <w:ind w:left="4244" w:hanging="360"/>
      </w:pPr>
      <w:rPr>
        <w:rFonts w:ascii="Courier New" w:hAnsi="Courier New" w:cs="Courier New" w:hint="default"/>
      </w:rPr>
    </w:lvl>
    <w:lvl w:ilvl="5">
      <w:start w:val="1"/>
      <w:numFmt w:val="bullet"/>
      <w:lvlText w:val=""/>
      <w:lvlJc w:val="left"/>
      <w:pPr>
        <w:ind w:left="4964" w:hanging="360"/>
      </w:pPr>
      <w:rPr>
        <w:rFonts w:ascii="Wingdings" w:hAnsi="Wingdings" w:hint="default"/>
      </w:rPr>
    </w:lvl>
    <w:lvl w:ilvl="6">
      <w:start w:val="1"/>
      <w:numFmt w:val="bullet"/>
      <w:lvlText w:val=""/>
      <w:lvlJc w:val="left"/>
      <w:pPr>
        <w:ind w:left="5684" w:hanging="360"/>
      </w:pPr>
      <w:rPr>
        <w:rFonts w:ascii="Symbol" w:hAnsi="Symbol" w:hint="default"/>
      </w:rPr>
    </w:lvl>
    <w:lvl w:ilvl="7">
      <w:start w:val="1"/>
      <w:numFmt w:val="bullet"/>
      <w:lvlText w:val="o"/>
      <w:lvlJc w:val="left"/>
      <w:pPr>
        <w:ind w:left="6404" w:hanging="360"/>
      </w:pPr>
      <w:rPr>
        <w:rFonts w:ascii="Courier New" w:hAnsi="Courier New" w:cs="Courier New" w:hint="default"/>
      </w:rPr>
    </w:lvl>
    <w:lvl w:ilvl="8">
      <w:start w:val="1"/>
      <w:numFmt w:val="bullet"/>
      <w:lvlText w:val=""/>
      <w:lvlJc w:val="left"/>
      <w:pPr>
        <w:ind w:left="7124" w:hanging="360"/>
      </w:pPr>
      <w:rPr>
        <w:rFonts w:ascii="Wingdings" w:hAnsi="Wingdings" w:hint="default"/>
      </w:rPr>
    </w:lvl>
  </w:abstractNum>
  <w:abstractNum w:abstractNumId="26" w15:restartNumberingAfterBreak="0">
    <w:nsid w:val="61165B6A"/>
    <w:multiLevelType w:val="multilevel"/>
    <w:tmpl w:val="61165B6A"/>
    <w:lvl w:ilvl="0">
      <w:start w:val="1"/>
      <w:numFmt w:val="decimal"/>
      <w:lvlText w:val="%1."/>
      <w:lvlJc w:val="left"/>
      <w:pPr>
        <w:ind w:left="1004" w:hanging="36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15:restartNumberingAfterBreak="0">
    <w:nsid w:val="63B147FB"/>
    <w:multiLevelType w:val="multilevel"/>
    <w:tmpl w:val="63B147FB"/>
    <w:lvl w:ilvl="0">
      <w:start w:val="1"/>
      <w:numFmt w:val="bullet"/>
      <w:lvlText w:val=""/>
      <w:lvlPicBulletId w:val="1"/>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BD22F3C"/>
    <w:multiLevelType w:val="multilevel"/>
    <w:tmpl w:val="E68882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0077D8B"/>
    <w:multiLevelType w:val="multilevel"/>
    <w:tmpl w:val="70077D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198370D"/>
    <w:multiLevelType w:val="multilevel"/>
    <w:tmpl w:val="7198370D"/>
    <w:lvl w:ilvl="0">
      <w:start w:val="1"/>
      <w:numFmt w:val="bullet"/>
      <w:lvlText w:val=""/>
      <w:lvlPicBulletId w:val="1"/>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523086E"/>
    <w:multiLevelType w:val="multilevel"/>
    <w:tmpl w:val="752308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9B72753"/>
    <w:multiLevelType w:val="multilevel"/>
    <w:tmpl w:val="79B7275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4"/>
  </w:num>
  <w:num w:numId="4">
    <w:abstractNumId w:val="24"/>
  </w:num>
  <w:num w:numId="5">
    <w:abstractNumId w:val="15"/>
  </w:num>
  <w:num w:numId="6">
    <w:abstractNumId w:val="7"/>
  </w:num>
  <w:num w:numId="7">
    <w:abstractNumId w:val="12"/>
  </w:num>
  <w:num w:numId="8">
    <w:abstractNumId w:val="21"/>
  </w:num>
  <w:num w:numId="9">
    <w:abstractNumId w:val="11"/>
  </w:num>
  <w:num w:numId="10">
    <w:abstractNumId w:val="9"/>
  </w:num>
  <w:num w:numId="11">
    <w:abstractNumId w:val="18"/>
  </w:num>
  <w:num w:numId="12">
    <w:abstractNumId w:val="30"/>
  </w:num>
  <w:num w:numId="13">
    <w:abstractNumId w:val="29"/>
  </w:num>
  <w:num w:numId="14">
    <w:abstractNumId w:val="33"/>
  </w:num>
  <w:num w:numId="15">
    <w:abstractNumId w:val="13"/>
  </w:num>
  <w:num w:numId="16">
    <w:abstractNumId w:val="27"/>
  </w:num>
  <w:num w:numId="17">
    <w:abstractNumId w:val="2"/>
  </w:num>
  <w:num w:numId="18">
    <w:abstractNumId w:val="31"/>
  </w:num>
  <w:num w:numId="19">
    <w:abstractNumId w:val="1"/>
  </w:num>
  <w:num w:numId="20">
    <w:abstractNumId w:val="22"/>
  </w:num>
  <w:num w:numId="21">
    <w:abstractNumId w:val="8"/>
  </w:num>
  <w:num w:numId="22">
    <w:abstractNumId w:val="32"/>
  </w:num>
  <w:num w:numId="23">
    <w:abstractNumId w:val="0"/>
  </w:num>
  <w:num w:numId="24">
    <w:abstractNumId w:val="10"/>
  </w:num>
  <w:num w:numId="25">
    <w:abstractNumId w:val="5"/>
  </w:num>
  <w:num w:numId="26">
    <w:abstractNumId w:val="16"/>
  </w:num>
  <w:num w:numId="27">
    <w:abstractNumId w:val="19"/>
  </w:num>
  <w:num w:numId="28">
    <w:abstractNumId w:val="26"/>
  </w:num>
  <w:num w:numId="29">
    <w:abstractNumId w:val="25"/>
  </w:num>
  <w:num w:numId="30">
    <w:abstractNumId w:val="23"/>
  </w:num>
  <w:num w:numId="31">
    <w:abstractNumId w:val="20"/>
  </w:num>
  <w:num w:numId="32">
    <w:abstractNumId w:val="14"/>
  </w:num>
  <w:num w:numId="33">
    <w:abstractNumId w:val="17"/>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00D95"/>
    <w:rsid w:val="00071F65"/>
    <w:rsid w:val="00087B5A"/>
    <w:rsid w:val="000C329A"/>
    <w:rsid w:val="000F5FD1"/>
    <w:rsid w:val="00115C16"/>
    <w:rsid w:val="00125318"/>
    <w:rsid w:val="001359AE"/>
    <w:rsid w:val="00137E8A"/>
    <w:rsid w:val="001D7CFC"/>
    <w:rsid w:val="001F1E8E"/>
    <w:rsid w:val="00252B69"/>
    <w:rsid w:val="002532E3"/>
    <w:rsid w:val="00273D98"/>
    <w:rsid w:val="002D20FF"/>
    <w:rsid w:val="002F1AF1"/>
    <w:rsid w:val="00315119"/>
    <w:rsid w:val="003507A4"/>
    <w:rsid w:val="003602F8"/>
    <w:rsid w:val="00361B78"/>
    <w:rsid w:val="003673DF"/>
    <w:rsid w:val="00392618"/>
    <w:rsid w:val="003926E3"/>
    <w:rsid w:val="0039722C"/>
    <w:rsid w:val="003B4311"/>
    <w:rsid w:val="003C08B3"/>
    <w:rsid w:val="003E0E1B"/>
    <w:rsid w:val="00433C82"/>
    <w:rsid w:val="00453C12"/>
    <w:rsid w:val="004723EA"/>
    <w:rsid w:val="0048742D"/>
    <w:rsid w:val="004A7B69"/>
    <w:rsid w:val="004C6193"/>
    <w:rsid w:val="00502E6B"/>
    <w:rsid w:val="0051085D"/>
    <w:rsid w:val="005352B6"/>
    <w:rsid w:val="00537ADA"/>
    <w:rsid w:val="00544409"/>
    <w:rsid w:val="00553562"/>
    <w:rsid w:val="005664AF"/>
    <w:rsid w:val="00584FDA"/>
    <w:rsid w:val="005A4964"/>
    <w:rsid w:val="005D712D"/>
    <w:rsid w:val="005F3176"/>
    <w:rsid w:val="00615F4A"/>
    <w:rsid w:val="00624E1B"/>
    <w:rsid w:val="00635A9D"/>
    <w:rsid w:val="00691730"/>
    <w:rsid w:val="0069785C"/>
    <w:rsid w:val="006A0D58"/>
    <w:rsid w:val="006C2ED6"/>
    <w:rsid w:val="006D4BAB"/>
    <w:rsid w:val="006E2693"/>
    <w:rsid w:val="00740CD4"/>
    <w:rsid w:val="00752BBC"/>
    <w:rsid w:val="007B7197"/>
    <w:rsid w:val="007F02DE"/>
    <w:rsid w:val="00843553"/>
    <w:rsid w:val="008A795A"/>
    <w:rsid w:val="008B3812"/>
    <w:rsid w:val="008B51F5"/>
    <w:rsid w:val="008D0C22"/>
    <w:rsid w:val="00901B26"/>
    <w:rsid w:val="00941C28"/>
    <w:rsid w:val="00950324"/>
    <w:rsid w:val="009821FB"/>
    <w:rsid w:val="009E756B"/>
    <w:rsid w:val="00A02C77"/>
    <w:rsid w:val="00A2048E"/>
    <w:rsid w:val="00A30CF1"/>
    <w:rsid w:val="00A50418"/>
    <w:rsid w:val="00A74B90"/>
    <w:rsid w:val="00A75278"/>
    <w:rsid w:val="00AA3F20"/>
    <w:rsid w:val="00AF746E"/>
    <w:rsid w:val="00B42D45"/>
    <w:rsid w:val="00B663D7"/>
    <w:rsid w:val="00B91859"/>
    <w:rsid w:val="00BF513B"/>
    <w:rsid w:val="00C40277"/>
    <w:rsid w:val="00C876D6"/>
    <w:rsid w:val="00C96E05"/>
    <w:rsid w:val="00C96E6E"/>
    <w:rsid w:val="00D1639C"/>
    <w:rsid w:val="00D217DE"/>
    <w:rsid w:val="00D218F3"/>
    <w:rsid w:val="00D2621A"/>
    <w:rsid w:val="00D7045A"/>
    <w:rsid w:val="00D71437"/>
    <w:rsid w:val="00D83FF3"/>
    <w:rsid w:val="00D840C6"/>
    <w:rsid w:val="00DB5EEB"/>
    <w:rsid w:val="00DD784F"/>
    <w:rsid w:val="00DE3E38"/>
    <w:rsid w:val="00DE630B"/>
    <w:rsid w:val="00E1130F"/>
    <w:rsid w:val="00E62C73"/>
    <w:rsid w:val="00EA2436"/>
    <w:rsid w:val="00F21F19"/>
    <w:rsid w:val="00FD125F"/>
    <w:rsid w:val="00FD47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73D9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73D9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qFormat/>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273D9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273D98"/>
    <w:rPr>
      <w:rFonts w:asciiTheme="majorHAnsi" w:eastAsiaTheme="majorEastAsia" w:hAnsiTheme="majorHAnsi" w:cstheme="majorBidi"/>
      <w:color w:val="2F5496" w:themeColor="accent1" w:themeShade="BF"/>
      <w:sz w:val="26"/>
      <w:szCs w:val="26"/>
    </w:rPr>
  </w:style>
  <w:style w:type="character" w:styleId="Refdenotaalpie">
    <w:name w:val="footnote reference"/>
    <w:uiPriority w:val="99"/>
    <w:unhideWhenUsed/>
    <w:qFormat/>
    <w:rsid w:val="00273D98"/>
    <w:rPr>
      <w:vertAlign w:val="superscript"/>
    </w:rPr>
  </w:style>
  <w:style w:type="paragraph" w:styleId="Textonotapie">
    <w:name w:val="footnote text"/>
    <w:basedOn w:val="Normal"/>
    <w:link w:val="TextonotapieCar"/>
    <w:uiPriority w:val="99"/>
    <w:unhideWhenUsed/>
    <w:qFormat/>
    <w:rsid w:val="00273D98"/>
    <w:pPr>
      <w:spacing w:after="160" w:line="259" w:lineRule="auto"/>
      <w:jc w:val="center"/>
    </w:pPr>
    <w:rPr>
      <w:rFonts w:ascii="Calibri" w:hAnsi="Calibri"/>
      <w:sz w:val="20"/>
      <w:szCs w:val="20"/>
      <w:lang w:eastAsia="es-CO"/>
    </w:rPr>
  </w:style>
  <w:style w:type="character" w:customStyle="1" w:styleId="TextonotapieCar">
    <w:name w:val="Texto nota pie Car"/>
    <w:basedOn w:val="Fuentedeprrafopredeter"/>
    <w:link w:val="Textonotapie"/>
    <w:uiPriority w:val="99"/>
    <w:rsid w:val="00273D98"/>
    <w:rPr>
      <w:rFonts w:ascii="Calibri" w:hAnsi="Calibri"/>
      <w:sz w:val="20"/>
      <w:szCs w:val="20"/>
      <w:lang w:eastAsia="es-CO"/>
    </w:rPr>
  </w:style>
  <w:style w:type="character" w:styleId="Hipervnculo">
    <w:name w:val="Hyperlink"/>
    <w:uiPriority w:val="99"/>
    <w:qFormat/>
    <w:rsid w:val="00273D98"/>
    <w:rPr>
      <w:color w:val="0000FF"/>
      <w:u w:val="single"/>
    </w:rPr>
  </w:style>
  <w:style w:type="table" w:styleId="Tablaconcuadrcula">
    <w:name w:val="Table Grid"/>
    <w:basedOn w:val="Tablanormal"/>
    <w:uiPriority w:val="39"/>
    <w:qFormat/>
    <w:rsid w:val="00273D98"/>
    <w:rPr>
      <w:rFonts w:ascii="Calibri" w:eastAsia="Times New Roman"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uiPriority w:val="39"/>
    <w:unhideWhenUsed/>
    <w:qFormat/>
    <w:rsid w:val="00273D98"/>
    <w:pPr>
      <w:tabs>
        <w:tab w:val="left" w:pos="660"/>
        <w:tab w:val="right" w:leader="dot" w:pos="9345"/>
      </w:tabs>
      <w:spacing w:line="360" w:lineRule="auto"/>
    </w:pPr>
    <w:rPr>
      <w:rFonts w:ascii="Calibri" w:hAnsi="Calibri"/>
      <w:sz w:val="21"/>
      <w:szCs w:val="21"/>
      <w:lang w:eastAsia="es-CO"/>
    </w:rPr>
  </w:style>
  <w:style w:type="paragraph" w:styleId="TDC2">
    <w:name w:val="toc 2"/>
    <w:basedOn w:val="Normal"/>
    <w:next w:val="Normal"/>
    <w:uiPriority w:val="39"/>
    <w:unhideWhenUsed/>
    <w:qFormat/>
    <w:rsid w:val="00273D98"/>
    <w:pPr>
      <w:tabs>
        <w:tab w:val="right" w:leader="dot" w:pos="8828"/>
      </w:tabs>
      <w:spacing w:line="360" w:lineRule="auto"/>
      <w:ind w:left="221"/>
      <w:jc w:val="center"/>
    </w:pPr>
    <w:rPr>
      <w:rFonts w:ascii="Calibri" w:hAnsi="Calibri"/>
      <w:sz w:val="21"/>
      <w:szCs w:val="21"/>
      <w:lang w:eastAsia="es-CO"/>
    </w:rPr>
  </w:style>
  <w:style w:type="paragraph" w:customStyle="1" w:styleId="TtuloTDC1">
    <w:name w:val="Título TDC1"/>
    <w:basedOn w:val="Ttulo1"/>
    <w:next w:val="Normal"/>
    <w:uiPriority w:val="39"/>
    <w:unhideWhenUsed/>
    <w:qFormat/>
    <w:rsid w:val="00273D98"/>
    <w:pPr>
      <w:spacing w:before="360" w:after="40"/>
      <w:jc w:val="center"/>
      <w:outlineLvl w:val="9"/>
    </w:pPr>
    <w:rPr>
      <w:rFonts w:ascii="Calibri Light" w:eastAsia="SimSun" w:hAnsi="Calibri Light" w:cstheme="minorBidi"/>
      <w:color w:val="538135"/>
      <w:sz w:val="40"/>
      <w:szCs w:val="40"/>
      <w:lang w:eastAsia="es-CO"/>
    </w:rPr>
  </w:style>
  <w:style w:type="table" w:customStyle="1" w:styleId="Tablanormal31">
    <w:name w:val="Tabla normal 31"/>
    <w:basedOn w:val="Tablanormal"/>
    <w:uiPriority w:val="43"/>
    <w:rsid w:val="00273D98"/>
    <w:rPr>
      <w:rFonts w:ascii="Calibri" w:eastAsia="Calibri" w:hAnsi="Calibri" w:cs="Times New Roman"/>
      <w:sz w:val="20"/>
      <w:szCs w:val="20"/>
      <w:lang w:eastAsia="es-CO"/>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decuadrcula2-nfasis11">
    <w:name w:val="Tabla de cuadrícula 2 - Énfasis 11"/>
    <w:basedOn w:val="Tablanormal"/>
    <w:uiPriority w:val="47"/>
    <w:qFormat/>
    <w:rsid w:val="00273D98"/>
    <w:rPr>
      <w:rFonts w:ascii="Calibri" w:eastAsia="Calibri" w:hAnsi="Calibri" w:cs="Times New Roman"/>
      <w:sz w:val="20"/>
      <w:szCs w:val="20"/>
      <w:lang w:eastAsia="es-CO"/>
    </w:rPr>
    <w:tblPr>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dellibro1">
    <w:name w:val="Título del libro1"/>
    <w:uiPriority w:val="33"/>
    <w:qFormat/>
    <w:rsid w:val="00273D98"/>
    <w:rPr>
      <w:b/>
      <w:bCs/>
      <w:smallCaps/>
      <w:spacing w:val="7"/>
      <w:sz w:val="21"/>
      <w:szCs w:val="21"/>
    </w:rPr>
  </w:style>
  <w:style w:type="paragraph" w:styleId="Sinespaciado">
    <w:name w:val="No Spacing"/>
    <w:uiPriority w:val="1"/>
    <w:qFormat/>
    <w:rsid w:val="00273D98"/>
    <w:pPr>
      <w:jc w:val="center"/>
    </w:pPr>
    <w:rPr>
      <w:rFonts w:ascii="Calibri" w:eastAsia="Times New Roman" w:hAnsi="Calibri" w:cs="Times New Roman"/>
      <w:sz w:val="21"/>
      <w:szCs w:val="21"/>
      <w:lang w:eastAsia="es-CO"/>
    </w:rPr>
  </w:style>
  <w:style w:type="paragraph" w:styleId="TtuloTDC">
    <w:name w:val="TOC Heading"/>
    <w:basedOn w:val="Ttulo1"/>
    <w:next w:val="Normal"/>
    <w:uiPriority w:val="39"/>
    <w:unhideWhenUsed/>
    <w:qFormat/>
    <w:rsid w:val="00941C28"/>
    <w:pPr>
      <w:spacing w:line="259" w:lineRule="auto"/>
      <w:outlineLvl w:val="9"/>
    </w:pPr>
    <w:rPr>
      <w:lang w:eastAsia="es-CO"/>
    </w:rPr>
  </w:style>
  <w:style w:type="paragraph" w:styleId="TDC3">
    <w:name w:val="toc 3"/>
    <w:basedOn w:val="Normal"/>
    <w:next w:val="Normal"/>
    <w:autoRedefine/>
    <w:uiPriority w:val="39"/>
    <w:unhideWhenUsed/>
    <w:rsid w:val="00941C28"/>
    <w:pPr>
      <w:spacing w:after="100" w:line="259" w:lineRule="auto"/>
      <w:ind w:left="440"/>
    </w:pPr>
    <w:rPr>
      <w:rFonts w:eastAsiaTheme="minorEastAsia" w:cs="Times New Roman"/>
      <w:sz w:val="22"/>
      <w:szCs w:val="2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hyperlink" Target="https://www.clubensayos.com/Temas-Variados/Archivo-centralizado"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enciclopediaeconomica.com/subcontratacion/"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www.minsalud.gov.co/Documentos" TargetMode="External"/><Relationship Id="rId10" Type="http://schemas.openxmlformats.org/officeDocument/2006/relationships/endnotes" Target="endnotes.xm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organizaciondedocumentosg5lopez.blogspot.com/"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98EB2-A58E-47EA-984D-3DFDDF9FA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A15504-A4FD-4ECC-B6B7-C28164B712A2}">
  <ds:schemaRefs>
    <ds:schemaRef ds:uri="http://schemas.openxmlformats.org/package/2006/metadata/core-properties"/>
    <ds:schemaRef ds:uri="http://purl.org/dc/elements/1.1/"/>
    <ds:schemaRef ds:uri="http://purl.org/dc/terms/"/>
    <ds:schemaRef ds:uri="http://schemas.microsoft.com/office/2006/documentManagement/types"/>
    <ds:schemaRef ds:uri="http://purl.org/dc/dcmitype/"/>
    <ds:schemaRef ds:uri="http://www.w3.org/XML/1998/namespace"/>
    <ds:schemaRef ds:uri="b49b89f4-0ed5-4482-97b6-569a6d01874a"/>
    <ds:schemaRef ds:uri="http://schemas.microsoft.com/office/infopath/2007/PartnerControls"/>
    <ds:schemaRef ds:uri="1191a67e-9fca-4f62-a93e-e1762bfba193"/>
    <ds:schemaRef ds:uri="http://schemas.microsoft.com/office/2006/metadata/properties"/>
  </ds:schemaRefs>
</ds:datastoreItem>
</file>

<file path=customXml/itemProps3.xml><?xml version="1.0" encoding="utf-8"?>
<ds:datastoreItem xmlns:ds="http://schemas.openxmlformats.org/officeDocument/2006/customXml" ds:itemID="{430698BB-2E98-456F-8E9C-E3BCAFC4EFFB}">
  <ds:schemaRefs>
    <ds:schemaRef ds:uri="http://schemas.microsoft.com/sharepoint/v3/contenttype/forms"/>
  </ds:schemaRefs>
</ds:datastoreItem>
</file>

<file path=customXml/itemProps4.xml><?xml version="1.0" encoding="utf-8"?>
<ds:datastoreItem xmlns:ds="http://schemas.openxmlformats.org/officeDocument/2006/customXml" ds:itemID="{36059A07-C70C-4515-8DF7-5EBFBCE31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10046</Words>
  <Characters>55257</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2024-10-24T14:31:00Z</dcterms:created>
  <dcterms:modified xsi:type="dcterms:W3CDTF">2024-10-24T14:31:00Z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