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74439265" w:displacedByCustomXml="next"/>
    <w:bookmarkStart w:id="1" w:name="_Toc174443064" w:displacedByCustomXml="next"/>
    <w:bookmarkStart w:id="2" w:name="_Toc174451950" w:displacedByCustomXml="next"/>
    <w:bookmarkStart w:id="3" w:name="_Toc151544002" w:displacedByCustomXml="next"/>
    <w:sdt>
      <w:sdtPr>
        <w:rPr>
          <w:rFonts w:ascii="Verdana" w:eastAsiaTheme="minorHAnsi" w:hAnsi="Verdana" w:cstheme="minorBidi"/>
          <w:sz w:val="22"/>
          <w:szCs w:val="22"/>
          <w:lang w:val="es-ES" w:eastAsia="en-US"/>
        </w:rPr>
        <w:id w:val="-1614971904"/>
        <w:docPartObj>
          <w:docPartGallery w:val="Table of Contents"/>
          <w:docPartUnique/>
        </w:docPartObj>
      </w:sdtPr>
      <w:sdtEndPr>
        <w:rPr>
          <w:b/>
          <w:bCs/>
        </w:rPr>
      </w:sdtEndPr>
      <w:sdtContent>
        <w:bookmarkEnd w:id="0" w:displacedByCustomXml="prev"/>
        <w:p w14:paraId="5A410894" w14:textId="77777777" w:rsidR="00760C0C" w:rsidRPr="00C05683" w:rsidRDefault="00760C0C" w:rsidP="00760C0C">
          <w:pPr>
            <w:pStyle w:val="TtuloTDC"/>
            <w:numPr>
              <w:ilvl w:val="0"/>
              <w:numId w:val="0"/>
            </w:numPr>
            <w:jc w:val="center"/>
            <w:outlineLvl w:val="0"/>
            <w:rPr>
              <w:rFonts w:ascii="Verdana" w:hAnsi="Verdana"/>
              <w:b/>
              <w:bCs/>
              <w:color w:val="2F5496" w:themeColor="accent1" w:themeShade="BF"/>
              <w:sz w:val="22"/>
              <w:szCs w:val="22"/>
            </w:rPr>
          </w:pPr>
          <w:r w:rsidRPr="00C05683">
            <w:rPr>
              <w:rFonts w:ascii="Verdana" w:hAnsi="Verdana"/>
              <w:b/>
              <w:bCs/>
              <w:color w:val="2F5496" w:themeColor="accent1" w:themeShade="BF"/>
              <w:sz w:val="22"/>
              <w:szCs w:val="22"/>
              <w:lang w:val="es-ES"/>
            </w:rPr>
            <w:t>TABLA DE CONTENIDO</w:t>
          </w:r>
          <w:bookmarkEnd w:id="2"/>
          <w:bookmarkEnd w:id="1"/>
        </w:p>
        <w:p w14:paraId="4C5A3C84" w14:textId="3394AE64" w:rsidR="002C1327" w:rsidRPr="00C05683" w:rsidRDefault="00F6728C" w:rsidP="005767B1">
          <w:pPr>
            <w:pStyle w:val="TDC1"/>
            <w:rPr>
              <w:rFonts w:ascii="Verdana" w:eastAsiaTheme="minorEastAsia" w:hAnsi="Verdana"/>
              <w:noProof/>
              <w:kern w:val="2"/>
              <w:lang w:eastAsia="es-CO"/>
              <w14:ligatures w14:val="standardContextual"/>
            </w:rPr>
          </w:pPr>
          <w:r w:rsidRPr="00C05683">
            <w:rPr>
              <w:rFonts w:ascii="Verdana" w:hAnsi="Verdana"/>
            </w:rPr>
            <w:fldChar w:fldCharType="begin"/>
          </w:r>
          <w:r w:rsidRPr="00C05683">
            <w:rPr>
              <w:rFonts w:ascii="Verdana" w:hAnsi="Verdana"/>
            </w:rPr>
            <w:instrText xml:space="preserve"> TOC \o "1-3" \h \z \u </w:instrText>
          </w:r>
          <w:r w:rsidRPr="00C05683">
            <w:rPr>
              <w:rFonts w:ascii="Verdana" w:hAnsi="Verdana"/>
            </w:rPr>
            <w:fldChar w:fldCharType="separate"/>
          </w:r>
          <w:hyperlink w:anchor="_Toc174451951" w:history="1">
            <w:r w:rsidR="002C1327" w:rsidRPr="00C05683">
              <w:rPr>
                <w:rStyle w:val="Hipervnculo"/>
                <w:rFonts w:ascii="Verdana" w:hAnsi="Verdana"/>
                <w:noProof/>
              </w:rPr>
              <w:t>1.</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rPr>
              <w:t>INTRODUCCIÓN</w:t>
            </w:r>
            <w:r w:rsidR="007E61D5" w:rsidRPr="00C05683">
              <w:rPr>
                <w:rStyle w:val="Hipervnculo"/>
                <w:rFonts w:ascii="Verdana" w:hAnsi="Verdana"/>
                <w:noProof/>
              </w:rPr>
              <w:t>……</w:t>
            </w:r>
            <w:r w:rsidR="003A0355" w:rsidRPr="00C05683">
              <w:rPr>
                <w:rStyle w:val="Hipervnculo"/>
                <w:rFonts w:ascii="Verdana" w:hAnsi="Verdana"/>
                <w:noProof/>
              </w:rPr>
              <w:t>…………….…………….…………….…………….…………….………</w:t>
            </w:r>
            <w:r w:rsidR="000F7089" w:rsidRPr="00C05683">
              <w:rPr>
                <w:rStyle w:val="Hipervnculo"/>
                <w:rFonts w:ascii="Verdana" w:hAnsi="Verdana"/>
                <w:noProof/>
              </w:rPr>
              <w:t>….</w:t>
            </w:r>
            <w:r w:rsidR="003A0355" w:rsidRPr="00C05683">
              <w:rPr>
                <w:rStyle w:val="Hipervnculo"/>
                <w:rFonts w:ascii="Verdana" w:hAnsi="Verdana"/>
                <w:noProof/>
              </w:rPr>
              <w:t>…….</w:t>
            </w:r>
            <w:r w:rsidR="007E61D5" w:rsidRPr="00C05683">
              <w:rPr>
                <w:rStyle w:val="Hipervnculo"/>
                <w:rFonts w:ascii="Verdana" w:hAnsi="Verdana"/>
                <w:noProo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_Toc174451951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3</w:t>
            </w:r>
            <w:r w:rsidR="002C1327" w:rsidRPr="00C05683">
              <w:rPr>
                <w:rFonts w:ascii="Verdana" w:hAnsi="Verdana"/>
                <w:noProof/>
                <w:webHidden/>
              </w:rPr>
              <w:fldChar w:fldCharType="end"/>
            </w:r>
          </w:hyperlink>
        </w:p>
        <w:p w14:paraId="3CD07E94" w14:textId="73DC9F75" w:rsidR="002C1327" w:rsidRPr="00C05683" w:rsidRDefault="00000000" w:rsidP="005767B1">
          <w:pPr>
            <w:pStyle w:val="TDC1"/>
            <w:rPr>
              <w:rFonts w:ascii="Verdana" w:eastAsiaTheme="minorEastAsia" w:hAnsi="Verdana"/>
              <w:noProof/>
              <w:kern w:val="2"/>
              <w:lang w:eastAsia="es-CO"/>
              <w14:ligatures w14:val="standardContextual"/>
            </w:rPr>
          </w:pPr>
          <w:hyperlink w:anchor="_Toc174451952" w:history="1">
            <w:r w:rsidR="002C1327" w:rsidRPr="00C05683">
              <w:rPr>
                <w:rStyle w:val="Hipervnculo"/>
                <w:rFonts w:ascii="Verdana" w:hAnsi="Verdana"/>
                <w:noProof/>
              </w:rPr>
              <w:t>2.</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rPr>
              <w:t>DEFINICIONES O GLOSARIO</w:t>
            </w:r>
            <w:r w:rsidR="003A0355" w:rsidRPr="00C05683">
              <w:rPr>
                <w:rStyle w:val="Hipervnculo"/>
                <w:rFonts w:ascii="Verdana" w:hAnsi="Verdana"/>
                <w:noProof/>
              </w:rPr>
              <w:t>…………….…………….………….…………….…………</w:t>
            </w:r>
            <w:r w:rsidR="00E02429" w:rsidRPr="00C05683">
              <w:rPr>
                <w:rStyle w:val="Hipervnculo"/>
                <w:rFonts w:ascii="Verdana" w:hAnsi="Verdana"/>
                <w:noProof/>
              </w:rPr>
              <w:t>.</w:t>
            </w:r>
            <w:r w:rsidR="003A0355" w:rsidRPr="00C05683">
              <w:rPr>
                <w:rStyle w:val="Hipervnculo"/>
                <w:rFonts w:ascii="Verdana" w:hAnsi="Verdana"/>
                <w:noProof/>
              </w:rPr>
              <w:t>…</w:t>
            </w:r>
            <w:r w:rsidR="00E02429" w:rsidRPr="00C05683">
              <w:rPr>
                <w:rStyle w:val="Hipervnculo"/>
                <w:rFonts w:ascii="Verdana" w:hAnsi="Verdana"/>
                <w:noProof/>
              </w:rPr>
              <w:t>.</w:t>
            </w:r>
            <w:r w:rsidR="000F7089" w:rsidRPr="00C05683">
              <w:rPr>
                <w:rStyle w:val="Hipervnculo"/>
                <w:rFonts w:ascii="Verdana" w:hAnsi="Verdana"/>
                <w:noProof/>
              </w:rPr>
              <w:t>…</w:t>
            </w:r>
            <w:r w:rsidR="007E61D5" w:rsidRPr="00C05683">
              <w:rPr>
                <w:rStyle w:val="Hipervnculo"/>
                <w:rFonts w:ascii="Verdana" w:hAnsi="Verdana"/>
                <w:noProo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_Toc174451952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4</w:t>
            </w:r>
            <w:r w:rsidR="002C1327" w:rsidRPr="00C05683">
              <w:rPr>
                <w:rFonts w:ascii="Verdana" w:hAnsi="Verdana"/>
                <w:noProof/>
                <w:webHidden/>
              </w:rPr>
              <w:fldChar w:fldCharType="end"/>
            </w:r>
          </w:hyperlink>
        </w:p>
        <w:p w14:paraId="2594B973" w14:textId="211311E0" w:rsidR="002C1327" w:rsidRPr="00C05683" w:rsidRDefault="00000000" w:rsidP="005767B1">
          <w:pPr>
            <w:pStyle w:val="TDC1"/>
            <w:rPr>
              <w:rFonts w:ascii="Verdana" w:eastAsiaTheme="minorEastAsia" w:hAnsi="Verdana"/>
              <w:noProof/>
              <w:kern w:val="2"/>
              <w:lang w:eastAsia="es-CO"/>
              <w14:ligatures w14:val="standardContextual"/>
            </w:rPr>
          </w:pPr>
          <w:hyperlink w:anchor="_Toc174451953" w:history="1">
            <w:r w:rsidR="002C1327" w:rsidRPr="00C05683">
              <w:rPr>
                <w:rStyle w:val="Hipervnculo"/>
                <w:rFonts w:ascii="Verdana" w:hAnsi="Verdana"/>
                <w:noProof/>
              </w:rPr>
              <w:t>3.</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rPr>
              <w:t>JUSTIFICACIÓN</w:t>
            </w:r>
            <w:r w:rsidR="007E61D5" w:rsidRPr="00C05683">
              <w:rPr>
                <w:rStyle w:val="Hipervnculo"/>
                <w:rFonts w:ascii="Verdana" w:hAnsi="Verdana"/>
                <w:noProof/>
              </w:rPr>
              <w:t>…</w:t>
            </w:r>
            <w:r w:rsidR="003A0355" w:rsidRPr="00C05683">
              <w:rPr>
                <w:rStyle w:val="Hipervnculo"/>
                <w:rFonts w:ascii="Verdana" w:hAnsi="Verdana"/>
                <w:noProof/>
              </w:rPr>
              <w:t>…………….…………….…………….…………….…………….…………….…</w:t>
            </w:r>
            <w:r w:rsidR="00E02429" w:rsidRPr="00C05683">
              <w:rPr>
                <w:rStyle w:val="Hipervnculo"/>
                <w:rFonts w:ascii="Verdana" w:hAnsi="Verdana"/>
                <w:noProof/>
              </w:rPr>
              <w:t>.</w:t>
            </w:r>
            <w:r w:rsidR="003A0355" w:rsidRPr="00C05683">
              <w:rPr>
                <w:rStyle w:val="Hipervnculo"/>
                <w:rFonts w:ascii="Verdana" w:hAnsi="Verdana"/>
                <w:noProof/>
              </w:rPr>
              <w:t>….</w:t>
            </w:r>
            <w:r w:rsidR="007E61D5" w:rsidRPr="00C05683">
              <w:rPr>
                <w:rStyle w:val="Hipervnculo"/>
                <w:rFonts w:ascii="Verdana" w:hAnsi="Verdana"/>
                <w:noProo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_Toc174451953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6</w:t>
            </w:r>
            <w:r w:rsidR="002C1327" w:rsidRPr="00C05683">
              <w:rPr>
                <w:rFonts w:ascii="Verdana" w:hAnsi="Verdana"/>
                <w:noProof/>
                <w:webHidden/>
              </w:rPr>
              <w:fldChar w:fldCharType="end"/>
            </w:r>
          </w:hyperlink>
        </w:p>
        <w:p w14:paraId="559B47C5" w14:textId="73A18CF9" w:rsidR="002C1327" w:rsidRPr="00C05683" w:rsidRDefault="00000000" w:rsidP="005767B1">
          <w:pPr>
            <w:pStyle w:val="TDC1"/>
            <w:rPr>
              <w:rFonts w:ascii="Verdana" w:eastAsiaTheme="minorEastAsia" w:hAnsi="Verdana"/>
              <w:noProof/>
              <w:kern w:val="2"/>
              <w:lang w:eastAsia="es-CO"/>
              <w14:ligatures w14:val="standardContextual"/>
            </w:rPr>
          </w:pPr>
          <w:hyperlink w:anchor="_Toc174451954" w:history="1">
            <w:r w:rsidR="002C1327" w:rsidRPr="00C05683">
              <w:rPr>
                <w:rStyle w:val="Hipervnculo"/>
                <w:rFonts w:ascii="Verdana" w:hAnsi="Verdana"/>
                <w:noProof/>
              </w:rPr>
              <w:t>4.</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rPr>
              <w:t>MARCO LEGAL</w:t>
            </w:r>
            <w:r w:rsidR="007E61D5" w:rsidRPr="00C05683">
              <w:rPr>
                <w:rStyle w:val="Hipervnculo"/>
                <w:rFonts w:ascii="Verdana" w:hAnsi="Verdana"/>
                <w:noProof/>
              </w:rPr>
              <w:t>…….</w:t>
            </w:r>
            <w:r w:rsidR="003A0355" w:rsidRPr="00C05683">
              <w:rPr>
                <w:rStyle w:val="Hipervnculo"/>
                <w:rFonts w:ascii="Verdana" w:hAnsi="Verdana"/>
                <w:noProof/>
              </w:rPr>
              <w:t>…………….…………….…………….…………….…………….…………….</w:t>
            </w:r>
            <w:r w:rsidR="00A85F6C" w:rsidRPr="00C05683">
              <w:rPr>
                <w:rStyle w:val="Hipervnculo"/>
                <w:rFonts w:ascii="Verdana" w:hAnsi="Verdana"/>
                <w:noProof/>
              </w:rPr>
              <w:t>…</w:t>
            </w:r>
            <w:r w:rsidR="00E02429" w:rsidRPr="00C05683">
              <w:rPr>
                <w:rStyle w:val="Hipervnculo"/>
                <w:rFonts w:ascii="Verdana" w:hAnsi="Verdana"/>
                <w:noProof/>
              </w:rPr>
              <w:t>.</w:t>
            </w:r>
            <w:r w:rsidR="00A85F6C" w:rsidRPr="00C05683">
              <w:rPr>
                <w:rStyle w:val="Hipervnculo"/>
                <w:rFonts w:ascii="Verdana" w:hAnsi="Verdana"/>
                <w:noProof/>
              </w:rPr>
              <w:t>….</w:t>
            </w:r>
            <w:r w:rsidR="007E61D5" w:rsidRPr="00C05683">
              <w:rPr>
                <w:rStyle w:val="Hipervnculo"/>
                <w:rFonts w:ascii="Verdana" w:hAnsi="Verdana"/>
                <w:noProo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_Toc174451954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6</w:t>
            </w:r>
            <w:r w:rsidR="002C1327" w:rsidRPr="00C05683">
              <w:rPr>
                <w:rFonts w:ascii="Verdana" w:hAnsi="Verdana"/>
                <w:noProof/>
                <w:webHidden/>
              </w:rPr>
              <w:fldChar w:fldCharType="end"/>
            </w:r>
          </w:hyperlink>
        </w:p>
        <w:p w14:paraId="411D25FC" w14:textId="185D3A9F" w:rsidR="002C1327" w:rsidRPr="00C05683" w:rsidRDefault="00000000" w:rsidP="005767B1">
          <w:pPr>
            <w:pStyle w:val="TDC1"/>
            <w:rPr>
              <w:rFonts w:ascii="Verdana" w:eastAsiaTheme="minorEastAsia" w:hAnsi="Verdana"/>
              <w:noProof/>
              <w:kern w:val="2"/>
              <w:lang w:eastAsia="es-CO"/>
              <w14:ligatures w14:val="standardContextual"/>
            </w:rPr>
          </w:pPr>
          <w:hyperlink w:anchor="_Toc174451955" w:history="1">
            <w:r w:rsidR="002C1327" w:rsidRPr="00C05683">
              <w:rPr>
                <w:rStyle w:val="Hipervnculo"/>
                <w:rFonts w:ascii="Verdana" w:hAnsi="Verdana"/>
                <w:noProof/>
              </w:rPr>
              <w:t>5.</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rPr>
              <w:t>OBJETIVOS</w:t>
            </w:r>
            <w:r w:rsidR="007E61D5" w:rsidRPr="00C05683">
              <w:rPr>
                <w:rStyle w:val="Hipervnculo"/>
                <w:rFonts w:ascii="Verdana" w:hAnsi="Verdana"/>
                <w:noProof/>
              </w:rPr>
              <w:t>……</w:t>
            </w:r>
            <w:r w:rsidR="00A85F6C" w:rsidRPr="00C05683">
              <w:rPr>
                <w:rStyle w:val="Hipervnculo"/>
                <w:rFonts w:ascii="Verdana" w:hAnsi="Verdana"/>
                <w:noProof/>
              </w:rPr>
              <w:t>…………….…………….…………….…………….…………….…………….……</w:t>
            </w:r>
            <w:r w:rsidR="00E02429" w:rsidRPr="00C05683">
              <w:rPr>
                <w:rStyle w:val="Hipervnculo"/>
                <w:rFonts w:ascii="Verdana" w:hAnsi="Verdana"/>
                <w:noProof/>
              </w:rPr>
              <w:t>…</w:t>
            </w:r>
            <w:r w:rsidR="00A85F6C" w:rsidRPr="00C05683">
              <w:rPr>
                <w:rStyle w:val="Hipervnculo"/>
                <w:rFonts w:ascii="Verdana" w:hAnsi="Verdana"/>
                <w:noProof/>
              </w:rPr>
              <w:t>..</w:t>
            </w:r>
            <w:r w:rsidR="007E61D5" w:rsidRPr="00C05683">
              <w:rPr>
                <w:rStyle w:val="Hipervnculo"/>
                <w:rFonts w:ascii="Verdana" w:hAnsi="Verdana"/>
                <w:noProo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_Toc174451955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8</w:t>
            </w:r>
            <w:r w:rsidR="002C1327" w:rsidRPr="00C05683">
              <w:rPr>
                <w:rFonts w:ascii="Verdana" w:hAnsi="Verdana"/>
                <w:noProof/>
                <w:webHidden/>
              </w:rPr>
              <w:fldChar w:fldCharType="end"/>
            </w:r>
          </w:hyperlink>
        </w:p>
        <w:p w14:paraId="16471116" w14:textId="5BD7FBBE" w:rsidR="002C1327" w:rsidRPr="00C05683" w:rsidRDefault="00000000" w:rsidP="001F5876">
          <w:pPr>
            <w:pStyle w:val="TDC2"/>
            <w:tabs>
              <w:tab w:val="left" w:pos="880"/>
              <w:tab w:val="right" w:pos="9062"/>
            </w:tabs>
            <w:spacing w:after="0"/>
            <w:rPr>
              <w:rFonts w:ascii="Verdana" w:eastAsiaTheme="minorEastAsia" w:hAnsi="Verdana"/>
              <w:noProof/>
              <w:kern w:val="2"/>
              <w:sz w:val="22"/>
              <w:szCs w:val="22"/>
              <w:lang w:eastAsia="es-CO"/>
              <w14:ligatures w14:val="standardContextual"/>
            </w:rPr>
          </w:pPr>
          <w:hyperlink w:anchor="_Toc174451956" w:history="1">
            <w:r w:rsidR="002C1327" w:rsidRPr="00C05683">
              <w:rPr>
                <w:rStyle w:val="Hipervnculo"/>
                <w:rFonts w:ascii="Verdana" w:hAnsi="Verdana"/>
                <w:noProof/>
                <w:sz w:val="22"/>
                <w:szCs w:val="22"/>
              </w:rPr>
              <w:t>5.1</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rPr>
              <w:t>OBJETIVO GENERAL</w:t>
            </w:r>
            <w:r w:rsidR="007E61D5" w:rsidRPr="00C05683">
              <w:rPr>
                <w:rStyle w:val="Hipervnculo"/>
                <w:rFonts w:ascii="Verdana" w:hAnsi="Verdana"/>
                <w:noProof/>
                <w:sz w:val="22"/>
                <w:szCs w:val="22"/>
              </w:rPr>
              <w:t>…</w:t>
            </w:r>
            <w:r w:rsidR="00A85F6C" w:rsidRPr="00C05683">
              <w:rPr>
                <w:rStyle w:val="Hipervnculo"/>
                <w:rFonts w:ascii="Verdana" w:hAnsi="Verdana"/>
                <w:noProof/>
                <w:sz w:val="22"/>
                <w:szCs w:val="22"/>
              </w:rPr>
              <w:t>…………….…………….…………….…………….…………….……</w:t>
            </w:r>
            <w:r w:rsidR="007E61D5" w:rsidRPr="00C05683">
              <w:rPr>
                <w:rStyle w:val="Hipervnculo"/>
                <w:rFonts w:ascii="Verdana" w:hAnsi="Verdana"/>
                <w:noProof/>
                <w:sz w:val="22"/>
                <w:szCs w:val="22"/>
              </w:rPr>
              <w:t>……</w:t>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_Toc174451956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8</w:t>
            </w:r>
            <w:r w:rsidR="002C1327" w:rsidRPr="00C05683">
              <w:rPr>
                <w:rFonts w:ascii="Verdana" w:hAnsi="Verdana"/>
                <w:noProof/>
                <w:webHidden/>
                <w:sz w:val="22"/>
                <w:szCs w:val="22"/>
              </w:rPr>
              <w:fldChar w:fldCharType="end"/>
            </w:r>
          </w:hyperlink>
        </w:p>
        <w:p w14:paraId="3F6738FB" w14:textId="70EFA1D3" w:rsidR="002C1327" w:rsidRPr="00C05683" w:rsidRDefault="00000000" w:rsidP="001F5876">
          <w:pPr>
            <w:pStyle w:val="TDC2"/>
            <w:tabs>
              <w:tab w:val="left" w:pos="880"/>
              <w:tab w:val="right" w:pos="9062"/>
            </w:tabs>
            <w:spacing w:after="0"/>
            <w:rPr>
              <w:rFonts w:ascii="Verdana" w:eastAsiaTheme="minorEastAsia" w:hAnsi="Verdana"/>
              <w:noProof/>
              <w:kern w:val="2"/>
              <w:sz w:val="22"/>
              <w:szCs w:val="22"/>
              <w:lang w:eastAsia="es-CO"/>
              <w14:ligatures w14:val="standardContextual"/>
            </w:rPr>
          </w:pPr>
          <w:hyperlink w:anchor="_Toc174451957" w:history="1">
            <w:r w:rsidR="002C1327" w:rsidRPr="00C05683">
              <w:rPr>
                <w:rStyle w:val="Hipervnculo"/>
                <w:rFonts w:ascii="Verdana" w:hAnsi="Verdana"/>
                <w:noProof/>
                <w:sz w:val="22"/>
                <w:szCs w:val="22"/>
              </w:rPr>
              <w:t>5.2</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rPr>
              <w:t>OBJETIVOS ESPECÍFICOS</w:t>
            </w:r>
            <w:r w:rsidR="007E61D5" w:rsidRPr="00C05683">
              <w:rPr>
                <w:rStyle w:val="Hipervnculo"/>
                <w:rFonts w:ascii="Verdana" w:hAnsi="Verdana"/>
                <w:noProof/>
                <w:sz w:val="22"/>
                <w:szCs w:val="22"/>
              </w:rPr>
              <w:t>………</w:t>
            </w:r>
            <w:r w:rsidR="00A85F6C" w:rsidRPr="00C05683">
              <w:rPr>
                <w:rStyle w:val="Hipervnculo"/>
                <w:rFonts w:ascii="Verdana" w:hAnsi="Verdana"/>
                <w:noProof/>
                <w:sz w:val="22"/>
                <w:szCs w:val="22"/>
              </w:rPr>
              <w:t>…………….…………….…………….…………….…………</w:t>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_Toc174451957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8</w:t>
            </w:r>
            <w:r w:rsidR="002C1327" w:rsidRPr="00C05683">
              <w:rPr>
                <w:rFonts w:ascii="Verdana" w:hAnsi="Verdana"/>
                <w:noProof/>
                <w:webHidden/>
                <w:sz w:val="22"/>
                <w:szCs w:val="22"/>
              </w:rPr>
              <w:fldChar w:fldCharType="end"/>
            </w:r>
          </w:hyperlink>
        </w:p>
        <w:p w14:paraId="7601D3AA" w14:textId="2811DF27" w:rsidR="002C1327" w:rsidRPr="00C05683" w:rsidRDefault="00000000" w:rsidP="005767B1">
          <w:pPr>
            <w:pStyle w:val="TDC1"/>
            <w:rPr>
              <w:rFonts w:ascii="Verdana" w:eastAsiaTheme="minorEastAsia" w:hAnsi="Verdana"/>
              <w:noProof/>
              <w:kern w:val="2"/>
              <w:lang w:eastAsia="es-CO"/>
              <w14:ligatures w14:val="standardContextual"/>
            </w:rPr>
          </w:pPr>
          <w:hyperlink w:anchor="_Toc174451958" w:history="1">
            <w:r w:rsidR="002C1327" w:rsidRPr="00C05683">
              <w:rPr>
                <w:rStyle w:val="Hipervnculo"/>
                <w:rFonts w:ascii="Verdana" w:hAnsi="Verdana"/>
                <w:noProof/>
              </w:rPr>
              <w:t>6.</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rPr>
              <w:t>ALCANCE</w:t>
            </w:r>
            <w:r w:rsidR="007E61D5" w:rsidRPr="00C05683">
              <w:rPr>
                <w:rStyle w:val="Hipervnculo"/>
                <w:rFonts w:ascii="Verdana" w:hAnsi="Verdana"/>
                <w:noProof/>
              </w:rPr>
              <w:t>…</w:t>
            </w:r>
            <w:r w:rsidR="00A85F6C" w:rsidRPr="00C05683">
              <w:rPr>
                <w:rStyle w:val="Hipervnculo"/>
                <w:rFonts w:ascii="Verdana" w:hAnsi="Verdana"/>
                <w:noProof/>
              </w:rPr>
              <w:t>…………….…………….…………….…………….…………….…………….…………….</w:t>
            </w:r>
            <w:r w:rsidR="007E61D5" w:rsidRPr="00C05683">
              <w:rPr>
                <w:rStyle w:val="Hipervnculo"/>
                <w:rFonts w:ascii="Verdana" w:hAnsi="Verdana"/>
                <w:noProo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_Toc174451958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8</w:t>
            </w:r>
            <w:r w:rsidR="002C1327" w:rsidRPr="00C05683">
              <w:rPr>
                <w:rFonts w:ascii="Verdana" w:hAnsi="Verdana"/>
                <w:noProof/>
                <w:webHidden/>
              </w:rPr>
              <w:fldChar w:fldCharType="end"/>
            </w:r>
          </w:hyperlink>
        </w:p>
        <w:p w14:paraId="3F2222D5" w14:textId="377F1D70" w:rsidR="002C1327" w:rsidRPr="00C05683" w:rsidRDefault="00000000" w:rsidP="005767B1">
          <w:pPr>
            <w:pStyle w:val="TDC1"/>
            <w:rPr>
              <w:rFonts w:ascii="Verdana" w:eastAsiaTheme="minorEastAsia" w:hAnsi="Verdana"/>
              <w:noProof/>
              <w:kern w:val="2"/>
              <w:lang w:eastAsia="es-CO"/>
              <w14:ligatures w14:val="standardContextual"/>
            </w:rPr>
          </w:pPr>
          <w:hyperlink w:anchor="_Toc174451959" w:history="1">
            <w:r w:rsidR="002C1327" w:rsidRPr="00C05683">
              <w:rPr>
                <w:rStyle w:val="Hipervnculo"/>
                <w:rFonts w:ascii="Verdana" w:hAnsi="Verdana"/>
                <w:noProof/>
              </w:rPr>
              <w:t>7.</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rPr>
              <w:t>INTEGRANTES DEL COMITÉ</w:t>
            </w:r>
            <w:r w:rsidR="007E61D5" w:rsidRPr="00C05683">
              <w:rPr>
                <w:rStyle w:val="Hipervnculo"/>
                <w:rFonts w:ascii="Verdana" w:hAnsi="Verdana"/>
                <w:noProof/>
              </w:rPr>
              <w:t>……</w:t>
            </w:r>
            <w:r w:rsidR="00A85F6C" w:rsidRPr="00C05683">
              <w:rPr>
                <w:rStyle w:val="Hipervnculo"/>
                <w:rFonts w:ascii="Verdana" w:hAnsi="Verdana"/>
                <w:noProof/>
              </w:rPr>
              <w:t>…………….…………….…………….…………….………</w:t>
            </w:r>
            <w:r w:rsidR="005767B1" w:rsidRPr="00C05683">
              <w:rPr>
                <w:rStyle w:val="Hipervnculo"/>
                <w:rFonts w:ascii="Verdana" w:hAnsi="Verdana"/>
                <w:noProof/>
              </w:rPr>
              <w:t>.</w:t>
            </w:r>
            <w:r w:rsidR="00A85F6C" w:rsidRPr="00C05683">
              <w:rPr>
                <w:rStyle w:val="Hipervnculo"/>
                <w:rFonts w:ascii="Verdana" w:hAnsi="Verdana"/>
                <w:noProo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_Toc174451959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8</w:t>
            </w:r>
            <w:r w:rsidR="002C1327" w:rsidRPr="00C05683">
              <w:rPr>
                <w:rFonts w:ascii="Verdana" w:hAnsi="Verdana"/>
                <w:noProof/>
                <w:webHidden/>
              </w:rPr>
              <w:fldChar w:fldCharType="end"/>
            </w:r>
          </w:hyperlink>
        </w:p>
        <w:p w14:paraId="1B9F2BCF" w14:textId="22992BD4" w:rsidR="002C1327" w:rsidRPr="00C05683" w:rsidRDefault="00000000" w:rsidP="005767B1">
          <w:pPr>
            <w:pStyle w:val="TDC1"/>
            <w:rPr>
              <w:rFonts w:ascii="Verdana" w:eastAsiaTheme="minorEastAsia" w:hAnsi="Verdana"/>
              <w:noProof/>
              <w:kern w:val="2"/>
              <w:lang w:eastAsia="es-CO"/>
              <w14:ligatures w14:val="standardContextual"/>
            </w:rPr>
          </w:pPr>
          <w:hyperlink w:anchor="_Toc174451960" w:history="1">
            <w:r w:rsidR="002C1327" w:rsidRPr="00C05683">
              <w:rPr>
                <w:rStyle w:val="Hipervnculo"/>
                <w:rFonts w:ascii="Verdana" w:hAnsi="Verdana"/>
                <w:bCs/>
                <w:caps/>
                <w:noProof/>
              </w:rPr>
              <w:t>8.</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bCs/>
                <w:caps/>
                <w:noProof/>
              </w:rPr>
              <w:t>Funciones del Comité</w:t>
            </w:r>
            <w:r w:rsidR="007E61D5" w:rsidRPr="00C05683">
              <w:rPr>
                <w:rStyle w:val="Hipervnculo"/>
                <w:rFonts w:ascii="Verdana" w:hAnsi="Verdana"/>
                <w:bCs/>
                <w:caps/>
                <w:noProof/>
              </w:rPr>
              <w:t>……</w:t>
            </w:r>
            <w:r w:rsidR="00A85F6C" w:rsidRPr="00C05683">
              <w:rPr>
                <w:rStyle w:val="Hipervnculo"/>
                <w:rFonts w:ascii="Verdana" w:hAnsi="Verdana"/>
                <w:bCs/>
                <w:caps/>
                <w:noProof/>
              </w:rPr>
              <w:t>…………….…………….…………….…………….…………….</w:t>
            </w:r>
            <w:r w:rsidR="005767B1" w:rsidRPr="00C05683">
              <w:rPr>
                <w:rStyle w:val="Hipervnculo"/>
                <w:rFonts w:ascii="Verdana" w:hAnsi="Verdana"/>
                <w:bCs/>
                <w:caps/>
                <w:noProof/>
              </w:rPr>
              <w:t>.</w:t>
            </w:r>
            <w:r w:rsidR="00A85F6C" w:rsidRPr="00C05683">
              <w:rPr>
                <w:rStyle w:val="Hipervnculo"/>
                <w:rFonts w:ascii="Verdana" w:hAnsi="Verdana"/>
                <w:bCs/>
                <w:caps/>
                <w:noProof/>
              </w:rPr>
              <w:t>…</w:t>
            </w:r>
            <w:r w:rsidR="007E61D5" w:rsidRPr="00C05683">
              <w:rPr>
                <w:rStyle w:val="Hipervnculo"/>
                <w:rFonts w:ascii="Verdana" w:hAnsi="Verdana"/>
                <w:bCs/>
                <w:caps/>
                <w:noProo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_Toc174451960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9</w:t>
            </w:r>
            <w:r w:rsidR="002C1327" w:rsidRPr="00C05683">
              <w:rPr>
                <w:rFonts w:ascii="Verdana" w:hAnsi="Verdana"/>
                <w:noProof/>
                <w:webHidden/>
              </w:rPr>
              <w:fldChar w:fldCharType="end"/>
            </w:r>
          </w:hyperlink>
        </w:p>
        <w:p w14:paraId="4460634A" w14:textId="69332B32" w:rsidR="002C1327" w:rsidRPr="00C05683" w:rsidRDefault="00000000" w:rsidP="005767B1">
          <w:pPr>
            <w:pStyle w:val="TDC1"/>
            <w:rPr>
              <w:rFonts w:ascii="Verdana" w:eastAsiaTheme="minorEastAsia" w:hAnsi="Verdana"/>
              <w:noProof/>
              <w:kern w:val="2"/>
              <w:lang w:eastAsia="es-CO"/>
              <w14:ligatures w14:val="standardContextual"/>
            </w:rPr>
          </w:pPr>
          <w:hyperlink w:anchor="_Toc174451961" w:history="1">
            <w:r w:rsidR="002C1327" w:rsidRPr="00C05683">
              <w:rPr>
                <w:rStyle w:val="Hipervnculo"/>
                <w:rFonts w:ascii="Verdana" w:hAnsi="Verdana"/>
                <w:noProof/>
              </w:rPr>
              <w:t>9.</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rPr>
              <w:t>RESPONSABLE DEL PLAN ESTRATÉGICO DE SEGURIDAD VIAL</w:t>
            </w:r>
            <w:r w:rsidR="007E61D5" w:rsidRPr="00C05683">
              <w:rPr>
                <w:rStyle w:val="Hipervnculo"/>
                <w:rFonts w:ascii="Verdana" w:hAnsi="Verdana"/>
                <w:noProof/>
              </w:rPr>
              <w:t>…</w:t>
            </w:r>
            <w:r w:rsidR="00A85F6C" w:rsidRPr="00C05683">
              <w:rPr>
                <w:rStyle w:val="Hipervnculo"/>
                <w:rFonts w:ascii="Verdana" w:hAnsi="Verdana"/>
                <w:noProof/>
              </w:rPr>
              <w:t>…………….…</w:t>
            </w:r>
            <w:r w:rsidR="005767B1" w:rsidRPr="00C05683">
              <w:rPr>
                <w:rStyle w:val="Hipervnculo"/>
                <w:rFonts w:ascii="Verdana" w:hAnsi="Verdana"/>
                <w:noProof/>
              </w:rPr>
              <w:t>.</w:t>
            </w:r>
            <w:r w:rsidR="007E61D5" w:rsidRPr="00C05683">
              <w:rPr>
                <w:rStyle w:val="Hipervnculo"/>
                <w:rFonts w:ascii="Verdana" w:hAnsi="Verdana"/>
                <w:noProo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_Toc174451961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9</w:t>
            </w:r>
            <w:r w:rsidR="002C1327" w:rsidRPr="00C05683">
              <w:rPr>
                <w:rFonts w:ascii="Verdana" w:hAnsi="Verdana"/>
                <w:noProof/>
                <w:webHidden/>
              </w:rPr>
              <w:fldChar w:fldCharType="end"/>
            </w:r>
          </w:hyperlink>
        </w:p>
        <w:p w14:paraId="40CDE579" w14:textId="6B0D0C6E" w:rsidR="002C1327" w:rsidRPr="00C05683" w:rsidRDefault="00000000" w:rsidP="005767B1">
          <w:pPr>
            <w:pStyle w:val="TDC1"/>
            <w:rPr>
              <w:rFonts w:ascii="Verdana" w:eastAsiaTheme="minorEastAsia" w:hAnsi="Verdana"/>
              <w:noProof/>
              <w:kern w:val="2"/>
              <w:lang w:eastAsia="es-CO"/>
              <w14:ligatures w14:val="standardContextual"/>
            </w:rPr>
          </w:pPr>
          <w:hyperlink w:anchor="_Toc174451962" w:history="1">
            <w:r w:rsidR="002C1327" w:rsidRPr="00C05683">
              <w:rPr>
                <w:rStyle w:val="Hipervnculo"/>
                <w:rFonts w:ascii="Verdana" w:hAnsi="Verdana"/>
                <w:noProof/>
              </w:rPr>
              <w:t>10.</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rPr>
              <w:t>FRECUENCIA DE REUNIONES</w:t>
            </w:r>
            <w:r w:rsidR="007E61D5" w:rsidRPr="00C05683">
              <w:rPr>
                <w:rStyle w:val="Hipervnculo"/>
                <w:rFonts w:ascii="Verdana" w:hAnsi="Verdana"/>
                <w:noProof/>
              </w:rPr>
              <w:t>……</w:t>
            </w:r>
            <w:r w:rsidR="00A85F6C" w:rsidRPr="00C05683">
              <w:rPr>
                <w:rStyle w:val="Hipervnculo"/>
                <w:rFonts w:ascii="Verdana" w:hAnsi="Verdana"/>
                <w:noProof/>
              </w:rPr>
              <w:t>…………….…………….…………….…………….…</w:t>
            </w:r>
            <w:r w:rsidR="000F7089" w:rsidRPr="00C05683">
              <w:rPr>
                <w:rStyle w:val="Hipervnculo"/>
                <w:rFonts w:ascii="Verdana" w:hAnsi="Verdana"/>
                <w:noProof/>
              </w:rPr>
              <w:t>….</w:t>
            </w:r>
            <w:r w:rsidR="005767B1" w:rsidRPr="00C05683">
              <w:rPr>
                <w:rStyle w:val="Hipervnculo"/>
                <w:rFonts w:ascii="Verdana" w:hAnsi="Verdana"/>
                <w:noProof/>
              </w:rPr>
              <w:t>.</w:t>
            </w:r>
            <w:r w:rsidR="00A85F6C" w:rsidRPr="00C05683">
              <w:rPr>
                <w:rStyle w:val="Hipervnculo"/>
                <w:rFonts w:ascii="Verdana" w:hAnsi="Verdana"/>
                <w:noProof/>
              </w:rPr>
              <w:t>…</w:t>
            </w:r>
            <w:r w:rsidR="007E61D5" w:rsidRPr="00C05683">
              <w:rPr>
                <w:rStyle w:val="Hipervnculo"/>
                <w:rFonts w:ascii="Verdana" w:hAnsi="Verdana"/>
                <w:noProo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_Toc174451962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10</w:t>
            </w:r>
            <w:r w:rsidR="002C1327" w:rsidRPr="00C05683">
              <w:rPr>
                <w:rFonts w:ascii="Verdana" w:hAnsi="Verdana"/>
                <w:noProof/>
                <w:webHidden/>
              </w:rPr>
              <w:fldChar w:fldCharType="end"/>
            </w:r>
          </w:hyperlink>
        </w:p>
        <w:p w14:paraId="35E939C2" w14:textId="6EA2CE0C" w:rsidR="002C1327" w:rsidRPr="00C05683" w:rsidRDefault="00000000" w:rsidP="005767B1">
          <w:pPr>
            <w:pStyle w:val="TDC1"/>
            <w:rPr>
              <w:rFonts w:ascii="Verdana" w:eastAsiaTheme="minorEastAsia" w:hAnsi="Verdana"/>
              <w:noProof/>
              <w:kern w:val="2"/>
              <w:lang w:eastAsia="es-CO"/>
              <w14:ligatures w14:val="standardContextual"/>
            </w:rPr>
          </w:pPr>
          <w:hyperlink w:anchor="_Toc174451963" w:history="1">
            <w:r w:rsidR="002C1327" w:rsidRPr="00C05683">
              <w:rPr>
                <w:rStyle w:val="Hipervnculo"/>
                <w:rFonts w:ascii="Verdana" w:hAnsi="Verdana"/>
                <w:noProof/>
              </w:rPr>
              <w:t>11.</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rPr>
              <w:t>PLAN NACIONAL DE SEGURIDAD VIAL</w:t>
            </w:r>
            <w:r w:rsidR="007E61D5" w:rsidRPr="00C05683">
              <w:rPr>
                <w:rStyle w:val="Hipervnculo"/>
                <w:rFonts w:ascii="Verdana" w:hAnsi="Verdana"/>
                <w:noProof/>
              </w:rPr>
              <w:t>…</w:t>
            </w:r>
            <w:r w:rsidR="00A85F6C" w:rsidRPr="00C05683">
              <w:rPr>
                <w:rStyle w:val="Hipervnculo"/>
                <w:rFonts w:ascii="Verdana" w:hAnsi="Verdana"/>
                <w:noProof/>
              </w:rPr>
              <w:t>…………….…………….………………….</w:t>
            </w:r>
            <w:r w:rsidR="007E61D5" w:rsidRPr="00C05683">
              <w:rPr>
                <w:rStyle w:val="Hipervnculo"/>
                <w:rFonts w:ascii="Verdana" w:hAnsi="Verdana"/>
                <w:noProof/>
              </w:rPr>
              <w:t>…</w:t>
            </w:r>
            <w:r w:rsidR="005767B1" w:rsidRPr="00C05683">
              <w:rPr>
                <w:rStyle w:val="Hipervnculo"/>
                <w:rFonts w:ascii="Verdana" w:hAnsi="Verdana"/>
                <w:noProof/>
              </w:rPr>
              <w:t>.</w:t>
            </w:r>
            <w:r w:rsidR="000F7089" w:rsidRPr="00C05683">
              <w:rPr>
                <w:rStyle w:val="Hipervnculo"/>
                <w:rFonts w:ascii="Verdana" w:hAnsi="Verdana"/>
                <w:noProof/>
              </w:rPr>
              <w:t>….</w:t>
            </w:r>
            <w:r w:rsidR="007E61D5" w:rsidRPr="00C05683">
              <w:rPr>
                <w:rStyle w:val="Hipervnculo"/>
                <w:rFonts w:ascii="Verdana" w:hAnsi="Verdana"/>
                <w:noProo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_Toc174451963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10</w:t>
            </w:r>
            <w:r w:rsidR="002C1327" w:rsidRPr="00C05683">
              <w:rPr>
                <w:rFonts w:ascii="Verdana" w:hAnsi="Verdana"/>
                <w:noProof/>
                <w:webHidden/>
              </w:rPr>
              <w:fldChar w:fldCharType="end"/>
            </w:r>
          </w:hyperlink>
        </w:p>
        <w:p w14:paraId="4F59A968" w14:textId="764BCD38" w:rsidR="002C1327" w:rsidRPr="00C05683" w:rsidRDefault="00000000" w:rsidP="005767B1">
          <w:pPr>
            <w:pStyle w:val="TDC1"/>
            <w:rPr>
              <w:rFonts w:ascii="Verdana" w:eastAsiaTheme="minorEastAsia" w:hAnsi="Verdana"/>
              <w:noProof/>
              <w:kern w:val="2"/>
              <w:lang w:eastAsia="es-CO"/>
              <w14:ligatures w14:val="standardContextual"/>
            </w:rPr>
          </w:pPr>
          <w:hyperlink w:anchor="_Toc174451964" w:history="1">
            <w:r w:rsidR="002C1327" w:rsidRPr="00C05683">
              <w:rPr>
                <w:rStyle w:val="Hipervnculo"/>
                <w:rFonts w:ascii="Verdana" w:hAnsi="Verdana"/>
                <w:noProof/>
              </w:rPr>
              <w:t>12.</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rPr>
              <w:t>DIVULGACIÓN DEL PLAN NACIONAL DE SEGURIDAD VIAL</w:t>
            </w:r>
            <w:r w:rsidR="002C1327" w:rsidRPr="00C05683">
              <w:rPr>
                <w:rFonts w:ascii="Verdana" w:hAnsi="Verdana"/>
                <w:noProof/>
                <w:webHidden/>
              </w:rPr>
              <w:tab/>
            </w:r>
            <w:r w:rsidR="007E61D5" w:rsidRPr="00C05683">
              <w:rPr>
                <w:rFonts w:ascii="Verdana" w:hAnsi="Verdana"/>
                <w:noProof/>
                <w:webHidden/>
              </w:rPr>
              <w:t>…………………</w:t>
            </w:r>
            <w:r w:rsidR="000F7089" w:rsidRPr="00C05683">
              <w:rPr>
                <w:rFonts w:ascii="Verdana" w:hAnsi="Verdana"/>
                <w:noProof/>
                <w:webHidden/>
              </w:rPr>
              <w:t>…..</w:t>
            </w:r>
            <w:r w:rsidR="007E61D5" w:rsidRPr="00C05683">
              <w:rPr>
                <w:rFonts w:ascii="Verdana" w:hAnsi="Verdana"/>
                <w:noProof/>
                <w:webHidden/>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_Toc174451964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10</w:t>
            </w:r>
            <w:r w:rsidR="002C1327" w:rsidRPr="00C05683">
              <w:rPr>
                <w:rFonts w:ascii="Verdana" w:hAnsi="Verdana"/>
                <w:noProof/>
                <w:webHidden/>
              </w:rPr>
              <w:fldChar w:fldCharType="end"/>
            </w:r>
          </w:hyperlink>
        </w:p>
        <w:p w14:paraId="3DC4E422" w14:textId="28E09A81" w:rsidR="002C1327" w:rsidRPr="00C05683" w:rsidRDefault="00000000" w:rsidP="005767B1">
          <w:pPr>
            <w:pStyle w:val="TDC1"/>
            <w:rPr>
              <w:rFonts w:ascii="Verdana" w:eastAsiaTheme="minorEastAsia" w:hAnsi="Verdana"/>
              <w:noProof/>
              <w:kern w:val="2"/>
              <w:lang w:eastAsia="es-CO"/>
              <w14:ligatures w14:val="standardContextual"/>
            </w:rPr>
          </w:pPr>
          <w:hyperlink w:anchor="_Toc174451965" w:history="1">
            <w:r w:rsidR="002C1327" w:rsidRPr="00C05683">
              <w:rPr>
                <w:rStyle w:val="Hipervnculo"/>
                <w:rFonts w:ascii="Verdana" w:hAnsi="Verdana"/>
                <w:noProof/>
              </w:rPr>
              <w:t>13.</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rPr>
              <w:t>CARACTERÍSTICAS DE LA ENTIDAD</w:t>
            </w:r>
            <w:r w:rsidR="007E61D5" w:rsidRPr="00C05683">
              <w:rPr>
                <w:rStyle w:val="Hipervnculo"/>
                <w:rFonts w:ascii="Verdana" w:hAnsi="Verdana"/>
                <w:noProof/>
              </w:rPr>
              <w:t>…………</w:t>
            </w:r>
            <w:r w:rsidR="00A85F6C" w:rsidRPr="00C05683">
              <w:rPr>
                <w:rStyle w:val="Hipervnculo"/>
                <w:rFonts w:ascii="Verdana" w:hAnsi="Verdana"/>
                <w:noProof/>
              </w:rPr>
              <w:t>…………….…………</w:t>
            </w:r>
            <w:r w:rsidR="007E61D5" w:rsidRPr="00C05683">
              <w:rPr>
                <w:rStyle w:val="Hipervnculo"/>
                <w:rFonts w:ascii="Verdana" w:hAnsi="Verdana"/>
                <w:noProof/>
              </w:rPr>
              <w:t>…………………</w:t>
            </w:r>
            <w:r w:rsidR="000F7089" w:rsidRPr="00C05683">
              <w:rPr>
                <w:rStyle w:val="Hipervnculo"/>
                <w:rFonts w:ascii="Verdana" w:hAnsi="Verdana"/>
                <w:noProof/>
              </w:rPr>
              <w:t>….</w:t>
            </w:r>
            <w:r w:rsidR="007E61D5" w:rsidRPr="00C05683">
              <w:rPr>
                <w:rStyle w:val="Hipervnculo"/>
                <w:rFonts w:ascii="Verdana" w:hAnsi="Verdana"/>
                <w:noProo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_Toc174451965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11</w:t>
            </w:r>
            <w:r w:rsidR="002C1327" w:rsidRPr="00C05683">
              <w:rPr>
                <w:rFonts w:ascii="Verdana" w:hAnsi="Verdana"/>
                <w:noProof/>
                <w:webHidden/>
              </w:rPr>
              <w:fldChar w:fldCharType="end"/>
            </w:r>
          </w:hyperlink>
        </w:p>
        <w:p w14:paraId="4570AEAA" w14:textId="7C6A469E" w:rsidR="002C1327" w:rsidRPr="00C05683" w:rsidRDefault="00000000" w:rsidP="005767B1">
          <w:pPr>
            <w:pStyle w:val="TDC1"/>
            <w:rPr>
              <w:rFonts w:ascii="Verdana" w:eastAsiaTheme="minorEastAsia" w:hAnsi="Verdana"/>
              <w:noProof/>
              <w:kern w:val="2"/>
              <w:lang w:eastAsia="es-CO"/>
              <w14:ligatures w14:val="standardContextual"/>
            </w:rPr>
          </w:pPr>
          <w:hyperlink w:anchor="_Toc174451966" w:history="1">
            <w:r w:rsidR="002C1327" w:rsidRPr="00C05683">
              <w:rPr>
                <w:rStyle w:val="Hipervnculo"/>
                <w:rFonts w:ascii="Verdana" w:hAnsi="Verdana"/>
                <w:noProof/>
              </w:rPr>
              <w:t>14.</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rPr>
              <w:t>PILARES DE ACCIÓN</w:t>
            </w:r>
            <w:r w:rsidR="007E61D5" w:rsidRPr="00C05683">
              <w:rPr>
                <w:rStyle w:val="Hipervnculo"/>
                <w:rFonts w:ascii="Verdana" w:hAnsi="Verdana"/>
                <w:noProof/>
              </w:rPr>
              <w:t>……</w:t>
            </w:r>
            <w:r w:rsidR="00A85F6C" w:rsidRPr="00C05683">
              <w:rPr>
                <w:rStyle w:val="Hipervnculo"/>
                <w:rFonts w:ascii="Verdana" w:hAnsi="Verdana"/>
                <w:noProof/>
              </w:rPr>
              <w:t>…………….…………….…………….…………….……………</w:t>
            </w:r>
            <w:r w:rsidR="000F7089" w:rsidRPr="00C05683">
              <w:rPr>
                <w:rStyle w:val="Hipervnculo"/>
                <w:rFonts w:ascii="Verdana" w:hAnsi="Verdana"/>
                <w:noProof/>
              </w:rPr>
              <w:t>….</w:t>
            </w:r>
            <w:r w:rsidR="00A85F6C" w:rsidRPr="00C05683">
              <w:rPr>
                <w:rStyle w:val="Hipervnculo"/>
                <w:rFonts w:ascii="Verdana" w:hAnsi="Verdana"/>
                <w:noProof/>
              </w:rPr>
              <w:t>.</w:t>
            </w:r>
            <w:r w:rsidR="007E61D5" w:rsidRPr="00C05683">
              <w:rPr>
                <w:rStyle w:val="Hipervnculo"/>
                <w:rFonts w:ascii="Verdana" w:hAnsi="Verdana"/>
                <w:noProo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_Toc174451966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11</w:t>
            </w:r>
            <w:r w:rsidR="002C1327" w:rsidRPr="00C05683">
              <w:rPr>
                <w:rFonts w:ascii="Verdana" w:hAnsi="Verdana"/>
                <w:noProof/>
                <w:webHidden/>
              </w:rPr>
              <w:fldChar w:fldCharType="end"/>
            </w:r>
          </w:hyperlink>
        </w:p>
        <w:p w14:paraId="0EE98016" w14:textId="6B3370D1"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1967" w:history="1">
            <w:r w:rsidR="002C1327" w:rsidRPr="00C05683">
              <w:rPr>
                <w:rStyle w:val="Hipervnculo"/>
                <w:rFonts w:ascii="Verdana" w:hAnsi="Verdana"/>
                <w:noProof/>
                <w:sz w:val="22"/>
                <w:szCs w:val="22"/>
              </w:rPr>
              <w:t>14.1</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shd w:val="clear" w:color="auto" w:fill="FFFFFF"/>
              </w:rPr>
              <w:t>PILAR ESTRATÉGICO DE GESTIÓN INSTITUCIONAL</w:t>
            </w:r>
            <w:r w:rsidR="007E61D5" w:rsidRPr="00C05683">
              <w:rPr>
                <w:rStyle w:val="Hipervnculo"/>
                <w:rFonts w:ascii="Verdana" w:hAnsi="Verdana"/>
                <w:noProof/>
                <w:sz w:val="22"/>
                <w:szCs w:val="22"/>
                <w:shd w:val="clear" w:color="auto" w:fill="FFFFFF"/>
              </w:rPr>
              <w:t>……………………………</w:t>
            </w:r>
            <w:r w:rsidR="002C1327" w:rsidRPr="00C05683">
              <w:rPr>
                <w:rFonts w:ascii="Verdana" w:hAnsi="Verdana"/>
                <w:noProof/>
                <w:webHidden/>
                <w:sz w:val="22"/>
                <w:szCs w:val="22"/>
              </w:rPr>
              <w:tab/>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_Toc174451967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12</w:t>
            </w:r>
            <w:r w:rsidR="002C1327" w:rsidRPr="00C05683">
              <w:rPr>
                <w:rFonts w:ascii="Verdana" w:hAnsi="Verdana"/>
                <w:noProof/>
                <w:webHidden/>
                <w:sz w:val="22"/>
                <w:szCs w:val="22"/>
              </w:rPr>
              <w:fldChar w:fldCharType="end"/>
            </w:r>
          </w:hyperlink>
        </w:p>
        <w:p w14:paraId="2EE374AE" w14:textId="7D028EA2" w:rsidR="002C1327" w:rsidRPr="00C05683" w:rsidRDefault="00000000" w:rsidP="001F5876">
          <w:pPr>
            <w:pStyle w:val="TDC3"/>
            <w:tabs>
              <w:tab w:val="left" w:pos="1320"/>
              <w:tab w:val="right" w:pos="9062"/>
            </w:tabs>
            <w:spacing w:after="0" w:line="240" w:lineRule="auto"/>
            <w:rPr>
              <w:rFonts w:ascii="Verdana" w:hAnsi="Verdana" w:cstheme="minorBidi"/>
              <w:noProof/>
              <w:kern w:val="2"/>
              <w14:ligatures w14:val="standardContextual"/>
            </w:rPr>
          </w:pPr>
          <w:hyperlink w:anchor="_Toc174451968" w:history="1">
            <w:r w:rsidR="002C1327" w:rsidRPr="00C05683">
              <w:rPr>
                <w:rStyle w:val="Hipervnculo"/>
                <w:rFonts w:ascii="Verdana" w:hAnsi="Verdana"/>
                <w:bCs/>
                <w:noProof/>
              </w:rPr>
              <w:t>14.1.1</w:t>
            </w:r>
            <w:r w:rsidR="002C1327" w:rsidRPr="00C05683">
              <w:rPr>
                <w:rFonts w:ascii="Verdana" w:hAnsi="Verdana" w:cstheme="minorBidi"/>
                <w:noProof/>
                <w:kern w:val="2"/>
                <w14:ligatures w14:val="standardContextual"/>
              </w:rPr>
              <w:tab/>
            </w:r>
            <w:r w:rsidR="002C1327" w:rsidRPr="00C05683">
              <w:rPr>
                <w:rStyle w:val="Hipervnculo"/>
                <w:rFonts w:ascii="Verdana" w:hAnsi="Verdana"/>
                <w:noProof/>
                <w:shd w:val="clear" w:color="auto" w:fill="FFFFFF"/>
              </w:rPr>
              <w:t>PLAN: FORTALECIMIENTO INSTITUCIONAL</w:t>
            </w:r>
            <w:r w:rsidR="007E61D5" w:rsidRPr="00C05683">
              <w:rPr>
                <w:rStyle w:val="Hipervnculo"/>
                <w:rFonts w:ascii="Verdana" w:hAnsi="Verdana"/>
                <w:noProof/>
                <w:shd w:val="clear" w:color="auto" w:fill="FFFFFF"/>
              </w:rPr>
              <w:t>………………………………………</w:t>
            </w:r>
            <w:r w:rsidR="002C1327" w:rsidRPr="00C05683">
              <w:rPr>
                <w:rFonts w:ascii="Verdana" w:hAnsi="Verdana"/>
                <w:noProof/>
                <w:webHidden/>
              </w:rPr>
              <w:tab/>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_Toc174451968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13</w:t>
            </w:r>
            <w:r w:rsidR="002C1327" w:rsidRPr="00C05683">
              <w:rPr>
                <w:rFonts w:ascii="Verdana" w:hAnsi="Verdana"/>
                <w:noProof/>
                <w:webHidden/>
              </w:rPr>
              <w:fldChar w:fldCharType="end"/>
            </w:r>
          </w:hyperlink>
        </w:p>
        <w:p w14:paraId="670002E3" w14:textId="1D440F96" w:rsidR="002C1327" w:rsidRPr="00C05683" w:rsidRDefault="00000000" w:rsidP="001F5876">
          <w:pPr>
            <w:pStyle w:val="TDC3"/>
            <w:tabs>
              <w:tab w:val="left" w:pos="1320"/>
              <w:tab w:val="right" w:pos="9062"/>
            </w:tabs>
            <w:spacing w:after="0" w:line="240" w:lineRule="auto"/>
            <w:rPr>
              <w:rFonts w:ascii="Verdana" w:hAnsi="Verdana" w:cstheme="minorBidi"/>
              <w:noProof/>
              <w:kern w:val="2"/>
              <w14:ligatures w14:val="standardContextual"/>
            </w:rPr>
          </w:pPr>
          <w:hyperlink w:anchor="_Toc174451969" w:history="1">
            <w:r w:rsidR="002C1327" w:rsidRPr="00C05683">
              <w:rPr>
                <w:rStyle w:val="Hipervnculo"/>
                <w:rFonts w:ascii="Verdana" w:hAnsi="Verdana"/>
                <w:bCs/>
                <w:noProof/>
              </w:rPr>
              <w:t>14.1.2</w:t>
            </w:r>
            <w:r w:rsidR="002C1327" w:rsidRPr="00C05683">
              <w:rPr>
                <w:rFonts w:ascii="Verdana" w:hAnsi="Verdana" w:cstheme="minorBidi"/>
                <w:noProof/>
                <w:kern w:val="2"/>
                <w14:ligatures w14:val="standardContextual"/>
              </w:rPr>
              <w:tab/>
            </w:r>
            <w:r w:rsidR="002C1327" w:rsidRPr="00C05683">
              <w:rPr>
                <w:rStyle w:val="Hipervnculo"/>
                <w:rFonts w:ascii="Verdana" w:hAnsi="Verdana"/>
                <w:noProof/>
              </w:rPr>
              <w:t>PLAN: SOCIALIZACIÓN Y PARTICIPACIÓN DEL PESV</w:t>
            </w:r>
            <w:r w:rsidR="00E23EC8" w:rsidRPr="00C05683">
              <w:rPr>
                <w:rStyle w:val="Hipervnculo"/>
                <w:rFonts w:ascii="Verdana" w:hAnsi="Verdana"/>
                <w:noProof/>
              </w:rPr>
              <w:t>………………………</w:t>
            </w:r>
            <w:r w:rsidR="002C1327" w:rsidRPr="00C05683">
              <w:rPr>
                <w:rFonts w:ascii="Verdana" w:hAnsi="Verdana"/>
                <w:noProof/>
                <w:webHidden/>
              </w:rPr>
              <w:tab/>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_Toc174451969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14</w:t>
            </w:r>
            <w:r w:rsidR="002C1327" w:rsidRPr="00C05683">
              <w:rPr>
                <w:rFonts w:ascii="Verdana" w:hAnsi="Verdana"/>
                <w:noProof/>
                <w:webHidden/>
              </w:rPr>
              <w:fldChar w:fldCharType="end"/>
            </w:r>
          </w:hyperlink>
        </w:p>
        <w:p w14:paraId="067BA9D7" w14:textId="2B2AD0CD"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1970" w:history="1">
            <w:r w:rsidR="002C1327" w:rsidRPr="00C05683">
              <w:rPr>
                <w:rStyle w:val="Hipervnculo"/>
                <w:rFonts w:ascii="Verdana" w:hAnsi="Verdana"/>
                <w:noProof/>
                <w:sz w:val="22"/>
                <w:szCs w:val="22"/>
              </w:rPr>
              <w:t>14.2</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shd w:val="clear" w:color="auto" w:fill="FFFFFF"/>
              </w:rPr>
              <w:t>PILAR ESTRATÉGICO DE COMPORTAMIENTO HUMANO</w:t>
            </w:r>
            <w:r w:rsidR="00E23EC8" w:rsidRPr="00C05683">
              <w:rPr>
                <w:rStyle w:val="Hipervnculo"/>
                <w:rFonts w:ascii="Verdana" w:hAnsi="Verdana"/>
                <w:noProof/>
                <w:sz w:val="22"/>
                <w:szCs w:val="22"/>
                <w:shd w:val="clear" w:color="auto" w:fill="FFFFFF"/>
              </w:rPr>
              <w:t>………………………</w:t>
            </w:r>
            <w:r w:rsidR="002C1327" w:rsidRPr="00C05683">
              <w:rPr>
                <w:rFonts w:ascii="Verdana" w:hAnsi="Verdana"/>
                <w:noProof/>
                <w:webHidden/>
                <w:sz w:val="22"/>
                <w:szCs w:val="22"/>
              </w:rPr>
              <w:tab/>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_Toc174451970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14</w:t>
            </w:r>
            <w:r w:rsidR="002C1327" w:rsidRPr="00C05683">
              <w:rPr>
                <w:rFonts w:ascii="Verdana" w:hAnsi="Verdana"/>
                <w:noProof/>
                <w:webHidden/>
                <w:sz w:val="22"/>
                <w:szCs w:val="22"/>
              </w:rPr>
              <w:fldChar w:fldCharType="end"/>
            </w:r>
          </w:hyperlink>
        </w:p>
        <w:p w14:paraId="512F5BBF" w14:textId="5230A7D9" w:rsidR="002C1327" w:rsidRPr="00C05683" w:rsidRDefault="00000000" w:rsidP="001F5876">
          <w:pPr>
            <w:pStyle w:val="TDC3"/>
            <w:tabs>
              <w:tab w:val="left" w:pos="1320"/>
              <w:tab w:val="right" w:pos="9062"/>
            </w:tabs>
            <w:spacing w:after="0" w:line="240" w:lineRule="auto"/>
            <w:rPr>
              <w:rFonts w:ascii="Verdana" w:hAnsi="Verdana" w:cstheme="minorBidi"/>
              <w:noProof/>
              <w:kern w:val="2"/>
              <w14:ligatures w14:val="standardContextual"/>
            </w:rPr>
          </w:pPr>
          <w:hyperlink w:anchor="_Toc174451971" w:history="1">
            <w:r w:rsidR="002C1327" w:rsidRPr="00C05683">
              <w:rPr>
                <w:rStyle w:val="Hipervnculo"/>
                <w:rFonts w:ascii="Verdana" w:hAnsi="Verdana"/>
                <w:bCs/>
                <w:noProof/>
              </w:rPr>
              <w:t>14.2.1</w:t>
            </w:r>
            <w:r w:rsidR="002C1327" w:rsidRPr="00C05683">
              <w:rPr>
                <w:rFonts w:ascii="Verdana" w:hAnsi="Verdana" w:cstheme="minorBidi"/>
                <w:noProof/>
                <w:kern w:val="2"/>
                <w14:ligatures w14:val="standardContextual"/>
              </w:rPr>
              <w:tab/>
            </w:r>
            <w:r w:rsidR="002C1327" w:rsidRPr="00C05683">
              <w:rPr>
                <w:rStyle w:val="Hipervnculo"/>
                <w:rFonts w:ascii="Verdana" w:hAnsi="Verdana"/>
                <w:noProof/>
                <w:shd w:val="clear" w:color="auto" w:fill="FFFFFF"/>
              </w:rPr>
              <w:t>PLAN: INFORMACIÓN Y EDUCACIÓN EN SEGURIDAD VIAL</w:t>
            </w:r>
            <w:r w:rsidR="00E23EC8" w:rsidRPr="00C05683">
              <w:rPr>
                <w:rStyle w:val="Hipervnculo"/>
                <w:rFonts w:ascii="Verdana" w:hAnsi="Verdana"/>
                <w:noProof/>
                <w:shd w:val="clear" w:color="auto" w:fill="FFFFFF"/>
              </w:rPr>
              <w:t>…………….</w:t>
            </w:r>
            <w:r w:rsidR="002C1327" w:rsidRPr="00C05683">
              <w:rPr>
                <w:rFonts w:ascii="Verdana" w:hAnsi="Verdana"/>
                <w:noProof/>
                <w:webHidden/>
              </w:rPr>
              <w:tab/>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_Toc174451971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15</w:t>
            </w:r>
            <w:r w:rsidR="002C1327" w:rsidRPr="00C05683">
              <w:rPr>
                <w:rFonts w:ascii="Verdana" w:hAnsi="Verdana"/>
                <w:noProof/>
                <w:webHidden/>
              </w:rPr>
              <w:fldChar w:fldCharType="end"/>
            </w:r>
          </w:hyperlink>
        </w:p>
        <w:p w14:paraId="20DF8289" w14:textId="6E5636DE"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1972" w:history="1">
            <w:r w:rsidR="002C1327" w:rsidRPr="00C05683">
              <w:rPr>
                <w:rStyle w:val="Hipervnculo"/>
                <w:rFonts w:ascii="Verdana" w:hAnsi="Verdana"/>
                <w:noProof/>
                <w:sz w:val="22"/>
                <w:szCs w:val="22"/>
              </w:rPr>
              <w:t>14.3</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rPr>
              <w:t>PILAR ESTRATÉGICO DE VEHÍCULOS SEGUROS</w:t>
            </w:r>
            <w:r w:rsidR="00E23EC8" w:rsidRPr="00C05683">
              <w:rPr>
                <w:rStyle w:val="Hipervnculo"/>
                <w:rFonts w:ascii="Verdana" w:hAnsi="Verdana"/>
                <w:noProof/>
                <w:sz w:val="22"/>
                <w:szCs w:val="22"/>
              </w:rPr>
              <w:t>…………………………………</w:t>
            </w:r>
            <w:r w:rsidR="002C1327" w:rsidRPr="00C05683">
              <w:rPr>
                <w:rFonts w:ascii="Verdana" w:hAnsi="Verdana"/>
                <w:noProof/>
                <w:webHidden/>
                <w:sz w:val="22"/>
                <w:szCs w:val="22"/>
              </w:rPr>
              <w:tab/>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_Toc174451972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16</w:t>
            </w:r>
            <w:r w:rsidR="002C1327" w:rsidRPr="00C05683">
              <w:rPr>
                <w:rFonts w:ascii="Verdana" w:hAnsi="Verdana"/>
                <w:noProof/>
                <w:webHidden/>
                <w:sz w:val="22"/>
                <w:szCs w:val="22"/>
              </w:rPr>
              <w:fldChar w:fldCharType="end"/>
            </w:r>
          </w:hyperlink>
        </w:p>
        <w:p w14:paraId="399F7492" w14:textId="79D6F739" w:rsidR="002C1327" w:rsidRPr="00C05683" w:rsidRDefault="00000000" w:rsidP="001F5876">
          <w:pPr>
            <w:pStyle w:val="TDC3"/>
            <w:tabs>
              <w:tab w:val="left" w:pos="1320"/>
              <w:tab w:val="right" w:pos="9062"/>
            </w:tabs>
            <w:spacing w:after="0" w:line="240" w:lineRule="auto"/>
            <w:rPr>
              <w:rFonts w:ascii="Verdana" w:hAnsi="Verdana" w:cstheme="minorBidi"/>
              <w:noProof/>
              <w:kern w:val="2"/>
              <w14:ligatures w14:val="standardContextual"/>
            </w:rPr>
          </w:pPr>
          <w:hyperlink w:anchor="_Toc174451973" w:history="1">
            <w:r w:rsidR="002C1327" w:rsidRPr="00C05683">
              <w:rPr>
                <w:rStyle w:val="Hipervnculo"/>
                <w:rFonts w:ascii="Verdana" w:hAnsi="Verdana"/>
                <w:bCs/>
                <w:noProof/>
              </w:rPr>
              <w:t>14.3.1</w:t>
            </w:r>
            <w:r w:rsidR="002C1327" w:rsidRPr="00C05683">
              <w:rPr>
                <w:rFonts w:ascii="Verdana" w:hAnsi="Verdana" w:cstheme="minorBidi"/>
                <w:noProof/>
                <w:kern w:val="2"/>
                <w14:ligatures w14:val="standardContextual"/>
              </w:rPr>
              <w:tab/>
            </w:r>
            <w:r w:rsidR="002C1327" w:rsidRPr="00C05683">
              <w:rPr>
                <w:rStyle w:val="Hipervnculo"/>
                <w:rFonts w:ascii="Verdana" w:hAnsi="Verdana"/>
                <w:noProof/>
                <w:shd w:val="clear" w:color="auto" w:fill="FFFFFF"/>
              </w:rPr>
              <w:t>PLAN: REGLAMENTACIÓN TÉCNICA Y EVALUACIÓN DE LA CONFORMIDAD PARA UN PARQUE AUTOMOTOR MÁS SEGURO</w:t>
            </w:r>
            <w:r w:rsidR="00E23EC8" w:rsidRPr="00C05683">
              <w:rPr>
                <w:rStyle w:val="Hipervnculo"/>
                <w:rFonts w:ascii="Verdana" w:hAnsi="Verdana"/>
                <w:noProof/>
                <w:shd w:val="clear" w:color="auto" w:fill="FFFFFF"/>
              </w:rPr>
              <w:t>……………………</w:t>
            </w:r>
            <w:r w:rsidR="002C1327" w:rsidRPr="00C05683">
              <w:rPr>
                <w:rFonts w:ascii="Verdana" w:hAnsi="Verdana"/>
                <w:noProof/>
                <w:webHidden/>
              </w:rPr>
              <w:tab/>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_Toc174451973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16</w:t>
            </w:r>
            <w:r w:rsidR="002C1327" w:rsidRPr="00C05683">
              <w:rPr>
                <w:rFonts w:ascii="Verdana" w:hAnsi="Verdana"/>
                <w:noProof/>
                <w:webHidden/>
              </w:rPr>
              <w:fldChar w:fldCharType="end"/>
            </w:r>
          </w:hyperlink>
        </w:p>
        <w:p w14:paraId="3547E4B9" w14:textId="541939D1"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1974" w:history="1">
            <w:r w:rsidR="002C1327" w:rsidRPr="00C05683">
              <w:rPr>
                <w:rStyle w:val="Hipervnculo"/>
                <w:rFonts w:ascii="Verdana" w:hAnsi="Verdana"/>
                <w:bCs/>
                <w:caps/>
                <w:noProof/>
                <w:sz w:val="22"/>
                <w:szCs w:val="22"/>
              </w:rPr>
              <w:t>14.4</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bCs/>
                <w:caps/>
                <w:noProof/>
                <w:sz w:val="22"/>
                <w:szCs w:val="22"/>
              </w:rPr>
              <w:t>PILAR ESTRATÉGICO DE INFRAESTRUCTURA SEGURA</w:t>
            </w:r>
            <w:r w:rsidR="002C1327" w:rsidRPr="00C05683">
              <w:rPr>
                <w:rFonts w:ascii="Verdana" w:hAnsi="Verdana"/>
                <w:noProof/>
                <w:webHidden/>
                <w:sz w:val="22"/>
                <w:szCs w:val="22"/>
              </w:rPr>
              <w:tab/>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_Toc174451974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17</w:t>
            </w:r>
            <w:r w:rsidR="002C1327" w:rsidRPr="00C05683">
              <w:rPr>
                <w:rFonts w:ascii="Verdana" w:hAnsi="Verdana"/>
                <w:noProof/>
                <w:webHidden/>
                <w:sz w:val="22"/>
                <w:szCs w:val="22"/>
              </w:rPr>
              <w:fldChar w:fldCharType="end"/>
            </w:r>
          </w:hyperlink>
        </w:p>
        <w:p w14:paraId="221E6553" w14:textId="207999BE" w:rsidR="002C1327" w:rsidRPr="00C05683" w:rsidRDefault="00000000" w:rsidP="001F5876">
          <w:pPr>
            <w:pStyle w:val="TDC3"/>
            <w:tabs>
              <w:tab w:val="left" w:pos="1320"/>
              <w:tab w:val="right" w:pos="9062"/>
            </w:tabs>
            <w:spacing w:after="0" w:line="240" w:lineRule="auto"/>
            <w:rPr>
              <w:rFonts w:ascii="Verdana" w:hAnsi="Verdana" w:cstheme="minorBidi"/>
              <w:noProof/>
              <w:kern w:val="2"/>
              <w14:ligatures w14:val="standardContextual"/>
            </w:rPr>
          </w:pPr>
          <w:hyperlink w:anchor="_Toc174451975" w:history="1">
            <w:r w:rsidR="002C1327" w:rsidRPr="00C05683">
              <w:rPr>
                <w:rStyle w:val="Hipervnculo"/>
                <w:rFonts w:ascii="Verdana" w:hAnsi="Verdana"/>
                <w:bCs/>
                <w:noProof/>
              </w:rPr>
              <w:t>14.4.1</w:t>
            </w:r>
            <w:r w:rsidR="002C1327" w:rsidRPr="00C05683">
              <w:rPr>
                <w:rFonts w:ascii="Verdana" w:hAnsi="Verdana" w:cstheme="minorBidi"/>
                <w:noProof/>
                <w:kern w:val="2"/>
                <w14:ligatures w14:val="standardContextual"/>
              </w:rPr>
              <w:tab/>
            </w:r>
            <w:r w:rsidR="002C1327" w:rsidRPr="00C05683">
              <w:rPr>
                <w:rStyle w:val="Hipervnculo"/>
                <w:rFonts w:ascii="Verdana" w:hAnsi="Verdana"/>
                <w:noProof/>
                <w:shd w:val="clear" w:color="auto" w:fill="FFFFFF"/>
              </w:rPr>
              <w:t>PLAN: NORMATIVIDAD Y ESPECIFICACIONES PARA UNA INFRAESTRUCTURA SEGURA</w:t>
            </w:r>
            <w:r w:rsidR="00E23EC8" w:rsidRPr="00C05683">
              <w:rPr>
                <w:rStyle w:val="Hipervnculo"/>
                <w:rFonts w:ascii="Verdana" w:hAnsi="Verdana"/>
                <w:noProof/>
                <w:shd w:val="clear" w:color="auto" w:fill="FFFFFF"/>
              </w:rPr>
              <w:t>………………………………………………………………………….</w:t>
            </w:r>
            <w:r w:rsidR="002C1327" w:rsidRPr="00C05683">
              <w:rPr>
                <w:rFonts w:ascii="Verdana" w:hAnsi="Verdana"/>
                <w:noProof/>
                <w:webHidden/>
              </w:rPr>
              <w:tab/>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_Toc174451975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17</w:t>
            </w:r>
            <w:r w:rsidR="002C1327" w:rsidRPr="00C05683">
              <w:rPr>
                <w:rFonts w:ascii="Verdana" w:hAnsi="Verdana"/>
                <w:noProof/>
                <w:webHidden/>
              </w:rPr>
              <w:fldChar w:fldCharType="end"/>
            </w:r>
          </w:hyperlink>
        </w:p>
        <w:p w14:paraId="0321EC02" w14:textId="5B744D23"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1976" w:history="1">
            <w:r w:rsidR="002C1327" w:rsidRPr="00C05683">
              <w:rPr>
                <w:rStyle w:val="Hipervnculo"/>
                <w:rFonts w:ascii="Verdana" w:hAnsi="Verdana"/>
                <w:noProof/>
                <w:sz w:val="22"/>
                <w:szCs w:val="22"/>
              </w:rPr>
              <w:t>14.5</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shd w:val="clear" w:color="auto" w:fill="FFFFFF"/>
              </w:rPr>
              <w:t>PILAR ESTRATEGICO DE ATENCION A VICTIMAS</w:t>
            </w:r>
            <w:r w:rsidR="00E23EC8" w:rsidRPr="00C05683">
              <w:rPr>
                <w:rStyle w:val="Hipervnculo"/>
                <w:rFonts w:ascii="Verdana" w:hAnsi="Verdana"/>
                <w:noProof/>
                <w:sz w:val="22"/>
                <w:szCs w:val="22"/>
                <w:shd w:val="clear" w:color="auto" w:fill="FFFFFF"/>
              </w:rPr>
              <w:t>……………………………….</w:t>
            </w:r>
            <w:r w:rsidR="002C1327" w:rsidRPr="00C05683">
              <w:rPr>
                <w:rFonts w:ascii="Verdana" w:hAnsi="Verdana"/>
                <w:noProof/>
                <w:webHidden/>
                <w:sz w:val="22"/>
                <w:szCs w:val="22"/>
              </w:rPr>
              <w:tab/>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_Toc174451976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18</w:t>
            </w:r>
            <w:r w:rsidR="002C1327" w:rsidRPr="00C05683">
              <w:rPr>
                <w:rFonts w:ascii="Verdana" w:hAnsi="Verdana"/>
                <w:noProof/>
                <w:webHidden/>
                <w:sz w:val="22"/>
                <w:szCs w:val="22"/>
              </w:rPr>
              <w:fldChar w:fldCharType="end"/>
            </w:r>
          </w:hyperlink>
        </w:p>
        <w:p w14:paraId="4767CDCF" w14:textId="6A3FBB8C" w:rsidR="002C1327" w:rsidRPr="00C05683" w:rsidRDefault="00000000" w:rsidP="005767B1">
          <w:pPr>
            <w:pStyle w:val="TDC1"/>
            <w:rPr>
              <w:rFonts w:ascii="Verdana" w:eastAsiaTheme="minorEastAsia" w:hAnsi="Verdana"/>
              <w:noProof/>
              <w:kern w:val="2"/>
              <w:lang w:eastAsia="es-CO"/>
              <w14:ligatures w14:val="standardContextual"/>
            </w:rPr>
          </w:pPr>
          <w:hyperlink w:anchor="_Toc174451977" w:history="1">
            <w:r w:rsidR="002C1327" w:rsidRPr="00C05683">
              <w:rPr>
                <w:rStyle w:val="Hipervnculo"/>
                <w:rFonts w:ascii="Verdana" w:hAnsi="Verdana"/>
                <w:noProof/>
              </w:rPr>
              <w:t>15.</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rPr>
              <w:t>FORTALECIMIENTO DE LA GESTIÓN INSTITUCIONAL</w:t>
            </w:r>
            <w:r w:rsidR="00E23EC8" w:rsidRPr="00C05683">
              <w:rPr>
                <w:rStyle w:val="Hipervnculo"/>
                <w:rFonts w:ascii="Verdana" w:hAnsi="Verdana"/>
                <w:noProof/>
              </w:rPr>
              <w:t>…………..…………</w:t>
            </w:r>
            <w:r w:rsidR="000F7089" w:rsidRPr="00C05683">
              <w:rPr>
                <w:rStyle w:val="Hipervnculo"/>
                <w:rFonts w:ascii="Verdana" w:hAnsi="Verdana"/>
                <w:noProof/>
              </w:rPr>
              <w:t>…..</w:t>
            </w:r>
            <w:r w:rsidR="00E23EC8" w:rsidRPr="00C05683">
              <w:rPr>
                <w:rStyle w:val="Hipervnculo"/>
                <w:rFonts w:ascii="Verdana" w:hAnsi="Verdana"/>
                <w:noProo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_Toc174451977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19</w:t>
            </w:r>
            <w:r w:rsidR="002C1327" w:rsidRPr="00C05683">
              <w:rPr>
                <w:rFonts w:ascii="Verdana" w:hAnsi="Verdana"/>
                <w:noProof/>
                <w:webHidden/>
              </w:rPr>
              <w:fldChar w:fldCharType="end"/>
            </w:r>
          </w:hyperlink>
        </w:p>
        <w:p w14:paraId="744F6A2C" w14:textId="40D14679" w:rsidR="002C1327" w:rsidRPr="00C05683" w:rsidRDefault="00000000" w:rsidP="005767B1">
          <w:pPr>
            <w:pStyle w:val="TDC1"/>
            <w:rPr>
              <w:rFonts w:ascii="Verdana" w:eastAsiaTheme="minorEastAsia" w:hAnsi="Verdana"/>
              <w:noProof/>
              <w:kern w:val="2"/>
              <w:lang w:eastAsia="es-CO"/>
              <w14:ligatures w14:val="standardContextual"/>
            </w:rPr>
          </w:pPr>
          <w:hyperlink w:anchor="_Toc174451978" w:history="1">
            <w:r w:rsidR="002C1327" w:rsidRPr="00C05683">
              <w:rPr>
                <w:rStyle w:val="Hipervnculo"/>
                <w:rFonts w:ascii="Verdana" w:hAnsi="Verdana"/>
                <w:noProof/>
              </w:rPr>
              <w:t>16.</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rPr>
              <w:t>VISIÓN DE LA ENTIDAD</w:t>
            </w:r>
            <w:r w:rsidR="00E23EC8" w:rsidRPr="00C05683">
              <w:rPr>
                <w:rStyle w:val="Hipervnculo"/>
                <w:rFonts w:ascii="Verdana" w:hAnsi="Verdana"/>
                <w:noProof/>
              </w:rPr>
              <w:t>…………..…………..…………..…………..…………..……………</w:t>
            </w:r>
            <w:r w:rsidR="000F7089" w:rsidRPr="00C05683">
              <w:rPr>
                <w:rStyle w:val="Hipervnculo"/>
                <w:rFonts w:ascii="Verdana" w:hAnsi="Verdana"/>
                <w:noProof/>
              </w:rPr>
              <w:t>….</w:t>
            </w:r>
            <w:r w:rsidR="00E23EC8" w:rsidRPr="00C05683">
              <w:rPr>
                <w:rStyle w:val="Hipervnculo"/>
                <w:rFonts w:ascii="Verdana" w:hAnsi="Verdana"/>
                <w:noProo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_Toc174451978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19</w:t>
            </w:r>
            <w:r w:rsidR="002C1327" w:rsidRPr="00C05683">
              <w:rPr>
                <w:rFonts w:ascii="Verdana" w:hAnsi="Verdana"/>
                <w:noProof/>
                <w:webHidden/>
              </w:rPr>
              <w:fldChar w:fldCharType="end"/>
            </w:r>
          </w:hyperlink>
        </w:p>
        <w:p w14:paraId="25A90103" w14:textId="52C02B6E" w:rsidR="002C1327" w:rsidRPr="00C05683" w:rsidRDefault="00000000" w:rsidP="005767B1">
          <w:pPr>
            <w:pStyle w:val="TDC1"/>
            <w:rPr>
              <w:rFonts w:ascii="Verdana" w:eastAsiaTheme="minorEastAsia" w:hAnsi="Verdana"/>
              <w:noProof/>
              <w:kern w:val="2"/>
              <w:lang w:eastAsia="es-CO"/>
              <w14:ligatures w14:val="standardContextual"/>
            </w:rPr>
          </w:pPr>
          <w:hyperlink w:anchor="_Toc174451979" w:history="1">
            <w:r w:rsidR="002C1327" w:rsidRPr="00C05683">
              <w:rPr>
                <w:rStyle w:val="Hipervnculo"/>
                <w:rFonts w:ascii="Verdana" w:hAnsi="Verdana"/>
                <w:noProof/>
              </w:rPr>
              <w:t>17.</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rPr>
              <w:t>MISIÓN DE LA ENTIDAD</w:t>
            </w:r>
            <w:r w:rsidR="00E23EC8" w:rsidRPr="00C05683">
              <w:rPr>
                <w:rStyle w:val="Hipervnculo"/>
                <w:rFonts w:ascii="Verdana" w:hAnsi="Verdana"/>
                <w:noProof/>
              </w:rPr>
              <w:t>…………..…………..………….</w:t>
            </w:r>
            <w:r w:rsidR="00A85F6C" w:rsidRPr="00C05683">
              <w:rPr>
                <w:rStyle w:val="Hipervnculo"/>
                <w:rFonts w:ascii="Verdana" w:hAnsi="Verdana"/>
                <w:noProof/>
              </w:rPr>
              <w:t>…………….………….……………</w:t>
            </w:r>
            <w:r w:rsidR="000F7089" w:rsidRPr="00C05683">
              <w:rPr>
                <w:rStyle w:val="Hipervnculo"/>
                <w:rFonts w:ascii="Verdana" w:hAnsi="Verdana"/>
                <w:noProof/>
              </w:rPr>
              <w:t>….</w:t>
            </w:r>
            <w:r w:rsidR="00A85F6C" w:rsidRPr="00C05683">
              <w:rPr>
                <w:rStyle w:val="Hipervnculo"/>
                <w:rFonts w:ascii="Verdana" w:hAnsi="Verdana"/>
                <w:noProof/>
              </w:rPr>
              <w:t>.</w:t>
            </w:r>
            <w:r w:rsidR="00E23EC8" w:rsidRPr="00C05683">
              <w:rPr>
                <w:rStyle w:val="Hipervnculo"/>
                <w:rFonts w:ascii="Verdana" w:hAnsi="Verdana"/>
                <w:noProo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_Toc174451979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19</w:t>
            </w:r>
            <w:r w:rsidR="002C1327" w:rsidRPr="00C05683">
              <w:rPr>
                <w:rFonts w:ascii="Verdana" w:hAnsi="Verdana"/>
                <w:noProof/>
                <w:webHidden/>
              </w:rPr>
              <w:fldChar w:fldCharType="end"/>
            </w:r>
          </w:hyperlink>
        </w:p>
        <w:p w14:paraId="5F98A0A3" w14:textId="0BF602C4" w:rsidR="002C1327" w:rsidRPr="00C05683" w:rsidRDefault="00000000" w:rsidP="005767B1">
          <w:pPr>
            <w:pStyle w:val="TDC1"/>
            <w:rPr>
              <w:rFonts w:ascii="Verdana" w:eastAsiaTheme="minorEastAsia" w:hAnsi="Verdana"/>
              <w:noProof/>
              <w:kern w:val="2"/>
              <w:lang w:eastAsia="es-CO"/>
              <w14:ligatures w14:val="standardContextual"/>
            </w:rPr>
          </w:pPr>
          <w:hyperlink w:anchor="_Toc174451980" w:history="1">
            <w:r w:rsidR="002C1327" w:rsidRPr="00C05683">
              <w:rPr>
                <w:rStyle w:val="Hipervnculo"/>
                <w:rFonts w:ascii="Verdana" w:hAnsi="Verdana"/>
                <w:noProof/>
              </w:rPr>
              <w:t>18.</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rPr>
              <w:t>ORGANIGRAMA</w:t>
            </w:r>
            <w:r w:rsidR="00E23EC8" w:rsidRPr="00C05683">
              <w:rPr>
                <w:rStyle w:val="Hipervnculo"/>
                <w:rFonts w:ascii="Verdana" w:hAnsi="Verdana"/>
                <w:noProof/>
              </w:rPr>
              <w:t>…………..…………..………….</w:t>
            </w:r>
            <w:r w:rsidR="00A85F6C" w:rsidRPr="00C05683">
              <w:rPr>
                <w:rStyle w:val="Hipervnculo"/>
                <w:rFonts w:ascii="Verdana" w:hAnsi="Verdana"/>
                <w:noProof/>
              </w:rPr>
              <w:t>…………….…</w:t>
            </w:r>
            <w:r w:rsidR="003E427F" w:rsidRPr="00C05683">
              <w:rPr>
                <w:rStyle w:val="Hipervnculo"/>
                <w:rFonts w:ascii="Verdana" w:hAnsi="Verdana"/>
                <w:noProof/>
              </w:rPr>
              <w:t>…</w:t>
            </w:r>
            <w:r w:rsidR="00A85F6C" w:rsidRPr="00C05683">
              <w:rPr>
                <w:rStyle w:val="Hipervnculo"/>
                <w:rFonts w:ascii="Verdana" w:hAnsi="Verdana"/>
                <w:noProof/>
              </w:rPr>
              <w:t>…….…………….……………</w:t>
            </w:r>
            <w:r w:rsidR="000F7089" w:rsidRPr="00C05683">
              <w:rPr>
                <w:rStyle w:val="Hipervnculo"/>
                <w:rFonts w:ascii="Verdana" w:hAnsi="Verdana"/>
                <w:noProof/>
              </w:rPr>
              <w:t>….</w:t>
            </w:r>
            <w:r w:rsidR="00A85F6C" w:rsidRPr="00C05683">
              <w:rPr>
                <w:rStyle w:val="Hipervnculo"/>
                <w:rFonts w:ascii="Verdana" w:hAnsi="Verdana"/>
                <w:noProof/>
              </w:rPr>
              <w:t>.</w:t>
            </w:r>
            <w:r w:rsidR="00E23EC8" w:rsidRPr="00C05683">
              <w:rPr>
                <w:rStyle w:val="Hipervnculo"/>
                <w:rFonts w:ascii="Verdana" w:hAnsi="Verdana"/>
                <w:noProo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_Toc174451980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20</w:t>
            </w:r>
            <w:r w:rsidR="002C1327" w:rsidRPr="00C05683">
              <w:rPr>
                <w:rFonts w:ascii="Verdana" w:hAnsi="Verdana"/>
                <w:noProof/>
                <w:webHidden/>
              </w:rPr>
              <w:fldChar w:fldCharType="end"/>
            </w:r>
          </w:hyperlink>
        </w:p>
        <w:p w14:paraId="7D57712A" w14:textId="39DB2F87"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1981" w:history="1">
            <w:r w:rsidR="002C1327" w:rsidRPr="00C05683">
              <w:rPr>
                <w:rStyle w:val="Hipervnculo"/>
                <w:rFonts w:ascii="Verdana" w:hAnsi="Verdana"/>
                <w:noProof/>
                <w:sz w:val="22"/>
                <w:szCs w:val="22"/>
              </w:rPr>
              <w:t>18.1</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shd w:val="clear" w:color="auto" w:fill="FFFFFF"/>
              </w:rPr>
              <w:t>ENTE DE CONTROL QUE PRESTA LA ENTIDAD</w:t>
            </w:r>
            <w:r w:rsidR="00E23EC8" w:rsidRPr="00C05683">
              <w:rPr>
                <w:rStyle w:val="Hipervnculo"/>
                <w:rFonts w:ascii="Verdana" w:hAnsi="Verdana"/>
                <w:noProof/>
                <w:sz w:val="22"/>
                <w:szCs w:val="22"/>
                <w:shd w:val="clear" w:color="auto" w:fill="FFFFFF"/>
              </w:rPr>
              <w:t>…………..…………..………….</w:t>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_Toc174451981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20</w:t>
            </w:r>
            <w:r w:rsidR="002C1327" w:rsidRPr="00C05683">
              <w:rPr>
                <w:rFonts w:ascii="Verdana" w:hAnsi="Verdana"/>
                <w:noProof/>
                <w:webHidden/>
                <w:sz w:val="22"/>
                <w:szCs w:val="22"/>
              </w:rPr>
              <w:fldChar w:fldCharType="end"/>
            </w:r>
          </w:hyperlink>
        </w:p>
        <w:p w14:paraId="1E9D644D" w14:textId="45CC6344"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1982" w:history="1">
            <w:r w:rsidR="002C1327" w:rsidRPr="00C05683">
              <w:rPr>
                <w:rStyle w:val="Hipervnculo"/>
                <w:rFonts w:ascii="Verdana" w:hAnsi="Verdana"/>
                <w:noProof/>
                <w:sz w:val="22"/>
                <w:szCs w:val="22"/>
              </w:rPr>
              <w:t>18.2</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rPr>
              <w:t>POBLACIÓN</w:t>
            </w:r>
            <w:r w:rsidR="002C1327" w:rsidRPr="00C05683">
              <w:rPr>
                <w:rStyle w:val="Hipervnculo"/>
                <w:rFonts w:ascii="Verdana" w:hAnsi="Verdana"/>
                <w:noProof/>
                <w:sz w:val="22"/>
                <w:szCs w:val="22"/>
                <w:shd w:val="clear" w:color="auto" w:fill="FFFFFF"/>
              </w:rPr>
              <w:t xml:space="preserve"> DE PERSONAL QUE HACE PARTE DE LA ENTIDAD</w:t>
            </w:r>
            <w:r w:rsidR="006D4D49" w:rsidRPr="00C05683">
              <w:rPr>
                <w:rStyle w:val="Hipervnculo"/>
                <w:rFonts w:ascii="Verdana" w:hAnsi="Verdana"/>
                <w:noProof/>
                <w:sz w:val="22"/>
                <w:szCs w:val="22"/>
                <w:shd w:val="clear" w:color="auto" w:fill="FFFFFF"/>
              </w:rPr>
              <w:t>………….</w:t>
            </w:r>
            <w:r w:rsidR="002C1327" w:rsidRPr="00C05683">
              <w:rPr>
                <w:rFonts w:ascii="Verdana" w:hAnsi="Verdana"/>
                <w:noProof/>
                <w:webHidden/>
                <w:sz w:val="22"/>
                <w:szCs w:val="22"/>
              </w:rPr>
              <w:tab/>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_Toc174451982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21</w:t>
            </w:r>
            <w:r w:rsidR="002C1327" w:rsidRPr="00C05683">
              <w:rPr>
                <w:rFonts w:ascii="Verdana" w:hAnsi="Verdana"/>
                <w:noProof/>
                <w:webHidden/>
                <w:sz w:val="22"/>
                <w:szCs w:val="22"/>
              </w:rPr>
              <w:fldChar w:fldCharType="end"/>
            </w:r>
          </w:hyperlink>
        </w:p>
        <w:p w14:paraId="171DA42F" w14:textId="60D38941"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1983" w:history="1">
            <w:r w:rsidR="002C1327" w:rsidRPr="00C05683">
              <w:rPr>
                <w:rStyle w:val="Hipervnculo"/>
                <w:rFonts w:ascii="Verdana" w:hAnsi="Verdana"/>
                <w:noProof/>
                <w:sz w:val="22"/>
                <w:szCs w:val="22"/>
              </w:rPr>
              <w:t>18.3</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shd w:val="clear" w:color="auto" w:fill="FFFFFF"/>
              </w:rPr>
              <w:t>CLASIFICACIÓN DEL PERSONAL SEGÚN SU ROL EN LA ENTIDAD.</w:t>
            </w:r>
            <w:r w:rsidR="006D4D49" w:rsidRPr="00C05683">
              <w:rPr>
                <w:rFonts w:ascii="Verdana" w:hAnsi="Verdana"/>
                <w:sz w:val="22"/>
                <w:szCs w:val="22"/>
              </w:rPr>
              <w:t xml:space="preserve"> </w:t>
            </w:r>
            <w:r w:rsidR="006D4D49" w:rsidRPr="00C05683">
              <w:rPr>
                <w:rStyle w:val="Hipervnculo"/>
                <w:rFonts w:ascii="Verdana" w:hAnsi="Verdana"/>
                <w:noProof/>
                <w:sz w:val="22"/>
                <w:szCs w:val="22"/>
                <w:shd w:val="clear" w:color="auto" w:fill="FFFFFF"/>
              </w:rPr>
              <w:t>……</w:t>
            </w:r>
            <w:r w:rsidR="002C1327" w:rsidRPr="00C05683">
              <w:rPr>
                <w:rFonts w:ascii="Verdana" w:hAnsi="Verdana"/>
                <w:noProof/>
                <w:webHidden/>
                <w:sz w:val="22"/>
                <w:szCs w:val="22"/>
              </w:rPr>
              <w:tab/>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_Toc174451983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21</w:t>
            </w:r>
            <w:r w:rsidR="002C1327" w:rsidRPr="00C05683">
              <w:rPr>
                <w:rFonts w:ascii="Verdana" w:hAnsi="Verdana"/>
                <w:noProof/>
                <w:webHidden/>
                <w:sz w:val="22"/>
                <w:szCs w:val="22"/>
              </w:rPr>
              <w:fldChar w:fldCharType="end"/>
            </w:r>
          </w:hyperlink>
        </w:p>
        <w:p w14:paraId="67305A1E" w14:textId="24B976A5"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1984" w:history="1">
            <w:r w:rsidR="002C1327" w:rsidRPr="00C05683">
              <w:rPr>
                <w:rStyle w:val="Hipervnculo"/>
                <w:rFonts w:ascii="Verdana" w:hAnsi="Verdana"/>
                <w:noProof/>
                <w:sz w:val="22"/>
                <w:szCs w:val="22"/>
              </w:rPr>
              <w:t>18.4</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shd w:val="clear" w:color="auto" w:fill="FFFFFF"/>
              </w:rPr>
              <w:t>TOTAL CONTRATISTAS Y FUNCIONARIOS PUBLICOS</w:t>
            </w:r>
            <w:r w:rsidR="006D4D49" w:rsidRPr="00C05683">
              <w:rPr>
                <w:rStyle w:val="Hipervnculo"/>
                <w:rFonts w:ascii="Verdana" w:hAnsi="Verdana"/>
                <w:noProof/>
                <w:sz w:val="22"/>
                <w:szCs w:val="22"/>
                <w:shd w:val="clear" w:color="auto" w:fill="FFFFFF"/>
              </w:rPr>
              <w:t>…………..…………….</w:t>
            </w:r>
            <w:r w:rsidR="002C1327" w:rsidRPr="00C05683">
              <w:rPr>
                <w:rFonts w:ascii="Verdana" w:hAnsi="Verdana"/>
                <w:noProof/>
                <w:webHidden/>
                <w:sz w:val="22"/>
                <w:szCs w:val="22"/>
              </w:rPr>
              <w:tab/>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_Toc174451984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22</w:t>
            </w:r>
            <w:r w:rsidR="002C1327" w:rsidRPr="00C05683">
              <w:rPr>
                <w:rFonts w:ascii="Verdana" w:hAnsi="Verdana"/>
                <w:noProof/>
                <w:webHidden/>
                <w:sz w:val="22"/>
                <w:szCs w:val="22"/>
              </w:rPr>
              <w:fldChar w:fldCharType="end"/>
            </w:r>
          </w:hyperlink>
        </w:p>
        <w:p w14:paraId="44FE0FD5" w14:textId="26A04C70" w:rsidR="002C1327" w:rsidRPr="00C05683" w:rsidRDefault="00000000" w:rsidP="005767B1">
          <w:pPr>
            <w:pStyle w:val="TDC1"/>
            <w:rPr>
              <w:rFonts w:ascii="Verdana" w:eastAsiaTheme="minorEastAsia" w:hAnsi="Verdana"/>
              <w:noProof/>
              <w:kern w:val="2"/>
              <w:lang w:eastAsia="es-CO"/>
              <w14:ligatures w14:val="standardContextual"/>
            </w:rPr>
          </w:pPr>
          <w:hyperlink w:anchor="_Toc174451985" w:history="1">
            <w:r w:rsidR="002C1327" w:rsidRPr="00C05683">
              <w:rPr>
                <w:rStyle w:val="Hipervnculo"/>
                <w:rFonts w:ascii="Verdana" w:hAnsi="Verdana"/>
                <w:noProof/>
              </w:rPr>
              <w:t>19.</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rPr>
              <w:t>DEFINICIÓN DE RIESGOS VIALES DE LA ENTIDAD</w:t>
            </w:r>
            <w:r w:rsidR="006D4D49" w:rsidRPr="00C05683">
              <w:rPr>
                <w:rStyle w:val="Hipervnculo"/>
                <w:rFonts w:ascii="Verdana" w:hAnsi="Verdana"/>
                <w:noProof/>
              </w:rPr>
              <w:t>…………..…………..…</w:t>
            </w:r>
            <w:r w:rsidR="005767B1" w:rsidRPr="00C05683">
              <w:rPr>
                <w:rStyle w:val="Hipervnculo"/>
                <w:rFonts w:ascii="Verdana" w:hAnsi="Verdana"/>
                <w:noProof/>
              </w:rPr>
              <w:t>….</w:t>
            </w:r>
            <w:r w:rsidR="006D4D49" w:rsidRPr="00C05683">
              <w:rPr>
                <w:rStyle w:val="Hipervnculo"/>
                <w:rFonts w:ascii="Verdana" w:hAnsi="Verdana"/>
                <w:noProo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_Toc174451985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22</w:t>
            </w:r>
            <w:r w:rsidR="002C1327" w:rsidRPr="00C05683">
              <w:rPr>
                <w:rFonts w:ascii="Verdana" w:hAnsi="Verdana"/>
                <w:noProof/>
                <w:webHidden/>
              </w:rPr>
              <w:fldChar w:fldCharType="end"/>
            </w:r>
          </w:hyperlink>
        </w:p>
        <w:p w14:paraId="61B23D89" w14:textId="508A2238" w:rsidR="002C1327" w:rsidRPr="00C05683" w:rsidRDefault="00000000" w:rsidP="005767B1">
          <w:pPr>
            <w:pStyle w:val="TDC1"/>
            <w:rPr>
              <w:rFonts w:ascii="Verdana" w:eastAsiaTheme="minorEastAsia" w:hAnsi="Verdana"/>
              <w:noProof/>
              <w:kern w:val="2"/>
              <w:lang w:eastAsia="es-CO"/>
              <w14:ligatures w14:val="standardContextual"/>
            </w:rPr>
          </w:pPr>
          <w:hyperlink w:anchor="_Toc174451986" w:history="1">
            <w:r w:rsidR="002C1327" w:rsidRPr="00C05683">
              <w:rPr>
                <w:rStyle w:val="Hipervnculo"/>
                <w:rFonts w:ascii="Verdana" w:hAnsi="Verdana"/>
                <w:noProof/>
              </w:rPr>
              <w:t>20.</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shd w:val="clear" w:color="auto" w:fill="FFFFFF"/>
              </w:rPr>
              <w:t xml:space="preserve">PLANES DE ACCIÓN </w:t>
            </w:r>
            <w:r w:rsidR="002C1327" w:rsidRPr="00C05683">
              <w:rPr>
                <w:rStyle w:val="Hipervnculo"/>
                <w:rFonts w:ascii="Verdana" w:hAnsi="Verdana"/>
                <w:noProof/>
              </w:rPr>
              <w:t>RIESGOS</w:t>
            </w:r>
            <w:r w:rsidR="002C1327" w:rsidRPr="00C05683">
              <w:rPr>
                <w:rStyle w:val="Hipervnculo"/>
                <w:rFonts w:ascii="Verdana" w:hAnsi="Verdana"/>
                <w:noProof/>
                <w:shd w:val="clear" w:color="auto" w:fill="FFFFFF"/>
              </w:rPr>
              <w:t xml:space="preserve"> VIALES</w:t>
            </w:r>
            <w:r w:rsidR="006D4D49" w:rsidRPr="00C05683">
              <w:rPr>
                <w:rStyle w:val="Hipervnculo"/>
                <w:rFonts w:ascii="Verdana" w:hAnsi="Verdana"/>
                <w:noProof/>
                <w:shd w:val="clear" w:color="auto" w:fill="FFFFFF"/>
              </w:rPr>
              <w:t>…………..…………..…………..…………</w:t>
            </w:r>
            <w:r w:rsidR="008B7F77" w:rsidRPr="00C05683">
              <w:rPr>
                <w:rStyle w:val="Hipervnculo"/>
                <w:rFonts w:ascii="Verdana" w:hAnsi="Verdana"/>
                <w:noProof/>
                <w:shd w:val="clear" w:color="auto" w:fill="FFFFFF"/>
              </w:rPr>
              <w:t>…</w:t>
            </w:r>
            <w:r w:rsidR="005767B1" w:rsidRPr="00C05683">
              <w:rPr>
                <w:rStyle w:val="Hipervnculo"/>
                <w:rFonts w:ascii="Verdana" w:hAnsi="Verdana"/>
                <w:noProof/>
                <w:shd w:val="clear" w:color="auto" w:fill="FFFFFF"/>
              </w:rPr>
              <w:t>…</w:t>
            </w:r>
            <w:r w:rsidR="008B7F77" w:rsidRPr="00C05683">
              <w:rPr>
                <w:rStyle w:val="Hipervnculo"/>
                <w:rFonts w:ascii="Verdana" w:hAnsi="Verdana"/>
                <w:noProof/>
                <w:shd w:val="clear" w:color="auto" w:fill="FFFFF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_Toc174451986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23</w:t>
            </w:r>
            <w:r w:rsidR="002C1327" w:rsidRPr="00C05683">
              <w:rPr>
                <w:rFonts w:ascii="Verdana" w:hAnsi="Verdana"/>
                <w:noProof/>
                <w:webHidden/>
              </w:rPr>
              <w:fldChar w:fldCharType="end"/>
            </w:r>
          </w:hyperlink>
        </w:p>
        <w:p w14:paraId="0DEFA4D6" w14:textId="50127C28" w:rsidR="002C1327" w:rsidRPr="00C05683" w:rsidRDefault="00000000" w:rsidP="005767B1">
          <w:pPr>
            <w:pStyle w:val="TDC1"/>
            <w:rPr>
              <w:rFonts w:ascii="Verdana" w:eastAsiaTheme="minorEastAsia" w:hAnsi="Verdana"/>
              <w:noProof/>
              <w:kern w:val="2"/>
              <w:lang w:eastAsia="es-CO"/>
              <w14:ligatures w14:val="standardContextual"/>
            </w:rPr>
          </w:pPr>
          <w:hyperlink w:anchor="_Toc174451987" w:history="1">
            <w:r w:rsidR="002C1327" w:rsidRPr="00C05683">
              <w:rPr>
                <w:rStyle w:val="Hipervnculo"/>
                <w:rFonts w:ascii="Verdana" w:hAnsi="Verdana"/>
                <w:noProof/>
              </w:rPr>
              <w:t>21.</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rPr>
              <w:t>COMPORTAMIENTO</w:t>
            </w:r>
            <w:r w:rsidR="002C1327" w:rsidRPr="00C05683">
              <w:rPr>
                <w:rStyle w:val="Hipervnculo"/>
                <w:rFonts w:ascii="Verdana" w:hAnsi="Verdana"/>
                <w:noProof/>
                <w:shd w:val="clear" w:color="auto" w:fill="FFFFFF"/>
              </w:rPr>
              <w:t xml:space="preserve"> HUMANO</w:t>
            </w:r>
            <w:r w:rsidR="005767B1" w:rsidRPr="00C05683">
              <w:rPr>
                <w:rStyle w:val="Hipervnculo"/>
                <w:rFonts w:ascii="Verdana" w:hAnsi="Verdana"/>
                <w:noProof/>
                <w:shd w:val="clear" w:color="auto" w:fill="FFFFF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_Toc174451987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23</w:t>
            </w:r>
            <w:r w:rsidR="002C1327" w:rsidRPr="00C05683">
              <w:rPr>
                <w:rFonts w:ascii="Verdana" w:hAnsi="Verdana"/>
                <w:noProof/>
                <w:webHidden/>
              </w:rPr>
              <w:fldChar w:fldCharType="end"/>
            </w:r>
          </w:hyperlink>
        </w:p>
        <w:p w14:paraId="3D936715" w14:textId="03824C1F"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1988" w:history="1">
            <w:r w:rsidR="002C1327" w:rsidRPr="00C05683">
              <w:rPr>
                <w:rStyle w:val="Hipervnculo"/>
                <w:rFonts w:ascii="Verdana" w:hAnsi="Verdana"/>
                <w:noProof/>
                <w:sz w:val="22"/>
                <w:szCs w:val="22"/>
              </w:rPr>
              <w:t>21.1</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shd w:val="clear" w:color="auto" w:fill="FFFFFF"/>
              </w:rPr>
              <w:t>PERFIL DE LOS CONDUCTORES DE LA SUPERINTENDENCIA DE VIGILANCIA Y SEGURIDAD PRIVADA</w:t>
            </w:r>
            <w:r w:rsidR="001268D1" w:rsidRPr="00C05683">
              <w:rPr>
                <w:rStyle w:val="Hipervnculo"/>
                <w:rFonts w:ascii="Verdana" w:hAnsi="Verdana"/>
                <w:noProof/>
                <w:sz w:val="22"/>
                <w:szCs w:val="22"/>
                <w:shd w:val="clear" w:color="auto" w:fill="FFFFFF"/>
              </w:rPr>
              <w:t>…………….…………….…………….…………….………</w:t>
            </w:r>
            <w:r w:rsidR="002C1327" w:rsidRPr="00C05683">
              <w:rPr>
                <w:rFonts w:ascii="Verdana" w:hAnsi="Verdana"/>
                <w:noProof/>
                <w:webHidden/>
                <w:sz w:val="22"/>
                <w:szCs w:val="22"/>
              </w:rPr>
              <w:tab/>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_Toc174451988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23</w:t>
            </w:r>
            <w:r w:rsidR="002C1327" w:rsidRPr="00C05683">
              <w:rPr>
                <w:rFonts w:ascii="Verdana" w:hAnsi="Verdana"/>
                <w:noProof/>
                <w:webHidden/>
                <w:sz w:val="22"/>
                <w:szCs w:val="22"/>
              </w:rPr>
              <w:fldChar w:fldCharType="end"/>
            </w:r>
          </w:hyperlink>
        </w:p>
        <w:p w14:paraId="5AE65317" w14:textId="3DA5E308" w:rsidR="002C1327" w:rsidRPr="00C05683" w:rsidRDefault="00000000" w:rsidP="005767B1">
          <w:pPr>
            <w:pStyle w:val="TDC1"/>
            <w:rPr>
              <w:rFonts w:ascii="Verdana" w:eastAsiaTheme="minorEastAsia" w:hAnsi="Verdana"/>
              <w:noProof/>
              <w:kern w:val="2"/>
              <w:lang w:eastAsia="es-CO"/>
              <w14:ligatures w14:val="standardContextual"/>
            </w:rPr>
          </w:pPr>
          <w:hyperlink w:anchor="_Toc174451989" w:history="1">
            <w:r w:rsidR="002C1327" w:rsidRPr="00C05683">
              <w:rPr>
                <w:rStyle w:val="Hipervnculo"/>
                <w:rFonts w:ascii="Verdana" w:hAnsi="Verdana"/>
                <w:noProof/>
              </w:rPr>
              <w:t>22.</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shd w:val="clear" w:color="auto" w:fill="FFFFFF"/>
              </w:rPr>
              <w:t xml:space="preserve">PRUEBAS DE </w:t>
            </w:r>
            <w:r w:rsidR="002C1327" w:rsidRPr="00C05683">
              <w:rPr>
                <w:rStyle w:val="Hipervnculo"/>
                <w:rFonts w:ascii="Verdana" w:hAnsi="Verdana"/>
                <w:noProof/>
              </w:rPr>
              <w:t>INGRESO</w:t>
            </w:r>
            <w:r w:rsidR="002C1327" w:rsidRPr="00C05683">
              <w:rPr>
                <w:rStyle w:val="Hipervnculo"/>
                <w:rFonts w:ascii="Verdana" w:hAnsi="Verdana"/>
                <w:noProof/>
                <w:shd w:val="clear" w:color="auto" w:fill="FFFFFF"/>
              </w:rPr>
              <w:t xml:space="preserve"> DE CONDUCTORES</w:t>
            </w:r>
            <w:r w:rsidR="001268D1" w:rsidRPr="00C05683">
              <w:rPr>
                <w:rStyle w:val="Hipervnculo"/>
                <w:rFonts w:ascii="Verdana" w:hAnsi="Verdana"/>
                <w:noProof/>
                <w:shd w:val="clear" w:color="auto" w:fill="FFFFFF"/>
              </w:rPr>
              <w:t>…………….…………….……………</w:t>
            </w:r>
            <w:r w:rsidR="005767B1" w:rsidRPr="00C05683">
              <w:rPr>
                <w:rStyle w:val="Hipervnculo"/>
                <w:rFonts w:ascii="Verdana" w:hAnsi="Verdana"/>
                <w:noProof/>
                <w:shd w:val="clear" w:color="auto" w:fill="FFFFFF"/>
              </w:rPr>
              <w:t>….</w:t>
            </w:r>
            <w:r w:rsidR="001268D1" w:rsidRPr="00C05683">
              <w:rPr>
                <w:rStyle w:val="Hipervnculo"/>
                <w:rFonts w:ascii="Verdana" w:hAnsi="Verdana"/>
                <w:noProof/>
                <w:shd w:val="clear" w:color="auto" w:fill="FFFFF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_Toc174451989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25</w:t>
            </w:r>
            <w:r w:rsidR="002C1327" w:rsidRPr="00C05683">
              <w:rPr>
                <w:rFonts w:ascii="Verdana" w:hAnsi="Verdana"/>
                <w:noProof/>
                <w:webHidden/>
              </w:rPr>
              <w:fldChar w:fldCharType="end"/>
            </w:r>
          </w:hyperlink>
        </w:p>
        <w:p w14:paraId="510E779D" w14:textId="389A537A"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1990" w:history="1">
            <w:r w:rsidR="002C1327" w:rsidRPr="00C05683">
              <w:rPr>
                <w:rStyle w:val="Hipervnculo"/>
                <w:rFonts w:ascii="Verdana" w:hAnsi="Verdana"/>
                <w:noProof/>
                <w:sz w:val="22"/>
                <w:szCs w:val="22"/>
              </w:rPr>
              <w:t>22.1</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shd w:val="clear" w:color="auto" w:fill="FFFFFF"/>
              </w:rPr>
              <w:t>EXÁMENES MÉDICOS</w:t>
            </w:r>
            <w:r w:rsidR="001268D1" w:rsidRPr="00C05683">
              <w:rPr>
                <w:rStyle w:val="Hipervnculo"/>
                <w:rFonts w:ascii="Verdana" w:hAnsi="Verdana"/>
                <w:noProof/>
                <w:sz w:val="22"/>
                <w:szCs w:val="22"/>
                <w:shd w:val="clear" w:color="auto" w:fill="FFFFFF"/>
              </w:rPr>
              <w:t>…………….…………….…………….…………….…………….……</w:t>
            </w:r>
            <w:r w:rsidR="002C1327" w:rsidRPr="00C05683">
              <w:rPr>
                <w:rFonts w:ascii="Verdana" w:hAnsi="Verdana"/>
                <w:noProof/>
                <w:webHidden/>
                <w:sz w:val="22"/>
                <w:szCs w:val="22"/>
              </w:rPr>
              <w:tab/>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_Toc174451990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25</w:t>
            </w:r>
            <w:r w:rsidR="002C1327" w:rsidRPr="00C05683">
              <w:rPr>
                <w:rFonts w:ascii="Verdana" w:hAnsi="Verdana"/>
                <w:noProof/>
                <w:webHidden/>
                <w:sz w:val="22"/>
                <w:szCs w:val="22"/>
              </w:rPr>
              <w:fldChar w:fldCharType="end"/>
            </w:r>
          </w:hyperlink>
        </w:p>
        <w:p w14:paraId="330FAF35" w14:textId="111E060F"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1991" w:history="1">
            <w:r w:rsidR="002C1327" w:rsidRPr="00C05683">
              <w:rPr>
                <w:rStyle w:val="Hipervnculo"/>
                <w:rFonts w:ascii="Verdana" w:hAnsi="Verdana"/>
                <w:noProof/>
                <w:sz w:val="22"/>
                <w:szCs w:val="22"/>
              </w:rPr>
              <w:t>22.2</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shd w:val="clear" w:color="auto" w:fill="FFFFFF"/>
              </w:rPr>
              <w:t>EXÁMENES DE INGRESO</w:t>
            </w:r>
            <w:r w:rsidR="001268D1" w:rsidRPr="00C05683">
              <w:rPr>
                <w:rStyle w:val="Hipervnculo"/>
                <w:rFonts w:ascii="Verdana" w:hAnsi="Verdana"/>
                <w:noProof/>
                <w:sz w:val="22"/>
                <w:szCs w:val="22"/>
                <w:shd w:val="clear" w:color="auto" w:fill="FFFFFF"/>
              </w:rPr>
              <w:t>…………….…………….…………….…………….…………….</w:t>
            </w:r>
            <w:r w:rsidR="002C1327" w:rsidRPr="00C05683">
              <w:rPr>
                <w:rFonts w:ascii="Verdana" w:hAnsi="Verdana"/>
                <w:noProof/>
                <w:webHidden/>
                <w:sz w:val="22"/>
                <w:szCs w:val="22"/>
              </w:rPr>
              <w:tab/>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_Toc174451991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27</w:t>
            </w:r>
            <w:r w:rsidR="002C1327" w:rsidRPr="00C05683">
              <w:rPr>
                <w:rFonts w:ascii="Verdana" w:hAnsi="Verdana"/>
                <w:noProof/>
                <w:webHidden/>
                <w:sz w:val="22"/>
                <w:szCs w:val="22"/>
              </w:rPr>
              <w:fldChar w:fldCharType="end"/>
            </w:r>
          </w:hyperlink>
        </w:p>
        <w:p w14:paraId="7BC150AD" w14:textId="6DA23130"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1992" w:history="1">
            <w:r w:rsidR="002C1327" w:rsidRPr="00C05683">
              <w:rPr>
                <w:rStyle w:val="Hipervnculo"/>
                <w:rFonts w:ascii="Verdana" w:hAnsi="Verdana"/>
                <w:noProof/>
                <w:sz w:val="22"/>
                <w:szCs w:val="22"/>
              </w:rPr>
              <w:t>22.3</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shd w:val="clear" w:color="auto" w:fill="FFFFFF"/>
              </w:rPr>
              <w:t>PRUEBAS TEORICAS</w:t>
            </w:r>
            <w:r w:rsidR="001268D1" w:rsidRPr="00C05683">
              <w:rPr>
                <w:rStyle w:val="Hipervnculo"/>
                <w:rFonts w:ascii="Verdana" w:hAnsi="Verdana"/>
                <w:noProof/>
                <w:sz w:val="22"/>
                <w:szCs w:val="22"/>
                <w:shd w:val="clear" w:color="auto" w:fill="FFFFFF"/>
              </w:rPr>
              <w:t>…………….…………….…………….…………….…………….……..</w:t>
            </w:r>
            <w:r w:rsidR="002C1327" w:rsidRPr="00C05683">
              <w:rPr>
                <w:rFonts w:ascii="Verdana" w:hAnsi="Verdana"/>
                <w:noProof/>
                <w:webHidden/>
                <w:sz w:val="22"/>
                <w:szCs w:val="22"/>
              </w:rPr>
              <w:tab/>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_Toc174451992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27</w:t>
            </w:r>
            <w:r w:rsidR="002C1327" w:rsidRPr="00C05683">
              <w:rPr>
                <w:rFonts w:ascii="Verdana" w:hAnsi="Verdana"/>
                <w:noProof/>
                <w:webHidden/>
                <w:sz w:val="22"/>
                <w:szCs w:val="22"/>
              </w:rPr>
              <w:fldChar w:fldCharType="end"/>
            </w:r>
          </w:hyperlink>
        </w:p>
        <w:p w14:paraId="4241078A" w14:textId="28AE55E3"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1993" w:history="1">
            <w:r w:rsidR="002C1327" w:rsidRPr="00C05683">
              <w:rPr>
                <w:rStyle w:val="Hipervnculo"/>
                <w:rFonts w:ascii="Verdana" w:hAnsi="Verdana"/>
                <w:noProof/>
                <w:sz w:val="22"/>
                <w:szCs w:val="22"/>
              </w:rPr>
              <w:t>22.4</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shd w:val="clear" w:color="auto" w:fill="FFFFFF"/>
              </w:rPr>
              <w:t>FRECUENCIA</w:t>
            </w:r>
            <w:r w:rsidR="001268D1" w:rsidRPr="00C05683">
              <w:rPr>
                <w:rStyle w:val="Hipervnculo"/>
                <w:rFonts w:ascii="Verdana" w:hAnsi="Verdana"/>
                <w:noProof/>
                <w:sz w:val="22"/>
                <w:szCs w:val="22"/>
                <w:shd w:val="clear" w:color="auto" w:fill="FFFFFF"/>
              </w:rPr>
              <w:t>…………….…………….…………….…………….…………….…………….……</w:t>
            </w:r>
            <w:r w:rsidR="002C1327" w:rsidRPr="00C05683">
              <w:rPr>
                <w:rFonts w:ascii="Verdana" w:hAnsi="Verdana"/>
                <w:noProof/>
                <w:webHidden/>
                <w:sz w:val="22"/>
                <w:szCs w:val="22"/>
              </w:rPr>
              <w:tab/>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_Toc174451993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27</w:t>
            </w:r>
            <w:r w:rsidR="002C1327" w:rsidRPr="00C05683">
              <w:rPr>
                <w:rFonts w:ascii="Verdana" w:hAnsi="Verdana"/>
                <w:noProof/>
                <w:webHidden/>
                <w:sz w:val="22"/>
                <w:szCs w:val="22"/>
              </w:rPr>
              <w:fldChar w:fldCharType="end"/>
            </w:r>
          </w:hyperlink>
        </w:p>
        <w:p w14:paraId="53CB1B5D" w14:textId="6597300D" w:rsidR="002C1327" w:rsidRPr="00C05683" w:rsidRDefault="00000000" w:rsidP="005767B1">
          <w:pPr>
            <w:pStyle w:val="TDC1"/>
            <w:rPr>
              <w:rFonts w:ascii="Verdana" w:eastAsiaTheme="minorEastAsia" w:hAnsi="Verdana"/>
              <w:noProof/>
              <w:kern w:val="2"/>
              <w:lang w:eastAsia="es-CO"/>
              <w14:ligatures w14:val="standardContextual"/>
            </w:rPr>
          </w:pPr>
          <w:hyperlink w:anchor="_Toc174451994" w:history="1">
            <w:r w:rsidR="002C1327" w:rsidRPr="00C05683">
              <w:rPr>
                <w:rStyle w:val="Hipervnculo"/>
                <w:rFonts w:ascii="Verdana" w:hAnsi="Verdana"/>
                <w:noProof/>
              </w:rPr>
              <w:t>23.</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shd w:val="clear" w:color="auto" w:fill="FFFFFF"/>
              </w:rPr>
              <w:t>PROGRAMA DOCUMENTADO DE CAPACITACIÓN.</w:t>
            </w:r>
            <w:r w:rsidR="001268D1" w:rsidRPr="00C05683">
              <w:rPr>
                <w:rFonts w:ascii="Verdana" w:hAnsi="Verdana"/>
              </w:rPr>
              <w:t xml:space="preserve"> </w:t>
            </w:r>
            <w:r w:rsidR="001268D1" w:rsidRPr="00C05683">
              <w:rPr>
                <w:rFonts w:ascii="Verdana" w:hAnsi="Verdana"/>
                <w:noProof/>
              </w:rPr>
              <w:t>…………….…………….………</w:t>
            </w:r>
            <w:r w:rsidR="005767B1" w:rsidRPr="00C05683">
              <w:rPr>
                <w:rFonts w:ascii="Verdana" w:hAnsi="Verdana"/>
                <w:noProof/>
              </w:rPr>
              <w:t>……………</w:t>
            </w:r>
            <w:r w:rsidR="001268D1" w:rsidRPr="00C05683">
              <w:rPr>
                <w:rFonts w:ascii="Verdana" w:hAnsi="Verdana"/>
                <w:noProo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_Toc174451994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28</w:t>
            </w:r>
            <w:r w:rsidR="002C1327" w:rsidRPr="00C05683">
              <w:rPr>
                <w:rFonts w:ascii="Verdana" w:hAnsi="Verdana"/>
                <w:noProof/>
                <w:webHidden/>
              </w:rPr>
              <w:fldChar w:fldCharType="end"/>
            </w:r>
          </w:hyperlink>
        </w:p>
        <w:p w14:paraId="31E59DA5" w14:textId="7B0671DC"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1995" w:history="1">
            <w:r w:rsidR="002C1327" w:rsidRPr="00C05683">
              <w:rPr>
                <w:rStyle w:val="Hipervnculo"/>
                <w:rFonts w:ascii="Verdana" w:hAnsi="Verdana"/>
                <w:noProof/>
                <w:sz w:val="22"/>
                <w:szCs w:val="22"/>
              </w:rPr>
              <w:t>23.1</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rPr>
              <w:t>CAPACITACIÓN EN SEGURIDAD VIAL</w:t>
            </w:r>
            <w:r w:rsidR="001268D1" w:rsidRPr="00C05683">
              <w:rPr>
                <w:rStyle w:val="Hipervnculo"/>
                <w:rFonts w:ascii="Verdana" w:hAnsi="Verdana"/>
                <w:noProof/>
                <w:sz w:val="22"/>
                <w:szCs w:val="22"/>
              </w:rPr>
              <w:t>…………….…………….…………….……….</w:t>
            </w:r>
            <w:r w:rsidR="002C1327" w:rsidRPr="00C05683">
              <w:rPr>
                <w:rFonts w:ascii="Verdana" w:hAnsi="Verdana"/>
                <w:noProof/>
                <w:webHidden/>
                <w:sz w:val="22"/>
                <w:szCs w:val="22"/>
              </w:rPr>
              <w:tab/>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_Toc174451995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28</w:t>
            </w:r>
            <w:r w:rsidR="002C1327" w:rsidRPr="00C05683">
              <w:rPr>
                <w:rFonts w:ascii="Verdana" w:hAnsi="Verdana"/>
                <w:noProof/>
                <w:webHidden/>
                <w:sz w:val="22"/>
                <w:szCs w:val="22"/>
              </w:rPr>
              <w:fldChar w:fldCharType="end"/>
            </w:r>
          </w:hyperlink>
        </w:p>
        <w:p w14:paraId="50DD9B22" w14:textId="69BD059A"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1996" w:history="1">
            <w:r w:rsidR="002C1327" w:rsidRPr="00C05683">
              <w:rPr>
                <w:rStyle w:val="Hipervnculo"/>
                <w:rFonts w:ascii="Verdana" w:hAnsi="Verdana"/>
                <w:noProof/>
                <w:sz w:val="22"/>
                <w:szCs w:val="22"/>
              </w:rPr>
              <w:t>23.2</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rPr>
              <w:t>CONTROL DE LA DOCUMENTACIÓN</w:t>
            </w:r>
            <w:r w:rsidR="001268D1" w:rsidRPr="00C05683">
              <w:rPr>
                <w:rStyle w:val="Hipervnculo"/>
                <w:rFonts w:ascii="Verdana" w:hAnsi="Verdana"/>
                <w:noProof/>
                <w:sz w:val="22"/>
                <w:szCs w:val="22"/>
              </w:rPr>
              <w:t>…………….…………….…………….…………</w:t>
            </w:r>
            <w:r w:rsidR="00715973" w:rsidRPr="00C05683">
              <w:rPr>
                <w:rStyle w:val="Hipervnculo"/>
                <w:rFonts w:ascii="Verdana" w:hAnsi="Verdana"/>
                <w:noProof/>
                <w:sz w:val="22"/>
                <w:szCs w:val="22"/>
              </w:rPr>
              <w:t>.</w:t>
            </w:r>
            <w:r w:rsidR="002C1327" w:rsidRPr="00C05683">
              <w:rPr>
                <w:rFonts w:ascii="Verdana" w:hAnsi="Verdana"/>
                <w:noProof/>
                <w:webHidden/>
                <w:sz w:val="22"/>
                <w:szCs w:val="22"/>
              </w:rPr>
              <w:tab/>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_Toc174451996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28</w:t>
            </w:r>
            <w:r w:rsidR="002C1327" w:rsidRPr="00C05683">
              <w:rPr>
                <w:rFonts w:ascii="Verdana" w:hAnsi="Verdana"/>
                <w:noProof/>
                <w:webHidden/>
                <w:sz w:val="22"/>
                <w:szCs w:val="22"/>
              </w:rPr>
              <w:fldChar w:fldCharType="end"/>
            </w:r>
          </w:hyperlink>
        </w:p>
        <w:p w14:paraId="6095392C" w14:textId="70F083A0"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1997" w:history="1">
            <w:r w:rsidR="002C1327" w:rsidRPr="00C05683">
              <w:rPr>
                <w:rStyle w:val="Hipervnculo"/>
                <w:rFonts w:ascii="Verdana" w:hAnsi="Verdana"/>
                <w:noProof/>
                <w:sz w:val="22"/>
                <w:szCs w:val="22"/>
              </w:rPr>
              <w:t>23.3</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rPr>
              <w:t>POLÍTICAS DE REGULACIÓN DE LA SUPERINTENDENCIA DE VIGILANCIA Y SEGURIDAD PRIVADA</w:t>
            </w:r>
            <w:r w:rsidR="00715973" w:rsidRPr="00C05683">
              <w:rPr>
                <w:rStyle w:val="Hipervnculo"/>
                <w:rFonts w:ascii="Verdana" w:hAnsi="Verdana"/>
                <w:noProof/>
                <w:sz w:val="22"/>
                <w:szCs w:val="22"/>
              </w:rPr>
              <w:t>…………….…………….…………….…………………….</w:t>
            </w:r>
            <w:r w:rsidR="002C1327" w:rsidRPr="00C05683">
              <w:rPr>
                <w:rFonts w:ascii="Verdana" w:hAnsi="Verdana"/>
                <w:noProof/>
                <w:webHidden/>
                <w:sz w:val="22"/>
                <w:szCs w:val="22"/>
              </w:rPr>
              <w:tab/>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_Toc174451997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29</w:t>
            </w:r>
            <w:r w:rsidR="002C1327" w:rsidRPr="00C05683">
              <w:rPr>
                <w:rFonts w:ascii="Verdana" w:hAnsi="Verdana"/>
                <w:noProof/>
                <w:webHidden/>
                <w:sz w:val="22"/>
                <w:szCs w:val="22"/>
              </w:rPr>
              <w:fldChar w:fldCharType="end"/>
            </w:r>
          </w:hyperlink>
        </w:p>
        <w:p w14:paraId="57BF344F" w14:textId="5727644F" w:rsidR="002C1327" w:rsidRPr="00C05683" w:rsidRDefault="00000000" w:rsidP="001F5876">
          <w:pPr>
            <w:pStyle w:val="TDC3"/>
            <w:tabs>
              <w:tab w:val="left" w:pos="1320"/>
              <w:tab w:val="right" w:pos="9062"/>
            </w:tabs>
            <w:spacing w:after="0" w:line="240" w:lineRule="auto"/>
            <w:rPr>
              <w:rFonts w:ascii="Verdana" w:hAnsi="Verdana" w:cstheme="minorBidi"/>
              <w:noProof/>
              <w:kern w:val="2"/>
              <w14:ligatures w14:val="standardContextual"/>
            </w:rPr>
          </w:pPr>
          <w:hyperlink w:anchor="_Toc174451998" w:history="1">
            <w:r w:rsidR="002C1327" w:rsidRPr="00C05683">
              <w:rPr>
                <w:rStyle w:val="Hipervnculo"/>
                <w:rFonts w:ascii="Verdana" w:hAnsi="Verdana"/>
                <w:bCs/>
                <w:noProof/>
              </w:rPr>
              <w:t>23.3.1</w:t>
            </w:r>
            <w:r w:rsidR="002C1327" w:rsidRPr="00C05683">
              <w:rPr>
                <w:rFonts w:ascii="Verdana" w:hAnsi="Verdana" w:cstheme="minorBidi"/>
                <w:noProof/>
                <w:kern w:val="2"/>
                <w14:ligatures w14:val="standardContextual"/>
              </w:rPr>
              <w:tab/>
            </w:r>
            <w:r w:rsidR="002C1327" w:rsidRPr="00C05683">
              <w:rPr>
                <w:rStyle w:val="Hipervnculo"/>
                <w:rFonts w:ascii="Verdana" w:hAnsi="Verdana"/>
                <w:noProof/>
              </w:rPr>
              <w:t>CONTROL DE INFRACCIÓN</w:t>
            </w:r>
            <w:r w:rsidR="00715973" w:rsidRPr="00C05683">
              <w:rPr>
                <w:rStyle w:val="Hipervnculo"/>
                <w:rFonts w:ascii="Verdana" w:hAnsi="Verdana"/>
                <w:noProof/>
              </w:rPr>
              <w:t>…………….…………….…………….…………….………</w:t>
            </w:r>
            <w:r w:rsidR="002C1327" w:rsidRPr="00C05683">
              <w:rPr>
                <w:rFonts w:ascii="Verdana" w:hAnsi="Verdana"/>
                <w:noProof/>
                <w:webHidden/>
              </w:rPr>
              <w:tab/>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_Toc174451998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29</w:t>
            </w:r>
            <w:r w:rsidR="002C1327" w:rsidRPr="00C05683">
              <w:rPr>
                <w:rFonts w:ascii="Verdana" w:hAnsi="Verdana"/>
                <w:noProof/>
                <w:webHidden/>
              </w:rPr>
              <w:fldChar w:fldCharType="end"/>
            </w:r>
          </w:hyperlink>
        </w:p>
        <w:p w14:paraId="5D46A70B" w14:textId="7D4D3F21" w:rsidR="002C1327" w:rsidRPr="00C05683" w:rsidRDefault="00000000" w:rsidP="001F5876">
          <w:pPr>
            <w:pStyle w:val="TDC3"/>
            <w:tabs>
              <w:tab w:val="left" w:pos="1320"/>
              <w:tab w:val="right" w:pos="9062"/>
            </w:tabs>
            <w:spacing w:after="0" w:line="240" w:lineRule="auto"/>
            <w:rPr>
              <w:rFonts w:ascii="Verdana" w:hAnsi="Verdana" w:cstheme="minorBidi"/>
              <w:noProof/>
              <w:kern w:val="2"/>
              <w14:ligatures w14:val="standardContextual"/>
            </w:rPr>
          </w:pPr>
          <w:hyperlink w:anchor="_Toc174451999" w:history="1">
            <w:r w:rsidR="002C1327" w:rsidRPr="00C05683">
              <w:rPr>
                <w:rStyle w:val="Hipervnculo"/>
                <w:rFonts w:ascii="Verdana" w:hAnsi="Verdana"/>
                <w:bCs/>
                <w:noProof/>
              </w:rPr>
              <w:t>23.3.2</w:t>
            </w:r>
            <w:r w:rsidR="002C1327" w:rsidRPr="00C05683">
              <w:rPr>
                <w:rFonts w:ascii="Verdana" w:hAnsi="Verdana" w:cstheme="minorBidi"/>
                <w:noProof/>
                <w:kern w:val="2"/>
                <w14:ligatures w14:val="standardContextual"/>
              </w:rPr>
              <w:tab/>
            </w:r>
            <w:r w:rsidR="002C1327" w:rsidRPr="00C05683">
              <w:rPr>
                <w:rStyle w:val="Hipervnculo"/>
                <w:rFonts w:ascii="Verdana" w:hAnsi="Verdana"/>
                <w:noProof/>
                <w:shd w:val="clear" w:color="auto" w:fill="FFFFFF"/>
              </w:rPr>
              <w:t>POLÍTICAS DE CONTROL DE VELOCIDAD</w:t>
            </w:r>
            <w:r w:rsidR="00715973" w:rsidRPr="00C05683">
              <w:rPr>
                <w:rStyle w:val="Hipervnculo"/>
                <w:rFonts w:ascii="Verdana" w:hAnsi="Verdana"/>
                <w:noProof/>
                <w:shd w:val="clear" w:color="auto" w:fill="FFFFFF"/>
              </w:rPr>
              <w:t>…………….…………….…………….</w:t>
            </w:r>
            <w:r w:rsidR="002C1327" w:rsidRPr="00C05683">
              <w:rPr>
                <w:rFonts w:ascii="Verdana" w:hAnsi="Verdana"/>
                <w:noProof/>
                <w:webHidden/>
              </w:rPr>
              <w:tab/>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_Toc174451999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30</w:t>
            </w:r>
            <w:r w:rsidR="002C1327" w:rsidRPr="00C05683">
              <w:rPr>
                <w:rFonts w:ascii="Verdana" w:hAnsi="Verdana"/>
                <w:noProof/>
                <w:webHidden/>
              </w:rPr>
              <w:fldChar w:fldCharType="end"/>
            </w:r>
          </w:hyperlink>
        </w:p>
        <w:p w14:paraId="7A8343DC" w14:textId="768EFF9C" w:rsidR="002C1327" w:rsidRPr="00C05683" w:rsidRDefault="00000000" w:rsidP="001F5876">
          <w:pPr>
            <w:pStyle w:val="TDC3"/>
            <w:tabs>
              <w:tab w:val="left" w:pos="1320"/>
              <w:tab w:val="right" w:pos="9062"/>
            </w:tabs>
            <w:spacing w:after="0" w:line="240" w:lineRule="auto"/>
            <w:rPr>
              <w:rFonts w:ascii="Verdana" w:hAnsi="Verdana" w:cstheme="minorBidi"/>
              <w:noProof/>
              <w:kern w:val="2"/>
              <w14:ligatures w14:val="standardContextual"/>
            </w:rPr>
          </w:pPr>
          <w:hyperlink w:anchor="_Toc174452000" w:history="1">
            <w:r w:rsidR="002C1327" w:rsidRPr="00C05683">
              <w:rPr>
                <w:rStyle w:val="Hipervnculo"/>
                <w:rFonts w:ascii="Verdana" w:hAnsi="Verdana"/>
                <w:bCs/>
                <w:noProof/>
              </w:rPr>
              <w:t>23.3.3</w:t>
            </w:r>
            <w:r w:rsidR="002C1327" w:rsidRPr="00C05683">
              <w:rPr>
                <w:rFonts w:ascii="Verdana" w:hAnsi="Verdana" w:cstheme="minorBidi"/>
                <w:noProof/>
                <w:kern w:val="2"/>
                <w14:ligatures w14:val="standardContextual"/>
              </w:rPr>
              <w:tab/>
            </w:r>
            <w:r w:rsidR="002C1327" w:rsidRPr="00C05683">
              <w:rPr>
                <w:rStyle w:val="Hipervnculo"/>
                <w:rFonts w:ascii="Verdana" w:hAnsi="Verdana"/>
                <w:noProof/>
                <w:shd w:val="clear" w:color="auto" w:fill="FFFFFF"/>
              </w:rPr>
              <w:t>CONTROL DE ALCOHOL, TABAQUISMO Y DROGAS</w:t>
            </w:r>
            <w:r w:rsidR="00715973" w:rsidRPr="00C05683">
              <w:rPr>
                <w:rStyle w:val="Hipervnculo"/>
                <w:rFonts w:ascii="Verdana" w:hAnsi="Verdana"/>
                <w:noProof/>
                <w:shd w:val="clear" w:color="auto" w:fill="FFFFFF"/>
              </w:rPr>
              <w:t>…………….……………</w:t>
            </w:r>
            <w:r w:rsidR="002C1327" w:rsidRPr="00C05683">
              <w:rPr>
                <w:rFonts w:ascii="Verdana" w:hAnsi="Verdana"/>
                <w:noProof/>
                <w:webHidden/>
              </w:rPr>
              <w:tab/>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_Toc174452000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30</w:t>
            </w:r>
            <w:r w:rsidR="002C1327" w:rsidRPr="00C05683">
              <w:rPr>
                <w:rFonts w:ascii="Verdana" w:hAnsi="Verdana"/>
                <w:noProof/>
                <w:webHidden/>
              </w:rPr>
              <w:fldChar w:fldCharType="end"/>
            </w:r>
          </w:hyperlink>
        </w:p>
        <w:p w14:paraId="18CF3A39" w14:textId="781B2185" w:rsidR="002C1327" w:rsidRPr="00C05683" w:rsidRDefault="00000000" w:rsidP="001F5876">
          <w:pPr>
            <w:pStyle w:val="TDC3"/>
            <w:tabs>
              <w:tab w:val="left" w:pos="1320"/>
              <w:tab w:val="right" w:pos="9062"/>
            </w:tabs>
            <w:spacing w:after="0" w:line="240" w:lineRule="auto"/>
            <w:rPr>
              <w:rFonts w:ascii="Verdana" w:hAnsi="Verdana" w:cstheme="minorBidi"/>
              <w:noProof/>
              <w:kern w:val="2"/>
              <w14:ligatures w14:val="standardContextual"/>
            </w:rPr>
          </w:pPr>
          <w:hyperlink w:anchor="_Toc174452001" w:history="1">
            <w:r w:rsidR="002C1327" w:rsidRPr="00C05683">
              <w:rPr>
                <w:rStyle w:val="Hipervnculo"/>
                <w:rFonts w:ascii="Verdana" w:hAnsi="Verdana"/>
                <w:bCs/>
                <w:noProof/>
              </w:rPr>
              <w:t>23.3.4</w:t>
            </w:r>
            <w:r w:rsidR="002C1327" w:rsidRPr="00C05683">
              <w:rPr>
                <w:rFonts w:ascii="Verdana" w:hAnsi="Verdana" w:cstheme="minorBidi"/>
                <w:noProof/>
                <w:kern w:val="2"/>
                <w14:ligatures w14:val="standardContextual"/>
              </w:rPr>
              <w:tab/>
            </w:r>
            <w:r w:rsidR="002C1327" w:rsidRPr="00C05683">
              <w:rPr>
                <w:rStyle w:val="Hipervnculo"/>
                <w:rFonts w:ascii="Verdana" w:hAnsi="Verdana"/>
                <w:noProof/>
                <w:shd w:val="clear" w:color="auto" w:fill="FFFFFF"/>
              </w:rPr>
              <w:t>NO USO DE EQUIPOS DE COMUNICACIONES MÓVILES MIENTRAS CONDUCE</w:t>
            </w:r>
            <w:r w:rsidR="00715973" w:rsidRPr="00C05683">
              <w:rPr>
                <w:rStyle w:val="Hipervnculo"/>
                <w:rFonts w:ascii="Verdana" w:hAnsi="Verdana"/>
                <w:noProof/>
                <w:shd w:val="clear" w:color="auto" w:fill="FFFFFF"/>
              </w:rPr>
              <w:t>…………….…………….…………….…………….…………….…………….…………………</w:t>
            </w:r>
            <w:r w:rsidR="002C1327" w:rsidRPr="00C05683">
              <w:rPr>
                <w:rFonts w:ascii="Verdana" w:hAnsi="Verdana"/>
                <w:noProof/>
                <w:webHidden/>
              </w:rPr>
              <w:tab/>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_Toc174452001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30</w:t>
            </w:r>
            <w:r w:rsidR="002C1327" w:rsidRPr="00C05683">
              <w:rPr>
                <w:rFonts w:ascii="Verdana" w:hAnsi="Verdana"/>
                <w:noProof/>
                <w:webHidden/>
              </w:rPr>
              <w:fldChar w:fldCharType="end"/>
            </w:r>
          </w:hyperlink>
        </w:p>
        <w:p w14:paraId="60F95461" w14:textId="43F806FB"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2002" w:history="1">
            <w:r w:rsidR="002C1327" w:rsidRPr="00C05683">
              <w:rPr>
                <w:rStyle w:val="Hipervnculo"/>
                <w:rFonts w:ascii="Verdana" w:hAnsi="Verdana"/>
                <w:noProof/>
                <w:sz w:val="22"/>
                <w:szCs w:val="22"/>
              </w:rPr>
              <w:t>23.4</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shd w:val="clear" w:color="auto" w:fill="FFFFFF"/>
              </w:rPr>
              <w:t>ESTADÍSTICA DE ACCIDENTABILIDAD EN LA SUPERINTENDENCIA DE VIGILANCIA Y SEGURIDAD PRIVADA</w:t>
            </w:r>
            <w:r w:rsidR="00715973" w:rsidRPr="00C05683">
              <w:rPr>
                <w:rStyle w:val="Hipervnculo"/>
                <w:rFonts w:ascii="Verdana" w:hAnsi="Verdana"/>
                <w:noProof/>
                <w:sz w:val="22"/>
                <w:szCs w:val="22"/>
                <w:shd w:val="clear" w:color="auto" w:fill="FFFFFF"/>
              </w:rPr>
              <w:t>…………….…………….…………….…………….………</w:t>
            </w:r>
            <w:r w:rsidR="002C1327" w:rsidRPr="00C05683">
              <w:rPr>
                <w:rFonts w:ascii="Verdana" w:hAnsi="Verdana"/>
                <w:noProof/>
                <w:webHidden/>
                <w:sz w:val="22"/>
                <w:szCs w:val="22"/>
              </w:rPr>
              <w:tab/>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_Toc174452002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31</w:t>
            </w:r>
            <w:r w:rsidR="002C1327" w:rsidRPr="00C05683">
              <w:rPr>
                <w:rFonts w:ascii="Verdana" w:hAnsi="Verdana"/>
                <w:noProof/>
                <w:webHidden/>
                <w:sz w:val="22"/>
                <w:szCs w:val="22"/>
              </w:rPr>
              <w:fldChar w:fldCharType="end"/>
            </w:r>
          </w:hyperlink>
        </w:p>
        <w:p w14:paraId="5826E581" w14:textId="1826DF38" w:rsidR="002C1327" w:rsidRPr="00C05683" w:rsidRDefault="00000000" w:rsidP="005767B1">
          <w:pPr>
            <w:pStyle w:val="TDC1"/>
            <w:rPr>
              <w:rFonts w:ascii="Verdana" w:eastAsiaTheme="minorEastAsia" w:hAnsi="Verdana"/>
              <w:noProof/>
              <w:kern w:val="2"/>
              <w:lang w:eastAsia="es-CO"/>
              <w14:ligatures w14:val="standardContextual"/>
            </w:rPr>
          </w:pPr>
          <w:hyperlink w:anchor="_Toc174452003" w:history="1">
            <w:r w:rsidR="002C1327" w:rsidRPr="00C05683">
              <w:rPr>
                <w:rStyle w:val="Hipervnculo"/>
                <w:rFonts w:ascii="Verdana" w:hAnsi="Verdana"/>
                <w:noProof/>
              </w:rPr>
              <w:t>24.</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rPr>
              <w:t>VEHÍCULOS SEGUROS</w:t>
            </w:r>
            <w:r w:rsidR="00715973" w:rsidRPr="00C05683">
              <w:rPr>
                <w:rStyle w:val="Hipervnculo"/>
                <w:rFonts w:ascii="Verdana" w:hAnsi="Verdana"/>
                <w:noProof/>
              </w:rPr>
              <w:t>…………….…………….…………….…………………………….…</w:t>
            </w:r>
            <w:r w:rsidR="003811F0" w:rsidRPr="00C05683">
              <w:rPr>
                <w:rStyle w:val="Hipervnculo"/>
                <w:rFonts w:ascii="Verdana" w:hAnsi="Verdana"/>
                <w:noProof/>
              </w:rPr>
              <w:t>…</w:t>
            </w:r>
            <w:r w:rsidR="005767B1" w:rsidRPr="00C05683">
              <w:rPr>
                <w:rStyle w:val="Hipervnculo"/>
                <w:rFonts w:ascii="Verdana" w:hAnsi="Verdana"/>
                <w:noProof/>
              </w:rPr>
              <w:t>….</w:t>
            </w:r>
            <w:r w:rsidR="003811F0" w:rsidRPr="00C05683">
              <w:rPr>
                <w:rStyle w:val="Hipervnculo"/>
                <w:rFonts w:ascii="Verdana" w:hAnsi="Verdana"/>
                <w:noProo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_Toc174452003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31</w:t>
            </w:r>
            <w:r w:rsidR="002C1327" w:rsidRPr="00C05683">
              <w:rPr>
                <w:rFonts w:ascii="Verdana" w:hAnsi="Verdana"/>
                <w:noProof/>
                <w:webHidden/>
              </w:rPr>
              <w:fldChar w:fldCharType="end"/>
            </w:r>
          </w:hyperlink>
        </w:p>
        <w:p w14:paraId="673F5EA7" w14:textId="79E9C143"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2004" w:history="1">
            <w:r w:rsidR="002C1327" w:rsidRPr="00C05683">
              <w:rPr>
                <w:rStyle w:val="Hipervnculo"/>
                <w:rFonts w:ascii="Verdana" w:hAnsi="Verdana"/>
                <w:noProof/>
                <w:sz w:val="22"/>
                <w:szCs w:val="22"/>
              </w:rPr>
              <w:t>24.1</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rPr>
              <w:t>SITUACIÓN ACTUAL DEL PARQUE AUTOMOTOR</w:t>
            </w:r>
            <w:r w:rsidR="003811F0" w:rsidRPr="00C05683">
              <w:rPr>
                <w:rStyle w:val="Hipervnculo"/>
                <w:rFonts w:ascii="Verdana" w:hAnsi="Verdana"/>
                <w:noProof/>
                <w:sz w:val="22"/>
                <w:szCs w:val="22"/>
              </w:rPr>
              <w:t>…………….…………….…….</w:t>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_Toc174452004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31</w:t>
            </w:r>
            <w:r w:rsidR="002C1327" w:rsidRPr="00C05683">
              <w:rPr>
                <w:rFonts w:ascii="Verdana" w:hAnsi="Verdana"/>
                <w:noProof/>
                <w:webHidden/>
                <w:sz w:val="22"/>
                <w:szCs w:val="22"/>
              </w:rPr>
              <w:fldChar w:fldCharType="end"/>
            </w:r>
          </w:hyperlink>
        </w:p>
        <w:p w14:paraId="051F0FE0" w14:textId="6D4379C2"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2005" w:history="1">
            <w:r w:rsidR="002C1327" w:rsidRPr="00C05683">
              <w:rPr>
                <w:rStyle w:val="Hipervnculo"/>
                <w:rFonts w:ascii="Verdana" w:hAnsi="Verdana" w:cs="Times New Roman"/>
                <w:noProof/>
                <w:sz w:val="22"/>
                <w:szCs w:val="22"/>
              </w:rPr>
              <w:t>24.2</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rPr>
              <w:t>PLAN DE MANTENIMIENTO</w:t>
            </w:r>
            <w:r w:rsidR="003811F0" w:rsidRPr="00C05683">
              <w:rPr>
                <w:rStyle w:val="Hipervnculo"/>
                <w:rFonts w:ascii="Verdana" w:hAnsi="Verdana"/>
                <w:noProof/>
                <w:sz w:val="22"/>
                <w:szCs w:val="22"/>
              </w:rPr>
              <w:t>…………….…………….…………….…………….…………</w:t>
            </w:r>
            <w:r w:rsidR="002C1327" w:rsidRPr="00C05683">
              <w:rPr>
                <w:rFonts w:ascii="Verdana" w:hAnsi="Verdana"/>
                <w:noProof/>
                <w:webHidden/>
                <w:sz w:val="22"/>
                <w:szCs w:val="22"/>
              </w:rPr>
              <w:tab/>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_Toc174452005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32</w:t>
            </w:r>
            <w:r w:rsidR="002C1327" w:rsidRPr="00C05683">
              <w:rPr>
                <w:rFonts w:ascii="Verdana" w:hAnsi="Verdana"/>
                <w:noProof/>
                <w:webHidden/>
                <w:sz w:val="22"/>
                <w:szCs w:val="22"/>
              </w:rPr>
              <w:fldChar w:fldCharType="end"/>
            </w:r>
          </w:hyperlink>
        </w:p>
        <w:p w14:paraId="13B0CABC" w14:textId="72E58AA0"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2006" w:history="1">
            <w:r w:rsidR="002C1327" w:rsidRPr="00C05683">
              <w:rPr>
                <w:rStyle w:val="Hipervnculo"/>
                <w:rFonts w:ascii="Verdana" w:hAnsi="Verdana"/>
                <w:noProof/>
                <w:sz w:val="22"/>
                <w:szCs w:val="22"/>
              </w:rPr>
              <w:t>24.3</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shd w:val="clear" w:color="auto" w:fill="FFFFFF"/>
              </w:rPr>
              <w:t>INDICADORES DE ACTIVIDAD</w:t>
            </w:r>
            <w:r w:rsidR="003811F0" w:rsidRPr="00C05683">
              <w:rPr>
                <w:rStyle w:val="Hipervnculo"/>
                <w:rFonts w:ascii="Verdana" w:hAnsi="Verdana"/>
                <w:noProof/>
                <w:sz w:val="22"/>
                <w:szCs w:val="22"/>
                <w:shd w:val="clear" w:color="auto" w:fill="FFFFFF"/>
              </w:rPr>
              <w:t>…………….…………….…………….…………….……</w:t>
            </w:r>
            <w:r w:rsidR="002C1327" w:rsidRPr="00C05683">
              <w:rPr>
                <w:rFonts w:ascii="Verdana" w:hAnsi="Verdana"/>
                <w:noProof/>
                <w:webHidden/>
                <w:sz w:val="22"/>
                <w:szCs w:val="22"/>
              </w:rPr>
              <w:tab/>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_Toc174452006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33</w:t>
            </w:r>
            <w:r w:rsidR="002C1327" w:rsidRPr="00C05683">
              <w:rPr>
                <w:rFonts w:ascii="Verdana" w:hAnsi="Verdana"/>
                <w:noProof/>
                <w:webHidden/>
                <w:sz w:val="22"/>
                <w:szCs w:val="22"/>
              </w:rPr>
              <w:fldChar w:fldCharType="end"/>
            </w:r>
          </w:hyperlink>
        </w:p>
        <w:p w14:paraId="005E5748" w14:textId="3410AFCE" w:rsidR="002C1327" w:rsidRPr="00C05683" w:rsidRDefault="00000000" w:rsidP="005767B1">
          <w:pPr>
            <w:pStyle w:val="TDC1"/>
            <w:rPr>
              <w:rFonts w:ascii="Verdana" w:eastAsiaTheme="minorEastAsia" w:hAnsi="Verdana"/>
              <w:noProof/>
              <w:kern w:val="2"/>
              <w:lang w:eastAsia="es-CO"/>
              <w14:ligatures w14:val="standardContextual"/>
            </w:rPr>
          </w:pPr>
          <w:hyperlink w:anchor="_Toc174452007" w:history="1">
            <w:r w:rsidR="002C1327" w:rsidRPr="00C05683">
              <w:rPr>
                <w:rStyle w:val="Hipervnculo"/>
                <w:rFonts w:ascii="Verdana" w:hAnsi="Verdana"/>
                <w:noProof/>
              </w:rPr>
              <w:t>25.</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shd w:val="clear" w:color="auto" w:fill="FFFFFF"/>
              </w:rPr>
              <w:t xml:space="preserve">ENTORNO FÍSICO, </w:t>
            </w:r>
            <w:r w:rsidR="002C1327" w:rsidRPr="00C05683">
              <w:rPr>
                <w:rStyle w:val="Hipervnculo"/>
                <w:rFonts w:ascii="Verdana" w:hAnsi="Verdana"/>
                <w:noProof/>
              </w:rPr>
              <w:t>RECOMENDACIONES</w:t>
            </w:r>
            <w:r w:rsidR="002C1327" w:rsidRPr="00C05683">
              <w:rPr>
                <w:rStyle w:val="Hipervnculo"/>
                <w:rFonts w:ascii="Verdana" w:hAnsi="Verdana"/>
                <w:noProof/>
                <w:shd w:val="clear" w:color="auto" w:fill="FFFFFF"/>
              </w:rPr>
              <w:t xml:space="preserve"> PARA EL INGRESO Y SALIDA</w:t>
            </w:r>
            <w:r w:rsidR="003811F0" w:rsidRPr="00C05683">
              <w:rPr>
                <w:rStyle w:val="Hipervnculo"/>
                <w:rFonts w:ascii="Verdana" w:hAnsi="Verdana"/>
                <w:noProof/>
                <w:shd w:val="clear" w:color="auto" w:fill="FFFFFF"/>
              </w:rPr>
              <w:t>……</w:t>
            </w:r>
            <w:r w:rsidR="005767B1" w:rsidRPr="00C05683">
              <w:rPr>
                <w:rStyle w:val="Hipervnculo"/>
                <w:rFonts w:ascii="Verdana" w:hAnsi="Verdana"/>
                <w:noProof/>
                <w:shd w:val="clear" w:color="auto" w:fill="FFFFFF"/>
              </w:rPr>
              <w:t>….</w:t>
            </w:r>
            <w:r w:rsidR="003811F0" w:rsidRPr="00C05683">
              <w:rPr>
                <w:rStyle w:val="Hipervnculo"/>
                <w:rFonts w:ascii="Verdana" w:hAnsi="Verdana"/>
                <w:noProof/>
                <w:shd w:val="clear" w:color="auto" w:fill="FFFFF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_Toc174452007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33</w:t>
            </w:r>
            <w:r w:rsidR="002C1327" w:rsidRPr="00C05683">
              <w:rPr>
                <w:rFonts w:ascii="Verdana" w:hAnsi="Verdana"/>
                <w:noProof/>
                <w:webHidden/>
              </w:rPr>
              <w:fldChar w:fldCharType="end"/>
            </w:r>
          </w:hyperlink>
        </w:p>
        <w:p w14:paraId="3E47157C" w14:textId="51B4FA2D" w:rsidR="002C1327" w:rsidRPr="00C05683" w:rsidRDefault="00000000" w:rsidP="005767B1">
          <w:pPr>
            <w:pStyle w:val="TDC1"/>
            <w:rPr>
              <w:rFonts w:ascii="Verdana" w:eastAsiaTheme="minorEastAsia" w:hAnsi="Verdana"/>
              <w:noProof/>
              <w:kern w:val="2"/>
              <w:lang w:eastAsia="es-CO"/>
              <w14:ligatures w14:val="standardContextual"/>
            </w:rPr>
          </w:pPr>
          <w:hyperlink w:anchor="_Toc174452008" w:history="1">
            <w:r w:rsidR="002C1327" w:rsidRPr="00C05683">
              <w:rPr>
                <w:rStyle w:val="Hipervnculo"/>
                <w:rFonts w:ascii="Verdana" w:hAnsi="Verdana"/>
                <w:noProof/>
              </w:rPr>
              <w:t>26.</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shd w:val="clear" w:color="auto" w:fill="FFFFFF"/>
              </w:rPr>
              <w:t xml:space="preserve">ATENCIÓN A </w:t>
            </w:r>
            <w:r w:rsidR="002C1327" w:rsidRPr="00C05683">
              <w:rPr>
                <w:rStyle w:val="Hipervnculo"/>
                <w:rFonts w:ascii="Verdana" w:hAnsi="Verdana"/>
                <w:noProof/>
              </w:rPr>
              <w:t>VÍCTIMAS</w:t>
            </w:r>
            <w:r w:rsidR="003811F0" w:rsidRPr="00C05683">
              <w:rPr>
                <w:rFonts w:ascii="Verdana" w:hAnsi="Verdana"/>
                <w:noProof/>
              </w:rPr>
              <w:t>…………….…………….…………….…………….…………….……</w:t>
            </w:r>
            <w:r w:rsidR="005767B1" w:rsidRPr="00C05683">
              <w:rPr>
                <w:rFonts w:ascii="Verdana" w:hAnsi="Verdana"/>
                <w:noProof/>
              </w:rPr>
              <w:t>…………………..</w:t>
            </w:r>
            <w:r w:rsidR="003811F0" w:rsidRPr="00C05683">
              <w:rPr>
                <w:rFonts w:ascii="Verdana" w:hAnsi="Verdana"/>
                <w:noProo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_Toc174452008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34</w:t>
            </w:r>
            <w:r w:rsidR="002C1327" w:rsidRPr="00C05683">
              <w:rPr>
                <w:rFonts w:ascii="Verdana" w:hAnsi="Verdana"/>
                <w:noProof/>
                <w:webHidden/>
              </w:rPr>
              <w:fldChar w:fldCharType="end"/>
            </w:r>
          </w:hyperlink>
        </w:p>
        <w:p w14:paraId="481015F5" w14:textId="219BF2D4"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2009" w:history="1">
            <w:r w:rsidR="002C1327" w:rsidRPr="00C05683">
              <w:rPr>
                <w:rStyle w:val="Hipervnculo"/>
                <w:rFonts w:ascii="Verdana" w:hAnsi="Verdana"/>
                <w:noProof/>
                <w:sz w:val="22"/>
                <w:szCs w:val="22"/>
              </w:rPr>
              <w:t>26.1</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shd w:val="clear" w:color="auto" w:fill="FFFFFF"/>
              </w:rPr>
              <w:t xml:space="preserve">SOCIALIZACIÓN DE LOS PROCEDIMIENTOS DE ATENCIÓN A </w:t>
            </w:r>
            <w:r w:rsidR="002C1327" w:rsidRPr="00C05683">
              <w:rPr>
                <w:rStyle w:val="Hipervnculo"/>
                <w:rFonts w:ascii="Verdana" w:hAnsi="Verdana"/>
                <w:noProof/>
                <w:sz w:val="22"/>
                <w:szCs w:val="22"/>
              </w:rPr>
              <w:t>VÍCTIMAS</w:t>
            </w:r>
            <w:r w:rsidR="002C1327" w:rsidRPr="00C05683">
              <w:rPr>
                <w:rStyle w:val="Hipervnculo"/>
                <w:rFonts w:ascii="Verdana" w:hAnsi="Verdana"/>
                <w:noProof/>
                <w:sz w:val="22"/>
                <w:szCs w:val="22"/>
                <w:shd w:val="clear" w:color="auto" w:fill="FFFFFF"/>
              </w:rPr>
              <w:t xml:space="preserve"> EN ACCIDENTES TRÁNSITO</w:t>
            </w:r>
            <w:r w:rsidR="003811F0" w:rsidRPr="00C05683">
              <w:rPr>
                <w:rStyle w:val="Hipervnculo"/>
                <w:rFonts w:ascii="Verdana" w:hAnsi="Verdana"/>
                <w:noProof/>
                <w:sz w:val="22"/>
                <w:szCs w:val="22"/>
                <w:shd w:val="clear" w:color="auto" w:fill="FFFFFF"/>
              </w:rPr>
              <w:t>…………….…………….…………….…………….…………………….</w:t>
            </w:r>
            <w:r w:rsidR="002C1327" w:rsidRPr="00C05683">
              <w:rPr>
                <w:rFonts w:ascii="Verdana" w:hAnsi="Verdana"/>
                <w:noProof/>
                <w:webHidden/>
                <w:sz w:val="22"/>
                <w:szCs w:val="22"/>
              </w:rPr>
              <w:tab/>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_Toc174452009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34</w:t>
            </w:r>
            <w:r w:rsidR="002C1327" w:rsidRPr="00C05683">
              <w:rPr>
                <w:rFonts w:ascii="Verdana" w:hAnsi="Verdana"/>
                <w:noProof/>
                <w:webHidden/>
                <w:sz w:val="22"/>
                <w:szCs w:val="22"/>
              </w:rPr>
              <w:fldChar w:fldCharType="end"/>
            </w:r>
          </w:hyperlink>
        </w:p>
        <w:p w14:paraId="2C272D0D" w14:textId="120C76F1" w:rsidR="002C1327" w:rsidRPr="00C05683" w:rsidRDefault="00000000" w:rsidP="001F5876">
          <w:pPr>
            <w:pStyle w:val="TDC3"/>
            <w:tabs>
              <w:tab w:val="left" w:pos="1320"/>
              <w:tab w:val="right" w:pos="9062"/>
            </w:tabs>
            <w:spacing w:after="0" w:line="240" w:lineRule="auto"/>
            <w:rPr>
              <w:rFonts w:ascii="Verdana" w:hAnsi="Verdana" w:cstheme="minorBidi"/>
              <w:noProof/>
              <w:kern w:val="2"/>
              <w14:ligatures w14:val="standardContextual"/>
            </w:rPr>
          </w:pPr>
          <w:hyperlink w:anchor="_Toc174452010" w:history="1">
            <w:r w:rsidR="002C1327" w:rsidRPr="00C05683">
              <w:rPr>
                <w:rStyle w:val="Hipervnculo"/>
                <w:rFonts w:ascii="Verdana" w:hAnsi="Verdana"/>
                <w:bCs/>
                <w:noProof/>
              </w:rPr>
              <w:t>26.1.1</w:t>
            </w:r>
            <w:r w:rsidR="002C1327" w:rsidRPr="00C05683">
              <w:rPr>
                <w:rFonts w:ascii="Verdana" w:hAnsi="Verdana" w:cstheme="minorBidi"/>
                <w:noProof/>
                <w:kern w:val="2"/>
                <w14:ligatures w14:val="standardContextual"/>
              </w:rPr>
              <w:tab/>
            </w:r>
            <w:r w:rsidR="002C1327" w:rsidRPr="00C05683">
              <w:rPr>
                <w:rStyle w:val="Hipervnculo"/>
                <w:rFonts w:ascii="Verdana" w:hAnsi="Verdana"/>
                <w:noProof/>
                <w:shd w:val="clear" w:color="auto" w:fill="FFFFFF"/>
              </w:rPr>
              <w:t>PROTEGER</w:t>
            </w:r>
            <w:r w:rsidR="003A0355" w:rsidRPr="00C05683">
              <w:rPr>
                <w:rStyle w:val="Hipervnculo"/>
                <w:rFonts w:ascii="Verdana" w:hAnsi="Verdana"/>
                <w:noProof/>
                <w:shd w:val="clear" w:color="auto" w:fill="FFFFFF"/>
              </w:rPr>
              <w:t>…………….…………….…………….…………….…………….…………………</w:t>
            </w:r>
            <w:r w:rsidR="002C1327" w:rsidRPr="00C05683">
              <w:rPr>
                <w:rFonts w:ascii="Verdana" w:hAnsi="Verdana"/>
                <w:noProof/>
                <w:webHidden/>
              </w:rPr>
              <w:tab/>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_Toc174452010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35</w:t>
            </w:r>
            <w:r w:rsidR="002C1327" w:rsidRPr="00C05683">
              <w:rPr>
                <w:rFonts w:ascii="Verdana" w:hAnsi="Verdana"/>
                <w:noProof/>
                <w:webHidden/>
              </w:rPr>
              <w:fldChar w:fldCharType="end"/>
            </w:r>
          </w:hyperlink>
        </w:p>
        <w:p w14:paraId="75F8056A" w14:textId="1FF8105B" w:rsidR="002C1327" w:rsidRPr="00C05683" w:rsidRDefault="00000000" w:rsidP="001F5876">
          <w:pPr>
            <w:pStyle w:val="TDC3"/>
            <w:tabs>
              <w:tab w:val="left" w:pos="1320"/>
              <w:tab w:val="right" w:pos="9062"/>
            </w:tabs>
            <w:spacing w:after="0" w:line="240" w:lineRule="auto"/>
            <w:rPr>
              <w:rFonts w:ascii="Verdana" w:hAnsi="Verdana" w:cstheme="minorBidi"/>
              <w:noProof/>
              <w:kern w:val="2"/>
              <w14:ligatures w14:val="standardContextual"/>
            </w:rPr>
          </w:pPr>
          <w:hyperlink w:anchor="_Toc174452011" w:history="1">
            <w:r w:rsidR="002C1327" w:rsidRPr="00C05683">
              <w:rPr>
                <w:rStyle w:val="Hipervnculo"/>
                <w:rFonts w:ascii="Verdana" w:hAnsi="Verdana"/>
                <w:bCs/>
                <w:noProof/>
              </w:rPr>
              <w:t>26.1.2</w:t>
            </w:r>
            <w:r w:rsidR="002C1327" w:rsidRPr="00C05683">
              <w:rPr>
                <w:rFonts w:ascii="Verdana" w:hAnsi="Verdana" w:cstheme="minorBidi"/>
                <w:noProof/>
                <w:kern w:val="2"/>
                <w14:ligatures w14:val="standardContextual"/>
              </w:rPr>
              <w:tab/>
            </w:r>
            <w:r w:rsidR="002C1327" w:rsidRPr="00C05683">
              <w:rPr>
                <w:rStyle w:val="Hipervnculo"/>
                <w:rFonts w:ascii="Verdana" w:hAnsi="Verdana"/>
                <w:noProof/>
                <w:shd w:val="clear" w:color="auto" w:fill="FFFFFF"/>
              </w:rPr>
              <w:t>ALERTAR</w:t>
            </w:r>
            <w:r w:rsidR="003A0355" w:rsidRPr="00C05683">
              <w:rPr>
                <w:rStyle w:val="Hipervnculo"/>
                <w:rFonts w:ascii="Verdana" w:hAnsi="Verdana"/>
                <w:noProof/>
                <w:shd w:val="clear" w:color="auto" w:fill="FFFFFF"/>
              </w:rPr>
              <w:t>…………….…………….…………….…………….…………….…………………….</w:t>
            </w:r>
            <w:r w:rsidR="002C1327" w:rsidRPr="00C05683">
              <w:rPr>
                <w:rFonts w:ascii="Verdana" w:hAnsi="Verdana"/>
                <w:noProof/>
                <w:webHidden/>
              </w:rPr>
              <w:tab/>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_Toc174452011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35</w:t>
            </w:r>
            <w:r w:rsidR="002C1327" w:rsidRPr="00C05683">
              <w:rPr>
                <w:rFonts w:ascii="Verdana" w:hAnsi="Verdana"/>
                <w:noProof/>
                <w:webHidden/>
              </w:rPr>
              <w:fldChar w:fldCharType="end"/>
            </w:r>
          </w:hyperlink>
        </w:p>
        <w:p w14:paraId="46F4AE77" w14:textId="54F31A9F" w:rsidR="002C1327" w:rsidRPr="00C05683" w:rsidRDefault="00000000" w:rsidP="001F5876">
          <w:pPr>
            <w:pStyle w:val="TDC3"/>
            <w:tabs>
              <w:tab w:val="left" w:pos="1320"/>
              <w:tab w:val="right" w:pos="9062"/>
            </w:tabs>
            <w:spacing w:after="0" w:line="240" w:lineRule="auto"/>
            <w:rPr>
              <w:rFonts w:ascii="Verdana" w:hAnsi="Verdana" w:cstheme="minorBidi"/>
              <w:noProof/>
              <w:kern w:val="2"/>
              <w14:ligatures w14:val="standardContextual"/>
            </w:rPr>
          </w:pPr>
          <w:hyperlink w:anchor="_Toc174452012" w:history="1">
            <w:r w:rsidR="002C1327" w:rsidRPr="00C05683">
              <w:rPr>
                <w:rStyle w:val="Hipervnculo"/>
                <w:rFonts w:ascii="Verdana" w:hAnsi="Verdana"/>
                <w:bCs/>
                <w:noProof/>
              </w:rPr>
              <w:t>26.1.3</w:t>
            </w:r>
            <w:r w:rsidR="002C1327" w:rsidRPr="00C05683">
              <w:rPr>
                <w:rFonts w:ascii="Verdana" w:hAnsi="Verdana" w:cstheme="minorBidi"/>
                <w:noProof/>
                <w:kern w:val="2"/>
                <w14:ligatures w14:val="standardContextual"/>
              </w:rPr>
              <w:tab/>
            </w:r>
            <w:r w:rsidR="002C1327" w:rsidRPr="00C05683">
              <w:rPr>
                <w:rStyle w:val="Hipervnculo"/>
                <w:rFonts w:ascii="Verdana" w:hAnsi="Verdana"/>
                <w:noProof/>
                <w:shd w:val="clear" w:color="auto" w:fill="FFFFFF"/>
              </w:rPr>
              <w:t>SOCORRER</w:t>
            </w:r>
            <w:r w:rsidR="003A0355" w:rsidRPr="00C05683">
              <w:rPr>
                <w:rStyle w:val="Hipervnculo"/>
                <w:rFonts w:ascii="Verdana" w:hAnsi="Verdana"/>
                <w:noProof/>
                <w:shd w:val="clear" w:color="auto" w:fill="FFFFFF"/>
              </w:rPr>
              <w:t>…………….…………….…………….…………….…………….…………………</w:t>
            </w:r>
            <w:r w:rsidR="002C1327" w:rsidRPr="00C05683">
              <w:rPr>
                <w:rFonts w:ascii="Verdana" w:hAnsi="Verdana"/>
                <w:noProof/>
                <w:webHidden/>
              </w:rPr>
              <w:tab/>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_Toc174452012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35</w:t>
            </w:r>
            <w:r w:rsidR="002C1327" w:rsidRPr="00C05683">
              <w:rPr>
                <w:rFonts w:ascii="Verdana" w:hAnsi="Verdana"/>
                <w:noProof/>
                <w:webHidden/>
              </w:rPr>
              <w:fldChar w:fldCharType="end"/>
            </w:r>
          </w:hyperlink>
        </w:p>
        <w:p w14:paraId="33D5E7EB" w14:textId="1EB412B4" w:rsidR="002C1327" w:rsidRPr="00C05683" w:rsidRDefault="00000000" w:rsidP="005767B1">
          <w:pPr>
            <w:pStyle w:val="TDC1"/>
            <w:rPr>
              <w:rFonts w:ascii="Verdana" w:eastAsiaTheme="minorEastAsia" w:hAnsi="Verdana"/>
              <w:noProof/>
              <w:kern w:val="2"/>
              <w:lang w:eastAsia="es-CO"/>
              <w14:ligatures w14:val="standardContextual"/>
            </w:rPr>
          </w:pPr>
          <w:hyperlink w:anchor="_Toc174452013" w:history="1">
            <w:r w:rsidR="002C1327" w:rsidRPr="00C05683">
              <w:rPr>
                <w:rStyle w:val="Hipervnculo"/>
                <w:rFonts w:ascii="Verdana" w:hAnsi="Verdana"/>
                <w:noProof/>
              </w:rPr>
              <w:t>27.</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shd w:val="clear" w:color="auto" w:fill="FFFFFF"/>
              </w:rPr>
              <w:t xml:space="preserve">INDICADORES DEL PLAN </w:t>
            </w:r>
            <w:r w:rsidR="002C1327" w:rsidRPr="00C05683">
              <w:rPr>
                <w:rStyle w:val="Hipervnculo"/>
                <w:rFonts w:ascii="Verdana" w:hAnsi="Verdana"/>
                <w:noProof/>
              </w:rPr>
              <w:t>ESTRATEGICO</w:t>
            </w:r>
            <w:r w:rsidR="002C1327" w:rsidRPr="00C05683">
              <w:rPr>
                <w:rStyle w:val="Hipervnculo"/>
                <w:rFonts w:ascii="Verdana" w:hAnsi="Verdana"/>
                <w:noProof/>
                <w:shd w:val="clear" w:color="auto" w:fill="FFFFFF"/>
              </w:rPr>
              <w:t xml:space="preserve"> DE SEGURIDAD VIAL.</w:t>
            </w:r>
            <w:r w:rsidR="003A0355" w:rsidRPr="00C05683">
              <w:rPr>
                <w:rFonts w:ascii="Verdana" w:hAnsi="Verdana"/>
              </w:rPr>
              <w:t xml:space="preserve"> </w:t>
            </w:r>
            <w:r w:rsidR="003A0355" w:rsidRPr="00C05683">
              <w:rPr>
                <w:rStyle w:val="Hipervnculo"/>
                <w:rFonts w:ascii="Verdana" w:hAnsi="Verdana"/>
                <w:noProof/>
                <w:shd w:val="clear" w:color="auto" w:fill="FFFFFF"/>
              </w:rPr>
              <w:t>…………</w:t>
            </w:r>
            <w:r w:rsidR="005767B1" w:rsidRPr="00C05683">
              <w:rPr>
                <w:rStyle w:val="Hipervnculo"/>
                <w:rFonts w:ascii="Verdana" w:hAnsi="Verdana"/>
                <w:noProof/>
                <w:shd w:val="clear" w:color="auto" w:fill="FFFFFF"/>
              </w:rPr>
              <w:t>…..</w:t>
            </w:r>
            <w:r w:rsidR="003A0355" w:rsidRPr="00C05683">
              <w:rPr>
                <w:rStyle w:val="Hipervnculo"/>
                <w:rFonts w:ascii="Verdana" w:hAnsi="Verdana"/>
                <w:noProof/>
                <w:shd w:val="clear" w:color="auto" w:fill="FFFFF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_Toc174452013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36</w:t>
            </w:r>
            <w:r w:rsidR="002C1327" w:rsidRPr="00C05683">
              <w:rPr>
                <w:rFonts w:ascii="Verdana" w:hAnsi="Verdana"/>
                <w:noProof/>
                <w:webHidden/>
              </w:rPr>
              <w:fldChar w:fldCharType="end"/>
            </w:r>
          </w:hyperlink>
        </w:p>
        <w:p w14:paraId="302EF04C" w14:textId="70FC8746"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2014" w:history="1">
            <w:r w:rsidR="002C1327" w:rsidRPr="00C05683">
              <w:rPr>
                <w:rStyle w:val="Hipervnculo"/>
                <w:rFonts w:ascii="Verdana" w:hAnsi="Verdana"/>
                <w:noProof/>
                <w:sz w:val="22"/>
                <w:szCs w:val="22"/>
              </w:rPr>
              <w:t>27.1</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shd w:val="clear" w:color="auto" w:fill="FFFFFF"/>
              </w:rPr>
              <w:t xml:space="preserve">INDICADORES DE </w:t>
            </w:r>
            <w:r w:rsidR="002C1327" w:rsidRPr="00C05683">
              <w:rPr>
                <w:rStyle w:val="Hipervnculo"/>
                <w:rFonts w:ascii="Verdana" w:hAnsi="Verdana"/>
                <w:noProof/>
                <w:sz w:val="22"/>
                <w:szCs w:val="22"/>
              </w:rPr>
              <w:t>RESULTADO</w:t>
            </w:r>
            <w:r w:rsidR="003A0355" w:rsidRPr="00C05683">
              <w:rPr>
                <w:rStyle w:val="Hipervnculo"/>
                <w:rFonts w:ascii="Verdana" w:hAnsi="Verdana"/>
                <w:noProof/>
                <w:sz w:val="22"/>
                <w:szCs w:val="22"/>
              </w:rPr>
              <w:t>…………….…………….…………….…………………</w:t>
            </w:r>
            <w:r w:rsidR="002C1327" w:rsidRPr="00C05683">
              <w:rPr>
                <w:rFonts w:ascii="Verdana" w:hAnsi="Verdana"/>
                <w:noProof/>
                <w:webHidden/>
                <w:sz w:val="22"/>
                <w:szCs w:val="22"/>
              </w:rPr>
              <w:tab/>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_Toc174452014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36</w:t>
            </w:r>
            <w:r w:rsidR="002C1327" w:rsidRPr="00C05683">
              <w:rPr>
                <w:rFonts w:ascii="Verdana" w:hAnsi="Verdana"/>
                <w:noProof/>
                <w:webHidden/>
                <w:sz w:val="22"/>
                <w:szCs w:val="22"/>
              </w:rPr>
              <w:fldChar w:fldCharType="end"/>
            </w:r>
          </w:hyperlink>
        </w:p>
        <w:p w14:paraId="13C569DB" w14:textId="57DF58BE" w:rsidR="002C1327" w:rsidRPr="00C05683" w:rsidRDefault="00000000" w:rsidP="001F5876">
          <w:pPr>
            <w:pStyle w:val="TDC2"/>
            <w:tabs>
              <w:tab w:val="left" w:pos="1100"/>
              <w:tab w:val="right" w:pos="9062"/>
            </w:tabs>
            <w:spacing w:after="0"/>
            <w:rPr>
              <w:rFonts w:ascii="Verdana" w:eastAsiaTheme="minorEastAsia" w:hAnsi="Verdana"/>
              <w:noProof/>
              <w:kern w:val="2"/>
              <w:sz w:val="22"/>
              <w:szCs w:val="22"/>
              <w:lang w:eastAsia="es-CO"/>
              <w14:ligatures w14:val="standardContextual"/>
            </w:rPr>
          </w:pPr>
          <w:hyperlink w:anchor="_Toc174452015" w:history="1">
            <w:r w:rsidR="002C1327" w:rsidRPr="00C05683">
              <w:rPr>
                <w:rStyle w:val="Hipervnculo"/>
                <w:rFonts w:ascii="Verdana" w:hAnsi="Verdana"/>
                <w:noProof/>
                <w:sz w:val="22"/>
                <w:szCs w:val="22"/>
              </w:rPr>
              <w:t>27.2</w:t>
            </w:r>
            <w:r w:rsidR="002C1327" w:rsidRPr="00C05683">
              <w:rPr>
                <w:rFonts w:ascii="Verdana" w:eastAsiaTheme="minorEastAsia" w:hAnsi="Verdana"/>
                <w:noProof/>
                <w:kern w:val="2"/>
                <w:sz w:val="22"/>
                <w:szCs w:val="22"/>
                <w:lang w:eastAsia="es-CO"/>
                <w14:ligatures w14:val="standardContextual"/>
              </w:rPr>
              <w:tab/>
            </w:r>
            <w:r w:rsidR="002C1327" w:rsidRPr="00C05683">
              <w:rPr>
                <w:rStyle w:val="Hipervnculo"/>
                <w:rFonts w:ascii="Verdana" w:hAnsi="Verdana"/>
                <w:noProof/>
                <w:sz w:val="22"/>
                <w:szCs w:val="22"/>
              </w:rPr>
              <w:t>INDICADORES DE ACTIVIDAD</w:t>
            </w:r>
            <w:r w:rsidR="003A0355" w:rsidRPr="00C05683">
              <w:rPr>
                <w:rStyle w:val="Hipervnculo"/>
                <w:rFonts w:ascii="Verdana" w:hAnsi="Verdana"/>
                <w:noProof/>
                <w:sz w:val="22"/>
                <w:szCs w:val="22"/>
              </w:rPr>
              <w:t>…………….…………….…………….………………….</w:t>
            </w:r>
            <w:r w:rsidR="002C1327" w:rsidRPr="00C05683">
              <w:rPr>
                <w:rFonts w:ascii="Verdana" w:hAnsi="Verdana"/>
                <w:noProof/>
                <w:webHidden/>
                <w:sz w:val="22"/>
                <w:szCs w:val="22"/>
              </w:rPr>
              <w:tab/>
            </w:r>
            <w:r w:rsidR="002C1327" w:rsidRPr="00C05683">
              <w:rPr>
                <w:rFonts w:ascii="Verdana" w:hAnsi="Verdana"/>
                <w:noProof/>
                <w:webHidden/>
                <w:sz w:val="22"/>
                <w:szCs w:val="22"/>
              </w:rPr>
              <w:fldChar w:fldCharType="begin"/>
            </w:r>
            <w:r w:rsidR="002C1327" w:rsidRPr="00C05683">
              <w:rPr>
                <w:rFonts w:ascii="Verdana" w:hAnsi="Verdana"/>
                <w:noProof/>
                <w:webHidden/>
                <w:sz w:val="22"/>
                <w:szCs w:val="22"/>
              </w:rPr>
              <w:instrText xml:space="preserve"> PAGEREF _Toc174452015 \h </w:instrText>
            </w:r>
            <w:r w:rsidR="002C1327" w:rsidRPr="00C05683">
              <w:rPr>
                <w:rFonts w:ascii="Verdana" w:hAnsi="Verdana"/>
                <w:noProof/>
                <w:webHidden/>
                <w:sz w:val="22"/>
                <w:szCs w:val="22"/>
              </w:rPr>
            </w:r>
            <w:r w:rsidR="002C1327" w:rsidRPr="00C05683">
              <w:rPr>
                <w:rFonts w:ascii="Verdana" w:hAnsi="Verdana"/>
                <w:noProof/>
                <w:webHidden/>
                <w:sz w:val="22"/>
                <w:szCs w:val="22"/>
              </w:rPr>
              <w:fldChar w:fldCharType="separate"/>
            </w:r>
            <w:r w:rsidR="00D37248" w:rsidRPr="00C05683">
              <w:rPr>
                <w:rFonts w:ascii="Verdana" w:hAnsi="Verdana"/>
                <w:noProof/>
                <w:webHidden/>
                <w:sz w:val="22"/>
                <w:szCs w:val="22"/>
              </w:rPr>
              <w:t>36</w:t>
            </w:r>
            <w:r w:rsidR="002C1327" w:rsidRPr="00C05683">
              <w:rPr>
                <w:rFonts w:ascii="Verdana" w:hAnsi="Verdana"/>
                <w:noProof/>
                <w:webHidden/>
                <w:sz w:val="22"/>
                <w:szCs w:val="22"/>
              </w:rPr>
              <w:fldChar w:fldCharType="end"/>
            </w:r>
          </w:hyperlink>
        </w:p>
        <w:p w14:paraId="1790FBE4" w14:textId="28AE91F1" w:rsidR="00367195" w:rsidRPr="00C05683" w:rsidRDefault="00000000" w:rsidP="00C05683">
          <w:pPr>
            <w:pStyle w:val="TDC1"/>
            <w:rPr>
              <w:rFonts w:ascii="Verdana" w:hAnsi="Verdana"/>
            </w:rPr>
          </w:pPr>
          <w:hyperlink w:anchor="_Toc174452016" w:history="1">
            <w:r w:rsidR="002C1327" w:rsidRPr="00C05683">
              <w:rPr>
                <w:rStyle w:val="Hipervnculo"/>
                <w:rFonts w:ascii="Verdana" w:hAnsi="Verdana"/>
                <w:noProof/>
              </w:rPr>
              <w:t>28.</w:t>
            </w:r>
            <w:r w:rsidR="002C1327" w:rsidRPr="00C05683">
              <w:rPr>
                <w:rFonts w:ascii="Verdana" w:eastAsiaTheme="minorEastAsia" w:hAnsi="Verdana"/>
                <w:noProof/>
                <w:kern w:val="2"/>
                <w:lang w:eastAsia="es-CO"/>
                <w14:ligatures w14:val="standardContextual"/>
              </w:rPr>
              <w:tab/>
            </w:r>
            <w:r w:rsidR="002C1327" w:rsidRPr="00C05683">
              <w:rPr>
                <w:rStyle w:val="Hipervnculo"/>
                <w:rFonts w:ascii="Verdana" w:hAnsi="Verdana"/>
                <w:noProof/>
              </w:rPr>
              <w:t>BIBLIOGRAFÍA</w:t>
            </w:r>
            <w:r w:rsidR="003A0355" w:rsidRPr="00C05683">
              <w:rPr>
                <w:rStyle w:val="Hipervnculo"/>
                <w:rFonts w:ascii="Verdana" w:hAnsi="Verdana"/>
                <w:noProof/>
              </w:rPr>
              <w:t>…………….…………….…………….…………….…………….…………….……</w:t>
            </w:r>
            <w:r w:rsidR="005767B1" w:rsidRPr="00C05683">
              <w:rPr>
                <w:rStyle w:val="Hipervnculo"/>
                <w:rFonts w:ascii="Verdana" w:hAnsi="Verdana"/>
                <w:noProof/>
              </w:rPr>
              <w:t>…..</w:t>
            </w:r>
            <w:r w:rsidR="003A0355" w:rsidRPr="00C05683">
              <w:rPr>
                <w:rStyle w:val="Hipervnculo"/>
                <w:rFonts w:ascii="Verdana" w:hAnsi="Verdana"/>
                <w:noProof/>
              </w:rPr>
              <w:t>…</w:t>
            </w:r>
            <w:r w:rsidR="002C1327" w:rsidRPr="00C05683">
              <w:rPr>
                <w:rFonts w:ascii="Verdana" w:hAnsi="Verdana"/>
                <w:noProof/>
                <w:webHidden/>
              </w:rPr>
              <w:fldChar w:fldCharType="begin"/>
            </w:r>
            <w:r w:rsidR="002C1327" w:rsidRPr="00C05683">
              <w:rPr>
                <w:rFonts w:ascii="Verdana" w:hAnsi="Verdana"/>
                <w:noProof/>
                <w:webHidden/>
              </w:rPr>
              <w:instrText xml:space="preserve"> PAGEREF _Toc174452016 \h </w:instrText>
            </w:r>
            <w:r w:rsidR="002C1327" w:rsidRPr="00C05683">
              <w:rPr>
                <w:rFonts w:ascii="Verdana" w:hAnsi="Verdana"/>
                <w:noProof/>
                <w:webHidden/>
              </w:rPr>
            </w:r>
            <w:r w:rsidR="002C1327" w:rsidRPr="00C05683">
              <w:rPr>
                <w:rFonts w:ascii="Verdana" w:hAnsi="Verdana"/>
                <w:noProof/>
                <w:webHidden/>
              </w:rPr>
              <w:fldChar w:fldCharType="separate"/>
            </w:r>
            <w:r w:rsidR="00D37248" w:rsidRPr="00C05683">
              <w:rPr>
                <w:rFonts w:ascii="Verdana" w:hAnsi="Verdana"/>
                <w:noProof/>
                <w:webHidden/>
              </w:rPr>
              <w:t>37</w:t>
            </w:r>
            <w:r w:rsidR="002C1327" w:rsidRPr="00C05683">
              <w:rPr>
                <w:rFonts w:ascii="Verdana" w:hAnsi="Verdana"/>
                <w:noProof/>
                <w:webHidden/>
              </w:rPr>
              <w:fldChar w:fldCharType="end"/>
            </w:r>
          </w:hyperlink>
          <w:r w:rsidR="00F6728C" w:rsidRPr="00C05683">
            <w:rPr>
              <w:rFonts w:ascii="Verdana" w:hAnsi="Verdana"/>
            </w:rPr>
            <w:fldChar w:fldCharType="end"/>
          </w:r>
        </w:p>
      </w:sdtContent>
    </w:sdt>
    <w:p w14:paraId="1C5F4CB4" w14:textId="77777777" w:rsidR="00C05683" w:rsidRDefault="00C05683" w:rsidP="00B64926">
      <w:pPr>
        <w:rPr>
          <w:rFonts w:ascii="Verdana" w:eastAsia="Calibri" w:hAnsi="Verdana" w:cs="Times New Roman"/>
          <w:b/>
          <w:bCs/>
          <w:sz w:val="22"/>
          <w:szCs w:val="22"/>
        </w:rPr>
      </w:pPr>
    </w:p>
    <w:p w14:paraId="481D6C55" w14:textId="77777777" w:rsidR="00B64926" w:rsidRPr="00C05683" w:rsidRDefault="00B64926" w:rsidP="00B64926">
      <w:pPr>
        <w:rPr>
          <w:rFonts w:ascii="Verdana" w:eastAsia="Calibri" w:hAnsi="Verdana" w:cs="Times New Roman"/>
          <w:b/>
          <w:bCs/>
          <w:sz w:val="22"/>
          <w:szCs w:val="22"/>
        </w:rPr>
      </w:pPr>
      <w:r w:rsidRPr="00C05683">
        <w:rPr>
          <w:rFonts w:ascii="Verdana" w:eastAsia="Calibri" w:hAnsi="Verdana" w:cs="Times New Roman"/>
          <w:b/>
          <w:bCs/>
          <w:sz w:val="22"/>
          <w:szCs w:val="22"/>
        </w:rPr>
        <w:t>ÍNDICE DE TABLAS</w:t>
      </w:r>
    </w:p>
    <w:p w14:paraId="2BD1DD36" w14:textId="77777777" w:rsidR="00B64926" w:rsidRPr="00C05683" w:rsidRDefault="00B64926" w:rsidP="00B64926">
      <w:pPr>
        <w:rPr>
          <w:rFonts w:ascii="Verdana" w:eastAsia="Calibri" w:hAnsi="Verdana" w:cs="Times New Roman"/>
          <w:b/>
          <w:bCs/>
          <w:sz w:val="22"/>
          <w:szCs w:val="22"/>
        </w:rPr>
      </w:pPr>
    </w:p>
    <w:p w14:paraId="550E4149" w14:textId="5A76E160" w:rsidR="00A424C1" w:rsidRPr="00C05683" w:rsidRDefault="00B64926">
      <w:pPr>
        <w:pStyle w:val="Tabladeilustraciones"/>
        <w:tabs>
          <w:tab w:val="right" w:leader="dot" w:pos="9062"/>
        </w:tabs>
        <w:rPr>
          <w:rFonts w:ascii="Verdana" w:eastAsiaTheme="minorEastAsia" w:hAnsi="Verdana"/>
          <w:noProof/>
          <w:kern w:val="2"/>
          <w:sz w:val="22"/>
          <w:szCs w:val="22"/>
          <w:lang w:eastAsia="es-CO"/>
          <w14:ligatures w14:val="standardContextual"/>
        </w:rPr>
      </w:pPr>
      <w:r w:rsidRPr="00C05683">
        <w:rPr>
          <w:rFonts w:ascii="Verdana" w:eastAsia="Calibri" w:hAnsi="Verdana" w:cs="Times New Roman"/>
          <w:sz w:val="22"/>
          <w:szCs w:val="22"/>
        </w:rPr>
        <w:fldChar w:fldCharType="begin"/>
      </w:r>
      <w:r w:rsidRPr="00C05683">
        <w:rPr>
          <w:rFonts w:ascii="Verdana" w:eastAsia="Calibri" w:hAnsi="Verdana" w:cs="Times New Roman"/>
          <w:sz w:val="22"/>
          <w:szCs w:val="22"/>
        </w:rPr>
        <w:instrText xml:space="preserve"> TOC \h \z \c "Tabla" </w:instrText>
      </w:r>
      <w:r w:rsidRPr="00C05683">
        <w:rPr>
          <w:rFonts w:ascii="Verdana" w:eastAsia="Calibri" w:hAnsi="Verdana" w:cs="Times New Roman"/>
          <w:sz w:val="22"/>
          <w:szCs w:val="22"/>
        </w:rPr>
        <w:fldChar w:fldCharType="separate"/>
      </w:r>
      <w:hyperlink w:anchor="_Toc174452017" w:history="1">
        <w:r w:rsidR="00A424C1" w:rsidRPr="00C05683">
          <w:rPr>
            <w:rStyle w:val="Hipervnculo"/>
            <w:rFonts w:ascii="Verdana" w:hAnsi="Verdana"/>
            <w:noProof/>
            <w:sz w:val="22"/>
            <w:szCs w:val="22"/>
          </w:rPr>
          <w:t>Tabla 1. Normativa vigente Plan Estratégico de Seguridad Vial</w:t>
        </w:r>
        <w:r w:rsidR="00A424C1" w:rsidRPr="00C05683">
          <w:rPr>
            <w:rFonts w:ascii="Verdana" w:hAnsi="Verdana"/>
            <w:noProof/>
            <w:webHidden/>
            <w:sz w:val="22"/>
            <w:szCs w:val="22"/>
          </w:rPr>
          <w:tab/>
        </w:r>
        <w:r w:rsidR="00A424C1" w:rsidRPr="00C05683">
          <w:rPr>
            <w:rFonts w:ascii="Verdana" w:hAnsi="Verdana"/>
            <w:noProof/>
            <w:webHidden/>
            <w:sz w:val="22"/>
            <w:szCs w:val="22"/>
          </w:rPr>
          <w:fldChar w:fldCharType="begin"/>
        </w:r>
        <w:r w:rsidR="00A424C1" w:rsidRPr="00C05683">
          <w:rPr>
            <w:rFonts w:ascii="Verdana" w:hAnsi="Verdana"/>
            <w:noProof/>
            <w:webHidden/>
            <w:sz w:val="22"/>
            <w:szCs w:val="22"/>
          </w:rPr>
          <w:instrText xml:space="preserve"> PAGEREF _Toc174452017 \h </w:instrText>
        </w:r>
        <w:r w:rsidR="00A424C1" w:rsidRPr="00C05683">
          <w:rPr>
            <w:rFonts w:ascii="Verdana" w:hAnsi="Verdana"/>
            <w:noProof/>
            <w:webHidden/>
            <w:sz w:val="22"/>
            <w:szCs w:val="22"/>
          </w:rPr>
        </w:r>
        <w:r w:rsidR="00A424C1" w:rsidRPr="00C05683">
          <w:rPr>
            <w:rFonts w:ascii="Verdana" w:hAnsi="Verdana"/>
            <w:noProof/>
            <w:webHidden/>
            <w:sz w:val="22"/>
            <w:szCs w:val="22"/>
          </w:rPr>
          <w:fldChar w:fldCharType="separate"/>
        </w:r>
        <w:r w:rsidR="008066CD" w:rsidRPr="00C05683">
          <w:rPr>
            <w:rFonts w:ascii="Verdana" w:hAnsi="Verdana"/>
            <w:noProof/>
            <w:webHidden/>
            <w:sz w:val="22"/>
            <w:szCs w:val="22"/>
          </w:rPr>
          <w:t>7</w:t>
        </w:r>
        <w:r w:rsidR="00A424C1" w:rsidRPr="00C05683">
          <w:rPr>
            <w:rFonts w:ascii="Verdana" w:hAnsi="Verdana"/>
            <w:noProof/>
            <w:webHidden/>
            <w:sz w:val="22"/>
            <w:szCs w:val="22"/>
          </w:rPr>
          <w:fldChar w:fldCharType="end"/>
        </w:r>
      </w:hyperlink>
    </w:p>
    <w:p w14:paraId="1EEB64D0" w14:textId="2C28F378" w:rsidR="00A424C1" w:rsidRPr="00C05683" w:rsidRDefault="00000000">
      <w:pPr>
        <w:pStyle w:val="Tabladeilustraciones"/>
        <w:tabs>
          <w:tab w:val="right" w:leader="dot" w:pos="9062"/>
        </w:tabs>
        <w:rPr>
          <w:rFonts w:ascii="Verdana" w:eastAsiaTheme="minorEastAsia" w:hAnsi="Verdana"/>
          <w:noProof/>
          <w:kern w:val="2"/>
          <w:sz w:val="22"/>
          <w:szCs w:val="22"/>
          <w:lang w:eastAsia="es-CO"/>
          <w14:ligatures w14:val="standardContextual"/>
        </w:rPr>
      </w:pPr>
      <w:hyperlink w:anchor="_Toc174452018" w:history="1">
        <w:r w:rsidR="00A424C1" w:rsidRPr="00C05683">
          <w:rPr>
            <w:rStyle w:val="Hipervnculo"/>
            <w:rFonts w:ascii="Verdana" w:hAnsi="Verdana"/>
            <w:noProof/>
            <w:sz w:val="22"/>
            <w:szCs w:val="22"/>
          </w:rPr>
          <w:t>Tabla 2 Total Funcionarios públicos en la Entidad</w:t>
        </w:r>
        <w:r w:rsidR="00A424C1" w:rsidRPr="00C05683">
          <w:rPr>
            <w:rFonts w:ascii="Verdana" w:hAnsi="Verdana"/>
            <w:noProof/>
            <w:webHidden/>
            <w:sz w:val="22"/>
            <w:szCs w:val="22"/>
          </w:rPr>
          <w:tab/>
        </w:r>
        <w:r w:rsidR="00A424C1" w:rsidRPr="00C05683">
          <w:rPr>
            <w:rFonts w:ascii="Verdana" w:hAnsi="Verdana"/>
            <w:noProof/>
            <w:webHidden/>
            <w:sz w:val="22"/>
            <w:szCs w:val="22"/>
          </w:rPr>
          <w:fldChar w:fldCharType="begin"/>
        </w:r>
        <w:r w:rsidR="00A424C1" w:rsidRPr="00C05683">
          <w:rPr>
            <w:rFonts w:ascii="Verdana" w:hAnsi="Verdana"/>
            <w:noProof/>
            <w:webHidden/>
            <w:sz w:val="22"/>
            <w:szCs w:val="22"/>
          </w:rPr>
          <w:instrText xml:space="preserve"> PAGEREF _Toc174452018 \h </w:instrText>
        </w:r>
        <w:r w:rsidR="00A424C1" w:rsidRPr="00C05683">
          <w:rPr>
            <w:rFonts w:ascii="Verdana" w:hAnsi="Verdana"/>
            <w:noProof/>
            <w:webHidden/>
            <w:sz w:val="22"/>
            <w:szCs w:val="22"/>
          </w:rPr>
        </w:r>
        <w:r w:rsidR="00A424C1" w:rsidRPr="00C05683">
          <w:rPr>
            <w:rFonts w:ascii="Verdana" w:hAnsi="Verdana"/>
            <w:noProof/>
            <w:webHidden/>
            <w:sz w:val="22"/>
            <w:szCs w:val="22"/>
          </w:rPr>
          <w:fldChar w:fldCharType="separate"/>
        </w:r>
        <w:r w:rsidR="008066CD" w:rsidRPr="00C05683">
          <w:rPr>
            <w:rFonts w:ascii="Verdana" w:hAnsi="Verdana"/>
            <w:noProof/>
            <w:webHidden/>
            <w:sz w:val="22"/>
            <w:szCs w:val="22"/>
          </w:rPr>
          <w:t>21</w:t>
        </w:r>
        <w:r w:rsidR="00A424C1" w:rsidRPr="00C05683">
          <w:rPr>
            <w:rFonts w:ascii="Verdana" w:hAnsi="Verdana"/>
            <w:noProof/>
            <w:webHidden/>
            <w:sz w:val="22"/>
            <w:szCs w:val="22"/>
          </w:rPr>
          <w:fldChar w:fldCharType="end"/>
        </w:r>
      </w:hyperlink>
    </w:p>
    <w:p w14:paraId="47874A7E" w14:textId="3B96D5DA" w:rsidR="00A424C1" w:rsidRPr="00C05683" w:rsidRDefault="00000000">
      <w:pPr>
        <w:pStyle w:val="Tabladeilustraciones"/>
        <w:tabs>
          <w:tab w:val="right" w:leader="dot" w:pos="9062"/>
        </w:tabs>
        <w:rPr>
          <w:rFonts w:ascii="Verdana" w:eastAsiaTheme="minorEastAsia" w:hAnsi="Verdana"/>
          <w:noProof/>
          <w:kern w:val="2"/>
          <w:sz w:val="22"/>
          <w:szCs w:val="22"/>
          <w:lang w:eastAsia="es-CO"/>
          <w14:ligatures w14:val="standardContextual"/>
        </w:rPr>
      </w:pPr>
      <w:hyperlink w:anchor="_Toc174452019" w:history="1">
        <w:r w:rsidR="00A424C1" w:rsidRPr="00C05683">
          <w:rPr>
            <w:rStyle w:val="Hipervnculo"/>
            <w:rFonts w:ascii="Verdana" w:hAnsi="Verdana"/>
            <w:noProof/>
            <w:sz w:val="22"/>
            <w:szCs w:val="22"/>
          </w:rPr>
          <w:t>Tabla 3 Total funcionarios y contratistas de la entidad</w:t>
        </w:r>
        <w:r w:rsidR="00A424C1" w:rsidRPr="00C05683">
          <w:rPr>
            <w:rFonts w:ascii="Verdana" w:hAnsi="Verdana"/>
            <w:noProof/>
            <w:webHidden/>
            <w:sz w:val="22"/>
            <w:szCs w:val="22"/>
          </w:rPr>
          <w:tab/>
        </w:r>
        <w:r w:rsidR="00A424C1" w:rsidRPr="00C05683">
          <w:rPr>
            <w:rFonts w:ascii="Verdana" w:hAnsi="Verdana"/>
            <w:noProof/>
            <w:webHidden/>
            <w:sz w:val="22"/>
            <w:szCs w:val="22"/>
          </w:rPr>
          <w:fldChar w:fldCharType="begin"/>
        </w:r>
        <w:r w:rsidR="00A424C1" w:rsidRPr="00C05683">
          <w:rPr>
            <w:rFonts w:ascii="Verdana" w:hAnsi="Verdana"/>
            <w:noProof/>
            <w:webHidden/>
            <w:sz w:val="22"/>
            <w:szCs w:val="22"/>
          </w:rPr>
          <w:instrText xml:space="preserve"> PAGEREF _Toc174452019 \h </w:instrText>
        </w:r>
        <w:r w:rsidR="00A424C1" w:rsidRPr="00C05683">
          <w:rPr>
            <w:rFonts w:ascii="Verdana" w:hAnsi="Verdana"/>
            <w:noProof/>
            <w:webHidden/>
            <w:sz w:val="22"/>
            <w:szCs w:val="22"/>
          </w:rPr>
        </w:r>
        <w:r w:rsidR="00A424C1" w:rsidRPr="00C05683">
          <w:rPr>
            <w:rFonts w:ascii="Verdana" w:hAnsi="Verdana"/>
            <w:noProof/>
            <w:webHidden/>
            <w:sz w:val="22"/>
            <w:szCs w:val="22"/>
          </w:rPr>
          <w:fldChar w:fldCharType="separate"/>
        </w:r>
        <w:r w:rsidR="008066CD" w:rsidRPr="00C05683">
          <w:rPr>
            <w:rFonts w:ascii="Verdana" w:hAnsi="Verdana"/>
            <w:noProof/>
            <w:webHidden/>
            <w:sz w:val="22"/>
            <w:szCs w:val="22"/>
          </w:rPr>
          <w:t>22</w:t>
        </w:r>
        <w:r w:rsidR="00A424C1" w:rsidRPr="00C05683">
          <w:rPr>
            <w:rFonts w:ascii="Verdana" w:hAnsi="Verdana"/>
            <w:noProof/>
            <w:webHidden/>
            <w:sz w:val="22"/>
            <w:szCs w:val="22"/>
          </w:rPr>
          <w:fldChar w:fldCharType="end"/>
        </w:r>
      </w:hyperlink>
    </w:p>
    <w:p w14:paraId="2C418FD4" w14:textId="4CD58F80" w:rsidR="00A424C1" w:rsidRPr="00C05683" w:rsidRDefault="00000000">
      <w:pPr>
        <w:pStyle w:val="Tabladeilustraciones"/>
        <w:tabs>
          <w:tab w:val="right" w:leader="dot" w:pos="9062"/>
        </w:tabs>
        <w:rPr>
          <w:rFonts w:ascii="Verdana" w:eastAsiaTheme="minorEastAsia" w:hAnsi="Verdana"/>
          <w:noProof/>
          <w:kern w:val="2"/>
          <w:sz w:val="22"/>
          <w:szCs w:val="22"/>
          <w:lang w:eastAsia="es-CO"/>
          <w14:ligatures w14:val="standardContextual"/>
        </w:rPr>
      </w:pPr>
      <w:hyperlink w:anchor="_Toc174452020" w:history="1">
        <w:r w:rsidR="00A424C1" w:rsidRPr="00C05683">
          <w:rPr>
            <w:rStyle w:val="Hipervnculo"/>
            <w:rFonts w:ascii="Verdana" w:hAnsi="Verdana"/>
            <w:noProof/>
            <w:sz w:val="22"/>
            <w:szCs w:val="22"/>
          </w:rPr>
          <w:t>Tabla 4. Riesgos viales de la entidad</w:t>
        </w:r>
        <w:r w:rsidR="00A424C1" w:rsidRPr="00C05683">
          <w:rPr>
            <w:rFonts w:ascii="Verdana" w:hAnsi="Verdana"/>
            <w:noProof/>
            <w:webHidden/>
            <w:sz w:val="22"/>
            <w:szCs w:val="22"/>
          </w:rPr>
          <w:tab/>
        </w:r>
        <w:r w:rsidR="00A424C1" w:rsidRPr="00C05683">
          <w:rPr>
            <w:rFonts w:ascii="Verdana" w:hAnsi="Verdana"/>
            <w:noProof/>
            <w:webHidden/>
            <w:sz w:val="22"/>
            <w:szCs w:val="22"/>
          </w:rPr>
          <w:fldChar w:fldCharType="begin"/>
        </w:r>
        <w:r w:rsidR="00A424C1" w:rsidRPr="00C05683">
          <w:rPr>
            <w:rFonts w:ascii="Verdana" w:hAnsi="Verdana"/>
            <w:noProof/>
            <w:webHidden/>
            <w:sz w:val="22"/>
            <w:szCs w:val="22"/>
          </w:rPr>
          <w:instrText xml:space="preserve"> PAGEREF _Toc174452020 \h </w:instrText>
        </w:r>
        <w:r w:rsidR="00A424C1" w:rsidRPr="00C05683">
          <w:rPr>
            <w:rFonts w:ascii="Verdana" w:hAnsi="Verdana"/>
            <w:noProof/>
            <w:webHidden/>
            <w:sz w:val="22"/>
            <w:szCs w:val="22"/>
          </w:rPr>
        </w:r>
        <w:r w:rsidR="00A424C1" w:rsidRPr="00C05683">
          <w:rPr>
            <w:rFonts w:ascii="Verdana" w:hAnsi="Verdana"/>
            <w:noProof/>
            <w:webHidden/>
            <w:sz w:val="22"/>
            <w:szCs w:val="22"/>
          </w:rPr>
          <w:fldChar w:fldCharType="separate"/>
        </w:r>
        <w:r w:rsidR="008066CD" w:rsidRPr="00C05683">
          <w:rPr>
            <w:rFonts w:ascii="Verdana" w:hAnsi="Verdana"/>
            <w:noProof/>
            <w:webHidden/>
            <w:sz w:val="22"/>
            <w:szCs w:val="22"/>
          </w:rPr>
          <w:t>22</w:t>
        </w:r>
        <w:r w:rsidR="00A424C1" w:rsidRPr="00C05683">
          <w:rPr>
            <w:rFonts w:ascii="Verdana" w:hAnsi="Verdana"/>
            <w:noProof/>
            <w:webHidden/>
            <w:sz w:val="22"/>
            <w:szCs w:val="22"/>
          </w:rPr>
          <w:fldChar w:fldCharType="end"/>
        </w:r>
      </w:hyperlink>
    </w:p>
    <w:p w14:paraId="6A377980" w14:textId="6704A093" w:rsidR="00A424C1" w:rsidRPr="00C05683" w:rsidRDefault="00000000">
      <w:pPr>
        <w:pStyle w:val="Tabladeilustraciones"/>
        <w:tabs>
          <w:tab w:val="right" w:leader="dot" w:pos="9062"/>
        </w:tabs>
        <w:rPr>
          <w:rFonts w:ascii="Verdana" w:eastAsiaTheme="minorEastAsia" w:hAnsi="Verdana"/>
          <w:noProof/>
          <w:kern w:val="2"/>
          <w:sz w:val="22"/>
          <w:szCs w:val="22"/>
          <w:lang w:eastAsia="es-CO"/>
          <w14:ligatures w14:val="standardContextual"/>
        </w:rPr>
      </w:pPr>
      <w:hyperlink w:anchor="_Toc174452021" w:history="1">
        <w:r w:rsidR="00A424C1" w:rsidRPr="00C05683">
          <w:rPr>
            <w:rStyle w:val="Hipervnculo"/>
            <w:rFonts w:ascii="Verdana" w:hAnsi="Verdana"/>
            <w:noProof/>
            <w:sz w:val="22"/>
            <w:szCs w:val="22"/>
          </w:rPr>
          <w:t>Tabla 5 Temario capacitaciones en seguridad vial</w:t>
        </w:r>
        <w:r w:rsidR="00A424C1" w:rsidRPr="00C05683">
          <w:rPr>
            <w:rFonts w:ascii="Verdana" w:hAnsi="Verdana"/>
            <w:noProof/>
            <w:webHidden/>
            <w:sz w:val="22"/>
            <w:szCs w:val="22"/>
          </w:rPr>
          <w:tab/>
        </w:r>
        <w:r w:rsidR="00A424C1" w:rsidRPr="00C05683">
          <w:rPr>
            <w:rFonts w:ascii="Verdana" w:hAnsi="Verdana"/>
            <w:noProof/>
            <w:webHidden/>
            <w:sz w:val="22"/>
            <w:szCs w:val="22"/>
          </w:rPr>
          <w:fldChar w:fldCharType="begin"/>
        </w:r>
        <w:r w:rsidR="00A424C1" w:rsidRPr="00C05683">
          <w:rPr>
            <w:rFonts w:ascii="Verdana" w:hAnsi="Verdana"/>
            <w:noProof/>
            <w:webHidden/>
            <w:sz w:val="22"/>
            <w:szCs w:val="22"/>
          </w:rPr>
          <w:instrText xml:space="preserve"> PAGEREF _Toc174452021 \h </w:instrText>
        </w:r>
        <w:r w:rsidR="00A424C1" w:rsidRPr="00C05683">
          <w:rPr>
            <w:rFonts w:ascii="Verdana" w:hAnsi="Verdana"/>
            <w:noProof/>
            <w:webHidden/>
            <w:sz w:val="22"/>
            <w:szCs w:val="22"/>
          </w:rPr>
        </w:r>
        <w:r w:rsidR="00A424C1" w:rsidRPr="00C05683">
          <w:rPr>
            <w:rFonts w:ascii="Verdana" w:hAnsi="Verdana"/>
            <w:noProof/>
            <w:webHidden/>
            <w:sz w:val="22"/>
            <w:szCs w:val="22"/>
          </w:rPr>
          <w:fldChar w:fldCharType="separate"/>
        </w:r>
        <w:r w:rsidR="008066CD" w:rsidRPr="00C05683">
          <w:rPr>
            <w:rFonts w:ascii="Verdana" w:hAnsi="Verdana"/>
            <w:noProof/>
            <w:webHidden/>
            <w:sz w:val="22"/>
            <w:szCs w:val="22"/>
          </w:rPr>
          <w:t>28</w:t>
        </w:r>
        <w:r w:rsidR="00A424C1" w:rsidRPr="00C05683">
          <w:rPr>
            <w:rFonts w:ascii="Verdana" w:hAnsi="Verdana"/>
            <w:noProof/>
            <w:webHidden/>
            <w:sz w:val="22"/>
            <w:szCs w:val="22"/>
          </w:rPr>
          <w:fldChar w:fldCharType="end"/>
        </w:r>
      </w:hyperlink>
    </w:p>
    <w:p w14:paraId="6D3D1A42" w14:textId="56449B81" w:rsidR="00A424C1" w:rsidRPr="00C05683" w:rsidRDefault="00000000">
      <w:pPr>
        <w:pStyle w:val="Tabladeilustraciones"/>
        <w:tabs>
          <w:tab w:val="right" w:leader="dot" w:pos="9062"/>
        </w:tabs>
        <w:rPr>
          <w:rFonts w:ascii="Verdana" w:eastAsiaTheme="minorEastAsia" w:hAnsi="Verdana"/>
          <w:noProof/>
          <w:kern w:val="2"/>
          <w:sz w:val="22"/>
          <w:szCs w:val="22"/>
          <w:lang w:eastAsia="es-CO"/>
          <w14:ligatures w14:val="standardContextual"/>
        </w:rPr>
      </w:pPr>
      <w:hyperlink w:anchor="_Toc174452022" w:history="1">
        <w:r w:rsidR="00A424C1" w:rsidRPr="00C05683">
          <w:rPr>
            <w:rStyle w:val="Hipervnculo"/>
            <w:rFonts w:ascii="Verdana" w:hAnsi="Verdana"/>
            <w:noProof/>
            <w:sz w:val="22"/>
            <w:szCs w:val="22"/>
          </w:rPr>
          <w:t>Tabla 6 Parque automotor de la Superintendencia de Vigilancia y Seguridad Privada</w:t>
        </w:r>
        <w:r w:rsidR="00A424C1" w:rsidRPr="00C05683">
          <w:rPr>
            <w:rFonts w:ascii="Verdana" w:hAnsi="Verdana"/>
            <w:noProof/>
            <w:webHidden/>
            <w:sz w:val="22"/>
            <w:szCs w:val="22"/>
          </w:rPr>
          <w:tab/>
        </w:r>
        <w:r w:rsidR="00A424C1" w:rsidRPr="00C05683">
          <w:rPr>
            <w:rFonts w:ascii="Verdana" w:hAnsi="Verdana"/>
            <w:noProof/>
            <w:webHidden/>
            <w:sz w:val="22"/>
            <w:szCs w:val="22"/>
          </w:rPr>
          <w:fldChar w:fldCharType="begin"/>
        </w:r>
        <w:r w:rsidR="00A424C1" w:rsidRPr="00C05683">
          <w:rPr>
            <w:rFonts w:ascii="Verdana" w:hAnsi="Verdana"/>
            <w:noProof/>
            <w:webHidden/>
            <w:sz w:val="22"/>
            <w:szCs w:val="22"/>
          </w:rPr>
          <w:instrText xml:space="preserve"> PAGEREF _Toc174452022 \h </w:instrText>
        </w:r>
        <w:r w:rsidR="00A424C1" w:rsidRPr="00C05683">
          <w:rPr>
            <w:rFonts w:ascii="Verdana" w:hAnsi="Verdana"/>
            <w:noProof/>
            <w:webHidden/>
            <w:sz w:val="22"/>
            <w:szCs w:val="22"/>
          </w:rPr>
        </w:r>
        <w:r w:rsidR="00A424C1" w:rsidRPr="00C05683">
          <w:rPr>
            <w:rFonts w:ascii="Verdana" w:hAnsi="Verdana"/>
            <w:noProof/>
            <w:webHidden/>
            <w:sz w:val="22"/>
            <w:szCs w:val="22"/>
          </w:rPr>
          <w:fldChar w:fldCharType="separate"/>
        </w:r>
        <w:r w:rsidR="008066CD" w:rsidRPr="00C05683">
          <w:rPr>
            <w:rFonts w:ascii="Verdana" w:hAnsi="Verdana"/>
            <w:noProof/>
            <w:webHidden/>
            <w:sz w:val="22"/>
            <w:szCs w:val="22"/>
          </w:rPr>
          <w:t>32</w:t>
        </w:r>
        <w:r w:rsidR="00A424C1" w:rsidRPr="00C05683">
          <w:rPr>
            <w:rFonts w:ascii="Verdana" w:hAnsi="Verdana"/>
            <w:noProof/>
            <w:webHidden/>
            <w:sz w:val="22"/>
            <w:szCs w:val="22"/>
          </w:rPr>
          <w:fldChar w:fldCharType="end"/>
        </w:r>
      </w:hyperlink>
    </w:p>
    <w:p w14:paraId="5C25525B" w14:textId="48462288" w:rsidR="00A424C1" w:rsidRPr="00C05683" w:rsidRDefault="00000000">
      <w:pPr>
        <w:pStyle w:val="Tabladeilustraciones"/>
        <w:tabs>
          <w:tab w:val="right" w:leader="dot" w:pos="9062"/>
        </w:tabs>
        <w:rPr>
          <w:rFonts w:ascii="Verdana" w:eastAsiaTheme="minorEastAsia" w:hAnsi="Verdana"/>
          <w:noProof/>
          <w:kern w:val="2"/>
          <w:sz w:val="22"/>
          <w:szCs w:val="22"/>
          <w:lang w:eastAsia="es-CO"/>
          <w14:ligatures w14:val="standardContextual"/>
        </w:rPr>
      </w:pPr>
      <w:hyperlink w:anchor="_Toc174452023" w:history="1">
        <w:r w:rsidR="00A424C1" w:rsidRPr="00C05683">
          <w:rPr>
            <w:rStyle w:val="Hipervnculo"/>
            <w:rFonts w:ascii="Verdana" w:hAnsi="Verdana"/>
            <w:noProof/>
            <w:sz w:val="22"/>
            <w:szCs w:val="22"/>
          </w:rPr>
          <w:t>Tabla 7 Indicador de mantenimientos vehiculares</w:t>
        </w:r>
        <w:r w:rsidR="00A424C1" w:rsidRPr="00C05683">
          <w:rPr>
            <w:rFonts w:ascii="Verdana" w:hAnsi="Verdana"/>
            <w:noProof/>
            <w:webHidden/>
            <w:sz w:val="22"/>
            <w:szCs w:val="22"/>
          </w:rPr>
          <w:tab/>
        </w:r>
        <w:r w:rsidR="00A424C1" w:rsidRPr="00C05683">
          <w:rPr>
            <w:rFonts w:ascii="Verdana" w:hAnsi="Verdana"/>
            <w:noProof/>
            <w:webHidden/>
            <w:sz w:val="22"/>
            <w:szCs w:val="22"/>
          </w:rPr>
          <w:fldChar w:fldCharType="begin"/>
        </w:r>
        <w:r w:rsidR="00A424C1" w:rsidRPr="00C05683">
          <w:rPr>
            <w:rFonts w:ascii="Verdana" w:hAnsi="Verdana"/>
            <w:noProof/>
            <w:webHidden/>
            <w:sz w:val="22"/>
            <w:szCs w:val="22"/>
          </w:rPr>
          <w:instrText xml:space="preserve"> PAGEREF _Toc174452023 \h </w:instrText>
        </w:r>
        <w:r w:rsidR="00A424C1" w:rsidRPr="00C05683">
          <w:rPr>
            <w:rFonts w:ascii="Verdana" w:hAnsi="Verdana"/>
            <w:noProof/>
            <w:webHidden/>
            <w:sz w:val="22"/>
            <w:szCs w:val="22"/>
          </w:rPr>
        </w:r>
        <w:r w:rsidR="00A424C1" w:rsidRPr="00C05683">
          <w:rPr>
            <w:rFonts w:ascii="Verdana" w:hAnsi="Verdana"/>
            <w:noProof/>
            <w:webHidden/>
            <w:sz w:val="22"/>
            <w:szCs w:val="22"/>
          </w:rPr>
          <w:fldChar w:fldCharType="separate"/>
        </w:r>
        <w:r w:rsidR="008066CD" w:rsidRPr="00C05683">
          <w:rPr>
            <w:rFonts w:ascii="Verdana" w:hAnsi="Verdana"/>
            <w:noProof/>
            <w:webHidden/>
            <w:sz w:val="22"/>
            <w:szCs w:val="22"/>
          </w:rPr>
          <w:t>33</w:t>
        </w:r>
        <w:r w:rsidR="00A424C1" w:rsidRPr="00C05683">
          <w:rPr>
            <w:rFonts w:ascii="Verdana" w:hAnsi="Verdana"/>
            <w:noProof/>
            <w:webHidden/>
            <w:sz w:val="22"/>
            <w:szCs w:val="22"/>
          </w:rPr>
          <w:fldChar w:fldCharType="end"/>
        </w:r>
      </w:hyperlink>
    </w:p>
    <w:p w14:paraId="1ED55AFB" w14:textId="48324DC6" w:rsidR="00A424C1" w:rsidRPr="00C05683" w:rsidRDefault="00000000">
      <w:pPr>
        <w:pStyle w:val="Tabladeilustraciones"/>
        <w:tabs>
          <w:tab w:val="right" w:leader="dot" w:pos="9062"/>
        </w:tabs>
        <w:rPr>
          <w:rFonts w:ascii="Verdana" w:eastAsiaTheme="minorEastAsia" w:hAnsi="Verdana"/>
          <w:noProof/>
          <w:kern w:val="2"/>
          <w:sz w:val="22"/>
          <w:szCs w:val="22"/>
          <w:lang w:eastAsia="es-CO"/>
          <w14:ligatures w14:val="standardContextual"/>
        </w:rPr>
      </w:pPr>
      <w:hyperlink w:anchor="_Toc174452024" w:history="1">
        <w:r w:rsidR="00A424C1" w:rsidRPr="00C05683">
          <w:rPr>
            <w:rStyle w:val="Hipervnculo"/>
            <w:rFonts w:ascii="Verdana" w:hAnsi="Verdana"/>
            <w:noProof/>
            <w:sz w:val="22"/>
            <w:szCs w:val="22"/>
          </w:rPr>
          <w:t>Tabla 8 Entorno físico de la entidad</w:t>
        </w:r>
        <w:r w:rsidR="00A424C1" w:rsidRPr="00C05683">
          <w:rPr>
            <w:rFonts w:ascii="Verdana" w:hAnsi="Verdana"/>
            <w:noProof/>
            <w:webHidden/>
            <w:sz w:val="22"/>
            <w:szCs w:val="22"/>
          </w:rPr>
          <w:tab/>
        </w:r>
        <w:r w:rsidR="00A424C1" w:rsidRPr="00C05683">
          <w:rPr>
            <w:rFonts w:ascii="Verdana" w:hAnsi="Verdana"/>
            <w:noProof/>
            <w:webHidden/>
            <w:sz w:val="22"/>
            <w:szCs w:val="22"/>
          </w:rPr>
          <w:fldChar w:fldCharType="begin"/>
        </w:r>
        <w:r w:rsidR="00A424C1" w:rsidRPr="00C05683">
          <w:rPr>
            <w:rFonts w:ascii="Verdana" w:hAnsi="Verdana"/>
            <w:noProof/>
            <w:webHidden/>
            <w:sz w:val="22"/>
            <w:szCs w:val="22"/>
          </w:rPr>
          <w:instrText xml:space="preserve"> PAGEREF _Toc174452024 \h </w:instrText>
        </w:r>
        <w:r w:rsidR="00A424C1" w:rsidRPr="00C05683">
          <w:rPr>
            <w:rFonts w:ascii="Verdana" w:hAnsi="Verdana"/>
            <w:noProof/>
            <w:webHidden/>
            <w:sz w:val="22"/>
            <w:szCs w:val="22"/>
          </w:rPr>
        </w:r>
        <w:r w:rsidR="00A424C1" w:rsidRPr="00C05683">
          <w:rPr>
            <w:rFonts w:ascii="Verdana" w:hAnsi="Verdana"/>
            <w:noProof/>
            <w:webHidden/>
            <w:sz w:val="22"/>
            <w:szCs w:val="22"/>
          </w:rPr>
          <w:fldChar w:fldCharType="separate"/>
        </w:r>
        <w:r w:rsidR="008066CD" w:rsidRPr="00C05683">
          <w:rPr>
            <w:rFonts w:ascii="Verdana" w:hAnsi="Verdana"/>
            <w:noProof/>
            <w:webHidden/>
            <w:sz w:val="22"/>
            <w:szCs w:val="22"/>
          </w:rPr>
          <w:t>34</w:t>
        </w:r>
        <w:r w:rsidR="00A424C1" w:rsidRPr="00C05683">
          <w:rPr>
            <w:rFonts w:ascii="Verdana" w:hAnsi="Verdana"/>
            <w:noProof/>
            <w:webHidden/>
            <w:sz w:val="22"/>
            <w:szCs w:val="22"/>
          </w:rPr>
          <w:fldChar w:fldCharType="end"/>
        </w:r>
      </w:hyperlink>
    </w:p>
    <w:p w14:paraId="7A101490" w14:textId="116C9DD1" w:rsidR="00A424C1" w:rsidRPr="00C05683" w:rsidRDefault="00000000">
      <w:pPr>
        <w:pStyle w:val="Tabladeilustraciones"/>
        <w:tabs>
          <w:tab w:val="right" w:leader="dot" w:pos="9062"/>
        </w:tabs>
        <w:rPr>
          <w:rFonts w:ascii="Verdana" w:eastAsiaTheme="minorEastAsia" w:hAnsi="Verdana"/>
          <w:noProof/>
          <w:kern w:val="2"/>
          <w:sz w:val="22"/>
          <w:szCs w:val="22"/>
          <w:lang w:eastAsia="es-CO"/>
          <w14:ligatures w14:val="standardContextual"/>
        </w:rPr>
      </w:pPr>
      <w:hyperlink w:anchor="_Toc174452025" w:history="1">
        <w:r w:rsidR="00A424C1" w:rsidRPr="00C05683">
          <w:rPr>
            <w:rStyle w:val="Hipervnculo"/>
            <w:rFonts w:ascii="Verdana" w:hAnsi="Verdana"/>
            <w:noProof/>
            <w:sz w:val="22"/>
            <w:szCs w:val="22"/>
          </w:rPr>
          <w:t>Tabla 9 Indicador de accidentes de tránsito de los vehículos de la entidad</w:t>
        </w:r>
        <w:r w:rsidR="00A424C1" w:rsidRPr="00C05683">
          <w:rPr>
            <w:rFonts w:ascii="Verdana" w:hAnsi="Verdana"/>
            <w:noProof/>
            <w:webHidden/>
            <w:sz w:val="22"/>
            <w:szCs w:val="22"/>
          </w:rPr>
          <w:tab/>
        </w:r>
        <w:r w:rsidR="00A424C1" w:rsidRPr="00C05683">
          <w:rPr>
            <w:rFonts w:ascii="Verdana" w:hAnsi="Verdana"/>
            <w:noProof/>
            <w:webHidden/>
            <w:sz w:val="22"/>
            <w:szCs w:val="22"/>
          </w:rPr>
          <w:fldChar w:fldCharType="begin"/>
        </w:r>
        <w:r w:rsidR="00A424C1" w:rsidRPr="00C05683">
          <w:rPr>
            <w:rFonts w:ascii="Verdana" w:hAnsi="Verdana"/>
            <w:noProof/>
            <w:webHidden/>
            <w:sz w:val="22"/>
            <w:szCs w:val="22"/>
          </w:rPr>
          <w:instrText xml:space="preserve"> PAGEREF _Toc174452025 \h </w:instrText>
        </w:r>
        <w:r w:rsidR="00A424C1" w:rsidRPr="00C05683">
          <w:rPr>
            <w:rFonts w:ascii="Verdana" w:hAnsi="Verdana"/>
            <w:noProof/>
            <w:webHidden/>
            <w:sz w:val="22"/>
            <w:szCs w:val="22"/>
          </w:rPr>
        </w:r>
        <w:r w:rsidR="00A424C1" w:rsidRPr="00C05683">
          <w:rPr>
            <w:rFonts w:ascii="Verdana" w:hAnsi="Verdana"/>
            <w:noProof/>
            <w:webHidden/>
            <w:sz w:val="22"/>
            <w:szCs w:val="22"/>
          </w:rPr>
          <w:fldChar w:fldCharType="separate"/>
        </w:r>
        <w:r w:rsidR="008066CD" w:rsidRPr="00C05683">
          <w:rPr>
            <w:rFonts w:ascii="Verdana" w:hAnsi="Verdana"/>
            <w:noProof/>
            <w:webHidden/>
            <w:sz w:val="22"/>
            <w:szCs w:val="22"/>
          </w:rPr>
          <w:t>36</w:t>
        </w:r>
        <w:r w:rsidR="00A424C1" w:rsidRPr="00C05683">
          <w:rPr>
            <w:rFonts w:ascii="Verdana" w:hAnsi="Verdana"/>
            <w:noProof/>
            <w:webHidden/>
            <w:sz w:val="22"/>
            <w:szCs w:val="22"/>
          </w:rPr>
          <w:fldChar w:fldCharType="end"/>
        </w:r>
      </w:hyperlink>
    </w:p>
    <w:p w14:paraId="55F1E028" w14:textId="035EBEB9" w:rsidR="00A424C1" w:rsidRPr="00C05683" w:rsidRDefault="00000000">
      <w:pPr>
        <w:pStyle w:val="Tabladeilustraciones"/>
        <w:tabs>
          <w:tab w:val="right" w:leader="dot" w:pos="9062"/>
        </w:tabs>
        <w:rPr>
          <w:rFonts w:ascii="Verdana" w:eastAsiaTheme="minorEastAsia" w:hAnsi="Verdana"/>
          <w:noProof/>
          <w:kern w:val="2"/>
          <w:sz w:val="22"/>
          <w:szCs w:val="22"/>
          <w:lang w:eastAsia="es-CO"/>
          <w14:ligatures w14:val="standardContextual"/>
        </w:rPr>
      </w:pPr>
      <w:hyperlink w:anchor="_Toc174452026" w:history="1">
        <w:r w:rsidR="00A424C1" w:rsidRPr="00C05683">
          <w:rPr>
            <w:rStyle w:val="Hipervnculo"/>
            <w:rFonts w:ascii="Verdana" w:hAnsi="Verdana"/>
            <w:noProof/>
            <w:sz w:val="22"/>
            <w:szCs w:val="22"/>
          </w:rPr>
          <w:t>Tabla 10 Indicador de personal capacitado en seguridad vial en la entidad</w:t>
        </w:r>
        <w:r w:rsidR="00A424C1" w:rsidRPr="00C05683">
          <w:rPr>
            <w:rFonts w:ascii="Verdana" w:hAnsi="Verdana"/>
            <w:noProof/>
            <w:webHidden/>
            <w:sz w:val="22"/>
            <w:szCs w:val="22"/>
          </w:rPr>
          <w:tab/>
        </w:r>
        <w:r w:rsidR="00A424C1" w:rsidRPr="00C05683">
          <w:rPr>
            <w:rFonts w:ascii="Verdana" w:hAnsi="Verdana"/>
            <w:noProof/>
            <w:webHidden/>
            <w:sz w:val="22"/>
            <w:szCs w:val="22"/>
          </w:rPr>
          <w:fldChar w:fldCharType="begin"/>
        </w:r>
        <w:r w:rsidR="00A424C1" w:rsidRPr="00C05683">
          <w:rPr>
            <w:rFonts w:ascii="Verdana" w:hAnsi="Verdana"/>
            <w:noProof/>
            <w:webHidden/>
            <w:sz w:val="22"/>
            <w:szCs w:val="22"/>
          </w:rPr>
          <w:instrText xml:space="preserve"> PAGEREF _Toc174452026 \h </w:instrText>
        </w:r>
        <w:r w:rsidR="00A424C1" w:rsidRPr="00C05683">
          <w:rPr>
            <w:rFonts w:ascii="Verdana" w:hAnsi="Verdana"/>
            <w:noProof/>
            <w:webHidden/>
            <w:sz w:val="22"/>
            <w:szCs w:val="22"/>
          </w:rPr>
        </w:r>
        <w:r w:rsidR="00A424C1" w:rsidRPr="00C05683">
          <w:rPr>
            <w:rFonts w:ascii="Verdana" w:hAnsi="Verdana"/>
            <w:noProof/>
            <w:webHidden/>
            <w:sz w:val="22"/>
            <w:szCs w:val="22"/>
          </w:rPr>
          <w:fldChar w:fldCharType="separate"/>
        </w:r>
        <w:r w:rsidR="008066CD" w:rsidRPr="00C05683">
          <w:rPr>
            <w:rFonts w:ascii="Verdana" w:hAnsi="Verdana"/>
            <w:noProof/>
            <w:webHidden/>
            <w:sz w:val="22"/>
            <w:szCs w:val="22"/>
          </w:rPr>
          <w:t>37</w:t>
        </w:r>
        <w:r w:rsidR="00A424C1" w:rsidRPr="00C05683">
          <w:rPr>
            <w:rFonts w:ascii="Verdana" w:hAnsi="Verdana"/>
            <w:noProof/>
            <w:webHidden/>
            <w:sz w:val="22"/>
            <w:szCs w:val="22"/>
          </w:rPr>
          <w:fldChar w:fldCharType="end"/>
        </w:r>
      </w:hyperlink>
    </w:p>
    <w:p w14:paraId="655F2693" w14:textId="0F0E4520" w:rsidR="00B64926" w:rsidRPr="00C05683" w:rsidRDefault="00B64926" w:rsidP="00C05683">
      <w:pPr>
        <w:keepNext/>
        <w:keepLines/>
        <w:spacing w:before="240"/>
        <w:outlineLvl w:val="0"/>
        <w:rPr>
          <w:rFonts w:ascii="Verdana" w:eastAsia="Calibri" w:hAnsi="Verdana" w:cs="Times New Roman"/>
          <w:b/>
          <w:bCs/>
          <w:sz w:val="22"/>
          <w:szCs w:val="22"/>
        </w:rPr>
      </w:pPr>
      <w:r w:rsidRPr="00C05683">
        <w:rPr>
          <w:rFonts w:ascii="Verdana" w:eastAsia="Times New Roman" w:hAnsi="Verdana" w:cs="Times New Roman"/>
          <w:color w:val="2F5496" w:themeColor="accent1" w:themeShade="BF"/>
          <w:sz w:val="22"/>
          <w:szCs w:val="22"/>
        </w:rPr>
        <w:fldChar w:fldCharType="end"/>
      </w:r>
      <w:r w:rsidRPr="00C05683">
        <w:rPr>
          <w:rFonts w:ascii="Verdana" w:eastAsia="Calibri" w:hAnsi="Verdana" w:cs="Times New Roman"/>
          <w:b/>
          <w:bCs/>
          <w:sz w:val="22"/>
          <w:szCs w:val="22"/>
        </w:rPr>
        <w:t>ÍNDICE DE ECUACIONES</w:t>
      </w:r>
    </w:p>
    <w:p w14:paraId="0E57C041" w14:textId="77777777" w:rsidR="00B64926" w:rsidRPr="00C05683" w:rsidRDefault="00B64926" w:rsidP="00B64926">
      <w:pPr>
        <w:rPr>
          <w:rFonts w:ascii="Verdana" w:eastAsia="Calibri" w:hAnsi="Verdana" w:cs="Times New Roman"/>
          <w:sz w:val="22"/>
          <w:szCs w:val="22"/>
        </w:rPr>
      </w:pPr>
    </w:p>
    <w:p w14:paraId="4E161938" w14:textId="77777777" w:rsidR="007941C9" w:rsidRPr="00C05683" w:rsidRDefault="00000000" w:rsidP="007941C9">
      <w:pPr>
        <w:rPr>
          <w:rFonts w:ascii="Verdana" w:eastAsiaTheme="minorEastAsia" w:hAnsi="Verdana"/>
          <w:noProof/>
          <w:kern w:val="2"/>
          <w:sz w:val="22"/>
          <w:szCs w:val="22"/>
          <w:lang w:eastAsia="es-CO"/>
          <w14:ligatures w14:val="standardContextual"/>
        </w:rPr>
      </w:pPr>
      <w:hyperlink w:anchor="_Toc157155285" w:history="1">
        <w:r w:rsidR="007941C9" w:rsidRPr="00C05683">
          <w:rPr>
            <w:rFonts w:ascii="Verdana" w:hAnsi="Verdana"/>
            <w:noProof/>
            <w:sz w:val="22"/>
            <w:szCs w:val="22"/>
          </w:rPr>
          <w:t>Ilustración 1. Logo de Plan Estratégico de Seguridad Vial………………………………………………………………………………...</w:t>
        </w:r>
        <w:r w:rsidR="007941C9" w:rsidRPr="00C05683">
          <w:rPr>
            <w:rFonts w:ascii="Verdana" w:hAnsi="Verdana"/>
            <w:noProof/>
            <w:webHidden/>
            <w:sz w:val="22"/>
            <w:szCs w:val="22"/>
          </w:rPr>
          <w:fldChar w:fldCharType="begin"/>
        </w:r>
        <w:r w:rsidR="007941C9" w:rsidRPr="00C05683">
          <w:rPr>
            <w:rFonts w:ascii="Verdana" w:hAnsi="Verdana"/>
            <w:noProof/>
            <w:webHidden/>
            <w:sz w:val="22"/>
            <w:szCs w:val="22"/>
          </w:rPr>
          <w:instrText xml:space="preserve"> PAGEREF _Toc157155285 \h </w:instrText>
        </w:r>
        <w:r w:rsidR="007941C9" w:rsidRPr="00C05683">
          <w:rPr>
            <w:rFonts w:ascii="Verdana" w:hAnsi="Verdana"/>
            <w:noProof/>
            <w:webHidden/>
            <w:sz w:val="22"/>
            <w:szCs w:val="22"/>
          </w:rPr>
        </w:r>
        <w:r w:rsidR="007941C9" w:rsidRPr="00C05683">
          <w:rPr>
            <w:rFonts w:ascii="Verdana" w:hAnsi="Verdana"/>
            <w:noProof/>
            <w:webHidden/>
            <w:sz w:val="22"/>
            <w:szCs w:val="22"/>
          </w:rPr>
          <w:fldChar w:fldCharType="separate"/>
        </w:r>
        <w:r w:rsidR="007941C9" w:rsidRPr="00C05683">
          <w:rPr>
            <w:rFonts w:ascii="Verdana" w:hAnsi="Verdana"/>
            <w:noProof/>
            <w:webHidden/>
            <w:sz w:val="22"/>
            <w:szCs w:val="22"/>
          </w:rPr>
          <w:t>12-12</w:t>
        </w:r>
        <w:r w:rsidR="007941C9" w:rsidRPr="00C05683">
          <w:rPr>
            <w:rFonts w:ascii="Verdana" w:hAnsi="Verdana"/>
            <w:noProof/>
            <w:webHidden/>
            <w:sz w:val="22"/>
            <w:szCs w:val="22"/>
          </w:rPr>
          <w:fldChar w:fldCharType="end"/>
        </w:r>
      </w:hyperlink>
    </w:p>
    <w:p w14:paraId="40D24C24" w14:textId="77777777" w:rsidR="007941C9" w:rsidRPr="00C05683" w:rsidRDefault="00000000" w:rsidP="007941C9">
      <w:pPr>
        <w:tabs>
          <w:tab w:val="right" w:leader="dot" w:pos="9062"/>
        </w:tabs>
        <w:jc w:val="both"/>
        <w:rPr>
          <w:rFonts w:ascii="Verdana" w:eastAsiaTheme="minorEastAsia" w:hAnsi="Verdana"/>
          <w:noProof/>
          <w:kern w:val="2"/>
          <w:sz w:val="22"/>
          <w:szCs w:val="22"/>
          <w:lang w:eastAsia="es-CO"/>
          <w14:ligatures w14:val="standardContextual"/>
        </w:rPr>
      </w:pPr>
      <w:hyperlink w:anchor="_Toc157155286" w:history="1">
        <w:r w:rsidR="007941C9" w:rsidRPr="00C05683">
          <w:rPr>
            <w:rFonts w:ascii="Verdana" w:hAnsi="Verdana"/>
            <w:noProof/>
            <w:sz w:val="22"/>
            <w:szCs w:val="22"/>
          </w:rPr>
          <w:t>Ilustración 2. Pilares de Acción.</w:t>
        </w:r>
        <w:r w:rsidR="007941C9" w:rsidRPr="00C05683">
          <w:rPr>
            <w:rFonts w:ascii="Verdana" w:hAnsi="Verdana"/>
            <w:noProof/>
            <w:webHidden/>
            <w:sz w:val="22"/>
            <w:szCs w:val="22"/>
          </w:rPr>
          <w:tab/>
        </w:r>
        <w:r w:rsidR="007941C9" w:rsidRPr="00C05683">
          <w:rPr>
            <w:rFonts w:ascii="Verdana" w:hAnsi="Verdana"/>
            <w:noProof/>
            <w:webHidden/>
            <w:sz w:val="22"/>
            <w:szCs w:val="22"/>
          </w:rPr>
          <w:fldChar w:fldCharType="begin"/>
        </w:r>
        <w:r w:rsidR="007941C9" w:rsidRPr="00C05683">
          <w:rPr>
            <w:rFonts w:ascii="Verdana" w:hAnsi="Verdana"/>
            <w:noProof/>
            <w:webHidden/>
            <w:sz w:val="22"/>
            <w:szCs w:val="22"/>
          </w:rPr>
          <w:instrText xml:space="preserve"> PAGEREF _Toc157155286 \h </w:instrText>
        </w:r>
        <w:r w:rsidR="007941C9" w:rsidRPr="00C05683">
          <w:rPr>
            <w:rFonts w:ascii="Verdana" w:hAnsi="Verdana"/>
            <w:noProof/>
            <w:webHidden/>
            <w:sz w:val="22"/>
            <w:szCs w:val="22"/>
          </w:rPr>
        </w:r>
        <w:r w:rsidR="007941C9" w:rsidRPr="00C05683">
          <w:rPr>
            <w:rFonts w:ascii="Verdana" w:hAnsi="Verdana"/>
            <w:noProof/>
            <w:webHidden/>
            <w:sz w:val="22"/>
            <w:szCs w:val="22"/>
          </w:rPr>
          <w:fldChar w:fldCharType="separate"/>
        </w:r>
        <w:r w:rsidR="007941C9" w:rsidRPr="00C05683">
          <w:rPr>
            <w:rFonts w:ascii="Verdana" w:hAnsi="Verdana"/>
            <w:noProof/>
            <w:webHidden/>
            <w:sz w:val="22"/>
            <w:szCs w:val="22"/>
          </w:rPr>
          <w:t>14-13</w:t>
        </w:r>
        <w:r w:rsidR="007941C9" w:rsidRPr="00C05683">
          <w:rPr>
            <w:rFonts w:ascii="Verdana" w:hAnsi="Verdana"/>
            <w:noProof/>
            <w:webHidden/>
            <w:sz w:val="22"/>
            <w:szCs w:val="22"/>
          </w:rPr>
          <w:fldChar w:fldCharType="end"/>
        </w:r>
      </w:hyperlink>
    </w:p>
    <w:p w14:paraId="5EBFCFE7" w14:textId="77777777" w:rsidR="007941C9" w:rsidRPr="00C05683" w:rsidRDefault="00000000" w:rsidP="007941C9">
      <w:pPr>
        <w:tabs>
          <w:tab w:val="right" w:leader="dot" w:pos="9062"/>
        </w:tabs>
        <w:jc w:val="both"/>
        <w:rPr>
          <w:rFonts w:ascii="Verdana" w:eastAsiaTheme="minorEastAsia" w:hAnsi="Verdana"/>
          <w:noProof/>
          <w:kern w:val="2"/>
          <w:sz w:val="22"/>
          <w:szCs w:val="22"/>
          <w:lang w:eastAsia="es-CO"/>
          <w14:ligatures w14:val="standardContextual"/>
        </w:rPr>
      </w:pPr>
      <w:hyperlink w:anchor="_Toc157155287" w:history="1">
        <w:r w:rsidR="007941C9" w:rsidRPr="00C05683">
          <w:rPr>
            <w:rFonts w:ascii="Verdana" w:hAnsi="Verdana"/>
            <w:noProof/>
            <w:sz w:val="22"/>
            <w:szCs w:val="22"/>
          </w:rPr>
          <w:t>Ilustración 3. Pilar Estratégico de Gestión Institucional</w:t>
        </w:r>
        <w:r w:rsidR="007941C9" w:rsidRPr="00C05683">
          <w:rPr>
            <w:rFonts w:ascii="Verdana" w:hAnsi="Verdana"/>
            <w:noProof/>
            <w:webHidden/>
            <w:sz w:val="22"/>
            <w:szCs w:val="22"/>
          </w:rPr>
          <w:tab/>
        </w:r>
        <w:r w:rsidR="007941C9" w:rsidRPr="00C05683">
          <w:rPr>
            <w:rFonts w:ascii="Verdana" w:hAnsi="Verdana"/>
            <w:noProof/>
            <w:webHidden/>
            <w:sz w:val="22"/>
            <w:szCs w:val="22"/>
          </w:rPr>
          <w:fldChar w:fldCharType="begin"/>
        </w:r>
        <w:r w:rsidR="007941C9" w:rsidRPr="00C05683">
          <w:rPr>
            <w:rFonts w:ascii="Verdana" w:hAnsi="Verdana"/>
            <w:noProof/>
            <w:webHidden/>
            <w:sz w:val="22"/>
            <w:szCs w:val="22"/>
          </w:rPr>
          <w:instrText xml:space="preserve"> PAGEREF _Toc157155287 \h </w:instrText>
        </w:r>
        <w:r w:rsidR="007941C9" w:rsidRPr="00C05683">
          <w:rPr>
            <w:rFonts w:ascii="Verdana" w:hAnsi="Verdana"/>
            <w:noProof/>
            <w:webHidden/>
            <w:sz w:val="22"/>
            <w:szCs w:val="22"/>
          </w:rPr>
        </w:r>
        <w:r w:rsidR="007941C9" w:rsidRPr="00C05683">
          <w:rPr>
            <w:rFonts w:ascii="Verdana" w:hAnsi="Verdana"/>
            <w:noProof/>
            <w:webHidden/>
            <w:sz w:val="22"/>
            <w:szCs w:val="22"/>
          </w:rPr>
          <w:fldChar w:fldCharType="separate"/>
        </w:r>
        <w:r w:rsidR="007941C9" w:rsidRPr="00C05683">
          <w:rPr>
            <w:rFonts w:ascii="Verdana" w:hAnsi="Verdana"/>
            <w:noProof/>
            <w:webHidden/>
            <w:sz w:val="22"/>
            <w:szCs w:val="22"/>
          </w:rPr>
          <w:t>14-13</w:t>
        </w:r>
        <w:r w:rsidR="007941C9" w:rsidRPr="00C05683">
          <w:rPr>
            <w:rFonts w:ascii="Verdana" w:hAnsi="Verdana"/>
            <w:noProof/>
            <w:webHidden/>
            <w:sz w:val="22"/>
            <w:szCs w:val="22"/>
          </w:rPr>
          <w:fldChar w:fldCharType="end"/>
        </w:r>
      </w:hyperlink>
    </w:p>
    <w:p w14:paraId="7F97AE0D" w14:textId="08D4942C" w:rsidR="007941C9" w:rsidRPr="00C05683" w:rsidRDefault="007941C9" w:rsidP="007941C9">
      <w:pPr>
        <w:tabs>
          <w:tab w:val="right" w:leader="dot" w:pos="9062"/>
        </w:tabs>
        <w:jc w:val="both"/>
        <w:rPr>
          <w:rFonts w:ascii="Verdana" w:eastAsiaTheme="minorEastAsia" w:hAnsi="Verdana"/>
          <w:noProof/>
          <w:kern w:val="2"/>
          <w:sz w:val="22"/>
          <w:szCs w:val="22"/>
          <w:lang w:eastAsia="es-CO"/>
          <w14:ligatures w14:val="standardContextual"/>
        </w:rPr>
      </w:pPr>
      <w:r w:rsidRPr="00C05683">
        <w:rPr>
          <w:rFonts w:ascii="Verdana" w:hAnsi="Verdana"/>
          <w:noProof/>
          <w:sz w:val="22"/>
          <w:szCs w:val="22"/>
        </w:rPr>
        <w:t>Ilustración 4. Pilar Estratégico de Comportamiento Humano</w:t>
      </w:r>
      <w:r w:rsidRPr="00C05683">
        <w:rPr>
          <w:rFonts w:ascii="Verdana" w:hAnsi="Verdana"/>
          <w:noProof/>
          <w:webHidden/>
          <w:sz w:val="22"/>
          <w:szCs w:val="22"/>
        </w:rPr>
        <w:tab/>
      </w:r>
      <w:r w:rsidRPr="00C05683">
        <w:rPr>
          <w:rFonts w:ascii="Verdana" w:hAnsi="Verdana"/>
          <w:noProof/>
          <w:webHidden/>
          <w:sz w:val="22"/>
          <w:szCs w:val="22"/>
        </w:rPr>
        <w:fldChar w:fldCharType="begin"/>
      </w:r>
      <w:r w:rsidRPr="00C05683">
        <w:rPr>
          <w:rFonts w:ascii="Verdana" w:hAnsi="Verdana"/>
          <w:noProof/>
          <w:webHidden/>
          <w:sz w:val="22"/>
          <w:szCs w:val="22"/>
        </w:rPr>
        <w:instrText xml:space="preserve"> PAGEREF _Toc157155288 \h </w:instrText>
      </w:r>
      <w:r w:rsidRPr="00C05683">
        <w:rPr>
          <w:rFonts w:ascii="Verdana" w:hAnsi="Verdana"/>
          <w:noProof/>
          <w:webHidden/>
          <w:sz w:val="22"/>
          <w:szCs w:val="22"/>
        </w:rPr>
      </w:r>
      <w:r w:rsidRPr="00C05683">
        <w:rPr>
          <w:rFonts w:ascii="Verdana" w:hAnsi="Verdana"/>
          <w:noProof/>
          <w:webHidden/>
          <w:sz w:val="22"/>
          <w:szCs w:val="22"/>
        </w:rPr>
        <w:fldChar w:fldCharType="separate"/>
      </w:r>
      <w:r w:rsidRPr="00C05683">
        <w:rPr>
          <w:rFonts w:ascii="Verdana" w:hAnsi="Verdana"/>
          <w:noProof/>
          <w:webHidden/>
          <w:sz w:val="22"/>
          <w:szCs w:val="22"/>
        </w:rPr>
        <w:t>14-16</w:t>
      </w:r>
      <w:r w:rsidRPr="00C05683">
        <w:rPr>
          <w:rFonts w:ascii="Verdana" w:hAnsi="Verdana"/>
          <w:noProof/>
          <w:webHidden/>
          <w:sz w:val="22"/>
          <w:szCs w:val="22"/>
        </w:rPr>
        <w:fldChar w:fldCharType="end"/>
      </w:r>
    </w:p>
    <w:p w14:paraId="78FD2074" w14:textId="77777777" w:rsidR="007941C9" w:rsidRPr="00C05683" w:rsidRDefault="00000000" w:rsidP="007941C9">
      <w:pPr>
        <w:tabs>
          <w:tab w:val="right" w:leader="dot" w:pos="9062"/>
        </w:tabs>
        <w:jc w:val="both"/>
        <w:rPr>
          <w:rFonts w:ascii="Verdana" w:eastAsiaTheme="minorEastAsia" w:hAnsi="Verdana"/>
          <w:noProof/>
          <w:kern w:val="2"/>
          <w:sz w:val="22"/>
          <w:szCs w:val="22"/>
          <w:lang w:eastAsia="es-CO"/>
          <w14:ligatures w14:val="standardContextual"/>
        </w:rPr>
      </w:pPr>
      <w:hyperlink w:anchor="_Toc157155289" w:history="1">
        <w:r w:rsidR="007941C9" w:rsidRPr="00C05683">
          <w:rPr>
            <w:rFonts w:ascii="Verdana" w:hAnsi="Verdana"/>
            <w:noProof/>
            <w:sz w:val="22"/>
            <w:szCs w:val="22"/>
          </w:rPr>
          <w:t>Ilustración 5. Pilar Estratégico de Vehículos Seguros</w:t>
        </w:r>
        <w:r w:rsidR="007941C9" w:rsidRPr="00C05683">
          <w:rPr>
            <w:rFonts w:ascii="Verdana" w:hAnsi="Verdana"/>
            <w:noProof/>
            <w:webHidden/>
            <w:sz w:val="22"/>
            <w:szCs w:val="22"/>
          </w:rPr>
          <w:tab/>
        </w:r>
        <w:r w:rsidR="007941C9" w:rsidRPr="00C05683">
          <w:rPr>
            <w:rFonts w:ascii="Verdana" w:hAnsi="Verdana"/>
            <w:noProof/>
            <w:webHidden/>
            <w:sz w:val="22"/>
            <w:szCs w:val="22"/>
          </w:rPr>
          <w:fldChar w:fldCharType="begin"/>
        </w:r>
        <w:r w:rsidR="007941C9" w:rsidRPr="00C05683">
          <w:rPr>
            <w:rFonts w:ascii="Verdana" w:hAnsi="Verdana"/>
            <w:noProof/>
            <w:webHidden/>
            <w:sz w:val="22"/>
            <w:szCs w:val="22"/>
          </w:rPr>
          <w:instrText xml:space="preserve"> PAGEREF _Toc157155289 \h </w:instrText>
        </w:r>
        <w:r w:rsidR="007941C9" w:rsidRPr="00C05683">
          <w:rPr>
            <w:rFonts w:ascii="Verdana" w:hAnsi="Verdana"/>
            <w:noProof/>
            <w:webHidden/>
            <w:sz w:val="22"/>
            <w:szCs w:val="22"/>
          </w:rPr>
        </w:r>
        <w:r w:rsidR="007941C9" w:rsidRPr="00C05683">
          <w:rPr>
            <w:rFonts w:ascii="Verdana" w:hAnsi="Verdana"/>
            <w:noProof/>
            <w:webHidden/>
            <w:sz w:val="22"/>
            <w:szCs w:val="22"/>
          </w:rPr>
          <w:fldChar w:fldCharType="separate"/>
        </w:r>
        <w:r w:rsidR="007941C9" w:rsidRPr="00C05683">
          <w:rPr>
            <w:rFonts w:ascii="Verdana" w:hAnsi="Verdana"/>
            <w:noProof/>
            <w:webHidden/>
            <w:sz w:val="22"/>
            <w:szCs w:val="22"/>
          </w:rPr>
          <w:t>14-17</w:t>
        </w:r>
        <w:r w:rsidR="007941C9" w:rsidRPr="00C05683">
          <w:rPr>
            <w:rFonts w:ascii="Verdana" w:hAnsi="Verdana"/>
            <w:noProof/>
            <w:webHidden/>
            <w:sz w:val="22"/>
            <w:szCs w:val="22"/>
          </w:rPr>
          <w:fldChar w:fldCharType="end"/>
        </w:r>
      </w:hyperlink>
    </w:p>
    <w:p w14:paraId="21D30C89" w14:textId="77777777" w:rsidR="007941C9" w:rsidRPr="00C05683" w:rsidRDefault="00000000" w:rsidP="007941C9">
      <w:pPr>
        <w:tabs>
          <w:tab w:val="right" w:leader="dot" w:pos="9062"/>
        </w:tabs>
        <w:jc w:val="both"/>
        <w:rPr>
          <w:rFonts w:ascii="Verdana" w:eastAsiaTheme="minorEastAsia" w:hAnsi="Verdana"/>
          <w:noProof/>
          <w:kern w:val="2"/>
          <w:sz w:val="22"/>
          <w:szCs w:val="22"/>
          <w:lang w:eastAsia="es-CO"/>
          <w14:ligatures w14:val="standardContextual"/>
        </w:rPr>
      </w:pPr>
      <w:hyperlink w:anchor="_Toc157155290" w:history="1">
        <w:r w:rsidR="007941C9" w:rsidRPr="00C05683">
          <w:rPr>
            <w:rFonts w:ascii="Verdana" w:hAnsi="Verdana"/>
            <w:noProof/>
            <w:sz w:val="22"/>
            <w:szCs w:val="22"/>
          </w:rPr>
          <w:t>Ilustración 6. Pilar Estratégico de Infraestructura Segura</w:t>
        </w:r>
        <w:r w:rsidR="007941C9" w:rsidRPr="00C05683">
          <w:rPr>
            <w:rFonts w:ascii="Verdana" w:hAnsi="Verdana"/>
            <w:noProof/>
            <w:webHidden/>
            <w:sz w:val="22"/>
            <w:szCs w:val="22"/>
          </w:rPr>
          <w:tab/>
        </w:r>
        <w:r w:rsidR="007941C9" w:rsidRPr="00C05683">
          <w:rPr>
            <w:rFonts w:ascii="Verdana" w:hAnsi="Verdana"/>
            <w:noProof/>
            <w:webHidden/>
            <w:sz w:val="22"/>
            <w:szCs w:val="22"/>
          </w:rPr>
          <w:fldChar w:fldCharType="begin"/>
        </w:r>
        <w:r w:rsidR="007941C9" w:rsidRPr="00C05683">
          <w:rPr>
            <w:rFonts w:ascii="Verdana" w:hAnsi="Verdana"/>
            <w:noProof/>
            <w:webHidden/>
            <w:sz w:val="22"/>
            <w:szCs w:val="22"/>
          </w:rPr>
          <w:instrText xml:space="preserve"> PAGEREF _Toc157155290 \h </w:instrText>
        </w:r>
        <w:r w:rsidR="007941C9" w:rsidRPr="00C05683">
          <w:rPr>
            <w:rFonts w:ascii="Verdana" w:hAnsi="Verdana"/>
            <w:noProof/>
            <w:webHidden/>
            <w:sz w:val="22"/>
            <w:szCs w:val="22"/>
          </w:rPr>
        </w:r>
        <w:r w:rsidR="007941C9" w:rsidRPr="00C05683">
          <w:rPr>
            <w:rFonts w:ascii="Verdana" w:hAnsi="Verdana"/>
            <w:noProof/>
            <w:webHidden/>
            <w:sz w:val="22"/>
            <w:szCs w:val="22"/>
          </w:rPr>
          <w:fldChar w:fldCharType="separate"/>
        </w:r>
        <w:r w:rsidR="007941C9" w:rsidRPr="00C05683">
          <w:rPr>
            <w:rFonts w:ascii="Verdana" w:hAnsi="Verdana"/>
            <w:noProof/>
            <w:webHidden/>
            <w:sz w:val="22"/>
            <w:szCs w:val="22"/>
          </w:rPr>
          <w:t>14-18</w:t>
        </w:r>
        <w:r w:rsidR="007941C9" w:rsidRPr="00C05683">
          <w:rPr>
            <w:rFonts w:ascii="Verdana" w:hAnsi="Verdana"/>
            <w:noProof/>
            <w:webHidden/>
            <w:sz w:val="22"/>
            <w:szCs w:val="22"/>
          </w:rPr>
          <w:fldChar w:fldCharType="end"/>
        </w:r>
      </w:hyperlink>
    </w:p>
    <w:p w14:paraId="3894AA21" w14:textId="77777777" w:rsidR="007941C9" w:rsidRPr="00C05683" w:rsidRDefault="00000000" w:rsidP="007941C9">
      <w:pPr>
        <w:tabs>
          <w:tab w:val="right" w:leader="dot" w:pos="9062"/>
        </w:tabs>
        <w:jc w:val="both"/>
        <w:rPr>
          <w:rFonts w:ascii="Verdana" w:eastAsiaTheme="minorEastAsia" w:hAnsi="Verdana"/>
          <w:noProof/>
          <w:kern w:val="2"/>
          <w:sz w:val="22"/>
          <w:szCs w:val="22"/>
          <w:lang w:eastAsia="es-CO"/>
          <w14:ligatures w14:val="standardContextual"/>
        </w:rPr>
      </w:pPr>
      <w:hyperlink w:anchor="_Toc157155291" w:history="1">
        <w:r w:rsidR="007941C9" w:rsidRPr="00C05683">
          <w:rPr>
            <w:rFonts w:ascii="Verdana" w:hAnsi="Verdana"/>
            <w:noProof/>
            <w:sz w:val="22"/>
            <w:szCs w:val="22"/>
          </w:rPr>
          <w:t>Ilustración 7. Pilar Estratégico de Atención a Víctimas.</w:t>
        </w:r>
        <w:r w:rsidR="007941C9" w:rsidRPr="00C05683">
          <w:rPr>
            <w:rFonts w:ascii="Verdana" w:hAnsi="Verdana"/>
            <w:noProof/>
            <w:webHidden/>
            <w:sz w:val="22"/>
            <w:szCs w:val="22"/>
          </w:rPr>
          <w:tab/>
        </w:r>
        <w:r w:rsidR="007941C9" w:rsidRPr="00C05683">
          <w:rPr>
            <w:rFonts w:ascii="Verdana" w:hAnsi="Verdana"/>
            <w:noProof/>
            <w:webHidden/>
            <w:sz w:val="22"/>
            <w:szCs w:val="22"/>
          </w:rPr>
          <w:fldChar w:fldCharType="begin"/>
        </w:r>
        <w:r w:rsidR="007941C9" w:rsidRPr="00C05683">
          <w:rPr>
            <w:rFonts w:ascii="Verdana" w:hAnsi="Verdana"/>
            <w:noProof/>
            <w:webHidden/>
            <w:sz w:val="22"/>
            <w:szCs w:val="22"/>
          </w:rPr>
          <w:instrText xml:space="preserve"> PAGEREF _Toc157155291 \h </w:instrText>
        </w:r>
        <w:r w:rsidR="007941C9" w:rsidRPr="00C05683">
          <w:rPr>
            <w:rFonts w:ascii="Verdana" w:hAnsi="Verdana"/>
            <w:noProof/>
            <w:webHidden/>
            <w:sz w:val="22"/>
            <w:szCs w:val="22"/>
          </w:rPr>
        </w:r>
        <w:r w:rsidR="007941C9" w:rsidRPr="00C05683">
          <w:rPr>
            <w:rFonts w:ascii="Verdana" w:hAnsi="Verdana"/>
            <w:noProof/>
            <w:webHidden/>
            <w:sz w:val="22"/>
            <w:szCs w:val="22"/>
          </w:rPr>
          <w:fldChar w:fldCharType="separate"/>
        </w:r>
        <w:r w:rsidR="007941C9" w:rsidRPr="00C05683">
          <w:rPr>
            <w:rFonts w:ascii="Verdana" w:hAnsi="Verdana"/>
            <w:noProof/>
            <w:webHidden/>
            <w:sz w:val="22"/>
            <w:szCs w:val="22"/>
          </w:rPr>
          <w:t>14-19</w:t>
        </w:r>
        <w:r w:rsidR="007941C9" w:rsidRPr="00C05683">
          <w:rPr>
            <w:rFonts w:ascii="Verdana" w:hAnsi="Verdana"/>
            <w:noProof/>
            <w:webHidden/>
            <w:sz w:val="22"/>
            <w:szCs w:val="22"/>
          </w:rPr>
          <w:fldChar w:fldCharType="end"/>
        </w:r>
      </w:hyperlink>
    </w:p>
    <w:p w14:paraId="3A4F7CF8" w14:textId="77777777" w:rsidR="007941C9" w:rsidRPr="00C05683" w:rsidRDefault="00000000" w:rsidP="007941C9">
      <w:pPr>
        <w:tabs>
          <w:tab w:val="right" w:leader="dot" w:pos="9062"/>
        </w:tabs>
        <w:jc w:val="both"/>
        <w:rPr>
          <w:rFonts w:ascii="Verdana" w:eastAsiaTheme="minorEastAsia" w:hAnsi="Verdana"/>
          <w:noProof/>
          <w:kern w:val="2"/>
          <w:sz w:val="22"/>
          <w:szCs w:val="22"/>
          <w:lang w:eastAsia="es-CO"/>
          <w14:ligatures w14:val="standardContextual"/>
        </w:rPr>
      </w:pPr>
      <w:hyperlink w:anchor="_Toc157155292" w:history="1">
        <w:r w:rsidR="007941C9" w:rsidRPr="00C05683">
          <w:rPr>
            <w:rFonts w:ascii="Verdana" w:hAnsi="Verdana"/>
            <w:noProof/>
            <w:sz w:val="22"/>
            <w:szCs w:val="22"/>
          </w:rPr>
          <w:t>Ilustración 8</w:t>
        </w:r>
        <w:r w:rsidR="007941C9" w:rsidRPr="00C05683">
          <w:rPr>
            <w:rFonts w:ascii="Verdana" w:hAnsi="Verdana" w:cs="Arial"/>
            <w:bCs/>
            <w:noProof/>
            <w:sz w:val="22"/>
            <w:szCs w:val="22"/>
            <w:shd w:val="clear" w:color="auto" w:fill="FFFFFF"/>
            <w:lang w:eastAsia="es-CO"/>
          </w:rPr>
          <w:t>.</w:t>
        </w:r>
        <w:r w:rsidR="007941C9" w:rsidRPr="00C05683">
          <w:rPr>
            <w:rFonts w:ascii="Verdana" w:hAnsi="Verdana"/>
            <w:noProof/>
            <w:sz w:val="22"/>
            <w:szCs w:val="22"/>
          </w:rPr>
          <w:t>Organigrama de la Superintendencia de Vigilancia y Seguridad Privada</w:t>
        </w:r>
        <w:r w:rsidR="007941C9" w:rsidRPr="00C05683">
          <w:rPr>
            <w:rFonts w:ascii="Verdana" w:hAnsi="Verdana"/>
            <w:noProof/>
            <w:webHidden/>
            <w:sz w:val="22"/>
            <w:szCs w:val="22"/>
          </w:rPr>
          <w:tab/>
        </w:r>
        <w:r w:rsidR="007941C9" w:rsidRPr="00C05683">
          <w:rPr>
            <w:rFonts w:ascii="Verdana" w:hAnsi="Verdana"/>
            <w:noProof/>
            <w:webHidden/>
            <w:sz w:val="22"/>
            <w:szCs w:val="22"/>
          </w:rPr>
          <w:fldChar w:fldCharType="begin"/>
        </w:r>
        <w:r w:rsidR="007941C9" w:rsidRPr="00C05683">
          <w:rPr>
            <w:rFonts w:ascii="Verdana" w:hAnsi="Verdana"/>
            <w:noProof/>
            <w:webHidden/>
            <w:sz w:val="22"/>
            <w:szCs w:val="22"/>
          </w:rPr>
          <w:instrText xml:space="preserve"> PAGEREF _Toc157155292 \h </w:instrText>
        </w:r>
        <w:r w:rsidR="007941C9" w:rsidRPr="00C05683">
          <w:rPr>
            <w:rFonts w:ascii="Verdana" w:hAnsi="Verdana"/>
            <w:noProof/>
            <w:webHidden/>
            <w:sz w:val="22"/>
            <w:szCs w:val="22"/>
          </w:rPr>
        </w:r>
        <w:r w:rsidR="007941C9" w:rsidRPr="00C05683">
          <w:rPr>
            <w:rFonts w:ascii="Verdana" w:hAnsi="Verdana"/>
            <w:noProof/>
            <w:webHidden/>
            <w:sz w:val="22"/>
            <w:szCs w:val="22"/>
          </w:rPr>
          <w:fldChar w:fldCharType="separate"/>
        </w:r>
        <w:r w:rsidR="007941C9" w:rsidRPr="00C05683">
          <w:rPr>
            <w:rFonts w:ascii="Verdana" w:hAnsi="Verdana"/>
            <w:noProof/>
            <w:webHidden/>
            <w:sz w:val="22"/>
            <w:szCs w:val="22"/>
          </w:rPr>
          <w:t>18-21</w:t>
        </w:r>
        <w:r w:rsidR="007941C9" w:rsidRPr="00C05683">
          <w:rPr>
            <w:rFonts w:ascii="Verdana" w:hAnsi="Verdana"/>
            <w:noProof/>
            <w:webHidden/>
            <w:sz w:val="22"/>
            <w:szCs w:val="22"/>
          </w:rPr>
          <w:fldChar w:fldCharType="end"/>
        </w:r>
      </w:hyperlink>
    </w:p>
    <w:p w14:paraId="167A0CCA" w14:textId="77777777" w:rsidR="007941C9" w:rsidRPr="00C05683" w:rsidRDefault="00000000" w:rsidP="007941C9">
      <w:pPr>
        <w:tabs>
          <w:tab w:val="right" w:leader="dot" w:pos="9062"/>
        </w:tabs>
        <w:jc w:val="both"/>
        <w:rPr>
          <w:rFonts w:ascii="Verdana" w:eastAsiaTheme="minorEastAsia" w:hAnsi="Verdana"/>
          <w:noProof/>
          <w:kern w:val="2"/>
          <w:sz w:val="22"/>
          <w:szCs w:val="22"/>
          <w:lang w:eastAsia="es-CO"/>
          <w14:ligatures w14:val="standardContextual"/>
        </w:rPr>
      </w:pPr>
      <w:hyperlink w:anchor="_Toc157155293" w:history="1">
        <w:r w:rsidR="007941C9" w:rsidRPr="00C05683">
          <w:rPr>
            <w:rFonts w:ascii="Verdana" w:hAnsi="Verdana"/>
            <w:noProof/>
            <w:sz w:val="22"/>
            <w:szCs w:val="22"/>
          </w:rPr>
          <w:t>Ilustración 9. Cobertura de servicios que presta la Entidad</w:t>
        </w:r>
        <w:r w:rsidR="007941C9" w:rsidRPr="00C05683">
          <w:rPr>
            <w:rFonts w:ascii="Verdana" w:hAnsi="Verdana"/>
            <w:noProof/>
            <w:webHidden/>
            <w:sz w:val="22"/>
            <w:szCs w:val="22"/>
          </w:rPr>
          <w:tab/>
        </w:r>
        <w:r w:rsidR="007941C9" w:rsidRPr="00C05683">
          <w:rPr>
            <w:rFonts w:ascii="Verdana" w:hAnsi="Verdana"/>
            <w:noProof/>
            <w:webHidden/>
            <w:sz w:val="22"/>
            <w:szCs w:val="22"/>
          </w:rPr>
          <w:fldChar w:fldCharType="begin"/>
        </w:r>
        <w:r w:rsidR="007941C9" w:rsidRPr="00C05683">
          <w:rPr>
            <w:rFonts w:ascii="Verdana" w:hAnsi="Verdana"/>
            <w:noProof/>
            <w:webHidden/>
            <w:sz w:val="22"/>
            <w:szCs w:val="22"/>
          </w:rPr>
          <w:instrText xml:space="preserve"> PAGEREF _Toc157155293 \h </w:instrText>
        </w:r>
        <w:r w:rsidR="007941C9" w:rsidRPr="00C05683">
          <w:rPr>
            <w:rFonts w:ascii="Verdana" w:hAnsi="Verdana"/>
            <w:noProof/>
            <w:webHidden/>
            <w:sz w:val="22"/>
            <w:szCs w:val="22"/>
          </w:rPr>
        </w:r>
        <w:r w:rsidR="007941C9" w:rsidRPr="00C05683">
          <w:rPr>
            <w:rFonts w:ascii="Verdana" w:hAnsi="Verdana"/>
            <w:noProof/>
            <w:webHidden/>
            <w:sz w:val="22"/>
            <w:szCs w:val="22"/>
          </w:rPr>
          <w:fldChar w:fldCharType="separate"/>
        </w:r>
        <w:r w:rsidR="007941C9" w:rsidRPr="00C05683">
          <w:rPr>
            <w:rFonts w:ascii="Verdana" w:hAnsi="Verdana"/>
            <w:noProof/>
            <w:webHidden/>
            <w:sz w:val="22"/>
            <w:szCs w:val="22"/>
          </w:rPr>
          <w:t>18-22</w:t>
        </w:r>
        <w:r w:rsidR="007941C9" w:rsidRPr="00C05683">
          <w:rPr>
            <w:rFonts w:ascii="Verdana" w:hAnsi="Verdana"/>
            <w:noProof/>
            <w:webHidden/>
            <w:sz w:val="22"/>
            <w:szCs w:val="22"/>
          </w:rPr>
          <w:fldChar w:fldCharType="end"/>
        </w:r>
      </w:hyperlink>
    </w:p>
    <w:p w14:paraId="63495AED" w14:textId="77777777" w:rsidR="007941C9" w:rsidRPr="00C05683" w:rsidRDefault="00000000" w:rsidP="007941C9">
      <w:pPr>
        <w:tabs>
          <w:tab w:val="right" w:leader="dot" w:pos="9062"/>
        </w:tabs>
        <w:jc w:val="both"/>
        <w:rPr>
          <w:rFonts w:ascii="Verdana" w:eastAsiaTheme="minorEastAsia" w:hAnsi="Verdana"/>
          <w:noProof/>
          <w:kern w:val="2"/>
          <w:sz w:val="22"/>
          <w:szCs w:val="22"/>
          <w:lang w:eastAsia="es-CO"/>
          <w14:ligatures w14:val="standardContextual"/>
        </w:rPr>
      </w:pPr>
      <w:hyperlink w:anchor="_Toc157155294" w:history="1">
        <w:r w:rsidR="007941C9" w:rsidRPr="00C05683">
          <w:rPr>
            <w:rFonts w:ascii="Verdana" w:hAnsi="Verdana"/>
            <w:noProof/>
            <w:sz w:val="22"/>
            <w:szCs w:val="22"/>
          </w:rPr>
          <w:t>Ilustración 10 Funcionarios según su cargo</w:t>
        </w:r>
        <w:r w:rsidR="007941C9" w:rsidRPr="00C05683">
          <w:rPr>
            <w:rFonts w:ascii="Verdana" w:hAnsi="Verdana"/>
            <w:noProof/>
            <w:webHidden/>
            <w:sz w:val="22"/>
            <w:szCs w:val="22"/>
          </w:rPr>
          <w:tab/>
        </w:r>
        <w:r w:rsidR="007941C9" w:rsidRPr="00C05683">
          <w:rPr>
            <w:rFonts w:ascii="Verdana" w:hAnsi="Verdana"/>
            <w:noProof/>
            <w:webHidden/>
            <w:sz w:val="22"/>
            <w:szCs w:val="22"/>
          </w:rPr>
          <w:fldChar w:fldCharType="begin"/>
        </w:r>
        <w:r w:rsidR="007941C9" w:rsidRPr="00C05683">
          <w:rPr>
            <w:rFonts w:ascii="Verdana" w:hAnsi="Verdana"/>
            <w:noProof/>
            <w:webHidden/>
            <w:sz w:val="22"/>
            <w:szCs w:val="22"/>
          </w:rPr>
          <w:instrText xml:space="preserve"> PAGEREF _Toc157155294 \h </w:instrText>
        </w:r>
        <w:r w:rsidR="007941C9" w:rsidRPr="00C05683">
          <w:rPr>
            <w:rFonts w:ascii="Verdana" w:hAnsi="Verdana"/>
            <w:noProof/>
            <w:webHidden/>
            <w:sz w:val="22"/>
            <w:szCs w:val="22"/>
          </w:rPr>
        </w:r>
        <w:r w:rsidR="007941C9" w:rsidRPr="00C05683">
          <w:rPr>
            <w:rFonts w:ascii="Verdana" w:hAnsi="Verdana"/>
            <w:noProof/>
            <w:webHidden/>
            <w:sz w:val="22"/>
            <w:szCs w:val="22"/>
          </w:rPr>
          <w:fldChar w:fldCharType="separate"/>
        </w:r>
        <w:r w:rsidR="007941C9" w:rsidRPr="00C05683">
          <w:rPr>
            <w:rFonts w:ascii="Verdana" w:hAnsi="Verdana"/>
            <w:noProof/>
            <w:webHidden/>
            <w:sz w:val="22"/>
            <w:szCs w:val="22"/>
          </w:rPr>
          <w:t>18-22</w:t>
        </w:r>
        <w:r w:rsidR="007941C9" w:rsidRPr="00C05683">
          <w:rPr>
            <w:rFonts w:ascii="Verdana" w:hAnsi="Verdana"/>
            <w:noProof/>
            <w:webHidden/>
            <w:sz w:val="22"/>
            <w:szCs w:val="22"/>
          </w:rPr>
          <w:fldChar w:fldCharType="end"/>
        </w:r>
      </w:hyperlink>
    </w:p>
    <w:p w14:paraId="04F01736" w14:textId="35550E60" w:rsidR="005E08DE" w:rsidRPr="00C05683" w:rsidRDefault="005E08DE" w:rsidP="005E08DE">
      <w:pPr>
        <w:pStyle w:val="Ttulo1"/>
      </w:pPr>
      <w:bookmarkStart w:id="4" w:name="_Toc157154932"/>
      <w:bookmarkStart w:id="5" w:name="_Toc174451951"/>
      <w:bookmarkEnd w:id="3"/>
      <w:r w:rsidRPr="00C05683">
        <w:lastRenderedPageBreak/>
        <w:t>INTRODUCCIÓN</w:t>
      </w:r>
      <w:bookmarkEnd w:id="4"/>
      <w:bookmarkEnd w:id="5"/>
    </w:p>
    <w:p w14:paraId="09B73861" w14:textId="77777777" w:rsidR="005E08DE" w:rsidRPr="00C05683" w:rsidRDefault="005E08DE" w:rsidP="005E08DE">
      <w:pPr>
        <w:rPr>
          <w:rFonts w:ascii="Verdana" w:hAnsi="Verdana"/>
          <w:szCs w:val="22"/>
        </w:rPr>
      </w:pPr>
    </w:p>
    <w:p w14:paraId="54FA98D6" w14:textId="77777777" w:rsidR="005E08DE" w:rsidRPr="00C05683" w:rsidRDefault="005E08DE" w:rsidP="005E08DE">
      <w:pPr>
        <w:spacing w:line="276" w:lineRule="auto"/>
        <w:jc w:val="both"/>
        <w:rPr>
          <w:rFonts w:ascii="Verdana" w:hAnsi="Verdana" w:cs="Arial"/>
          <w:szCs w:val="22"/>
        </w:rPr>
      </w:pPr>
      <w:r w:rsidRPr="00C05683">
        <w:rPr>
          <w:rFonts w:ascii="Verdana" w:hAnsi="Verdana"/>
          <w:szCs w:val="22"/>
        </w:rPr>
        <w:t xml:space="preserve">La seguridad vial es un tema de preocupación global que afecta a todos los aspectos de nuestra sociedad, </w:t>
      </w:r>
      <w:r w:rsidRPr="00C05683">
        <w:rPr>
          <w:rFonts w:ascii="Verdana" w:hAnsi="Verdana" w:cs="Arial"/>
          <w:szCs w:val="22"/>
        </w:rPr>
        <w:t>de acuerdo con lo revelado por la OMS (Organización Mundial para la Salud) al nivel de accidentalidad vial mundial. El Gobierno Nacional y el Ministerio de Transporte, en cumplimiento de los lineamientos y políticas, medidas y acciones trazadas en materia de seguridad vial,</w:t>
      </w:r>
      <w:r w:rsidRPr="00C05683">
        <w:rPr>
          <w:rFonts w:ascii="Verdana" w:hAnsi="Verdana"/>
          <w:szCs w:val="22"/>
        </w:rPr>
        <w:t xml:space="preserve"> </w:t>
      </w:r>
      <w:r w:rsidRPr="00C05683">
        <w:rPr>
          <w:rFonts w:ascii="Verdana" w:hAnsi="Verdana" w:cs="Arial"/>
          <w:szCs w:val="22"/>
        </w:rPr>
        <w:t>que permitan mejorar la seguridad en las carreteras del país.</w:t>
      </w:r>
    </w:p>
    <w:p w14:paraId="2CC61B0A" w14:textId="77777777" w:rsidR="005E08DE" w:rsidRPr="00C05683" w:rsidRDefault="005E08DE" w:rsidP="005E08DE">
      <w:pPr>
        <w:spacing w:line="276" w:lineRule="auto"/>
        <w:jc w:val="both"/>
        <w:rPr>
          <w:rFonts w:ascii="Verdana" w:hAnsi="Verdana" w:cs="Arial"/>
          <w:szCs w:val="22"/>
        </w:rPr>
      </w:pPr>
    </w:p>
    <w:p w14:paraId="47082B8B" w14:textId="77777777" w:rsidR="005E08DE" w:rsidRPr="00C05683" w:rsidRDefault="005E08DE" w:rsidP="005E08DE">
      <w:pPr>
        <w:spacing w:line="276" w:lineRule="auto"/>
        <w:jc w:val="both"/>
        <w:rPr>
          <w:rFonts w:ascii="Verdana" w:hAnsi="Verdana" w:cs="Arial"/>
          <w:szCs w:val="22"/>
        </w:rPr>
      </w:pPr>
      <w:r w:rsidRPr="00C05683">
        <w:rPr>
          <w:rFonts w:ascii="Verdana" w:hAnsi="Verdana" w:cs="Arial"/>
          <w:szCs w:val="22"/>
        </w:rPr>
        <w:t>En el caso particular de la SUPERINTENDENCIA DE VIGILANCIA Y SEGURIDAD PRIVADA, como Entidad gubernamental que propende por el mantenimiento del orden constitucional, la convivencia democrática y de la ciudadanía, asume el compromiso de trabajar por una cultura de seguridad vial sostenible y por la prevención de los siniestros viales.</w:t>
      </w:r>
    </w:p>
    <w:p w14:paraId="1F7B5654" w14:textId="77777777" w:rsidR="005E08DE" w:rsidRPr="00C05683" w:rsidRDefault="005E08DE" w:rsidP="005E08DE">
      <w:pPr>
        <w:spacing w:line="276" w:lineRule="auto"/>
        <w:jc w:val="both"/>
        <w:rPr>
          <w:rFonts w:ascii="Verdana" w:hAnsi="Verdana" w:cs="Arial"/>
          <w:szCs w:val="22"/>
        </w:rPr>
      </w:pPr>
    </w:p>
    <w:p w14:paraId="27E86647" w14:textId="7C1789C2" w:rsidR="005E08DE" w:rsidRDefault="005E08DE" w:rsidP="005E08DE">
      <w:pPr>
        <w:spacing w:line="276" w:lineRule="auto"/>
        <w:jc w:val="both"/>
        <w:rPr>
          <w:rFonts w:ascii="Verdana" w:hAnsi="Verdana" w:cs="Arial"/>
          <w:szCs w:val="22"/>
        </w:rPr>
      </w:pPr>
      <w:r w:rsidRPr="00C05683">
        <w:rPr>
          <w:rFonts w:ascii="Verdana" w:hAnsi="Verdana" w:cs="Arial"/>
          <w:szCs w:val="22"/>
        </w:rPr>
        <w:t>Aunque a la fecha, la SUPERINTENDENCIA DE VIGILANCIA Y SEGURIDAD PRIVADA no cuenta con el número de vehículos automotores mínimo requerido en la Ley para elaborar el PESV, pensando en el bienestar de todos sus funcionarios, contratistas y prestadores de servicios tercerizados. La Superintendencia de Vigilancia y Seguridad Privada se suma al objetivo común de salvar vidas. Fomenta y participa de manera activa y efectiva en la reducción de las víctimas fatales y lesionadas por accidentes de tránsito e imparte instrucciones para que todas las personas que hagan parte de la institución desarrollen e implementen el Plan Estratégico de Seguridad Vial – PESV.</w:t>
      </w:r>
      <w:r w:rsidRPr="00C05683">
        <w:rPr>
          <w:rFonts w:ascii="Verdana" w:eastAsia="Calibri" w:hAnsi="Verdana" w:cs="Arial"/>
          <w:szCs w:val="22"/>
        </w:rPr>
        <w:t xml:space="preserve"> </w:t>
      </w:r>
      <w:r w:rsidRPr="00C05683">
        <w:rPr>
          <w:rFonts w:ascii="Verdana" w:hAnsi="Verdana" w:cs="Arial"/>
          <w:szCs w:val="22"/>
        </w:rPr>
        <w:t xml:space="preserve">(En el marco de la ley 1503 de 2011) contribuyendo a la disminución de los altos índices de accidentalidad vial registrados a nivel nacional. </w:t>
      </w:r>
    </w:p>
    <w:p w14:paraId="1C746DCD" w14:textId="77777777" w:rsidR="00C05683" w:rsidRPr="00C05683" w:rsidRDefault="00C05683" w:rsidP="005E08DE">
      <w:pPr>
        <w:spacing w:line="276" w:lineRule="auto"/>
        <w:jc w:val="both"/>
        <w:rPr>
          <w:rFonts w:ascii="Verdana" w:hAnsi="Verdana" w:cs="Arial"/>
          <w:szCs w:val="22"/>
        </w:rPr>
      </w:pPr>
    </w:p>
    <w:p w14:paraId="71410030" w14:textId="1DC4CDA5" w:rsidR="005E08DE" w:rsidRDefault="005E08DE" w:rsidP="005E08DE">
      <w:pPr>
        <w:spacing w:line="276" w:lineRule="auto"/>
        <w:jc w:val="both"/>
        <w:rPr>
          <w:rFonts w:ascii="Verdana" w:hAnsi="Verdana" w:cs="Arial"/>
          <w:szCs w:val="22"/>
        </w:rPr>
      </w:pPr>
      <w:r w:rsidRPr="00C05683">
        <w:rPr>
          <w:rFonts w:ascii="Verdana" w:hAnsi="Verdana" w:cs="Arial"/>
          <w:szCs w:val="22"/>
        </w:rPr>
        <w:t xml:space="preserve">Etimológicamente los vocablos Seguridad – Vial, provienen del latín Seguritas que se refiere a todo aquello que está exento de peligro, daño o riesgo y Vial que traduce lo relativo a la Vía. </w:t>
      </w:r>
    </w:p>
    <w:p w14:paraId="78B4FE33" w14:textId="77777777" w:rsidR="00C05683" w:rsidRPr="00C05683" w:rsidRDefault="00C05683" w:rsidP="005E08DE">
      <w:pPr>
        <w:spacing w:line="276" w:lineRule="auto"/>
        <w:jc w:val="both"/>
        <w:rPr>
          <w:rFonts w:ascii="Verdana" w:hAnsi="Verdana" w:cs="Arial"/>
          <w:szCs w:val="22"/>
        </w:rPr>
      </w:pPr>
    </w:p>
    <w:p w14:paraId="65B11265" w14:textId="77777777" w:rsidR="005E08DE" w:rsidRPr="00C05683" w:rsidRDefault="005E08DE" w:rsidP="005E08DE">
      <w:pPr>
        <w:spacing w:line="276" w:lineRule="auto"/>
        <w:jc w:val="both"/>
        <w:rPr>
          <w:rFonts w:ascii="Verdana" w:hAnsi="Verdana" w:cs="Arial"/>
          <w:szCs w:val="22"/>
        </w:rPr>
      </w:pPr>
      <w:r w:rsidRPr="00C05683">
        <w:rPr>
          <w:rFonts w:ascii="Verdana" w:hAnsi="Verdana" w:cs="Arial"/>
          <w:szCs w:val="22"/>
        </w:rPr>
        <w:t xml:space="preserve">En consecuencia, podría inferirse que el concepto de seguridad vial hace referencia a todos aquellos comportamientos que los actores viales (peatones, conductores de vehículos y bicicletas, pasajeros) deben tener en la vía con el objetivo de prevenir accidentes de tránsito y/o la anulación o disminución de los efectos causados por estos; con el fin de proteger, en primera instancia, la vida humana, mediante la realización de un conjunto de acciones, mecanismos y estrategias, orientadas a propiciar su seguridad integral y la de los demás. Asimismo, podemos decir que la seguridad vial también está determinada por las señales de tránsito y del respeto que los actores de la vía (peatones, conductores de vehículos y bicicletas, pasajeros) deben tener hacia ellas. Estas señales actúan como guía en la vía pública y marcan ciertos patrones y/o conductas que se deben adoptar tanto al volante de un vehículo como en el rol de peatón o pasajero para evitar la ocurrencia de un accidente (por ejemplo, frenar, ceder el paso o </w:t>
      </w:r>
      <w:r w:rsidRPr="00C05683">
        <w:rPr>
          <w:rFonts w:ascii="Verdana" w:hAnsi="Verdana" w:cs="Arial"/>
          <w:szCs w:val="22"/>
        </w:rPr>
        <w:lastRenderedPageBreak/>
        <w:t xml:space="preserve">tener especial precaución al cruzar las zonas demarcadas, usar los cinturones de seguridad, entre muchas otras). </w:t>
      </w:r>
    </w:p>
    <w:p w14:paraId="551B8854" w14:textId="77777777" w:rsidR="005E08DE" w:rsidRPr="00C05683" w:rsidRDefault="005E08DE" w:rsidP="005E08DE">
      <w:pPr>
        <w:spacing w:line="276" w:lineRule="auto"/>
        <w:jc w:val="both"/>
        <w:rPr>
          <w:rFonts w:ascii="Verdana" w:hAnsi="Verdana" w:cs="Arial"/>
          <w:szCs w:val="22"/>
        </w:rPr>
      </w:pPr>
    </w:p>
    <w:p w14:paraId="1C49DDFA" w14:textId="77777777" w:rsidR="005E08DE" w:rsidRPr="00C05683" w:rsidRDefault="005E08DE" w:rsidP="005E08DE">
      <w:pPr>
        <w:spacing w:line="276" w:lineRule="auto"/>
        <w:jc w:val="both"/>
        <w:rPr>
          <w:rFonts w:ascii="Verdana" w:hAnsi="Verdana"/>
          <w:szCs w:val="22"/>
        </w:rPr>
      </w:pPr>
      <w:r w:rsidRPr="00C05683">
        <w:rPr>
          <w:rFonts w:ascii="Verdana" w:hAnsi="Verdana"/>
          <w:szCs w:val="22"/>
        </w:rPr>
        <w:t>Por otra parte, la educación vial consiste en acciones educativas iniciales y permanentes cuyo objetivo es favorecer y garantizar el desarrollo integral de los actores de la vía  tanto a nivel de conocimientos normativos, reglamentarios, de señalización vial, como a nivel de hábitos, comportamientos, conductas y valores individuales o colectivos; de tal manera que permita desenvolverse en el ámbito de la movilización y el tránsito en perfecta armonía entre las personas y su relación con el medio ambiente; a través de actuaciones legales y pedagógicas, implementadas de forma global y sistémica sobre todos los ámbitos implicados y utilizando los recursos tecnológicos más apropiados.</w:t>
      </w:r>
    </w:p>
    <w:p w14:paraId="58D58308" w14:textId="77777777" w:rsidR="005E08DE" w:rsidRPr="00C05683" w:rsidRDefault="005E08DE" w:rsidP="005E08DE">
      <w:pPr>
        <w:spacing w:line="276" w:lineRule="auto"/>
        <w:jc w:val="both"/>
        <w:rPr>
          <w:rFonts w:ascii="Verdana" w:hAnsi="Verdana"/>
          <w:szCs w:val="22"/>
        </w:rPr>
      </w:pPr>
    </w:p>
    <w:p w14:paraId="1210A120" w14:textId="77777777" w:rsidR="005E08DE" w:rsidRPr="00C05683" w:rsidRDefault="005E08DE" w:rsidP="005E08DE">
      <w:pPr>
        <w:spacing w:line="276" w:lineRule="auto"/>
        <w:jc w:val="both"/>
        <w:rPr>
          <w:rFonts w:ascii="Verdana" w:hAnsi="Verdana"/>
          <w:szCs w:val="22"/>
        </w:rPr>
      </w:pPr>
      <w:r w:rsidRPr="00C05683">
        <w:rPr>
          <w:rFonts w:ascii="Verdana" w:hAnsi="Verdana"/>
          <w:szCs w:val="22"/>
        </w:rPr>
        <w:t xml:space="preserve">El presente documento, nos invita a definir e implementar lineamientos de políticas públicas que impulsen y faciliten la coordinación institucional e intersectorial de acciones en seguridad vial, para la consecución de objetivos comunes que prevengan y mitiguen el impacto de los accidentes asociados al tránsito; En el marco del cumplimiento a la normatividad emitida por el Gobierno de Colombia que definió como una prioridad y como una política de Estado la Seguridad Vial, la cual se concreta en el Plan Nacional de Seguridad Vial (PNSV) 2011 – 2020 generado por el Ministerio de Transporte. </w:t>
      </w:r>
    </w:p>
    <w:p w14:paraId="23020C96" w14:textId="77777777" w:rsidR="005E08DE" w:rsidRPr="00C05683" w:rsidRDefault="005E08DE" w:rsidP="005E08DE">
      <w:pPr>
        <w:spacing w:line="276" w:lineRule="auto"/>
        <w:jc w:val="both"/>
        <w:rPr>
          <w:rFonts w:ascii="Verdana" w:hAnsi="Verdana"/>
          <w:szCs w:val="22"/>
        </w:rPr>
      </w:pPr>
    </w:p>
    <w:p w14:paraId="20A9A6AB" w14:textId="004DC070" w:rsidR="005E08DE" w:rsidRPr="00C05683" w:rsidRDefault="00B0352C" w:rsidP="005E08DE">
      <w:pPr>
        <w:pStyle w:val="Ttulo1"/>
        <w:spacing w:before="0"/>
      </w:pPr>
      <w:bookmarkStart w:id="6" w:name="_Toc157154933"/>
      <w:bookmarkStart w:id="7" w:name="_Toc174451952"/>
      <w:r w:rsidRPr="00C05683">
        <w:t>DEFINICIONES O GLOSARIO</w:t>
      </w:r>
      <w:bookmarkEnd w:id="6"/>
      <w:bookmarkEnd w:id="7"/>
    </w:p>
    <w:p w14:paraId="276BAF3C" w14:textId="77777777" w:rsidR="005E08DE" w:rsidRPr="00C05683" w:rsidRDefault="005E08DE" w:rsidP="005E08DE">
      <w:pPr>
        <w:pStyle w:val="Prrafodelista"/>
        <w:ind w:left="360"/>
        <w:rPr>
          <w:rFonts w:ascii="Verdana" w:hAnsi="Verdana" w:cs="Arial"/>
        </w:rPr>
      </w:pPr>
    </w:p>
    <w:p w14:paraId="692E64B7"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Accidente de tránsito:</w:t>
      </w:r>
      <w:r w:rsidRPr="00C05683">
        <w:rPr>
          <w:rFonts w:ascii="Verdana" w:hAnsi="Verdana" w:cs="Arial"/>
          <w:sz w:val="24"/>
          <w:szCs w:val="24"/>
        </w:rPr>
        <w:t xml:space="preserve"> Evento generalmente involuntario, generado al menos por un vehículo en movimiento, que causa daños a personas y bienes involucrados en él, e igualmente afecta la normal circulación de los vehículos que se movilizan por la vía o vías comprendidas en el lugar o dentro de la zona de influencia del hecho (Ley 769 de 2002). </w:t>
      </w:r>
    </w:p>
    <w:p w14:paraId="66E2F07D"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Accidentes in Itinere:</w:t>
      </w:r>
      <w:r w:rsidRPr="00C05683">
        <w:rPr>
          <w:rFonts w:ascii="Verdana" w:hAnsi="Verdana" w:cs="Arial"/>
          <w:sz w:val="24"/>
          <w:szCs w:val="24"/>
        </w:rPr>
        <w:t xml:space="preserve"> Son aquellos que sufre el trabajador al ir o al volver del lugar de trabajo, siempre y cuando cumplan las siguientes características: - Que ocurra en el camino de ida o vuelta. - Que no se produzcan interrupciones por tareas no habituales en el desplazamiento entre el lugar de trabajo y el lugar del accidente. - Que se emplee el itinerario habitual. </w:t>
      </w:r>
    </w:p>
    <w:p w14:paraId="0E5E7CA0"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Amenaza:</w:t>
      </w:r>
      <w:r w:rsidRPr="00C05683">
        <w:rPr>
          <w:rFonts w:ascii="Verdana" w:hAnsi="Verdana" w:cs="Arial"/>
          <w:sz w:val="24"/>
          <w:szCs w:val="24"/>
        </w:rPr>
        <w:t xml:space="preserve"> Se define como la probabilidad de ocurrencia de un suceso potencialmente desastroso, durante cierto período de tiempo en un sitio dado.    </w:t>
      </w:r>
    </w:p>
    <w:p w14:paraId="774795F5"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ARL:</w:t>
      </w:r>
      <w:r w:rsidRPr="00C05683">
        <w:rPr>
          <w:rFonts w:ascii="Verdana" w:hAnsi="Verdana" w:cs="Arial"/>
          <w:sz w:val="24"/>
          <w:szCs w:val="24"/>
        </w:rPr>
        <w:t xml:space="preserve"> La Administradora de Riesgos Laborales (ARL) es una Entidad aseguradora de vida, encargada de afiliar a los empleados al sistema general de riesgos laborales y de prevenir, proteger y atender a los trabajadores contra todo evento riesgoso que puede haber en un ambiente laboral. (Res. 1565 de 2014, Ministerio de Transporte). </w:t>
      </w:r>
    </w:p>
    <w:p w14:paraId="093572FC"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Automotor:</w:t>
      </w:r>
      <w:r w:rsidRPr="00C05683">
        <w:rPr>
          <w:rFonts w:ascii="Verdana" w:hAnsi="Verdana" w:cs="Arial"/>
          <w:sz w:val="24"/>
          <w:szCs w:val="24"/>
        </w:rPr>
        <w:t xml:space="preserve"> Todo vehículo propulsado por un motor de combustión interna, cuyo chasis o bastidor está montado sobre ruedas que permite el transporte de personas, animales o cosas de un punto a otro por vía terrestre pública o privada abierta al público. Ejemplos: motocicletas, </w:t>
      </w:r>
      <w:r w:rsidRPr="00C05683">
        <w:rPr>
          <w:rFonts w:ascii="Verdana" w:hAnsi="Verdana" w:cs="Arial"/>
          <w:sz w:val="24"/>
          <w:szCs w:val="24"/>
        </w:rPr>
        <w:lastRenderedPageBreak/>
        <w:t xml:space="preserve">automóviles, camionetas, camiones, van, vehículos especiales adecuados para caninos, vehículos necro móviles, vehículos adecuados para el transporte elementos explosivos, etc.  </w:t>
      </w:r>
    </w:p>
    <w:p w14:paraId="3B1BB319"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Carretera:</w:t>
      </w:r>
      <w:r w:rsidRPr="00C05683">
        <w:rPr>
          <w:rFonts w:ascii="Verdana" w:hAnsi="Verdana" w:cs="Arial"/>
          <w:sz w:val="24"/>
          <w:szCs w:val="24"/>
        </w:rPr>
        <w:t xml:space="preserve"> Vía cuya finalidad es permitir la circulación de vehículos, con niveles adecuados de seguridad y comodidad.  </w:t>
      </w:r>
    </w:p>
    <w:p w14:paraId="4F6615A4"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Carril:</w:t>
      </w:r>
      <w:r w:rsidRPr="00C05683">
        <w:rPr>
          <w:rFonts w:ascii="Verdana" w:hAnsi="Verdana" w:cs="Arial"/>
          <w:sz w:val="24"/>
          <w:szCs w:val="24"/>
        </w:rPr>
        <w:t xml:space="preserve"> Parte de la calzada destinada al tránsito de una sola fila de vehículos.   </w:t>
      </w:r>
    </w:p>
    <w:p w14:paraId="63AAE623"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Cinturón de seguridad:</w:t>
      </w:r>
      <w:r w:rsidRPr="00C05683">
        <w:rPr>
          <w:rFonts w:ascii="Verdana" w:hAnsi="Verdana" w:cs="Arial"/>
          <w:sz w:val="24"/>
          <w:szCs w:val="24"/>
        </w:rPr>
        <w:t xml:space="preserve"> Conjunto de tiras, provisto de hebilla de cierre, dispositivos de ajuste y de unión, cuyo fin es sujetar a los ocupantes al asiento del vehículo, para prevenir que se golpeen cuando suceda una aceleración, desaceleración súbita o volcamiento.  </w:t>
      </w:r>
    </w:p>
    <w:p w14:paraId="2C96C9D4"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Comparendo electrónico o foto multa:</w:t>
      </w:r>
      <w:r w:rsidRPr="00C05683">
        <w:rPr>
          <w:rFonts w:ascii="Verdana" w:hAnsi="Verdana" w:cs="Arial"/>
          <w:sz w:val="24"/>
          <w:szCs w:val="24"/>
        </w:rPr>
        <w:t xml:space="preserve"> Dispositivos móviles que le permiten tomar una foto del vehículo cometiendo una infracción. Registra la placa, lugar de la infracción, fecha y hora, para que en una central procesen los datos y envíen al domicilio registrado por el propietario un comparendo.  </w:t>
      </w:r>
    </w:p>
    <w:p w14:paraId="65693CB0" w14:textId="2C252242" w:rsidR="005E08DE" w:rsidRPr="00C05683" w:rsidRDefault="005E08DE" w:rsidP="003F6897">
      <w:pPr>
        <w:pStyle w:val="Prrafodelista"/>
        <w:numPr>
          <w:ilvl w:val="0"/>
          <w:numId w:val="2"/>
        </w:numPr>
        <w:ind w:left="284" w:hanging="284"/>
        <w:rPr>
          <w:rFonts w:ascii="Verdana" w:hAnsi="Verdana" w:cs="Arial"/>
          <w:sz w:val="24"/>
          <w:szCs w:val="24"/>
        </w:rPr>
      </w:pPr>
      <w:r w:rsidRPr="00C05683">
        <w:rPr>
          <w:rFonts w:ascii="Verdana" w:hAnsi="Verdana" w:cs="Arial"/>
          <w:b/>
          <w:sz w:val="24"/>
          <w:szCs w:val="24"/>
        </w:rPr>
        <w:t>Estado del comparendo:</w:t>
      </w:r>
      <w:r w:rsidRPr="00C05683">
        <w:rPr>
          <w:rFonts w:ascii="Verdana" w:hAnsi="Verdana" w:cs="Arial"/>
          <w:sz w:val="24"/>
          <w:szCs w:val="24"/>
        </w:rPr>
        <w:t xml:space="preserve"> Pendiente, en resolución, acuerdo de pago, cancelado, exonerado, cambio de contraventor y cobro coactivo. </w:t>
      </w:r>
    </w:p>
    <w:p w14:paraId="5FF79306"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Estrategia:</w:t>
      </w:r>
      <w:r w:rsidRPr="00C05683">
        <w:rPr>
          <w:rFonts w:ascii="Verdana" w:hAnsi="Verdana" w:cs="Arial"/>
          <w:sz w:val="24"/>
          <w:szCs w:val="24"/>
        </w:rPr>
        <w:t xml:space="preserve"> Comprende las principales orientaciones y acciones encaminadas a lograr los objetivos de un plan. En un proceso regulable, conjunto de las reglas que aseguran una decisión óptima en cada momento.</w:t>
      </w:r>
    </w:p>
    <w:p w14:paraId="49A08387"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Formato de Reporte de Actos y Condiciones Inseguras – FACI</w:t>
      </w:r>
      <w:r w:rsidRPr="00C05683">
        <w:rPr>
          <w:rFonts w:ascii="Verdana" w:hAnsi="Verdana" w:cs="Arial"/>
          <w:sz w:val="24"/>
          <w:szCs w:val="24"/>
        </w:rPr>
        <w:t xml:space="preserve">: Tarjeta donde se registran los accidentes o incidentes laborales y los riesgos asociados al quehacer diario. </w:t>
      </w:r>
    </w:p>
    <w:p w14:paraId="6D615DD4" w14:textId="43372421"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Licencia de tránsito:</w:t>
      </w:r>
      <w:r w:rsidRPr="00C05683">
        <w:rPr>
          <w:rFonts w:ascii="Verdana" w:hAnsi="Verdana" w:cs="Arial"/>
          <w:sz w:val="24"/>
          <w:szCs w:val="24"/>
        </w:rPr>
        <w:t xml:space="preserve"> Es el documento público que identifica un vehículo automotor, acredita su propiedad e identifica a su propietario y autoriza a dicho vehículo para circular por las vías públicas y por las privadas abiertas al público. </w:t>
      </w:r>
    </w:p>
    <w:p w14:paraId="45363194"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Manejo defensivo o preventivo:</w:t>
      </w:r>
      <w:r w:rsidRPr="00C05683">
        <w:rPr>
          <w:rFonts w:ascii="Verdana" w:hAnsi="Verdana" w:cs="Arial"/>
          <w:sz w:val="24"/>
          <w:szCs w:val="24"/>
        </w:rPr>
        <w:t xml:space="preserve"> Consiste en una serie de buenos hábitos, mediante los cuales se llega a evitar colisiones, atropellos, caídas, y en general, todo accidente de tránsito. También se define como comunicarse efectivamente con los otros conductores, haciendo que estos y nosotros comuniquemos mediante nuestra forma de manejo, nuestras intenciones, de manera que cada persona sepa los que los otros pretenden hacer y todos al final lo logremos. </w:t>
      </w:r>
    </w:p>
    <w:p w14:paraId="105F49FA"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Manejo ofensivo, evasivo o táctico:</w:t>
      </w:r>
      <w:r w:rsidRPr="00C05683">
        <w:rPr>
          <w:rFonts w:ascii="Verdana" w:hAnsi="Verdana" w:cs="Arial"/>
          <w:sz w:val="24"/>
          <w:szCs w:val="24"/>
        </w:rPr>
        <w:t xml:space="preserve"> Técnicas de manejo para prevenir, reaccionar, enfrentar o huir de una situación de riesgo a bordo de un vehículo. En los tiempos actuales, este tipo de conducciones es indispensable tanto para enfrentar simples agresiones de tránsito como para escapar ante una situación de riesgo delictivo. </w:t>
      </w:r>
    </w:p>
    <w:p w14:paraId="1C9881E0"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Mantenimiento correctivo:</w:t>
      </w:r>
      <w:r w:rsidRPr="00C05683">
        <w:rPr>
          <w:rFonts w:ascii="Verdana" w:hAnsi="Verdana" w:cs="Arial"/>
          <w:sz w:val="24"/>
          <w:szCs w:val="24"/>
        </w:rPr>
        <w:t xml:space="preserve"> Son las operaciones técnicas, donde se cambian partes, piezas, insumos o sistemas que fallan por desgaste o por un suceso, dicha operación se debe efectuar de manera inmediata para garantizar el correcto funcionamiento del automotor. </w:t>
      </w:r>
    </w:p>
    <w:p w14:paraId="238A144F"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Mantenimiento preventivo:</w:t>
      </w:r>
      <w:r w:rsidRPr="00C05683">
        <w:rPr>
          <w:rFonts w:ascii="Verdana" w:hAnsi="Verdana" w:cs="Arial"/>
          <w:sz w:val="24"/>
          <w:szCs w:val="24"/>
        </w:rPr>
        <w:t xml:space="preserve"> Son las operaciones técnicas establecidas por el fabricante en kilómetros o tiempo, donde se cambian de manera programada partes e insumos para garantizar el correcto funcionamiento del automotor. </w:t>
      </w:r>
    </w:p>
    <w:p w14:paraId="5DC6AD93"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Parque Automotor:</w:t>
      </w:r>
      <w:r w:rsidRPr="00C05683">
        <w:rPr>
          <w:rFonts w:ascii="Verdana" w:hAnsi="Verdana" w:cs="Arial"/>
          <w:sz w:val="24"/>
          <w:szCs w:val="24"/>
        </w:rPr>
        <w:t xml:space="preserve"> Conjunto de vehículos de propiedad y/o los asignados por autoridad o Entidad competente, mediante acto administrativo debidamente formalizado. (G-GA-01 Guía para prevenir eventos de responsabilidad extracontractual del estado por accidentes de </w:t>
      </w:r>
      <w:r w:rsidRPr="00C05683">
        <w:rPr>
          <w:rFonts w:ascii="Verdana" w:hAnsi="Verdana" w:cs="Arial"/>
          <w:sz w:val="24"/>
          <w:szCs w:val="24"/>
        </w:rPr>
        <w:lastRenderedPageBreak/>
        <w:t>tránsito con vehículos al servicio de la Superintendencia de Vigilancia y Seguridad privada.</w:t>
      </w:r>
    </w:p>
    <w:p w14:paraId="09CFB7CF"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PESV:</w:t>
      </w:r>
      <w:r w:rsidRPr="00C05683">
        <w:rPr>
          <w:rFonts w:ascii="Verdana" w:hAnsi="Verdana" w:cs="Arial"/>
          <w:sz w:val="24"/>
          <w:szCs w:val="24"/>
        </w:rPr>
        <w:t xml:space="preserve"> Plan Estratégico de Seguridad Vial.</w:t>
      </w:r>
    </w:p>
    <w:p w14:paraId="0ECF426B"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Plan de acción:</w:t>
      </w:r>
      <w:r w:rsidRPr="00C05683">
        <w:rPr>
          <w:rFonts w:ascii="Verdana" w:hAnsi="Verdana" w:cs="Arial"/>
          <w:sz w:val="24"/>
          <w:szCs w:val="24"/>
        </w:rPr>
        <w:t xml:space="preserve"> corresponde al conjunto de actividades específicas, los recursos y los plazos necesarios para alcanzar los objetivos de un proyecto, así como las orientaciones sobre la forma de realizar, supervisar y evaluar las actividades </w:t>
      </w:r>
    </w:p>
    <w:p w14:paraId="1D42F659"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Plan estratégico de seguridad vial:</w:t>
      </w:r>
      <w:r w:rsidRPr="00C05683">
        <w:rPr>
          <w:rFonts w:ascii="Verdana" w:hAnsi="Verdana" w:cs="Arial"/>
          <w:sz w:val="24"/>
          <w:szCs w:val="24"/>
        </w:rPr>
        <w:t xml:space="preserve"> Es el instrumento de planificación que consignado en un documento contiene las acciones, mecanismos, estrategias y medidas que deberán adoptar las diferentes Entidades, organizaciones o empresas del sector público y privado existentes en Colombia. Dichas acciones están encaminadas a alcanzar la seguridad vial como algo inherente al ser humano y así reducir la accidentalidad vial de los integrantes de las organizaciones mencionadas y de no ser posible evitar, o disminuir los efectos que puedan generar los accidentes de tránsito.</w:t>
      </w:r>
    </w:p>
    <w:p w14:paraId="48D12C33"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Seguridad activa:</w:t>
      </w:r>
      <w:r w:rsidRPr="00C05683">
        <w:rPr>
          <w:rFonts w:ascii="Verdana" w:hAnsi="Verdana" w:cs="Arial"/>
          <w:sz w:val="24"/>
          <w:szCs w:val="24"/>
        </w:rPr>
        <w:t xml:space="preserve"> Se refiere al conjunto de mecanismos o dispositivos del vehículo automotor destinados a proporcionar una mayor eficacia en la estabilidad y control del vehículo en marcha para disminuir el riesgo de que se produzca un accidente de tránsito. (Res. 1565 de 2014, Ministerio de Transporte). </w:t>
      </w:r>
    </w:p>
    <w:p w14:paraId="6C50FECA"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Seguridad pasiva:</w:t>
      </w:r>
      <w:r w:rsidRPr="00C05683">
        <w:rPr>
          <w:rFonts w:ascii="Verdana" w:hAnsi="Verdana" w:cs="Arial"/>
          <w:sz w:val="24"/>
          <w:szCs w:val="24"/>
        </w:rPr>
        <w:t xml:space="preserve"> Son los elementos del vehículo automotor que reducen los daños que se pueden producir cuando un accidente de tránsito es inevitable y ayudan a minimizar los posibles daños a los ocupantes del vehículo. (Res. 1565 de 2014, Ministerio de Transporte).  </w:t>
      </w:r>
    </w:p>
    <w:p w14:paraId="3C8D89F7"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Seguridad vial:</w:t>
      </w:r>
      <w:r w:rsidRPr="00C05683">
        <w:rPr>
          <w:rFonts w:ascii="Verdana" w:hAnsi="Verdana" w:cs="Arial"/>
          <w:sz w:val="24"/>
          <w:szCs w:val="24"/>
        </w:rPr>
        <w:t xml:space="preserve"> Se refiere al conjunto de acciones, mecanismos, estrategias y medidas orientadas a la prevención de accidentes de tránsito, o a anular o disminuir los efectos de estos, con el objetivo de proteger la vida de los usuarios de las vías. (Res. 1565 de 2014, Ministerio de Transporte).</w:t>
      </w:r>
    </w:p>
    <w:p w14:paraId="223F9921"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Sistema de Gestión en Seguridad y Salud en el Trabajo:</w:t>
      </w:r>
      <w:r w:rsidRPr="00C05683">
        <w:rPr>
          <w:rFonts w:ascii="Verdana" w:hAnsi="Verdana" w:cs="Arial"/>
          <w:sz w:val="24"/>
          <w:szCs w:val="24"/>
        </w:rPr>
        <w:t xml:space="preserve"> Consiste en el desarrollo de un proceso lógico y por etapas, basado en la mejora continua y que incluye la política, la organización, la planificación, la aplicación, la evaluación, la auditoria, y las acciones de mejora con el objeto de anticipar, reconocer, evaluar, y controlar los riesgos que puedan afectar la seguridad y la salud en el trabajo (Decreto 1072 2015). </w:t>
      </w:r>
    </w:p>
    <w:p w14:paraId="0FA464FD" w14:textId="77777777" w:rsidR="005E08DE" w:rsidRPr="00C05683" w:rsidRDefault="005E08DE" w:rsidP="003F6897">
      <w:pPr>
        <w:pStyle w:val="Prrafodelista"/>
        <w:numPr>
          <w:ilvl w:val="0"/>
          <w:numId w:val="2"/>
        </w:numPr>
        <w:ind w:left="284" w:hanging="284"/>
        <w:jc w:val="both"/>
        <w:rPr>
          <w:rFonts w:ascii="Verdana" w:hAnsi="Verdana" w:cs="Arial"/>
          <w:sz w:val="24"/>
          <w:szCs w:val="24"/>
        </w:rPr>
      </w:pPr>
      <w:r w:rsidRPr="00C05683">
        <w:rPr>
          <w:rFonts w:ascii="Verdana" w:hAnsi="Verdana" w:cs="Arial"/>
          <w:b/>
          <w:sz w:val="24"/>
          <w:szCs w:val="24"/>
        </w:rPr>
        <w:t>Vehículo:</w:t>
      </w:r>
      <w:r w:rsidRPr="00C05683">
        <w:rPr>
          <w:rFonts w:ascii="Verdana" w:hAnsi="Verdana" w:cs="Arial"/>
          <w:sz w:val="24"/>
          <w:szCs w:val="24"/>
        </w:rPr>
        <w:t xml:space="preserve"> Todo aparato montado sobre ruedas que permite el transporte de personas, animales o cosas de un punto a otro por vía terrestre pública o privada abierta al público (Ley 769 de 2002).</w:t>
      </w:r>
    </w:p>
    <w:p w14:paraId="30C30279" w14:textId="77777777" w:rsidR="005E08DE" w:rsidRPr="00C05683" w:rsidRDefault="005E08DE" w:rsidP="005E08DE">
      <w:pPr>
        <w:rPr>
          <w:rFonts w:ascii="Verdana" w:hAnsi="Verdana" w:cs="Arial"/>
        </w:rPr>
      </w:pPr>
    </w:p>
    <w:p w14:paraId="44429727" w14:textId="77777777" w:rsidR="005E08DE" w:rsidRPr="00C05683" w:rsidRDefault="005E08DE" w:rsidP="005E08DE">
      <w:pPr>
        <w:pStyle w:val="Ttulo1"/>
        <w:spacing w:before="0"/>
        <w:rPr>
          <w:szCs w:val="24"/>
        </w:rPr>
      </w:pPr>
      <w:bookmarkStart w:id="8" w:name="_Toc157154934"/>
      <w:bookmarkStart w:id="9" w:name="_Toc174451953"/>
      <w:r w:rsidRPr="00C05683">
        <w:rPr>
          <w:szCs w:val="24"/>
        </w:rPr>
        <w:t>JUSTIFICACIÓN</w:t>
      </w:r>
      <w:bookmarkEnd w:id="8"/>
      <w:bookmarkEnd w:id="9"/>
    </w:p>
    <w:p w14:paraId="49AD79AD" w14:textId="77777777" w:rsidR="005E08DE" w:rsidRPr="00C05683" w:rsidRDefault="005E08DE" w:rsidP="005E08DE">
      <w:pPr>
        <w:rPr>
          <w:rFonts w:ascii="Verdana" w:hAnsi="Verdana" w:cs="Arial"/>
        </w:rPr>
      </w:pPr>
    </w:p>
    <w:p w14:paraId="1F21B8C4" w14:textId="77777777" w:rsidR="005E08DE" w:rsidRPr="00C05683" w:rsidRDefault="005E08DE" w:rsidP="005E08DE">
      <w:pPr>
        <w:jc w:val="both"/>
        <w:rPr>
          <w:rFonts w:ascii="Verdana" w:hAnsi="Verdana" w:cs="Arial"/>
        </w:rPr>
      </w:pPr>
      <w:r w:rsidRPr="00C05683">
        <w:rPr>
          <w:rFonts w:ascii="Verdana" w:hAnsi="Verdana" w:cs="Arial"/>
        </w:rPr>
        <w:t>El Ministerio de Defensa Nacional ha emitido la Directiva Permanente No. 003/2015 del 14 de enero de 2015, con la finalidad de impartir instrucciones para el cumplimiento de lo establecido en la ley 1503 del 29 de diciembre de 2011 “Por la cual se promueve la formación de hábitos, comportamientos y conductas seguras en la vía y se dictan otras disposiciones”.</w:t>
      </w:r>
    </w:p>
    <w:p w14:paraId="6BBA05A7" w14:textId="77777777" w:rsidR="005E08DE" w:rsidRPr="00C05683" w:rsidRDefault="005E08DE" w:rsidP="005E08DE">
      <w:pPr>
        <w:jc w:val="both"/>
        <w:rPr>
          <w:rFonts w:ascii="Verdana" w:hAnsi="Verdana" w:cs="Arial"/>
        </w:rPr>
      </w:pPr>
    </w:p>
    <w:p w14:paraId="5A77B853" w14:textId="77777777" w:rsidR="005E08DE" w:rsidRPr="00C05683" w:rsidRDefault="005E08DE" w:rsidP="00814EA0">
      <w:pPr>
        <w:pStyle w:val="Ttulo1"/>
        <w:spacing w:before="0"/>
        <w:jc w:val="both"/>
        <w:rPr>
          <w:szCs w:val="24"/>
        </w:rPr>
      </w:pPr>
      <w:bookmarkStart w:id="10" w:name="_Toc157154935"/>
      <w:bookmarkStart w:id="11" w:name="_Toc174451954"/>
      <w:r w:rsidRPr="00C05683">
        <w:rPr>
          <w:szCs w:val="24"/>
        </w:rPr>
        <w:t>MARCO LEGAL</w:t>
      </w:r>
      <w:bookmarkEnd w:id="10"/>
      <w:bookmarkEnd w:id="11"/>
    </w:p>
    <w:p w14:paraId="3DE72E48" w14:textId="77777777" w:rsidR="005E08DE" w:rsidRPr="00C05683" w:rsidRDefault="005E08DE" w:rsidP="005E08DE">
      <w:pPr>
        <w:jc w:val="both"/>
        <w:rPr>
          <w:rFonts w:ascii="Verdana" w:hAnsi="Verdana"/>
          <w:b/>
        </w:rPr>
      </w:pPr>
    </w:p>
    <w:p w14:paraId="68E749BC" w14:textId="77777777" w:rsidR="005E08DE" w:rsidRDefault="005E08DE" w:rsidP="005E08DE">
      <w:pPr>
        <w:spacing w:line="276" w:lineRule="auto"/>
        <w:jc w:val="both"/>
        <w:rPr>
          <w:rFonts w:ascii="Verdana" w:hAnsi="Verdana"/>
        </w:rPr>
      </w:pPr>
      <w:r w:rsidRPr="00C05683">
        <w:rPr>
          <w:rFonts w:ascii="Verdana" w:hAnsi="Verdana"/>
        </w:rPr>
        <w:t xml:space="preserve">Con relación a los sectores público y privado, organizados en empresas, instituciones o Entidades, adicional a lo que la Constitución Política, la legislación nacional, de manera especial el Código Nacional de Tránsito y </w:t>
      </w:r>
      <w:r w:rsidRPr="00C05683">
        <w:rPr>
          <w:rFonts w:ascii="Verdana" w:hAnsi="Verdana"/>
        </w:rPr>
        <w:lastRenderedPageBreak/>
        <w:t>Transporte, Ley 769 de 2002 y sus decretos reglamentarios, hemos de considerar de manera especial la Ley 1503 de 2011 y el Decreto 2851 de 2013.</w:t>
      </w:r>
    </w:p>
    <w:p w14:paraId="387D890C" w14:textId="77777777" w:rsidR="00C05683" w:rsidRPr="00C05683" w:rsidRDefault="00C05683" w:rsidP="005E08DE">
      <w:pPr>
        <w:spacing w:line="276" w:lineRule="auto"/>
        <w:jc w:val="both"/>
        <w:rPr>
          <w:rFonts w:ascii="Verdana" w:hAnsi="Verdana"/>
        </w:rPr>
      </w:pPr>
    </w:p>
    <w:p w14:paraId="277CB6D1" w14:textId="77777777" w:rsidR="005E08DE" w:rsidRDefault="005E08DE" w:rsidP="005E08DE">
      <w:pPr>
        <w:spacing w:line="276" w:lineRule="auto"/>
        <w:jc w:val="both"/>
        <w:rPr>
          <w:rFonts w:ascii="Verdana" w:hAnsi="Verdana"/>
        </w:rPr>
      </w:pPr>
      <w:r w:rsidRPr="00C05683">
        <w:rPr>
          <w:rFonts w:ascii="Verdana" w:hAnsi="Verdana"/>
        </w:rPr>
        <w:t xml:space="preserve">La Ley 1503 de 2011 busca definir los lineamientos generales en responsabilidad social empresarial, para promover en las personas la formación de hábitos, comportamientos y conductas seguros en la vía y, en consecuencia, la formación de criterios autónomos, solidarias y prudentes para la toma de decisiones en situaciones de desplazamiento o de uso de la vía pública. </w:t>
      </w:r>
    </w:p>
    <w:p w14:paraId="688B064C" w14:textId="77777777" w:rsidR="00C05683" w:rsidRPr="00C05683" w:rsidRDefault="00C05683" w:rsidP="005E08DE">
      <w:pPr>
        <w:spacing w:line="276" w:lineRule="auto"/>
        <w:jc w:val="both"/>
        <w:rPr>
          <w:rFonts w:ascii="Verdana" w:hAnsi="Verdana"/>
        </w:rPr>
      </w:pPr>
    </w:p>
    <w:p w14:paraId="767E3994" w14:textId="77777777" w:rsidR="005E08DE" w:rsidRDefault="005E08DE" w:rsidP="005E08DE">
      <w:pPr>
        <w:spacing w:line="276" w:lineRule="auto"/>
        <w:jc w:val="both"/>
        <w:rPr>
          <w:rFonts w:ascii="Verdana" w:hAnsi="Verdana"/>
        </w:rPr>
      </w:pPr>
      <w:r w:rsidRPr="00C05683">
        <w:rPr>
          <w:rFonts w:ascii="Verdana" w:hAnsi="Verdana"/>
        </w:rPr>
        <w:t>El Artículo 12 de la mencionada Ley, establece que "Toda Entidad, organización o empresa del sector público o privado que para cumplir sus fines misionales a en el desarrollo de sus actividades posea, fabrique, ensamble, comercialice, contrate, o administre flotas de vehículos automotores o no automotores superiores a diez (10) unidades, o contrate o administre personal de conductores, contribuirán al objeto de la presente Ley.</w:t>
      </w:r>
    </w:p>
    <w:p w14:paraId="5288E376" w14:textId="77777777" w:rsidR="00C05683" w:rsidRPr="00C05683" w:rsidRDefault="00C05683" w:rsidP="005E08DE">
      <w:pPr>
        <w:spacing w:line="276" w:lineRule="auto"/>
        <w:jc w:val="both"/>
        <w:rPr>
          <w:rFonts w:ascii="Verdana" w:hAnsi="Verdana"/>
        </w:rPr>
      </w:pPr>
    </w:p>
    <w:p w14:paraId="6D44D387" w14:textId="77777777" w:rsidR="005E08DE" w:rsidRPr="00C05683" w:rsidRDefault="005E08DE" w:rsidP="005E08DE">
      <w:pPr>
        <w:spacing w:line="276" w:lineRule="auto"/>
        <w:jc w:val="both"/>
        <w:rPr>
          <w:rFonts w:ascii="Verdana" w:hAnsi="Verdana"/>
        </w:rPr>
      </w:pPr>
      <w:r w:rsidRPr="00C05683">
        <w:rPr>
          <w:rFonts w:ascii="Verdana" w:hAnsi="Verdana"/>
        </w:rPr>
        <w:t>"Para tal efecto, deberá diseñar el Plan Estratégico de Seguridad Vial que será revisado cada dos (2) años para ser ajustado en lo que se requiera. Este Plan contendrá como mínimo, las siguientes acciones:</w:t>
      </w:r>
    </w:p>
    <w:p w14:paraId="0473E060" w14:textId="77777777" w:rsidR="005E08DE" w:rsidRPr="00C05683" w:rsidRDefault="005E08DE" w:rsidP="00781328">
      <w:pPr>
        <w:jc w:val="both"/>
        <w:rPr>
          <w:rFonts w:ascii="Verdana" w:hAnsi="Verdana"/>
        </w:rPr>
      </w:pPr>
    </w:p>
    <w:p w14:paraId="6C737FF0" w14:textId="77777777" w:rsidR="005E08DE" w:rsidRPr="00C05683" w:rsidRDefault="005E08DE" w:rsidP="005E08DE">
      <w:pPr>
        <w:spacing w:line="276" w:lineRule="auto"/>
        <w:jc w:val="both"/>
        <w:rPr>
          <w:rFonts w:ascii="Verdana" w:hAnsi="Verdana"/>
        </w:rPr>
      </w:pPr>
      <w:r w:rsidRPr="00C05683">
        <w:rPr>
          <w:rFonts w:ascii="Verdana" w:hAnsi="Verdana"/>
        </w:rPr>
        <w:t>1. Jornadas de sensibilización del personal en materia de seguridad vial.</w:t>
      </w:r>
    </w:p>
    <w:p w14:paraId="26001BD1" w14:textId="6701AB97" w:rsidR="005E08DE" w:rsidRPr="00C05683" w:rsidRDefault="005E08DE" w:rsidP="005E08DE">
      <w:pPr>
        <w:spacing w:line="276" w:lineRule="auto"/>
        <w:jc w:val="both"/>
        <w:rPr>
          <w:rFonts w:ascii="Verdana" w:hAnsi="Verdana"/>
        </w:rPr>
      </w:pPr>
      <w:r w:rsidRPr="00C05683">
        <w:rPr>
          <w:rFonts w:ascii="Verdana" w:hAnsi="Verdana"/>
        </w:rPr>
        <w:t xml:space="preserve">2. Compromiso de cumplir fielmente todas las normas de tránsito. </w:t>
      </w:r>
    </w:p>
    <w:p w14:paraId="6D37DDB1" w14:textId="77777777" w:rsidR="005E08DE" w:rsidRPr="00C05683" w:rsidRDefault="005E08DE" w:rsidP="005E08DE">
      <w:pPr>
        <w:spacing w:line="276" w:lineRule="auto"/>
        <w:jc w:val="both"/>
        <w:rPr>
          <w:rFonts w:ascii="Verdana" w:hAnsi="Verdana"/>
        </w:rPr>
      </w:pPr>
      <w:r w:rsidRPr="00C05683">
        <w:rPr>
          <w:rFonts w:ascii="Verdana" w:hAnsi="Verdana"/>
        </w:rPr>
        <w:t xml:space="preserve">3. Oferta permanente, por parte de la Entidad, organización o empresa, de cursos de seguridad vial y perfeccionamiento de la conducción. </w:t>
      </w:r>
    </w:p>
    <w:p w14:paraId="1340B50E" w14:textId="77777777" w:rsidR="005E08DE" w:rsidRPr="00C05683" w:rsidRDefault="005E08DE" w:rsidP="005E08DE">
      <w:pPr>
        <w:spacing w:line="276" w:lineRule="auto"/>
        <w:jc w:val="both"/>
        <w:rPr>
          <w:rFonts w:ascii="Verdana" w:hAnsi="Verdana"/>
        </w:rPr>
      </w:pPr>
      <w:r w:rsidRPr="00C05683">
        <w:rPr>
          <w:rFonts w:ascii="Verdana" w:hAnsi="Verdana"/>
        </w:rPr>
        <w:t xml:space="preserve">4. Apoyar la consecución de los objetivos del Estado en materia de seguridad vial. </w:t>
      </w:r>
    </w:p>
    <w:p w14:paraId="346EA757" w14:textId="77777777" w:rsidR="005E08DE" w:rsidRPr="00C05683" w:rsidRDefault="005E08DE" w:rsidP="005E08DE">
      <w:pPr>
        <w:spacing w:line="276" w:lineRule="auto"/>
        <w:jc w:val="both"/>
        <w:rPr>
          <w:rFonts w:ascii="Verdana" w:hAnsi="Verdana"/>
        </w:rPr>
      </w:pPr>
      <w:r w:rsidRPr="00C05683">
        <w:rPr>
          <w:rFonts w:ascii="Verdana" w:hAnsi="Verdana"/>
        </w:rPr>
        <w:t>5. Realizar el pago puntual de los montos, producto de infracciones a las normas de tránsito.</w:t>
      </w:r>
    </w:p>
    <w:p w14:paraId="14167280" w14:textId="77777777" w:rsidR="005E08DE" w:rsidRPr="00C05683" w:rsidRDefault="005E08DE" w:rsidP="00781328">
      <w:pPr>
        <w:jc w:val="both"/>
        <w:rPr>
          <w:rFonts w:ascii="Verdana" w:hAnsi="Verdana"/>
          <w:sz w:val="18"/>
          <w:szCs w:val="16"/>
        </w:rPr>
      </w:pPr>
    </w:p>
    <w:p w14:paraId="3C334D53" w14:textId="77777777" w:rsidR="005E08DE" w:rsidRPr="00C05683" w:rsidRDefault="005E08DE" w:rsidP="005E08DE">
      <w:pPr>
        <w:pStyle w:val="Descripcin"/>
        <w:spacing w:after="0"/>
        <w:jc w:val="center"/>
        <w:rPr>
          <w:rFonts w:ascii="Verdana" w:hAnsi="Verdana"/>
          <w:i w:val="0"/>
          <w:iCs w:val="0"/>
          <w:color w:val="auto"/>
          <w:sz w:val="20"/>
          <w:szCs w:val="24"/>
        </w:rPr>
      </w:pPr>
      <w:bookmarkStart w:id="12" w:name="_Toc151393633"/>
      <w:bookmarkStart w:id="13" w:name="_Toc157155271"/>
      <w:bookmarkStart w:id="14" w:name="_Toc157155436"/>
      <w:bookmarkStart w:id="15" w:name="_Toc174452017"/>
      <w:r w:rsidRPr="00C05683">
        <w:rPr>
          <w:rFonts w:ascii="Verdana" w:hAnsi="Verdana"/>
          <w:i w:val="0"/>
          <w:iCs w:val="0"/>
          <w:color w:val="auto"/>
          <w:sz w:val="20"/>
          <w:szCs w:val="20"/>
        </w:rPr>
        <w:t xml:space="preserve">Tabla </w:t>
      </w:r>
      <w:r w:rsidRPr="00C05683">
        <w:rPr>
          <w:rFonts w:ascii="Verdana" w:hAnsi="Verdana"/>
          <w:i w:val="0"/>
          <w:iCs w:val="0"/>
          <w:color w:val="auto"/>
          <w:sz w:val="20"/>
          <w:szCs w:val="20"/>
        </w:rPr>
        <w:fldChar w:fldCharType="begin"/>
      </w:r>
      <w:r w:rsidRPr="00C05683">
        <w:rPr>
          <w:rFonts w:ascii="Verdana" w:hAnsi="Verdana"/>
          <w:i w:val="0"/>
          <w:iCs w:val="0"/>
          <w:color w:val="auto"/>
          <w:sz w:val="20"/>
          <w:szCs w:val="20"/>
        </w:rPr>
        <w:instrText xml:space="preserve"> SEQ Tabla \* ARABIC </w:instrText>
      </w:r>
      <w:r w:rsidRPr="00C05683">
        <w:rPr>
          <w:rFonts w:ascii="Verdana" w:hAnsi="Verdana"/>
          <w:i w:val="0"/>
          <w:iCs w:val="0"/>
          <w:color w:val="auto"/>
          <w:sz w:val="20"/>
          <w:szCs w:val="20"/>
        </w:rPr>
        <w:fldChar w:fldCharType="separate"/>
      </w:r>
      <w:r w:rsidRPr="00C05683">
        <w:rPr>
          <w:rFonts w:ascii="Verdana" w:hAnsi="Verdana"/>
          <w:i w:val="0"/>
          <w:iCs w:val="0"/>
          <w:noProof/>
          <w:color w:val="auto"/>
          <w:sz w:val="20"/>
          <w:szCs w:val="20"/>
        </w:rPr>
        <w:t>1</w:t>
      </w:r>
      <w:r w:rsidRPr="00C05683">
        <w:rPr>
          <w:rFonts w:ascii="Verdana" w:hAnsi="Verdana"/>
          <w:i w:val="0"/>
          <w:iCs w:val="0"/>
          <w:noProof/>
          <w:color w:val="auto"/>
          <w:sz w:val="20"/>
          <w:szCs w:val="20"/>
        </w:rPr>
        <w:fldChar w:fldCharType="end"/>
      </w:r>
      <w:r w:rsidRPr="00C05683">
        <w:rPr>
          <w:rFonts w:ascii="Verdana" w:hAnsi="Verdana"/>
          <w:i w:val="0"/>
          <w:iCs w:val="0"/>
          <w:color w:val="auto"/>
          <w:sz w:val="20"/>
          <w:szCs w:val="20"/>
        </w:rPr>
        <w:t xml:space="preserve">. Normativa vigente Plan </w:t>
      </w:r>
      <w:r w:rsidRPr="00C05683">
        <w:rPr>
          <w:rFonts w:ascii="Verdana" w:hAnsi="Verdana"/>
          <w:i w:val="0"/>
          <w:iCs w:val="0"/>
          <w:color w:val="000000" w:themeColor="text1"/>
          <w:sz w:val="20"/>
          <w:szCs w:val="20"/>
        </w:rPr>
        <w:t>Estratégico</w:t>
      </w:r>
      <w:r w:rsidRPr="00C05683">
        <w:rPr>
          <w:rFonts w:ascii="Verdana" w:hAnsi="Verdana"/>
          <w:i w:val="0"/>
          <w:iCs w:val="0"/>
          <w:color w:val="auto"/>
          <w:sz w:val="20"/>
          <w:szCs w:val="20"/>
        </w:rPr>
        <w:t xml:space="preserve"> de Seguridad Vial</w:t>
      </w:r>
      <w:bookmarkEnd w:id="12"/>
      <w:bookmarkEnd w:id="13"/>
      <w:bookmarkEnd w:id="14"/>
      <w:bookmarkEnd w:id="15"/>
    </w:p>
    <w:tbl>
      <w:tblPr>
        <w:tblStyle w:val="Tablaconcuadrcula4-nfasis1"/>
        <w:tblW w:w="9357" w:type="dxa"/>
        <w:tblLayout w:type="fixed"/>
        <w:tblCellMar>
          <w:left w:w="28" w:type="dxa"/>
          <w:right w:w="28" w:type="dxa"/>
        </w:tblCellMar>
        <w:tblLook w:val="0420" w:firstRow="1" w:lastRow="0" w:firstColumn="0" w:lastColumn="0" w:noHBand="0" w:noVBand="1"/>
      </w:tblPr>
      <w:tblGrid>
        <w:gridCol w:w="2547"/>
        <w:gridCol w:w="6810"/>
      </w:tblGrid>
      <w:tr w:rsidR="005E08DE" w:rsidRPr="00C05683" w14:paraId="28F4AB22" w14:textId="77777777" w:rsidTr="00C05683">
        <w:trPr>
          <w:cnfStyle w:val="100000000000" w:firstRow="1" w:lastRow="0" w:firstColumn="0" w:lastColumn="0" w:oddVBand="0" w:evenVBand="0" w:oddHBand="0" w:evenHBand="0" w:firstRowFirstColumn="0" w:firstRowLastColumn="0" w:lastRowFirstColumn="0" w:lastRowLastColumn="0"/>
          <w:trHeight w:val="20"/>
          <w:tblHeader/>
        </w:trPr>
        <w:tc>
          <w:tcPr>
            <w:tcW w:w="2547" w:type="dxa"/>
            <w:shd w:val="clear" w:color="auto" w:fill="8EAADB" w:themeFill="accent1" w:themeFillTint="99"/>
          </w:tcPr>
          <w:p w14:paraId="172A452B" w14:textId="77777777" w:rsidR="005E08DE" w:rsidRPr="00C05683" w:rsidRDefault="005E08DE" w:rsidP="0047509A">
            <w:pPr>
              <w:pStyle w:val="Epgrafe1"/>
              <w:suppressAutoHyphens/>
              <w:spacing w:before="0" w:after="0"/>
              <w:jc w:val="center"/>
              <w:rPr>
                <w:rFonts w:ascii="Verdana" w:eastAsia="Calibri" w:hAnsi="Verdana" w:cs="Arial"/>
                <w:b/>
                <w:bCs/>
                <w:color w:val="auto"/>
                <w:sz w:val="22"/>
                <w:szCs w:val="22"/>
                <w:lang w:val="es-CO"/>
              </w:rPr>
            </w:pPr>
            <w:r w:rsidRPr="00C05683">
              <w:rPr>
                <w:rFonts w:ascii="Verdana" w:eastAsia="Calibri" w:hAnsi="Verdana" w:cs="Arial"/>
                <w:b/>
                <w:bCs/>
                <w:color w:val="auto"/>
                <w:sz w:val="22"/>
                <w:szCs w:val="22"/>
                <w:lang w:val="es-CO"/>
              </w:rPr>
              <w:t>NORMATIVA</w:t>
            </w:r>
          </w:p>
        </w:tc>
        <w:tc>
          <w:tcPr>
            <w:tcW w:w="6810" w:type="dxa"/>
            <w:shd w:val="clear" w:color="auto" w:fill="8EAADB" w:themeFill="accent1" w:themeFillTint="99"/>
          </w:tcPr>
          <w:p w14:paraId="4BAC3832" w14:textId="77777777" w:rsidR="005E08DE" w:rsidRPr="00C05683" w:rsidRDefault="005E08DE" w:rsidP="0047509A">
            <w:pPr>
              <w:pStyle w:val="Epgrafe1"/>
              <w:suppressAutoHyphens/>
              <w:spacing w:before="0" w:after="0"/>
              <w:jc w:val="center"/>
              <w:rPr>
                <w:rFonts w:ascii="Verdana" w:eastAsia="Calibri" w:hAnsi="Verdana" w:cs="Arial"/>
                <w:b/>
                <w:bCs/>
                <w:color w:val="auto"/>
                <w:sz w:val="22"/>
                <w:szCs w:val="22"/>
                <w:lang w:val="es-CO"/>
              </w:rPr>
            </w:pPr>
            <w:r w:rsidRPr="00C05683">
              <w:rPr>
                <w:rFonts w:ascii="Verdana" w:eastAsia="Calibri" w:hAnsi="Verdana" w:cs="Arial"/>
                <w:b/>
                <w:bCs/>
                <w:color w:val="auto"/>
                <w:sz w:val="22"/>
                <w:szCs w:val="22"/>
                <w:lang w:val="es-CO"/>
              </w:rPr>
              <w:t>DESCRIPCIÓN</w:t>
            </w:r>
          </w:p>
        </w:tc>
      </w:tr>
      <w:tr w:rsidR="005E08DE" w:rsidRPr="00C05683" w14:paraId="12E81671" w14:textId="77777777" w:rsidTr="0047509A">
        <w:trPr>
          <w:cnfStyle w:val="000000100000" w:firstRow="0" w:lastRow="0" w:firstColumn="0" w:lastColumn="0" w:oddVBand="0" w:evenVBand="0" w:oddHBand="1" w:evenHBand="0" w:firstRowFirstColumn="0" w:firstRowLastColumn="0" w:lastRowFirstColumn="0" w:lastRowLastColumn="0"/>
          <w:trHeight w:val="786"/>
        </w:trPr>
        <w:tc>
          <w:tcPr>
            <w:tcW w:w="2547" w:type="dxa"/>
            <w:vAlign w:val="center"/>
          </w:tcPr>
          <w:p w14:paraId="4D561071" w14:textId="77777777" w:rsidR="005E08DE" w:rsidRPr="00C05683" w:rsidRDefault="005E08DE" w:rsidP="0047509A">
            <w:pPr>
              <w:pStyle w:val="Epgrafe1"/>
              <w:suppressAutoHyphens/>
              <w:spacing w:before="0" w:after="0"/>
              <w:jc w:val="center"/>
              <w:rPr>
                <w:rFonts w:ascii="Verdana" w:eastAsia="Calibri" w:hAnsi="Verdana" w:cs="Arial"/>
                <w:bCs w:val="0"/>
                <w:sz w:val="22"/>
                <w:szCs w:val="22"/>
                <w:lang w:val="es-CO"/>
              </w:rPr>
            </w:pPr>
            <w:r w:rsidRPr="00C05683">
              <w:rPr>
                <w:rFonts w:ascii="Verdana" w:eastAsia="Calibri" w:hAnsi="Verdana" w:cs="Arial"/>
                <w:sz w:val="22"/>
                <w:szCs w:val="22"/>
                <w:lang w:val="es-CO"/>
              </w:rPr>
              <w:t>Ley 1503 del 29 de diciembre de 2011.</w:t>
            </w:r>
          </w:p>
        </w:tc>
        <w:tc>
          <w:tcPr>
            <w:tcW w:w="6810" w:type="dxa"/>
            <w:vAlign w:val="center"/>
          </w:tcPr>
          <w:p w14:paraId="79C197C3" w14:textId="77777777" w:rsidR="005E08DE" w:rsidRPr="00C05683" w:rsidRDefault="005E08DE" w:rsidP="0047509A">
            <w:pPr>
              <w:pStyle w:val="Epgrafe1"/>
              <w:suppressAutoHyphens/>
              <w:spacing w:before="0" w:after="0"/>
              <w:jc w:val="both"/>
              <w:rPr>
                <w:rFonts w:ascii="Verdana" w:eastAsia="Calibri" w:hAnsi="Verdana" w:cs="Arial"/>
                <w:b w:val="0"/>
                <w:bCs w:val="0"/>
                <w:sz w:val="22"/>
                <w:szCs w:val="22"/>
                <w:lang w:val="es-CO"/>
              </w:rPr>
            </w:pPr>
            <w:r w:rsidRPr="00C05683">
              <w:rPr>
                <w:rFonts w:ascii="Verdana" w:eastAsia="Calibri" w:hAnsi="Verdana" w:cs="Arial"/>
                <w:b w:val="0"/>
                <w:bCs w:val="0"/>
                <w:sz w:val="22"/>
                <w:szCs w:val="22"/>
                <w:lang w:val="es-CO"/>
              </w:rPr>
              <w:t>“Por la cual se promueve la formación de hábitos, comportamientos y conductas seguras en la vía y se dictan otras disposiciones”.</w:t>
            </w:r>
          </w:p>
        </w:tc>
      </w:tr>
      <w:tr w:rsidR="005E08DE" w:rsidRPr="00C05683" w14:paraId="653FA858" w14:textId="77777777" w:rsidTr="0047509A">
        <w:trPr>
          <w:trHeight w:val="858"/>
        </w:trPr>
        <w:tc>
          <w:tcPr>
            <w:tcW w:w="2547" w:type="dxa"/>
            <w:vAlign w:val="center"/>
          </w:tcPr>
          <w:p w14:paraId="6CB1B79A" w14:textId="77777777" w:rsidR="005E08DE" w:rsidRPr="00C05683" w:rsidRDefault="005E08DE" w:rsidP="0047509A">
            <w:pPr>
              <w:pStyle w:val="Epgrafe1"/>
              <w:suppressAutoHyphens/>
              <w:spacing w:before="0" w:after="0"/>
              <w:jc w:val="center"/>
              <w:rPr>
                <w:rFonts w:ascii="Verdana" w:eastAsia="Calibri" w:hAnsi="Verdana" w:cs="Arial"/>
                <w:bCs w:val="0"/>
                <w:sz w:val="22"/>
                <w:szCs w:val="22"/>
                <w:lang w:val="es-CO"/>
              </w:rPr>
            </w:pPr>
            <w:r w:rsidRPr="00C05683">
              <w:rPr>
                <w:rFonts w:ascii="Verdana" w:eastAsia="Calibri" w:hAnsi="Verdana" w:cs="Arial"/>
                <w:sz w:val="22"/>
                <w:szCs w:val="22"/>
                <w:lang w:val="es-CO"/>
              </w:rPr>
              <w:t>Decreto 2851 de 2013.</w:t>
            </w:r>
          </w:p>
        </w:tc>
        <w:tc>
          <w:tcPr>
            <w:tcW w:w="6810" w:type="dxa"/>
          </w:tcPr>
          <w:p w14:paraId="78DD84E1" w14:textId="77777777" w:rsidR="005E08DE" w:rsidRPr="00C05683" w:rsidRDefault="005E08DE" w:rsidP="0047509A">
            <w:pPr>
              <w:pStyle w:val="Epgrafe1"/>
              <w:suppressAutoHyphens/>
              <w:spacing w:before="0" w:after="0"/>
              <w:jc w:val="both"/>
              <w:rPr>
                <w:rFonts w:ascii="Verdana" w:eastAsia="Calibri" w:hAnsi="Verdana" w:cs="Arial"/>
                <w:b w:val="0"/>
                <w:bCs w:val="0"/>
                <w:sz w:val="22"/>
                <w:szCs w:val="22"/>
                <w:lang w:val="es-CO"/>
              </w:rPr>
            </w:pPr>
            <w:r w:rsidRPr="00C05683">
              <w:rPr>
                <w:rFonts w:ascii="Verdana" w:eastAsia="Calibri" w:hAnsi="Verdana" w:cs="Arial"/>
                <w:b w:val="0"/>
                <w:bCs w:val="0"/>
                <w:sz w:val="22"/>
                <w:szCs w:val="22"/>
                <w:lang w:val="es-CO"/>
              </w:rPr>
              <w:t>“Por el cual se reglamentan los artículos 3,4,5,6,7,9,10,12,13,18 y 19 de la Ley 1503 del 2011 y se dictan otras disposiciones”.</w:t>
            </w:r>
          </w:p>
        </w:tc>
      </w:tr>
      <w:tr w:rsidR="005E08DE" w:rsidRPr="00C05683" w14:paraId="625A3F77" w14:textId="77777777" w:rsidTr="0047509A">
        <w:trPr>
          <w:cnfStyle w:val="000000100000" w:firstRow="0" w:lastRow="0" w:firstColumn="0" w:lastColumn="0" w:oddVBand="0" w:evenVBand="0" w:oddHBand="1" w:evenHBand="0" w:firstRowFirstColumn="0" w:firstRowLastColumn="0" w:lastRowFirstColumn="0" w:lastRowLastColumn="0"/>
          <w:trHeight w:val="20"/>
        </w:trPr>
        <w:tc>
          <w:tcPr>
            <w:tcW w:w="2547" w:type="dxa"/>
          </w:tcPr>
          <w:p w14:paraId="562A1481" w14:textId="77777777" w:rsidR="005E08DE" w:rsidRPr="00C05683" w:rsidRDefault="005E08DE" w:rsidP="0047509A">
            <w:pPr>
              <w:pStyle w:val="Epgrafe1"/>
              <w:suppressAutoHyphens/>
              <w:spacing w:before="0" w:after="0"/>
              <w:jc w:val="center"/>
              <w:rPr>
                <w:rFonts w:ascii="Verdana" w:eastAsia="Calibri" w:hAnsi="Verdana" w:cs="Arial"/>
                <w:bCs w:val="0"/>
                <w:sz w:val="22"/>
                <w:szCs w:val="22"/>
                <w:lang w:val="es-CO"/>
              </w:rPr>
            </w:pPr>
            <w:r w:rsidRPr="00C05683">
              <w:rPr>
                <w:rFonts w:ascii="Verdana" w:eastAsia="Calibri" w:hAnsi="Verdana" w:cs="Arial"/>
                <w:lang w:val="es-CO"/>
              </w:rPr>
              <w:t>Resolución 1565 del 6 de junio de 2014.</w:t>
            </w:r>
          </w:p>
        </w:tc>
        <w:tc>
          <w:tcPr>
            <w:tcW w:w="6810" w:type="dxa"/>
          </w:tcPr>
          <w:p w14:paraId="27617F38" w14:textId="77777777" w:rsidR="005E08DE" w:rsidRPr="00C05683" w:rsidRDefault="005E08DE" w:rsidP="0047509A">
            <w:pPr>
              <w:pStyle w:val="Epgrafe1"/>
              <w:suppressAutoHyphens/>
              <w:spacing w:before="0" w:after="0"/>
              <w:jc w:val="both"/>
              <w:rPr>
                <w:rFonts w:ascii="Verdana" w:eastAsia="Calibri" w:hAnsi="Verdana" w:cs="Arial"/>
                <w:b w:val="0"/>
                <w:bCs w:val="0"/>
                <w:sz w:val="22"/>
                <w:szCs w:val="22"/>
                <w:lang w:val="es-CO"/>
              </w:rPr>
            </w:pPr>
            <w:r w:rsidRPr="00C05683">
              <w:rPr>
                <w:rFonts w:ascii="Verdana" w:eastAsia="Calibri" w:hAnsi="Verdana" w:cs="Arial"/>
                <w:b w:val="0"/>
                <w:bCs w:val="0"/>
                <w:sz w:val="22"/>
                <w:szCs w:val="22"/>
                <w:lang w:val="es-CO"/>
              </w:rPr>
              <w:t>“Por la cual se expide la Guía metodológica para la elaboración del Plan Estratégico de Seguridad Vial”.</w:t>
            </w:r>
          </w:p>
        </w:tc>
      </w:tr>
      <w:tr w:rsidR="005E08DE" w:rsidRPr="00C05683" w14:paraId="5F75DE46" w14:textId="77777777" w:rsidTr="0047509A">
        <w:trPr>
          <w:trHeight w:val="20"/>
        </w:trPr>
        <w:tc>
          <w:tcPr>
            <w:tcW w:w="2547" w:type="dxa"/>
            <w:vAlign w:val="center"/>
          </w:tcPr>
          <w:p w14:paraId="3B4193F1" w14:textId="77777777" w:rsidR="005E08DE" w:rsidRPr="00C05683" w:rsidRDefault="005E08DE" w:rsidP="0047509A">
            <w:pPr>
              <w:pStyle w:val="Epgrafe1"/>
              <w:suppressAutoHyphens/>
              <w:spacing w:before="0" w:after="0"/>
              <w:jc w:val="center"/>
              <w:rPr>
                <w:rFonts w:ascii="Verdana" w:eastAsia="Calibri" w:hAnsi="Verdana" w:cs="Arial"/>
                <w:bCs w:val="0"/>
                <w:sz w:val="22"/>
                <w:szCs w:val="22"/>
                <w:lang w:val="es-CO"/>
              </w:rPr>
            </w:pPr>
            <w:r w:rsidRPr="00C05683">
              <w:rPr>
                <w:rFonts w:ascii="Verdana" w:eastAsia="Calibri" w:hAnsi="Verdana" w:cs="Arial"/>
                <w:sz w:val="22"/>
                <w:szCs w:val="22"/>
                <w:lang w:val="es-CO"/>
              </w:rPr>
              <w:t>Ley 1383 del 2010</w:t>
            </w:r>
          </w:p>
        </w:tc>
        <w:tc>
          <w:tcPr>
            <w:tcW w:w="6810" w:type="dxa"/>
          </w:tcPr>
          <w:p w14:paraId="5DD56AFA" w14:textId="77777777" w:rsidR="005E08DE" w:rsidRPr="00C05683" w:rsidRDefault="005E08DE" w:rsidP="0047509A">
            <w:pPr>
              <w:pStyle w:val="Epgrafe1"/>
              <w:suppressAutoHyphens/>
              <w:spacing w:before="0" w:after="0"/>
              <w:jc w:val="both"/>
              <w:rPr>
                <w:rFonts w:ascii="Verdana" w:eastAsia="Calibri" w:hAnsi="Verdana" w:cs="Arial"/>
                <w:b w:val="0"/>
                <w:bCs w:val="0"/>
                <w:sz w:val="22"/>
                <w:szCs w:val="22"/>
                <w:lang w:val="es-CO"/>
              </w:rPr>
            </w:pPr>
            <w:r w:rsidRPr="00C05683">
              <w:rPr>
                <w:rFonts w:ascii="Verdana" w:eastAsia="Calibri" w:hAnsi="Verdana" w:cs="Arial"/>
                <w:b w:val="0"/>
                <w:bCs w:val="0"/>
                <w:sz w:val="22"/>
                <w:szCs w:val="22"/>
                <w:lang w:val="es-CO"/>
              </w:rPr>
              <w:t>“Por la cual se reforma la Ley 769 de 2002 - Código Nacional de Tránsito, y se dictan otras disposiciones”.</w:t>
            </w:r>
          </w:p>
        </w:tc>
      </w:tr>
      <w:tr w:rsidR="005E08DE" w:rsidRPr="00C05683" w14:paraId="4C8DF054" w14:textId="77777777" w:rsidTr="0047509A">
        <w:trPr>
          <w:cnfStyle w:val="000000100000" w:firstRow="0" w:lastRow="0" w:firstColumn="0" w:lastColumn="0" w:oddVBand="0" w:evenVBand="0" w:oddHBand="1" w:evenHBand="0" w:firstRowFirstColumn="0" w:firstRowLastColumn="0" w:lastRowFirstColumn="0" w:lastRowLastColumn="0"/>
          <w:trHeight w:val="20"/>
        </w:trPr>
        <w:tc>
          <w:tcPr>
            <w:tcW w:w="2547" w:type="dxa"/>
          </w:tcPr>
          <w:p w14:paraId="47DCFB05" w14:textId="77777777" w:rsidR="005E08DE" w:rsidRPr="00C05683" w:rsidRDefault="005E08DE" w:rsidP="0047509A">
            <w:pPr>
              <w:pStyle w:val="Epgrafe1"/>
              <w:suppressAutoHyphens/>
              <w:spacing w:before="0" w:after="0"/>
              <w:jc w:val="center"/>
              <w:rPr>
                <w:rFonts w:ascii="Verdana" w:eastAsia="Calibri" w:hAnsi="Verdana" w:cs="Arial"/>
                <w:bCs w:val="0"/>
                <w:sz w:val="22"/>
                <w:szCs w:val="22"/>
                <w:lang w:val="es-CO"/>
              </w:rPr>
            </w:pPr>
            <w:r w:rsidRPr="00C05683">
              <w:rPr>
                <w:rFonts w:ascii="Verdana" w:eastAsia="Calibri" w:hAnsi="Verdana" w:cs="Arial"/>
                <w:sz w:val="22"/>
                <w:szCs w:val="22"/>
                <w:lang w:val="es-CO"/>
              </w:rPr>
              <w:t>Resolución 20223040040595 DE 2022</w:t>
            </w:r>
          </w:p>
        </w:tc>
        <w:tc>
          <w:tcPr>
            <w:tcW w:w="6810" w:type="dxa"/>
          </w:tcPr>
          <w:p w14:paraId="0396D59F" w14:textId="77777777" w:rsidR="005E08DE" w:rsidRPr="00C05683" w:rsidRDefault="005E08DE" w:rsidP="0047509A">
            <w:pPr>
              <w:pStyle w:val="Epgrafe1"/>
              <w:suppressAutoHyphens/>
              <w:spacing w:before="0" w:after="0"/>
              <w:jc w:val="both"/>
              <w:rPr>
                <w:rFonts w:ascii="Verdana" w:eastAsia="Calibri" w:hAnsi="Verdana" w:cs="Arial"/>
                <w:b w:val="0"/>
                <w:bCs w:val="0"/>
                <w:sz w:val="22"/>
                <w:szCs w:val="22"/>
                <w:lang w:val="es-CO"/>
              </w:rPr>
            </w:pPr>
            <w:r w:rsidRPr="00C05683">
              <w:rPr>
                <w:rFonts w:ascii="Verdana" w:eastAsia="Calibri" w:hAnsi="Verdana" w:cs="Arial"/>
                <w:b w:val="0"/>
                <w:bCs w:val="0"/>
                <w:sz w:val="22"/>
                <w:szCs w:val="22"/>
                <w:lang w:val="es-CO"/>
              </w:rPr>
              <w:t>Por la cual se adopta la metodología para el diseño, implementación y verificación de los Planes Estratégicos de Seguridad Vial y se dictan otras disposiciones.</w:t>
            </w:r>
          </w:p>
        </w:tc>
      </w:tr>
      <w:tr w:rsidR="005E08DE" w:rsidRPr="00C05683" w14:paraId="629D2F38" w14:textId="77777777" w:rsidTr="0047509A">
        <w:trPr>
          <w:trHeight w:val="20"/>
        </w:trPr>
        <w:tc>
          <w:tcPr>
            <w:tcW w:w="2547" w:type="dxa"/>
            <w:vAlign w:val="center"/>
          </w:tcPr>
          <w:p w14:paraId="7C49AFDD" w14:textId="77777777" w:rsidR="005E08DE" w:rsidRPr="00C05683" w:rsidRDefault="005E08DE" w:rsidP="0047509A">
            <w:pPr>
              <w:pStyle w:val="Epgrafe1"/>
              <w:suppressAutoHyphens/>
              <w:spacing w:before="0" w:after="0"/>
              <w:jc w:val="center"/>
              <w:rPr>
                <w:rFonts w:ascii="Verdana" w:eastAsia="Calibri" w:hAnsi="Verdana" w:cs="Arial"/>
                <w:b w:val="0"/>
                <w:sz w:val="22"/>
                <w:szCs w:val="22"/>
                <w:lang w:val="es-CO"/>
              </w:rPr>
            </w:pPr>
          </w:p>
          <w:p w14:paraId="31EC99F6" w14:textId="4E13A450" w:rsidR="005E08DE" w:rsidRPr="00C05683" w:rsidRDefault="005E08DE" w:rsidP="0047509A">
            <w:pPr>
              <w:pStyle w:val="Epgrafe1"/>
              <w:suppressAutoHyphens/>
              <w:spacing w:before="0" w:after="0"/>
              <w:jc w:val="center"/>
              <w:rPr>
                <w:rFonts w:ascii="Verdana" w:eastAsia="Calibri" w:hAnsi="Verdana" w:cs="Arial"/>
                <w:bCs w:val="0"/>
                <w:sz w:val="22"/>
                <w:szCs w:val="22"/>
                <w:lang w:val="es-CO"/>
              </w:rPr>
            </w:pPr>
            <w:r w:rsidRPr="00C05683">
              <w:rPr>
                <w:rFonts w:ascii="Verdana" w:eastAsia="Calibri" w:hAnsi="Verdana" w:cs="Arial"/>
                <w:sz w:val="22"/>
                <w:szCs w:val="22"/>
                <w:lang w:val="es-CO"/>
              </w:rPr>
              <w:t>Decreto 2106 de 2019</w:t>
            </w:r>
          </w:p>
        </w:tc>
        <w:tc>
          <w:tcPr>
            <w:tcW w:w="6810" w:type="dxa"/>
          </w:tcPr>
          <w:p w14:paraId="5CDB42C4" w14:textId="77777777" w:rsidR="005E08DE" w:rsidRPr="00C05683" w:rsidRDefault="005E08DE" w:rsidP="0047509A">
            <w:pPr>
              <w:pStyle w:val="Epgrafe1"/>
              <w:suppressAutoHyphens/>
              <w:spacing w:before="0" w:after="0"/>
              <w:jc w:val="both"/>
              <w:rPr>
                <w:rFonts w:ascii="Verdana" w:eastAsia="Calibri" w:hAnsi="Verdana" w:cs="Arial"/>
                <w:b w:val="0"/>
                <w:bCs w:val="0"/>
                <w:sz w:val="22"/>
                <w:szCs w:val="22"/>
                <w:lang w:val="es-CO"/>
              </w:rPr>
            </w:pPr>
            <w:r w:rsidRPr="00C05683">
              <w:rPr>
                <w:rFonts w:ascii="Verdana" w:eastAsia="Calibri" w:hAnsi="Verdana" w:cs="Arial"/>
                <w:b w:val="0"/>
                <w:bCs w:val="0"/>
                <w:sz w:val="22"/>
                <w:szCs w:val="22"/>
                <w:lang w:val="es-CO"/>
              </w:rPr>
              <w:t>El artículo 12 de la Ley 1503 de 2011 se modificará por el artículo 110 que establece “Diseño implementación y verificación del plan estratégico de seguridad vial.</w:t>
            </w:r>
          </w:p>
        </w:tc>
      </w:tr>
      <w:tr w:rsidR="005E08DE" w:rsidRPr="00C05683" w14:paraId="00FCD87A" w14:textId="77777777" w:rsidTr="0047509A">
        <w:trPr>
          <w:cnfStyle w:val="000000100000" w:firstRow="0" w:lastRow="0" w:firstColumn="0" w:lastColumn="0" w:oddVBand="0" w:evenVBand="0" w:oddHBand="1" w:evenHBand="0" w:firstRowFirstColumn="0" w:firstRowLastColumn="0" w:lastRowFirstColumn="0" w:lastRowLastColumn="0"/>
          <w:trHeight w:val="455"/>
        </w:trPr>
        <w:tc>
          <w:tcPr>
            <w:tcW w:w="2547" w:type="dxa"/>
          </w:tcPr>
          <w:p w14:paraId="43296544" w14:textId="77777777" w:rsidR="005E08DE" w:rsidRPr="00C05683" w:rsidRDefault="005E08DE" w:rsidP="0047509A">
            <w:pPr>
              <w:pStyle w:val="Epgrafe1"/>
              <w:suppressAutoHyphens/>
              <w:spacing w:before="0" w:after="0"/>
              <w:jc w:val="center"/>
              <w:rPr>
                <w:rFonts w:ascii="Verdana" w:eastAsia="Calibri" w:hAnsi="Verdana" w:cs="Arial"/>
                <w:bCs w:val="0"/>
                <w:sz w:val="22"/>
                <w:szCs w:val="22"/>
                <w:lang w:val="es-CO"/>
              </w:rPr>
            </w:pPr>
            <w:r w:rsidRPr="00C05683">
              <w:rPr>
                <w:rFonts w:ascii="Verdana" w:eastAsia="Calibri" w:hAnsi="Verdana" w:cs="Arial"/>
                <w:sz w:val="22"/>
                <w:szCs w:val="22"/>
                <w:lang w:val="es-CO"/>
              </w:rPr>
              <w:lastRenderedPageBreak/>
              <w:t>Decreto 1430 de 2022</w:t>
            </w:r>
          </w:p>
        </w:tc>
        <w:tc>
          <w:tcPr>
            <w:tcW w:w="6810" w:type="dxa"/>
          </w:tcPr>
          <w:p w14:paraId="261EA717" w14:textId="77777777" w:rsidR="005E08DE" w:rsidRPr="00C05683" w:rsidRDefault="005E08DE" w:rsidP="0047509A">
            <w:pPr>
              <w:pStyle w:val="Epgrafe1"/>
              <w:suppressAutoHyphens/>
              <w:spacing w:before="0" w:after="0"/>
              <w:jc w:val="both"/>
              <w:rPr>
                <w:rFonts w:ascii="Verdana" w:eastAsia="Calibri" w:hAnsi="Verdana" w:cs="Arial"/>
                <w:b w:val="0"/>
                <w:bCs w:val="0"/>
                <w:sz w:val="22"/>
                <w:szCs w:val="22"/>
                <w:lang w:val="es-CO"/>
              </w:rPr>
            </w:pPr>
            <w:r w:rsidRPr="00C05683">
              <w:rPr>
                <w:rFonts w:ascii="Verdana" w:eastAsia="Calibri" w:hAnsi="Verdana" w:cs="Arial"/>
                <w:b w:val="0"/>
                <w:bCs w:val="0"/>
                <w:sz w:val="22"/>
                <w:szCs w:val="22"/>
                <w:lang w:val="es-CO"/>
              </w:rPr>
              <w:t>Por medio del cual se aprueba el “Plan Nacional de Seguridad Vial 2022-2031.</w:t>
            </w:r>
          </w:p>
        </w:tc>
      </w:tr>
      <w:tr w:rsidR="005E08DE" w:rsidRPr="00C05683" w14:paraId="4A3AB80E" w14:textId="77777777" w:rsidTr="0047509A">
        <w:trPr>
          <w:trHeight w:val="20"/>
        </w:trPr>
        <w:tc>
          <w:tcPr>
            <w:tcW w:w="2547" w:type="dxa"/>
          </w:tcPr>
          <w:p w14:paraId="7F097FDB" w14:textId="77777777" w:rsidR="005E08DE" w:rsidRPr="00C05683" w:rsidRDefault="005E08DE" w:rsidP="0047509A">
            <w:pPr>
              <w:pStyle w:val="Epgrafe1"/>
              <w:suppressAutoHyphens/>
              <w:spacing w:before="0" w:after="0"/>
              <w:jc w:val="center"/>
              <w:rPr>
                <w:rFonts w:ascii="Verdana" w:eastAsia="Calibri" w:hAnsi="Verdana" w:cs="Arial"/>
                <w:b w:val="0"/>
                <w:sz w:val="22"/>
                <w:szCs w:val="22"/>
                <w:lang w:val="es-CO"/>
              </w:rPr>
            </w:pPr>
            <w:r w:rsidRPr="00C05683">
              <w:rPr>
                <w:rFonts w:ascii="Verdana" w:eastAsia="Calibri" w:hAnsi="Verdana" w:cs="Arial"/>
                <w:sz w:val="22"/>
                <w:szCs w:val="22"/>
                <w:lang w:val="es-CO"/>
              </w:rPr>
              <w:t xml:space="preserve">Resolución           2020—0008067 </w:t>
            </w:r>
            <w:proofErr w:type="gramStart"/>
            <w:r w:rsidRPr="00C05683">
              <w:rPr>
                <w:rFonts w:ascii="Verdana" w:eastAsia="Calibri" w:hAnsi="Verdana" w:cs="Arial"/>
                <w:sz w:val="22"/>
                <w:szCs w:val="22"/>
                <w:lang w:val="es-CO"/>
              </w:rPr>
              <w:t>de  2020</w:t>
            </w:r>
            <w:proofErr w:type="gramEnd"/>
          </w:p>
        </w:tc>
        <w:tc>
          <w:tcPr>
            <w:tcW w:w="6810" w:type="dxa"/>
          </w:tcPr>
          <w:p w14:paraId="2A7AF5F6" w14:textId="77777777" w:rsidR="005E08DE" w:rsidRPr="00C05683" w:rsidRDefault="005E08DE" w:rsidP="0047509A">
            <w:pPr>
              <w:pStyle w:val="Epgrafe1"/>
              <w:suppressAutoHyphens/>
              <w:spacing w:before="0" w:after="0"/>
              <w:jc w:val="both"/>
              <w:rPr>
                <w:rFonts w:ascii="Verdana" w:eastAsia="Calibri" w:hAnsi="Verdana" w:cs="Arial"/>
                <w:b w:val="0"/>
                <w:bCs w:val="0"/>
                <w:sz w:val="22"/>
                <w:szCs w:val="22"/>
                <w:lang w:val="es-CO"/>
              </w:rPr>
            </w:pPr>
            <w:r w:rsidRPr="00C05683">
              <w:rPr>
                <w:rFonts w:ascii="Verdana" w:eastAsia="Calibri" w:hAnsi="Verdana" w:cs="Arial"/>
                <w:b w:val="0"/>
                <w:bCs w:val="0"/>
                <w:sz w:val="22"/>
                <w:szCs w:val="22"/>
                <w:lang w:val="es-CO"/>
              </w:rPr>
              <w:t>Por medio de la cual se adoptan los Comités en la superintendencia de Vigilancia y Seguridad Privada y se deroga la Res 20181210069057.</w:t>
            </w:r>
          </w:p>
        </w:tc>
      </w:tr>
    </w:tbl>
    <w:p w14:paraId="13EC7BB5" w14:textId="3C27CB5C" w:rsidR="005E08DE" w:rsidRPr="00C05683" w:rsidRDefault="00635209" w:rsidP="005E08DE">
      <w:pPr>
        <w:pStyle w:val="Ttulo1"/>
      </w:pPr>
      <w:bookmarkStart w:id="16" w:name="_Toc157154936"/>
      <w:bookmarkStart w:id="17" w:name="_Toc174451955"/>
      <w:r w:rsidRPr="00C05683">
        <w:t>OBJETIVOS</w:t>
      </w:r>
      <w:bookmarkEnd w:id="16"/>
      <w:bookmarkEnd w:id="17"/>
    </w:p>
    <w:p w14:paraId="72529C3A" w14:textId="77777777" w:rsidR="005E08DE" w:rsidRPr="00C05683" w:rsidRDefault="005E08DE" w:rsidP="005E08DE">
      <w:pPr>
        <w:rPr>
          <w:rFonts w:ascii="Verdana" w:hAnsi="Verdana"/>
        </w:rPr>
      </w:pPr>
    </w:p>
    <w:p w14:paraId="6640563A" w14:textId="77777777" w:rsidR="005E08DE" w:rsidRPr="00C05683" w:rsidRDefault="005E08DE" w:rsidP="005E08DE">
      <w:pPr>
        <w:pStyle w:val="Ttulo2"/>
      </w:pPr>
      <w:bookmarkStart w:id="18" w:name="_Toc157154937"/>
      <w:bookmarkStart w:id="19" w:name="_Toc174451956"/>
      <w:r w:rsidRPr="00C05683">
        <w:t>OBJETIVO GENERAL</w:t>
      </w:r>
      <w:bookmarkEnd w:id="18"/>
      <w:bookmarkEnd w:id="19"/>
    </w:p>
    <w:p w14:paraId="4D38E455" w14:textId="77777777" w:rsidR="005E08DE" w:rsidRPr="00C05683" w:rsidRDefault="005E08DE" w:rsidP="005E08DE">
      <w:pPr>
        <w:rPr>
          <w:rFonts w:ascii="Verdana" w:hAnsi="Verdana"/>
          <w:szCs w:val="22"/>
        </w:rPr>
      </w:pPr>
    </w:p>
    <w:p w14:paraId="1A9C74FC" w14:textId="77777777" w:rsidR="005E08DE" w:rsidRPr="00C05683" w:rsidRDefault="005E08DE" w:rsidP="00635209">
      <w:pPr>
        <w:jc w:val="both"/>
        <w:rPr>
          <w:rFonts w:ascii="Verdana" w:hAnsi="Verdana"/>
          <w:szCs w:val="22"/>
        </w:rPr>
      </w:pPr>
      <w:r w:rsidRPr="00C05683">
        <w:rPr>
          <w:rFonts w:ascii="Verdana" w:hAnsi="Verdana"/>
          <w:szCs w:val="22"/>
        </w:rPr>
        <w:t>Promover estrategias de prevención, control y mitigación de riesgos asociados a la seguridad vial a todos los funcionarios públicos y colaboradores dando cumplimiento de la normativa legal vigente y el Plan Nacional establecida por el Ministerio de Transporte.</w:t>
      </w:r>
    </w:p>
    <w:p w14:paraId="7F40B4CB" w14:textId="77777777" w:rsidR="005E08DE" w:rsidRPr="00C05683" w:rsidRDefault="005E08DE" w:rsidP="005E08DE">
      <w:pPr>
        <w:rPr>
          <w:rFonts w:ascii="Verdana" w:hAnsi="Verdana"/>
          <w:b/>
          <w:szCs w:val="22"/>
        </w:rPr>
      </w:pPr>
    </w:p>
    <w:p w14:paraId="7064DA5C" w14:textId="7505BC07" w:rsidR="005E08DE" w:rsidRPr="00C05683" w:rsidRDefault="00635209" w:rsidP="005E08DE">
      <w:pPr>
        <w:pStyle w:val="Ttulo2"/>
      </w:pPr>
      <w:bookmarkStart w:id="20" w:name="_Toc157154938"/>
      <w:bookmarkStart w:id="21" w:name="_Toc174451957"/>
      <w:r w:rsidRPr="00C05683">
        <w:t>OBJETIVOS ESPECÍFICOS</w:t>
      </w:r>
      <w:bookmarkEnd w:id="20"/>
      <w:bookmarkEnd w:id="21"/>
    </w:p>
    <w:p w14:paraId="6819FD1F" w14:textId="77777777" w:rsidR="005E08DE" w:rsidRPr="00C05683" w:rsidRDefault="005E08DE" w:rsidP="005E08DE">
      <w:pPr>
        <w:rPr>
          <w:rFonts w:ascii="Verdana" w:hAnsi="Verdana"/>
          <w:b/>
          <w:szCs w:val="22"/>
        </w:rPr>
      </w:pPr>
    </w:p>
    <w:p w14:paraId="48107849" w14:textId="77777777" w:rsidR="005E08DE" w:rsidRPr="00C05683" w:rsidRDefault="005E08DE" w:rsidP="003F6897">
      <w:pPr>
        <w:pStyle w:val="Prrafodelista"/>
        <w:numPr>
          <w:ilvl w:val="0"/>
          <w:numId w:val="18"/>
        </w:numPr>
        <w:ind w:left="284" w:hanging="284"/>
        <w:jc w:val="both"/>
        <w:rPr>
          <w:rFonts w:ascii="Verdana" w:hAnsi="Verdana"/>
          <w:sz w:val="24"/>
          <w:szCs w:val="24"/>
        </w:rPr>
      </w:pPr>
      <w:r w:rsidRPr="00C05683">
        <w:rPr>
          <w:rFonts w:ascii="Verdana" w:hAnsi="Verdana"/>
          <w:sz w:val="24"/>
          <w:szCs w:val="24"/>
        </w:rPr>
        <w:t>Implementar lineamientos sobre Seguridad Vial para los funcionarios públicos y contratistas conforme a la normativa legal vigente, para el cumplimiento de las normas de tránsito y directrices plasmados en el PESV.</w:t>
      </w:r>
    </w:p>
    <w:p w14:paraId="4060D3AC" w14:textId="77777777" w:rsidR="005E08DE" w:rsidRPr="00C05683" w:rsidRDefault="005E08DE" w:rsidP="003F6897">
      <w:pPr>
        <w:pStyle w:val="Prrafodelista"/>
        <w:numPr>
          <w:ilvl w:val="0"/>
          <w:numId w:val="18"/>
        </w:numPr>
        <w:ind w:left="284" w:hanging="284"/>
        <w:jc w:val="both"/>
        <w:rPr>
          <w:rFonts w:ascii="Verdana" w:hAnsi="Verdana"/>
          <w:sz w:val="24"/>
          <w:szCs w:val="24"/>
        </w:rPr>
      </w:pPr>
      <w:r w:rsidRPr="00C05683">
        <w:rPr>
          <w:rFonts w:ascii="Verdana" w:hAnsi="Verdana"/>
          <w:sz w:val="24"/>
          <w:szCs w:val="24"/>
        </w:rPr>
        <w:t>Contribuir en el desarrollo e implementación del PESV.</w:t>
      </w:r>
    </w:p>
    <w:p w14:paraId="279179A1" w14:textId="77777777" w:rsidR="005E08DE" w:rsidRPr="00C05683" w:rsidRDefault="005E08DE" w:rsidP="003F6897">
      <w:pPr>
        <w:pStyle w:val="Prrafodelista"/>
        <w:numPr>
          <w:ilvl w:val="0"/>
          <w:numId w:val="18"/>
        </w:numPr>
        <w:ind w:left="284" w:hanging="284"/>
        <w:jc w:val="both"/>
        <w:rPr>
          <w:rFonts w:ascii="Verdana" w:hAnsi="Verdana"/>
          <w:sz w:val="24"/>
          <w:szCs w:val="24"/>
        </w:rPr>
      </w:pPr>
      <w:r w:rsidRPr="00C05683">
        <w:rPr>
          <w:rFonts w:ascii="Verdana" w:hAnsi="Verdana"/>
          <w:sz w:val="24"/>
          <w:szCs w:val="24"/>
        </w:rPr>
        <w:t>Promover buenas prácticas de seguridad vial que contribuyan a la reducción de los índices de accidentalidad vial mediante la participación permanente de todos los actores viales, creando conciencia y cambios de actitud frente a los diferentes riesgos viales.</w:t>
      </w:r>
    </w:p>
    <w:p w14:paraId="31067426" w14:textId="77777777" w:rsidR="005E08DE" w:rsidRPr="00C05683" w:rsidRDefault="005E08DE" w:rsidP="003F6897">
      <w:pPr>
        <w:pStyle w:val="Prrafodelista"/>
        <w:numPr>
          <w:ilvl w:val="0"/>
          <w:numId w:val="18"/>
        </w:numPr>
        <w:ind w:left="284" w:hanging="284"/>
        <w:jc w:val="both"/>
        <w:rPr>
          <w:rFonts w:ascii="Verdana" w:hAnsi="Verdana"/>
          <w:sz w:val="24"/>
          <w:szCs w:val="24"/>
        </w:rPr>
      </w:pPr>
      <w:r w:rsidRPr="00C05683">
        <w:rPr>
          <w:rFonts w:ascii="Verdana" w:hAnsi="Verdana"/>
          <w:sz w:val="24"/>
          <w:szCs w:val="24"/>
        </w:rPr>
        <w:t>Plantear las acciones que permitan mitigar los riesgos asociados a la seguridad vial.</w:t>
      </w:r>
    </w:p>
    <w:p w14:paraId="7D9E111A" w14:textId="77777777" w:rsidR="005E08DE" w:rsidRPr="00C05683" w:rsidRDefault="005E08DE" w:rsidP="003F6897">
      <w:pPr>
        <w:pStyle w:val="Prrafodelista"/>
        <w:numPr>
          <w:ilvl w:val="0"/>
          <w:numId w:val="18"/>
        </w:numPr>
        <w:ind w:left="284" w:hanging="284"/>
        <w:jc w:val="both"/>
        <w:rPr>
          <w:rFonts w:ascii="Verdana" w:hAnsi="Verdana"/>
          <w:sz w:val="24"/>
          <w:szCs w:val="24"/>
        </w:rPr>
      </w:pPr>
      <w:r w:rsidRPr="00C05683">
        <w:rPr>
          <w:rFonts w:ascii="Verdana" w:hAnsi="Verdana"/>
          <w:sz w:val="24"/>
          <w:szCs w:val="24"/>
        </w:rPr>
        <w:t xml:space="preserve">Establecer el procedimiento para una oportuna atención a víctimas en accidentes de tránsito donde se encuentren involucrados funcionarios, contratistas y/o vehículos (propios o contratados), durante el cumplimiento de sus funciones. </w:t>
      </w:r>
    </w:p>
    <w:p w14:paraId="34032010" w14:textId="77777777" w:rsidR="005E08DE" w:rsidRPr="00C05683" w:rsidRDefault="005E08DE" w:rsidP="005E08DE">
      <w:pPr>
        <w:rPr>
          <w:rFonts w:ascii="Verdana" w:hAnsi="Verdana"/>
        </w:rPr>
      </w:pPr>
      <w:r w:rsidRPr="00C05683">
        <w:rPr>
          <w:rFonts w:ascii="Verdana" w:hAnsi="Verdana"/>
        </w:rPr>
        <w:t xml:space="preserve"> </w:t>
      </w:r>
    </w:p>
    <w:p w14:paraId="76F1C4F9" w14:textId="64EBEC6A" w:rsidR="005E08DE" w:rsidRPr="00C05683" w:rsidRDefault="00274EAA" w:rsidP="00274EAA">
      <w:pPr>
        <w:pStyle w:val="Ttulo1"/>
        <w:spacing w:before="0"/>
      </w:pPr>
      <w:bookmarkStart w:id="22" w:name="_Toc157154939"/>
      <w:bookmarkStart w:id="23" w:name="_Toc174451958"/>
      <w:r w:rsidRPr="00C05683">
        <w:t>ALCANCE</w:t>
      </w:r>
      <w:bookmarkEnd w:id="22"/>
      <w:bookmarkEnd w:id="23"/>
    </w:p>
    <w:p w14:paraId="341E8962" w14:textId="77777777" w:rsidR="005E08DE" w:rsidRPr="00C05683" w:rsidRDefault="005E08DE" w:rsidP="005E08DE">
      <w:pPr>
        <w:rPr>
          <w:rFonts w:ascii="Verdana" w:hAnsi="Verdana"/>
          <w:b/>
          <w:szCs w:val="22"/>
        </w:rPr>
      </w:pPr>
    </w:p>
    <w:p w14:paraId="12893112" w14:textId="77777777" w:rsidR="005E08DE" w:rsidRPr="00C05683" w:rsidRDefault="005E08DE" w:rsidP="00274EAA">
      <w:pPr>
        <w:jc w:val="both"/>
        <w:rPr>
          <w:rFonts w:ascii="Verdana" w:hAnsi="Verdana"/>
          <w:szCs w:val="22"/>
        </w:rPr>
      </w:pPr>
      <w:r w:rsidRPr="00C05683">
        <w:rPr>
          <w:rFonts w:ascii="Verdana" w:hAnsi="Verdana"/>
          <w:szCs w:val="22"/>
        </w:rPr>
        <w:t>El Plan Estratégico de Seguridad Vial está dirigido a todos los actores viales que hacen parte de la Superintendencia de Vigilancia y Seguridad Privada a nivel nacional, de acuerdo con la normatividad vigente.</w:t>
      </w:r>
    </w:p>
    <w:p w14:paraId="4C095E8A" w14:textId="77777777" w:rsidR="00B0352C" w:rsidRPr="00C05683" w:rsidRDefault="00B0352C" w:rsidP="00274EAA">
      <w:pPr>
        <w:jc w:val="both"/>
        <w:rPr>
          <w:rFonts w:ascii="Verdana" w:hAnsi="Verdana"/>
          <w:szCs w:val="22"/>
        </w:rPr>
      </w:pPr>
    </w:p>
    <w:p w14:paraId="22096B75" w14:textId="0DCDE478" w:rsidR="005E08DE" w:rsidRPr="00C05683" w:rsidRDefault="00274EAA" w:rsidP="00274EAA">
      <w:pPr>
        <w:pStyle w:val="Ttulo1"/>
        <w:spacing w:before="0"/>
      </w:pPr>
      <w:bookmarkStart w:id="24" w:name="_Toc157154940"/>
      <w:bookmarkStart w:id="25" w:name="_Toc174451959"/>
      <w:r w:rsidRPr="00C05683">
        <w:t>INTEGRANTES DEL COMITÉ</w:t>
      </w:r>
      <w:bookmarkEnd w:id="24"/>
      <w:bookmarkEnd w:id="25"/>
    </w:p>
    <w:p w14:paraId="5E6C3C52" w14:textId="77777777" w:rsidR="005E08DE" w:rsidRPr="00C05683" w:rsidRDefault="005E08DE" w:rsidP="005E08DE">
      <w:pPr>
        <w:spacing w:line="276" w:lineRule="auto"/>
        <w:rPr>
          <w:rFonts w:ascii="Verdana" w:hAnsi="Verdana"/>
          <w:szCs w:val="22"/>
        </w:rPr>
      </w:pPr>
    </w:p>
    <w:p w14:paraId="7953074D" w14:textId="77777777" w:rsidR="005E08DE" w:rsidRPr="00C05683" w:rsidRDefault="005E08DE" w:rsidP="00274EAA">
      <w:pPr>
        <w:jc w:val="both"/>
        <w:rPr>
          <w:rFonts w:ascii="Verdana" w:hAnsi="Verdana"/>
        </w:rPr>
      </w:pPr>
      <w:r w:rsidRPr="00C05683">
        <w:rPr>
          <w:rFonts w:ascii="Verdana" w:hAnsi="Verdana"/>
        </w:rPr>
        <w:t xml:space="preserve">El Comité de Seguridad Vial de la Superintendencia de Vigilancia y Seguridad Privada está sujeto a lo que dicta la resolución: 20200008067, del 20 de febrero de 2020, que indica: </w:t>
      </w:r>
    </w:p>
    <w:p w14:paraId="014C1C4C" w14:textId="77777777" w:rsidR="005E08DE" w:rsidRPr="00C05683" w:rsidRDefault="005E08DE" w:rsidP="005E08DE">
      <w:pPr>
        <w:rPr>
          <w:rFonts w:ascii="Verdana" w:hAnsi="Verdana"/>
        </w:rPr>
      </w:pPr>
    </w:p>
    <w:p w14:paraId="5FE644E2" w14:textId="77777777" w:rsidR="005E08DE" w:rsidRPr="00C05683" w:rsidRDefault="005E08DE" w:rsidP="00274EAA">
      <w:pPr>
        <w:jc w:val="both"/>
        <w:rPr>
          <w:rFonts w:ascii="Verdana" w:hAnsi="Verdana"/>
        </w:rPr>
      </w:pPr>
      <w:r w:rsidRPr="00C05683">
        <w:rPr>
          <w:rFonts w:ascii="Verdana" w:hAnsi="Verdana"/>
        </w:rPr>
        <w:t xml:space="preserve">Que el Ministerio de Transporte mediante la Resolución No. 1565 del 6 de junio de 2014 expidió la guía metodológica para la elaboración de Planes Estratégicos de Seguridad Vial a cargo de cada Entidad, organización o empresa pública o privada. En esta guía metodológica en su punto 7.1 señala que para la implementación del Plan Estratégico de Segundad Vial (PESV) se debe conformar un equipo de trabajo cuya iniciativa de creación </w:t>
      </w:r>
      <w:r w:rsidRPr="00C05683">
        <w:rPr>
          <w:rFonts w:ascii="Verdana" w:hAnsi="Verdana"/>
        </w:rPr>
        <w:lastRenderedPageBreak/>
        <w:t>debe ser liderada por la persona o personas que dirigen y controlan la organización.</w:t>
      </w:r>
    </w:p>
    <w:p w14:paraId="1FED7190" w14:textId="77777777" w:rsidR="005E08DE" w:rsidRPr="00C05683" w:rsidRDefault="005E08DE" w:rsidP="00274EAA">
      <w:pPr>
        <w:jc w:val="both"/>
        <w:rPr>
          <w:rFonts w:ascii="Verdana" w:hAnsi="Verdana"/>
        </w:rPr>
      </w:pPr>
    </w:p>
    <w:p w14:paraId="732A6FFC" w14:textId="77777777" w:rsidR="005E08DE" w:rsidRDefault="005E08DE" w:rsidP="00274EAA">
      <w:pPr>
        <w:jc w:val="both"/>
        <w:rPr>
          <w:rFonts w:ascii="Verdana" w:hAnsi="Verdana"/>
        </w:rPr>
      </w:pPr>
      <w:r w:rsidRPr="00C05683">
        <w:rPr>
          <w:rFonts w:ascii="Verdana" w:hAnsi="Verdana"/>
        </w:rPr>
        <w:t>Con base en lo anterior, se hace necesario crear el Comité de Seguridad Vial de la Superintendencia de Vigilancia y Seguridad Privada, como mecanismo de coordinación entre todos los involucrados y cuyo objetivo será plantear, diseñar, implementar y medir las acciones que permitan generar conciencia entre el personal y lograr objetivos a favor de la seguridad vial de la Entidad.</w:t>
      </w:r>
    </w:p>
    <w:p w14:paraId="029F1F40" w14:textId="77777777" w:rsidR="00C05683" w:rsidRPr="00C05683" w:rsidRDefault="00C05683" w:rsidP="00274EAA">
      <w:pPr>
        <w:jc w:val="both"/>
        <w:rPr>
          <w:rFonts w:ascii="Verdana" w:hAnsi="Verdana"/>
        </w:rPr>
      </w:pPr>
    </w:p>
    <w:p w14:paraId="3E170C1C" w14:textId="77777777" w:rsidR="005E08DE" w:rsidRPr="00C05683" w:rsidRDefault="005E08DE" w:rsidP="00274EAA">
      <w:pPr>
        <w:jc w:val="both"/>
        <w:rPr>
          <w:rFonts w:ascii="Verdana" w:hAnsi="Verdana"/>
        </w:rPr>
      </w:pPr>
      <w:r w:rsidRPr="00C05683">
        <w:rPr>
          <w:rFonts w:ascii="Verdana" w:hAnsi="Verdana"/>
        </w:rPr>
        <w:t>Con base en lo anterior, se hace necesario que en el Comité Institucional de Gestión y Desempeño se traten y aprueben todos los temas relacionados con el Comité de Seguridad Vial, como mecanismo de coordinación entre todos los involucrados y cuyo objetivo será plantear, diseñar, implementar y medir las acciones que permitan generar conciencia entre el personal y lograr objetivos a favor de la seguridad vial de la entidad.</w:t>
      </w:r>
    </w:p>
    <w:p w14:paraId="153867DD" w14:textId="77777777" w:rsidR="005E08DE" w:rsidRPr="00C05683" w:rsidRDefault="005E08DE" w:rsidP="005E08DE">
      <w:pPr>
        <w:rPr>
          <w:rFonts w:ascii="Verdana" w:hAnsi="Verdana"/>
        </w:rPr>
      </w:pPr>
    </w:p>
    <w:p w14:paraId="2FF54D06" w14:textId="77777777" w:rsidR="005E08DE" w:rsidRPr="00C05683" w:rsidRDefault="005E08DE" w:rsidP="00274EAA">
      <w:pPr>
        <w:pStyle w:val="Ttulo1"/>
        <w:spacing w:before="0"/>
        <w:rPr>
          <w:rStyle w:val="Ttulo2Car"/>
          <w:b/>
          <w:bCs/>
          <w:caps/>
        </w:rPr>
      </w:pPr>
      <w:bookmarkStart w:id="26" w:name="_Toc157154941"/>
      <w:bookmarkStart w:id="27" w:name="_Toc174451960"/>
      <w:r w:rsidRPr="00C05683">
        <w:rPr>
          <w:rStyle w:val="Ttulo2Car"/>
          <w:b/>
          <w:bCs/>
          <w:caps/>
        </w:rPr>
        <w:t>Funciones del Comité</w:t>
      </w:r>
      <w:bookmarkEnd w:id="26"/>
      <w:bookmarkEnd w:id="27"/>
    </w:p>
    <w:p w14:paraId="70989A72" w14:textId="77777777" w:rsidR="005E08DE" w:rsidRPr="00C05683" w:rsidRDefault="005E08DE" w:rsidP="005E08DE">
      <w:pPr>
        <w:spacing w:line="276" w:lineRule="auto"/>
        <w:rPr>
          <w:rStyle w:val="Ttulo2Car"/>
        </w:rPr>
      </w:pPr>
    </w:p>
    <w:p w14:paraId="2969FB41" w14:textId="77777777" w:rsidR="005E08DE" w:rsidRPr="00C05683" w:rsidRDefault="005E08DE" w:rsidP="002C1327">
      <w:pPr>
        <w:jc w:val="both"/>
        <w:rPr>
          <w:rFonts w:ascii="Verdana" w:eastAsia="Calibri" w:hAnsi="Verdana" w:cs="Calibri"/>
        </w:rPr>
      </w:pPr>
      <w:bookmarkStart w:id="28" w:name="_Toc151393469"/>
      <w:bookmarkStart w:id="29" w:name="_Toc157154942"/>
      <w:r w:rsidRPr="00C05683">
        <w:rPr>
          <w:rFonts w:ascii="Verdana" w:eastAsia="Calibri" w:hAnsi="Verdana" w:cs="Calibri"/>
        </w:rPr>
        <w:t>L</w:t>
      </w:r>
      <w:bookmarkEnd w:id="28"/>
      <w:bookmarkEnd w:id="29"/>
      <w:r w:rsidRPr="00C05683">
        <w:rPr>
          <w:rFonts w:ascii="Verdana" w:hAnsi="Verdana"/>
        </w:rPr>
        <w:t>as funciones del Comité Institucional de Gestión y Desempeño de la Superintendencia de Vigilancia y Seguridad Privada son las siguientes:</w:t>
      </w:r>
    </w:p>
    <w:p w14:paraId="61D8BF8F" w14:textId="77777777" w:rsidR="005E08DE" w:rsidRPr="00C05683" w:rsidRDefault="005E08DE" w:rsidP="005E08DE">
      <w:pPr>
        <w:rPr>
          <w:rFonts w:ascii="Verdana" w:hAnsi="Verdana"/>
          <w:szCs w:val="22"/>
        </w:rPr>
      </w:pPr>
    </w:p>
    <w:p w14:paraId="5339ADB6" w14:textId="77777777" w:rsidR="005E08DE" w:rsidRPr="00C05683" w:rsidRDefault="005E08DE" w:rsidP="003F6897">
      <w:pPr>
        <w:pStyle w:val="Prrafodelista"/>
        <w:numPr>
          <w:ilvl w:val="0"/>
          <w:numId w:val="26"/>
        </w:numPr>
        <w:ind w:left="284" w:hanging="284"/>
        <w:jc w:val="both"/>
        <w:rPr>
          <w:rFonts w:ascii="Verdana" w:hAnsi="Verdana"/>
          <w:sz w:val="24"/>
          <w:szCs w:val="24"/>
        </w:rPr>
      </w:pPr>
      <w:r w:rsidRPr="00C05683">
        <w:rPr>
          <w:rFonts w:ascii="Verdana" w:hAnsi="Verdana"/>
          <w:sz w:val="24"/>
          <w:szCs w:val="24"/>
        </w:rPr>
        <w:t>Analizar los resultados obtenidos en el diagnóstico inicial de la situación de la Entidad con respecto a la seguridad vial y formular la hoja de ruta a seguir, conducente a reforzar los aspectos favorables encontrados, mitigar los riesgos y diseñar acciones para garantizar un cambio de actitud en los diversos actores de la movilidad en la Superintendencia de Vigilancia y Seguridad Privada.</w:t>
      </w:r>
    </w:p>
    <w:p w14:paraId="6CA2E935" w14:textId="77777777" w:rsidR="005E08DE" w:rsidRPr="00C05683" w:rsidRDefault="005E08DE" w:rsidP="003F6897">
      <w:pPr>
        <w:pStyle w:val="Prrafodelista"/>
        <w:numPr>
          <w:ilvl w:val="0"/>
          <w:numId w:val="3"/>
        </w:numPr>
        <w:spacing w:line="276" w:lineRule="auto"/>
        <w:ind w:left="284" w:hanging="284"/>
        <w:jc w:val="both"/>
        <w:rPr>
          <w:rFonts w:ascii="Verdana" w:hAnsi="Verdana"/>
          <w:sz w:val="24"/>
          <w:szCs w:val="24"/>
        </w:rPr>
      </w:pPr>
      <w:r w:rsidRPr="00C05683">
        <w:rPr>
          <w:rFonts w:ascii="Verdana" w:hAnsi="Verdana"/>
          <w:sz w:val="24"/>
          <w:szCs w:val="24"/>
        </w:rPr>
        <w:t>Identificar los factores de riesgo correspondientes a la seguridad vial y establecer un plan de acción personalizado para cada uno de ellos.</w:t>
      </w:r>
    </w:p>
    <w:p w14:paraId="76E0D313" w14:textId="77777777" w:rsidR="005E08DE" w:rsidRPr="00C05683" w:rsidRDefault="005E08DE" w:rsidP="003F6897">
      <w:pPr>
        <w:pStyle w:val="Prrafodelista"/>
        <w:numPr>
          <w:ilvl w:val="0"/>
          <w:numId w:val="3"/>
        </w:numPr>
        <w:spacing w:line="276" w:lineRule="auto"/>
        <w:ind w:left="284" w:hanging="284"/>
        <w:jc w:val="both"/>
        <w:rPr>
          <w:rFonts w:ascii="Verdana" w:hAnsi="Verdana"/>
          <w:sz w:val="24"/>
          <w:szCs w:val="24"/>
        </w:rPr>
      </w:pPr>
      <w:r w:rsidRPr="00C05683">
        <w:rPr>
          <w:rFonts w:ascii="Verdana" w:hAnsi="Verdana"/>
          <w:sz w:val="24"/>
          <w:szCs w:val="24"/>
        </w:rPr>
        <w:t>Presentar y determinar los programas de capacitación y/o sensibilización a desarrollar con los distintos actores sobre la seguridad vial.</w:t>
      </w:r>
    </w:p>
    <w:p w14:paraId="089A860A" w14:textId="77777777" w:rsidR="005E08DE" w:rsidRPr="00C05683" w:rsidRDefault="005E08DE" w:rsidP="003F6897">
      <w:pPr>
        <w:pStyle w:val="Prrafodelista"/>
        <w:numPr>
          <w:ilvl w:val="0"/>
          <w:numId w:val="3"/>
        </w:numPr>
        <w:spacing w:line="276" w:lineRule="auto"/>
        <w:ind w:left="284" w:hanging="284"/>
        <w:jc w:val="both"/>
        <w:rPr>
          <w:rFonts w:ascii="Verdana" w:hAnsi="Verdana"/>
          <w:sz w:val="24"/>
          <w:szCs w:val="24"/>
        </w:rPr>
      </w:pPr>
      <w:r w:rsidRPr="00C05683">
        <w:rPr>
          <w:rFonts w:ascii="Verdana" w:hAnsi="Verdana"/>
          <w:sz w:val="24"/>
          <w:szCs w:val="24"/>
        </w:rPr>
        <w:t>Formular acciones que propendan por la integridad y bienestar de los colaboradores y minimice los riesgos de un accidente de tránsito.</w:t>
      </w:r>
    </w:p>
    <w:p w14:paraId="5CF84ABA" w14:textId="77777777" w:rsidR="005E08DE" w:rsidRPr="00C05683" w:rsidRDefault="005E08DE" w:rsidP="003F6897">
      <w:pPr>
        <w:pStyle w:val="Prrafodelista"/>
        <w:numPr>
          <w:ilvl w:val="0"/>
          <w:numId w:val="3"/>
        </w:numPr>
        <w:spacing w:line="276" w:lineRule="auto"/>
        <w:ind w:left="284" w:hanging="284"/>
        <w:jc w:val="both"/>
        <w:rPr>
          <w:rFonts w:ascii="Verdana" w:hAnsi="Verdana"/>
          <w:sz w:val="24"/>
          <w:szCs w:val="24"/>
        </w:rPr>
      </w:pPr>
      <w:r w:rsidRPr="00C05683">
        <w:rPr>
          <w:rFonts w:ascii="Verdana" w:hAnsi="Verdana"/>
          <w:sz w:val="24"/>
          <w:szCs w:val="24"/>
        </w:rPr>
        <w:t>Brindar capacitación en materia de seguridad vial a los conductores, servidores y colaboradores de la Entidad.</w:t>
      </w:r>
    </w:p>
    <w:p w14:paraId="0B8113D3" w14:textId="77777777" w:rsidR="005E08DE" w:rsidRPr="00C05683" w:rsidRDefault="005E08DE" w:rsidP="003F6897">
      <w:pPr>
        <w:pStyle w:val="Prrafodelista"/>
        <w:numPr>
          <w:ilvl w:val="0"/>
          <w:numId w:val="3"/>
        </w:numPr>
        <w:spacing w:line="276" w:lineRule="auto"/>
        <w:ind w:left="284" w:hanging="284"/>
        <w:jc w:val="both"/>
        <w:rPr>
          <w:rFonts w:ascii="Verdana" w:hAnsi="Verdana"/>
          <w:sz w:val="24"/>
          <w:szCs w:val="24"/>
        </w:rPr>
      </w:pPr>
      <w:r w:rsidRPr="00C05683">
        <w:rPr>
          <w:rFonts w:ascii="Verdana" w:hAnsi="Verdana"/>
          <w:sz w:val="24"/>
          <w:szCs w:val="24"/>
        </w:rPr>
        <w:t>Formular campañas y acciones de prevención sobre seguridad vial a desarrollar durante todo el año.</w:t>
      </w:r>
    </w:p>
    <w:p w14:paraId="0E579CEE" w14:textId="77777777" w:rsidR="005E08DE" w:rsidRPr="00C05683" w:rsidRDefault="005E08DE" w:rsidP="003F6897">
      <w:pPr>
        <w:pStyle w:val="Prrafodelista"/>
        <w:numPr>
          <w:ilvl w:val="0"/>
          <w:numId w:val="3"/>
        </w:numPr>
        <w:spacing w:line="276" w:lineRule="auto"/>
        <w:ind w:left="284" w:hanging="284"/>
        <w:jc w:val="both"/>
        <w:rPr>
          <w:rFonts w:ascii="Verdana" w:hAnsi="Verdana"/>
          <w:sz w:val="24"/>
          <w:szCs w:val="24"/>
        </w:rPr>
      </w:pPr>
      <w:r w:rsidRPr="00C05683">
        <w:rPr>
          <w:rFonts w:ascii="Verdana" w:hAnsi="Verdana"/>
          <w:sz w:val="24"/>
          <w:szCs w:val="24"/>
        </w:rPr>
        <w:t>Establecer el cronograma de las diversas actividades a ejecutar para el cumplimiento del Plan Estratégico de Seguridad Vial de la Entidad y hacer el respectivo seguimiento.</w:t>
      </w:r>
    </w:p>
    <w:p w14:paraId="0199AA6E" w14:textId="77777777" w:rsidR="005E08DE" w:rsidRPr="00C05683" w:rsidRDefault="005E08DE" w:rsidP="003F6897">
      <w:pPr>
        <w:pStyle w:val="Prrafodelista"/>
        <w:numPr>
          <w:ilvl w:val="0"/>
          <w:numId w:val="3"/>
        </w:numPr>
        <w:spacing w:line="276" w:lineRule="auto"/>
        <w:ind w:left="284" w:hanging="284"/>
        <w:jc w:val="both"/>
        <w:rPr>
          <w:rFonts w:ascii="Verdana" w:hAnsi="Verdana"/>
          <w:sz w:val="24"/>
          <w:szCs w:val="24"/>
        </w:rPr>
      </w:pPr>
      <w:r w:rsidRPr="00C05683">
        <w:rPr>
          <w:rFonts w:ascii="Verdana" w:hAnsi="Verdana"/>
          <w:sz w:val="24"/>
          <w:szCs w:val="24"/>
        </w:rPr>
        <w:t>Elaborar informes periódicos para el Ministerio de Transporte, organismo de tránsito u otros interesados, que den cuenta de los programas, las acciones adelantadas y por ejecutar, analizando el impacto, costo-beneficio y aporte en la generación de hábitos, comportamientos y conductas favorables a la seguridad vial del país.</w:t>
      </w:r>
    </w:p>
    <w:p w14:paraId="514AC4D9" w14:textId="77777777" w:rsidR="005E08DE" w:rsidRPr="00C05683" w:rsidRDefault="005E08DE" w:rsidP="003F6897">
      <w:pPr>
        <w:pStyle w:val="Prrafodelista"/>
        <w:numPr>
          <w:ilvl w:val="0"/>
          <w:numId w:val="3"/>
        </w:numPr>
        <w:spacing w:line="276" w:lineRule="auto"/>
        <w:ind w:left="284" w:hanging="284"/>
        <w:jc w:val="both"/>
        <w:rPr>
          <w:rFonts w:ascii="Verdana" w:hAnsi="Verdana"/>
          <w:sz w:val="24"/>
          <w:szCs w:val="24"/>
        </w:rPr>
      </w:pPr>
      <w:r w:rsidRPr="00C05683">
        <w:rPr>
          <w:rFonts w:ascii="Verdana" w:hAnsi="Verdana"/>
          <w:sz w:val="24"/>
          <w:szCs w:val="24"/>
        </w:rPr>
        <w:t>Definir la visión, los objetivos y alcances del Plan Estratégico de Seguridad Vial para la Superintendencia de Vigilancia y Seguridad Privada, acorde con los mínimos establecidos por la autoridad correspondiente.</w:t>
      </w:r>
    </w:p>
    <w:p w14:paraId="3C6E8A48" w14:textId="77777777" w:rsidR="005E08DE" w:rsidRPr="00C05683" w:rsidRDefault="005E08DE" w:rsidP="005E08DE">
      <w:pPr>
        <w:pStyle w:val="Prrafodelista"/>
        <w:rPr>
          <w:rFonts w:ascii="Verdana" w:hAnsi="Verdana"/>
        </w:rPr>
      </w:pPr>
    </w:p>
    <w:p w14:paraId="58C1E7BD" w14:textId="77777777" w:rsidR="005E08DE" w:rsidRPr="00C05683" w:rsidRDefault="005E08DE" w:rsidP="00B0352C">
      <w:pPr>
        <w:pStyle w:val="Ttulo1"/>
        <w:spacing w:before="0"/>
      </w:pPr>
      <w:bookmarkStart w:id="30" w:name="_Toc157154943"/>
      <w:bookmarkStart w:id="31" w:name="_Toc174451961"/>
      <w:r w:rsidRPr="00C05683">
        <w:t>RESPONSABLE DEL PLAN ESTRATÉGICO DE SEGURIDAD VIAL</w:t>
      </w:r>
      <w:bookmarkEnd w:id="30"/>
      <w:bookmarkEnd w:id="31"/>
    </w:p>
    <w:p w14:paraId="21E4127B" w14:textId="77777777" w:rsidR="005E08DE" w:rsidRPr="00C05683" w:rsidRDefault="005E08DE" w:rsidP="005E08DE">
      <w:pPr>
        <w:spacing w:line="276" w:lineRule="auto"/>
        <w:rPr>
          <w:rFonts w:ascii="Verdana" w:hAnsi="Verdana"/>
          <w:szCs w:val="22"/>
        </w:rPr>
      </w:pPr>
    </w:p>
    <w:p w14:paraId="45A5C3D6" w14:textId="77777777" w:rsidR="005E08DE" w:rsidRPr="00C05683" w:rsidRDefault="005E08DE" w:rsidP="00274EAA">
      <w:pPr>
        <w:spacing w:line="276" w:lineRule="auto"/>
        <w:jc w:val="both"/>
        <w:rPr>
          <w:rFonts w:ascii="Verdana" w:hAnsi="Verdana"/>
          <w:szCs w:val="22"/>
        </w:rPr>
      </w:pPr>
      <w:r w:rsidRPr="00C05683">
        <w:rPr>
          <w:rFonts w:ascii="Verdana" w:hAnsi="Verdana"/>
          <w:szCs w:val="22"/>
        </w:rPr>
        <w:t xml:space="preserve">La responsabilidad del cumplimiento del Plan Estratégico de Seguridad Vial, debe asumirla cada persona que tenga relacionamiento con la entidad, independientemente del tipo de vinculación. Así mismo, </w:t>
      </w:r>
      <w:proofErr w:type="gramStart"/>
      <w:r w:rsidRPr="00C05683">
        <w:rPr>
          <w:rFonts w:ascii="Verdana" w:hAnsi="Verdana"/>
          <w:szCs w:val="22"/>
        </w:rPr>
        <w:t>la ejecución de las actividades plasmadas dentro del Plan están</w:t>
      </w:r>
      <w:proofErr w:type="gramEnd"/>
      <w:r w:rsidRPr="00C05683">
        <w:rPr>
          <w:rFonts w:ascii="Verdana" w:hAnsi="Verdana"/>
          <w:szCs w:val="22"/>
        </w:rPr>
        <w:t xml:space="preserve"> a cargo de las dependencias de Recursos Humanos y Recursos Físicos. Por su parte, la oficina Asesora de Planeación, se encargará de brindar acompañamiento y seguimiento al cumplimiento de este documento, el plan fue socializado y aprobado en comité de gestión y desempeño de enero de 2022.</w:t>
      </w:r>
    </w:p>
    <w:p w14:paraId="0356C9B4" w14:textId="77777777" w:rsidR="005E08DE" w:rsidRPr="00C05683" w:rsidRDefault="005E08DE" w:rsidP="005E08DE">
      <w:pPr>
        <w:spacing w:line="276" w:lineRule="auto"/>
        <w:rPr>
          <w:rFonts w:ascii="Verdana" w:hAnsi="Verdana"/>
          <w:szCs w:val="22"/>
        </w:rPr>
      </w:pPr>
    </w:p>
    <w:p w14:paraId="3384B384" w14:textId="77777777" w:rsidR="005E08DE" w:rsidRPr="00C05683" w:rsidRDefault="005E08DE" w:rsidP="00274EAA">
      <w:pPr>
        <w:spacing w:line="276" w:lineRule="auto"/>
        <w:jc w:val="both"/>
        <w:rPr>
          <w:rFonts w:ascii="Verdana" w:hAnsi="Verdana"/>
          <w:szCs w:val="22"/>
        </w:rPr>
      </w:pPr>
      <w:r w:rsidRPr="00C05683">
        <w:rPr>
          <w:rFonts w:ascii="Verdana" w:hAnsi="Verdana"/>
          <w:szCs w:val="22"/>
        </w:rPr>
        <w:t>Adicional, en la Resolución 1452 de 30 de junio de 2021 en su artículo 9 “establece las funciones del responsable del Comité del Plan Estratégico de Seguridad Vial.”</w:t>
      </w:r>
    </w:p>
    <w:p w14:paraId="04E7A07B" w14:textId="77777777" w:rsidR="005E08DE" w:rsidRPr="00C05683" w:rsidRDefault="005E08DE" w:rsidP="005E08DE">
      <w:pPr>
        <w:spacing w:line="276" w:lineRule="auto"/>
        <w:rPr>
          <w:rFonts w:ascii="Verdana" w:hAnsi="Verdana"/>
          <w:szCs w:val="22"/>
        </w:rPr>
      </w:pPr>
    </w:p>
    <w:p w14:paraId="450433C6" w14:textId="77777777" w:rsidR="005E08DE" w:rsidRPr="00C05683" w:rsidRDefault="005E08DE" w:rsidP="00274EAA">
      <w:pPr>
        <w:pStyle w:val="Ttulo1"/>
        <w:spacing w:before="0"/>
      </w:pPr>
      <w:bookmarkStart w:id="32" w:name="_Toc157154944"/>
      <w:bookmarkStart w:id="33" w:name="_Toc174451962"/>
      <w:r w:rsidRPr="00C05683">
        <w:t>FRECUENCIA DE REUNIONES</w:t>
      </w:r>
      <w:bookmarkEnd w:id="32"/>
      <w:bookmarkEnd w:id="33"/>
      <w:r w:rsidRPr="00C05683">
        <w:t xml:space="preserve"> </w:t>
      </w:r>
    </w:p>
    <w:p w14:paraId="4D430965" w14:textId="77777777" w:rsidR="005E08DE" w:rsidRPr="00C05683" w:rsidRDefault="005E08DE" w:rsidP="005E08DE">
      <w:pPr>
        <w:spacing w:line="276" w:lineRule="auto"/>
        <w:rPr>
          <w:rFonts w:ascii="Verdana" w:hAnsi="Verdana"/>
          <w:szCs w:val="22"/>
        </w:rPr>
      </w:pPr>
    </w:p>
    <w:p w14:paraId="1FCC590F" w14:textId="77777777" w:rsidR="005E08DE" w:rsidRPr="00C05683" w:rsidRDefault="005E08DE" w:rsidP="00274EAA">
      <w:pPr>
        <w:spacing w:line="276" w:lineRule="auto"/>
        <w:jc w:val="both"/>
        <w:rPr>
          <w:rFonts w:ascii="Verdana" w:hAnsi="Verdana"/>
          <w:szCs w:val="22"/>
        </w:rPr>
      </w:pPr>
      <w:r w:rsidRPr="00C05683">
        <w:rPr>
          <w:rFonts w:ascii="Verdana" w:hAnsi="Verdana"/>
          <w:szCs w:val="22"/>
        </w:rPr>
        <w:t xml:space="preserve">Teniendo en cuenta que el Comité Institucional de Gestión y Desempeño se reúne periódicamente, la frecuencia de reuniones sobre seguridad vial podría tener esta misma temporalidad cuando se requiera exponer temas. </w:t>
      </w:r>
    </w:p>
    <w:p w14:paraId="7D816777" w14:textId="77777777" w:rsidR="005E08DE" w:rsidRPr="00C05683" w:rsidRDefault="005E08DE" w:rsidP="00274EAA">
      <w:pPr>
        <w:spacing w:line="276" w:lineRule="auto"/>
        <w:jc w:val="both"/>
        <w:rPr>
          <w:rFonts w:ascii="Verdana" w:hAnsi="Verdana"/>
          <w:szCs w:val="22"/>
        </w:rPr>
      </w:pPr>
    </w:p>
    <w:p w14:paraId="686B4A52" w14:textId="77777777" w:rsidR="005E08DE" w:rsidRPr="00C05683" w:rsidRDefault="005E08DE" w:rsidP="00274EAA">
      <w:pPr>
        <w:pStyle w:val="Ttulo1"/>
        <w:spacing w:before="0"/>
      </w:pPr>
      <w:bookmarkStart w:id="34" w:name="_Toc157154945"/>
      <w:bookmarkStart w:id="35" w:name="_Toc174451963"/>
      <w:r w:rsidRPr="00C05683">
        <w:t>PLAN NACIONAL DE SEGURIDAD VIAL</w:t>
      </w:r>
      <w:bookmarkEnd w:id="34"/>
      <w:bookmarkEnd w:id="35"/>
    </w:p>
    <w:p w14:paraId="770F22FF" w14:textId="77777777" w:rsidR="005E08DE" w:rsidRPr="00C05683" w:rsidRDefault="005E08DE" w:rsidP="005E08DE">
      <w:pPr>
        <w:spacing w:line="276" w:lineRule="auto"/>
        <w:rPr>
          <w:rFonts w:ascii="Verdana" w:hAnsi="Verdana"/>
          <w:szCs w:val="22"/>
        </w:rPr>
      </w:pPr>
    </w:p>
    <w:p w14:paraId="1ABE9078" w14:textId="77777777" w:rsidR="005E08DE" w:rsidRPr="00C05683" w:rsidRDefault="005E08DE" w:rsidP="00274EAA">
      <w:pPr>
        <w:spacing w:line="276" w:lineRule="auto"/>
        <w:jc w:val="both"/>
        <w:rPr>
          <w:rFonts w:ascii="Verdana" w:hAnsi="Verdana"/>
          <w:szCs w:val="22"/>
        </w:rPr>
      </w:pPr>
      <w:r w:rsidRPr="00C05683">
        <w:rPr>
          <w:rFonts w:ascii="Verdana" w:hAnsi="Verdana"/>
          <w:szCs w:val="22"/>
        </w:rPr>
        <w:t>La Superintendencia de Vigilancia y Seguridad Privada, se acoge al Plan Nacional de Seguridad Vial 2022-2031 por parte de la AGENCIA NACIONAL DE SEGURIDAD VIAL.</w:t>
      </w:r>
    </w:p>
    <w:p w14:paraId="1BB8FA94" w14:textId="77777777" w:rsidR="005E08DE" w:rsidRPr="00C05683" w:rsidRDefault="005E08DE" w:rsidP="00274EAA">
      <w:pPr>
        <w:spacing w:line="276" w:lineRule="auto"/>
        <w:jc w:val="both"/>
        <w:rPr>
          <w:rFonts w:ascii="Verdana" w:hAnsi="Verdana"/>
          <w:szCs w:val="22"/>
        </w:rPr>
      </w:pPr>
    </w:p>
    <w:p w14:paraId="2271AEF9" w14:textId="77777777" w:rsidR="005E08DE" w:rsidRPr="00C05683" w:rsidRDefault="005E08DE" w:rsidP="00274EAA">
      <w:pPr>
        <w:spacing w:line="276" w:lineRule="auto"/>
        <w:jc w:val="both"/>
        <w:rPr>
          <w:rFonts w:ascii="Verdana" w:hAnsi="Verdana"/>
          <w:szCs w:val="22"/>
        </w:rPr>
      </w:pPr>
      <w:r w:rsidRPr="00C05683">
        <w:rPr>
          <w:rFonts w:ascii="Verdana" w:hAnsi="Verdana"/>
          <w:szCs w:val="22"/>
        </w:rPr>
        <w:t>A través del Plan Estratégico de Seguridad Vial, la Superintendencia de Vigilancia y Seguridad Privada asume el compromiso de cumplir y respetar las normas de tránsito, respetar la integridad de la vida humana e implementar estrategias y acciones que permitan prevenir y reducir los riesgos viales.</w:t>
      </w:r>
    </w:p>
    <w:p w14:paraId="7E524A90" w14:textId="77777777" w:rsidR="005E08DE" w:rsidRPr="00C05683" w:rsidRDefault="005E08DE" w:rsidP="005E08DE">
      <w:pPr>
        <w:spacing w:line="276" w:lineRule="auto"/>
        <w:rPr>
          <w:rFonts w:ascii="Verdana" w:hAnsi="Verdana"/>
          <w:szCs w:val="22"/>
        </w:rPr>
      </w:pPr>
    </w:p>
    <w:p w14:paraId="36037AC9" w14:textId="77777777" w:rsidR="005E08DE" w:rsidRPr="00C05683" w:rsidRDefault="005E08DE" w:rsidP="00274EAA">
      <w:pPr>
        <w:pStyle w:val="Ttulo1"/>
        <w:spacing w:before="0"/>
      </w:pPr>
      <w:bookmarkStart w:id="36" w:name="_Toc157154946"/>
      <w:bookmarkStart w:id="37" w:name="_Toc174451964"/>
      <w:r w:rsidRPr="00C05683">
        <w:t>DIVULGACIÓN DEL PLAN NACIONAL DE SEGURIDAD VIAL</w:t>
      </w:r>
      <w:bookmarkEnd w:id="36"/>
      <w:bookmarkEnd w:id="37"/>
      <w:r w:rsidRPr="00C05683">
        <w:t xml:space="preserve"> </w:t>
      </w:r>
    </w:p>
    <w:p w14:paraId="3E8A5041" w14:textId="77777777" w:rsidR="005E08DE" w:rsidRPr="00C05683" w:rsidRDefault="005E08DE" w:rsidP="005E08DE">
      <w:pPr>
        <w:rPr>
          <w:rFonts w:ascii="Verdana" w:hAnsi="Verdana"/>
        </w:rPr>
      </w:pPr>
    </w:p>
    <w:p w14:paraId="5B35A248" w14:textId="77777777" w:rsidR="005E08DE" w:rsidRPr="00C05683" w:rsidRDefault="005E08DE" w:rsidP="005E08DE">
      <w:pPr>
        <w:spacing w:line="276" w:lineRule="auto"/>
        <w:rPr>
          <w:rFonts w:ascii="Verdana" w:hAnsi="Verdana"/>
          <w:bCs/>
        </w:rPr>
      </w:pPr>
      <w:r w:rsidRPr="00C05683">
        <w:rPr>
          <w:rFonts w:ascii="Verdana" w:hAnsi="Verdana"/>
          <w:bCs/>
        </w:rPr>
        <w:t>La Superintendencia de Vigilancia y Seguridad Privada deberá:</w:t>
      </w:r>
    </w:p>
    <w:p w14:paraId="339F87BD" w14:textId="77777777" w:rsidR="005E08DE" w:rsidRPr="00C05683" w:rsidRDefault="005E08DE" w:rsidP="005E08DE">
      <w:pPr>
        <w:spacing w:line="276" w:lineRule="auto"/>
        <w:rPr>
          <w:rFonts w:ascii="Verdana" w:hAnsi="Verdana"/>
        </w:rPr>
      </w:pPr>
    </w:p>
    <w:p w14:paraId="0A272080" w14:textId="77777777" w:rsidR="005E08DE" w:rsidRPr="00C05683" w:rsidRDefault="005E08DE" w:rsidP="003F6897">
      <w:pPr>
        <w:pStyle w:val="Prrafodelista"/>
        <w:numPr>
          <w:ilvl w:val="0"/>
          <w:numId w:val="4"/>
        </w:numPr>
        <w:spacing w:line="276" w:lineRule="auto"/>
        <w:ind w:left="284" w:hanging="284"/>
        <w:jc w:val="both"/>
        <w:rPr>
          <w:rFonts w:ascii="Verdana" w:hAnsi="Verdana"/>
          <w:sz w:val="24"/>
          <w:szCs w:val="24"/>
        </w:rPr>
      </w:pPr>
      <w:r w:rsidRPr="00C05683">
        <w:rPr>
          <w:rFonts w:ascii="Verdana" w:hAnsi="Verdana"/>
          <w:sz w:val="24"/>
          <w:szCs w:val="24"/>
        </w:rPr>
        <w:t>Divulgar el Plan Nacional de Seguridad Vial, ya que es la directriz adoptada por la Superintendencia de Vigilancia y Seguridad Privada.</w:t>
      </w:r>
    </w:p>
    <w:p w14:paraId="6CA7A3F0" w14:textId="77777777" w:rsidR="005E08DE" w:rsidRPr="00C05683" w:rsidRDefault="005E08DE" w:rsidP="003F6897">
      <w:pPr>
        <w:pStyle w:val="Prrafodelista"/>
        <w:numPr>
          <w:ilvl w:val="0"/>
          <w:numId w:val="4"/>
        </w:numPr>
        <w:spacing w:line="276" w:lineRule="auto"/>
        <w:ind w:left="284" w:hanging="284"/>
        <w:jc w:val="both"/>
        <w:rPr>
          <w:rFonts w:ascii="Verdana" w:hAnsi="Verdana"/>
          <w:sz w:val="24"/>
          <w:szCs w:val="24"/>
        </w:rPr>
      </w:pPr>
      <w:r w:rsidRPr="00C05683">
        <w:rPr>
          <w:rFonts w:ascii="Verdana" w:hAnsi="Verdana"/>
          <w:sz w:val="24"/>
          <w:szCs w:val="24"/>
        </w:rPr>
        <w:t>Difundir, informar y comunicar a todos los niveles de la Entidad mediante campañas, correos electrónicos, capacitaciones, ayudas audiovisuales y página web de la Entidad.</w:t>
      </w:r>
    </w:p>
    <w:p w14:paraId="6ECAD7FD" w14:textId="77777777" w:rsidR="005E08DE" w:rsidRPr="00C05683" w:rsidRDefault="005E08DE" w:rsidP="003F6897">
      <w:pPr>
        <w:pStyle w:val="Prrafodelista"/>
        <w:numPr>
          <w:ilvl w:val="0"/>
          <w:numId w:val="4"/>
        </w:numPr>
        <w:spacing w:line="276" w:lineRule="auto"/>
        <w:ind w:left="284" w:hanging="284"/>
        <w:jc w:val="both"/>
        <w:rPr>
          <w:rFonts w:ascii="Verdana" w:hAnsi="Verdana"/>
          <w:sz w:val="24"/>
          <w:szCs w:val="24"/>
        </w:rPr>
      </w:pPr>
      <w:r w:rsidRPr="00C05683">
        <w:rPr>
          <w:rFonts w:ascii="Verdana" w:hAnsi="Verdana"/>
          <w:sz w:val="24"/>
          <w:szCs w:val="24"/>
        </w:rPr>
        <w:t>El logo que será utilizado en las campañas internas y externas sobre la difusión del Plan Estratégico de Seguridad Vial es:</w:t>
      </w:r>
    </w:p>
    <w:p w14:paraId="76CCFA2B" w14:textId="77777777" w:rsidR="005E08DE" w:rsidRPr="00C05683" w:rsidRDefault="005E08DE" w:rsidP="005E08DE">
      <w:pPr>
        <w:pStyle w:val="Prrafodelista"/>
        <w:rPr>
          <w:rFonts w:ascii="Verdana" w:hAnsi="Verdana"/>
          <w:sz w:val="24"/>
          <w:szCs w:val="24"/>
        </w:rPr>
      </w:pPr>
    </w:p>
    <w:bookmarkStart w:id="38" w:name="_Toc157076528"/>
    <w:bookmarkStart w:id="39" w:name="_Toc157155285"/>
    <w:p w14:paraId="73D78952" w14:textId="28155B0D" w:rsidR="005E08DE" w:rsidRPr="00C05683" w:rsidRDefault="00C10AEA" w:rsidP="005E08DE">
      <w:pPr>
        <w:pStyle w:val="Descripcin"/>
        <w:jc w:val="center"/>
        <w:rPr>
          <w:rFonts w:ascii="Verdana" w:hAnsi="Verdana"/>
          <w:i w:val="0"/>
          <w:iCs w:val="0"/>
          <w:color w:val="000000" w:themeColor="text1"/>
          <w:sz w:val="22"/>
          <w:szCs w:val="22"/>
        </w:rPr>
      </w:pPr>
      <w:r w:rsidRPr="00C05683">
        <w:rPr>
          <w:rFonts w:ascii="Verdana" w:hAnsi="Verdana"/>
          <w:noProof/>
          <w:lang w:eastAsia="es-CO"/>
        </w:rPr>
        <w:lastRenderedPageBreak/>
        <mc:AlternateContent>
          <mc:Choice Requires="wps">
            <w:drawing>
              <wp:anchor distT="0" distB="0" distL="114300" distR="114300" simplePos="0" relativeHeight="251701248" behindDoc="0" locked="0" layoutInCell="1" allowOverlap="1" wp14:anchorId="5FC5B1CA" wp14:editId="2B874900">
                <wp:simplePos x="0" y="0"/>
                <wp:positionH relativeFrom="column">
                  <wp:posOffset>1291590</wp:posOffset>
                </wp:positionH>
                <wp:positionV relativeFrom="paragraph">
                  <wp:posOffset>3175</wp:posOffset>
                </wp:positionV>
                <wp:extent cx="4338955" cy="457200"/>
                <wp:effectExtent l="0" t="0" r="4445" b="0"/>
                <wp:wrapSquare wrapText="bothSides"/>
                <wp:docPr id="392267904" name="Cuadro de texto 1"/>
                <wp:cNvGraphicFramePr/>
                <a:graphic xmlns:a="http://schemas.openxmlformats.org/drawingml/2006/main">
                  <a:graphicData uri="http://schemas.microsoft.com/office/word/2010/wordprocessingShape">
                    <wps:wsp>
                      <wps:cNvSpPr txBox="1"/>
                      <wps:spPr>
                        <a:xfrm>
                          <a:off x="0" y="0"/>
                          <a:ext cx="4338955" cy="457200"/>
                        </a:xfrm>
                        <a:prstGeom prst="rect">
                          <a:avLst/>
                        </a:prstGeom>
                        <a:solidFill>
                          <a:prstClr val="white"/>
                        </a:solidFill>
                        <a:ln>
                          <a:noFill/>
                        </a:ln>
                      </wps:spPr>
                      <wps:txbx>
                        <w:txbxContent>
                          <w:p w14:paraId="66FDD4E3" w14:textId="31E0B684" w:rsidR="00C10AEA" w:rsidRPr="008066CD" w:rsidRDefault="00C10AEA" w:rsidP="00C10AEA">
                            <w:pPr>
                              <w:pStyle w:val="Descripcin"/>
                              <w:rPr>
                                <w:rFonts w:ascii="Verdana" w:hAnsi="Verdana" w:cs="Arial"/>
                                <w:bCs/>
                                <w:i w:val="0"/>
                                <w:iCs w:val="0"/>
                                <w:noProof/>
                                <w:color w:val="auto"/>
                                <w:sz w:val="20"/>
                                <w:szCs w:val="20"/>
                              </w:rPr>
                            </w:pPr>
                            <w:r w:rsidRPr="008066CD">
                              <w:rPr>
                                <w:rFonts w:ascii="Verdana" w:hAnsi="Verdana"/>
                                <w:i w:val="0"/>
                                <w:iCs w:val="0"/>
                                <w:color w:val="auto"/>
                                <w:sz w:val="20"/>
                                <w:szCs w:val="20"/>
                              </w:rPr>
                              <w:t xml:space="preserve">Ilustración </w:t>
                            </w:r>
                            <w:r w:rsidRPr="008066CD">
                              <w:rPr>
                                <w:rFonts w:ascii="Verdana" w:hAnsi="Verdana"/>
                                <w:i w:val="0"/>
                                <w:iCs w:val="0"/>
                                <w:color w:val="auto"/>
                                <w:sz w:val="20"/>
                                <w:szCs w:val="20"/>
                              </w:rPr>
                              <w:fldChar w:fldCharType="begin"/>
                            </w:r>
                            <w:r w:rsidRPr="008066CD">
                              <w:rPr>
                                <w:rFonts w:ascii="Verdana" w:hAnsi="Verdana"/>
                                <w:i w:val="0"/>
                                <w:iCs w:val="0"/>
                                <w:color w:val="auto"/>
                                <w:sz w:val="20"/>
                                <w:szCs w:val="20"/>
                              </w:rPr>
                              <w:instrText xml:space="preserve"> SEQ Ilustración \* ARABIC </w:instrText>
                            </w:r>
                            <w:r w:rsidRPr="008066CD">
                              <w:rPr>
                                <w:rFonts w:ascii="Verdana" w:hAnsi="Verdana"/>
                                <w:i w:val="0"/>
                                <w:iCs w:val="0"/>
                                <w:color w:val="auto"/>
                                <w:sz w:val="20"/>
                                <w:szCs w:val="20"/>
                              </w:rPr>
                              <w:fldChar w:fldCharType="separate"/>
                            </w:r>
                            <w:r w:rsidRPr="008066CD">
                              <w:rPr>
                                <w:rFonts w:ascii="Verdana" w:hAnsi="Verdana"/>
                                <w:i w:val="0"/>
                                <w:iCs w:val="0"/>
                                <w:noProof/>
                                <w:color w:val="auto"/>
                                <w:sz w:val="20"/>
                                <w:szCs w:val="20"/>
                              </w:rPr>
                              <w:t>1</w:t>
                            </w:r>
                            <w:r w:rsidRPr="008066CD">
                              <w:rPr>
                                <w:rFonts w:ascii="Verdana" w:hAnsi="Verdana"/>
                                <w:i w:val="0"/>
                                <w:iCs w:val="0"/>
                                <w:color w:val="auto"/>
                                <w:sz w:val="20"/>
                                <w:szCs w:val="20"/>
                              </w:rPr>
                              <w:fldChar w:fldCharType="end"/>
                            </w:r>
                            <w:r w:rsidRPr="008066CD">
                              <w:rPr>
                                <w:rFonts w:ascii="Verdana" w:hAnsi="Verdana"/>
                                <w:i w:val="0"/>
                                <w:iCs w:val="0"/>
                                <w:color w:val="auto"/>
                                <w:sz w:val="20"/>
                                <w:szCs w:val="20"/>
                              </w:rPr>
                              <w:t xml:space="preserve"> Logo de Plan Estratégico de Seguridad Vial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FC5B1CA" id="_x0000_t202" coordsize="21600,21600" o:spt="202" path="m,l,21600r21600,l21600,xe">
                <v:stroke joinstyle="miter"/>
                <v:path gradientshapeok="t" o:connecttype="rect"/>
              </v:shapetype>
              <v:shape id="Cuadro de texto 1" o:spid="_x0000_s1026" type="#_x0000_t202" style="position:absolute;left:0;text-align:left;margin-left:101.7pt;margin-top:.25pt;width:341.65pt;height:36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" stroked="f">
                <v:textbox inset="0,0,0,0">
                  <w:txbxContent>
                    <w:p w14:paraId="66FDD4E3" w14:textId="31E0B684" w:rsidR="00C10AEA" w:rsidRPr="008066CD" w:rsidRDefault="00C10AEA" w:rsidP="00C10AEA">
                      <w:pPr>
                        <w:pStyle w:val="Descripcin"/>
                        <w:rPr>
                          <w:rFonts w:ascii="Verdana" w:hAnsi="Verdana" w:cs="Arial"/>
                          <w:bCs/>
                          <w:i w:val="0"/>
                          <w:iCs w:val="0"/>
                          <w:noProof/>
                          <w:color w:val="auto"/>
                          <w:sz w:val="20"/>
                          <w:szCs w:val="20"/>
                        </w:rPr>
                      </w:pPr>
                      <w:r w:rsidRPr="008066CD">
                        <w:rPr>
                          <w:rFonts w:ascii="Verdana" w:hAnsi="Verdana"/>
                          <w:i w:val="0"/>
                          <w:iCs w:val="0"/>
                          <w:color w:val="auto"/>
                          <w:sz w:val="20"/>
                          <w:szCs w:val="20"/>
                        </w:rPr>
                        <w:t xml:space="preserve">Ilustración </w:t>
                      </w:r>
                      <w:r w:rsidRPr="008066CD">
                        <w:rPr>
                          <w:rFonts w:ascii="Verdana" w:hAnsi="Verdana"/>
                          <w:i w:val="0"/>
                          <w:iCs w:val="0"/>
                          <w:color w:val="auto"/>
                          <w:sz w:val="20"/>
                          <w:szCs w:val="20"/>
                        </w:rPr>
                        <w:fldChar w:fldCharType="begin"/>
                      </w:r>
                      <w:r w:rsidRPr="008066CD">
                        <w:rPr>
                          <w:rFonts w:ascii="Verdana" w:hAnsi="Verdana"/>
                          <w:i w:val="0"/>
                          <w:iCs w:val="0"/>
                          <w:color w:val="auto"/>
                          <w:sz w:val="20"/>
                          <w:szCs w:val="20"/>
                        </w:rPr>
                        <w:instrText xml:space="preserve"> SEQ Ilustración \* ARABIC </w:instrText>
                      </w:r>
                      <w:r w:rsidRPr="008066CD">
                        <w:rPr>
                          <w:rFonts w:ascii="Verdana" w:hAnsi="Verdana"/>
                          <w:i w:val="0"/>
                          <w:iCs w:val="0"/>
                          <w:color w:val="auto"/>
                          <w:sz w:val="20"/>
                          <w:szCs w:val="20"/>
                        </w:rPr>
                        <w:fldChar w:fldCharType="separate"/>
                      </w:r>
                      <w:r w:rsidRPr="008066CD">
                        <w:rPr>
                          <w:rFonts w:ascii="Verdana" w:hAnsi="Verdana"/>
                          <w:i w:val="0"/>
                          <w:iCs w:val="0"/>
                          <w:noProof/>
                          <w:color w:val="auto"/>
                          <w:sz w:val="20"/>
                          <w:szCs w:val="20"/>
                        </w:rPr>
                        <w:t>1</w:t>
                      </w:r>
                      <w:r w:rsidRPr="008066CD">
                        <w:rPr>
                          <w:rFonts w:ascii="Verdana" w:hAnsi="Verdana"/>
                          <w:i w:val="0"/>
                          <w:iCs w:val="0"/>
                          <w:color w:val="auto"/>
                          <w:sz w:val="20"/>
                          <w:szCs w:val="20"/>
                        </w:rPr>
                        <w:fldChar w:fldCharType="end"/>
                      </w:r>
                      <w:r w:rsidRPr="008066CD">
                        <w:rPr>
                          <w:rFonts w:ascii="Verdana" w:hAnsi="Verdana"/>
                          <w:i w:val="0"/>
                          <w:iCs w:val="0"/>
                          <w:color w:val="auto"/>
                          <w:sz w:val="20"/>
                          <w:szCs w:val="20"/>
                        </w:rPr>
                        <w:t xml:space="preserve"> </w:t>
                      </w:r>
                      <w:r w:rsidRPr="008066CD">
                        <w:rPr>
                          <w:rFonts w:ascii="Verdana" w:hAnsi="Verdana"/>
                          <w:i w:val="0"/>
                          <w:iCs w:val="0"/>
                          <w:color w:val="auto"/>
                          <w:sz w:val="20"/>
                          <w:szCs w:val="20"/>
                        </w:rPr>
                        <w:t>Logo de Plan Estratégico de Seguridad Vial</w:t>
                      </w:r>
                    </w:p>
                  </w:txbxContent>
                </v:textbox>
                <w10:wrap type="square"/>
              </v:shape>
            </w:pict>
          </mc:Fallback>
        </mc:AlternateContent>
      </w:r>
      <w:r w:rsidR="005E08DE" w:rsidRPr="00C05683">
        <w:rPr>
          <w:rFonts w:ascii="Verdana" w:hAnsi="Verdana" w:cs="Arial"/>
          <w:bCs/>
          <w:i w:val="0"/>
          <w:iCs w:val="0"/>
          <w:noProof/>
          <w:color w:val="000000" w:themeColor="text1"/>
          <w:sz w:val="24"/>
          <w:szCs w:val="24"/>
          <w:lang w:eastAsia="es-CO"/>
        </w:rPr>
        <w:drawing>
          <wp:anchor distT="0" distB="0" distL="114300" distR="114300" simplePos="0" relativeHeight="251659264" behindDoc="0" locked="0" layoutInCell="1" allowOverlap="1" wp14:anchorId="250EB0D3" wp14:editId="0C44D589">
            <wp:simplePos x="0" y="0"/>
            <wp:positionH relativeFrom="page">
              <wp:posOffset>2375839</wp:posOffset>
            </wp:positionH>
            <wp:positionV relativeFrom="paragraph">
              <wp:posOffset>193675</wp:posOffset>
            </wp:positionV>
            <wp:extent cx="3274060" cy="3076575"/>
            <wp:effectExtent l="0" t="0" r="2540" b="9525"/>
            <wp:wrapSquare wrapText="bothSides"/>
            <wp:docPr id="2"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Diagrama&#10;&#10;Descripción generada automáticamente"/>
                    <pic:cNvPicPr>
                      <a:picLocks noChangeAspect="1"/>
                    </pic:cNvPicPr>
                  </pic:nvPicPr>
                  <pic:blipFill rotWithShape="1">
                    <a:blip r:embed="rId8" cstate="print">
                      <a:extLst>
                        <a:ext uri="{28A0092B-C50C-407E-A947-70E740481C1C}">
                          <a14:useLocalDpi xmlns:a14="http://schemas.microsoft.com/office/drawing/2010/main" val="0"/>
                        </a:ext>
                      </a:extLst>
                    </a:blip>
                    <a:srcRect l="20084" t="4952" r="20596"/>
                    <a:stretch/>
                  </pic:blipFill>
                  <pic:spPr bwMode="auto">
                    <a:xfrm>
                      <a:off x="0" y="0"/>
                      <a:ext cx="3274060" cy="3076575"/>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08DE" w:rsidRPr="00C05683">
        <w:rPr>
          <w:rFonts w:ascii="Verdana" w:hAnsi="Verdana"/>
          <w:i w:val="0"/>
          <w:iCs w:val="0"/>
          <w:color w:val="000000" w:themeColor="text1"/>
          <w:sz w:val="22"/>
          <w:szCs w:val="22"/>
        </w:rPr>
        <w:t xml:space="preserve"> </w:t>
      </w:r>
      <w:bookmarkEnd w:id="38"/>
      <w:bookmarkEnd w:id="39"/>
    </w:p>
    <w:p w14:paraId="7721B9C8" w14:textId="77777777" w:rsidR="00274EAA" w:rsidRPr="00C05683" w:rsidRDefault="00274EAA" w:rsidP="00274EAA">
      <w:pPr>
        <w:rPr>
          <w:rFonts w:ascii="Verdana" w:hAnsi="Verdana"/>
        </w:rPr>
      </w:pPr>
    </w:p>
    <w:p w14:paraId="2EBC0C98" w14:textId="77777777" w:rsidR="005E08DE" w:rsidRPr="00C05683" w:rsidRDefault="005E08DE" w:rsidP="005E08DE">
      <w:pPr>
        <w:pStyle w:val="Descripcin"/>
        <w:jc w:val="center"/>
        <w:rPr>
          <w:rFonts w:ascii="Verdana" w:hAnsi="Verdana"/>
          <w:color w:val="auto"/>
          <w:sz w:val="24"/>
          <w:szCs w:val="24"/>
        </w:rPr>
      </w:pPr>
    </w:p>
    <w:p w14:paraId="7F3BFC28" w14:textId="77777777" w:rsidR="005E08DE" w:rsidRPr="00C05683" w:rsidRDefault="005E08DE" w:rsidP="005E08DE">
      <w:pPr>
        <w:spacing w:line="276" w:lineRule="auto"/>
        <w:rPr>
          <w:rFonts w:ascii="Verdana" w:hAnsi="Verdana"/>
        </w:rPr>
      </w:pPr>
    </w:p>
    <w:p w14:paraId="3B457BAC" w14:textId="77777777" w:rsidR="005E08DE" w:rsidRPr="00C05683" w:rsidRDefault="005E08DE" w:rsidP="005E08DE">
      <w:pPr>
        <w:spacing w:line="276" w:lineRule="auto"/>
        <w:rPr>
          <w:rFonts w:ascii="Verdana" w:hAnsi="Verdana"/>
        </w:rPr>
      </w:pPr>
    </w:p>
    <w:p w14:paraId="73A65A1C" w14:textId="77777777" w:rsidR="005E08DE" w:rsidRPr="00C05683" w:rsidRDefault="005E08DE" w:rsidP="005E08DE">
      <w:pPr>
        <w:spacing w:line="276" w:lineRule="auto"/>
        <w:rPr>
          <w:rFonts w:ascii="Verdana" w:hAnsi="Verdana"/>
        </w:rPr>
      </w:pPr>
    </w:p>
    <w:p w14:paraId="4FDBE233" w14:textId="77777777" w:rsidR="005E08DE" w:rsidRPr="00C05683" w:rsidRDefault="005E08DE" w:rsidP="005E08DE">
      <w:pPr>
        <w:spacing w:line="276" w:lineRule="auto"/>
        <w:rPr>
          <w:rFonts w:ascii="Verdana" w:hAnsi="Verdana"/>
        </w:rPr>
      </w:pPr>
    </w:p>
    <w:p w14:paraId="4181AC73" w14:textId="77777777" w:rsidR="005E08DE" w:rsidRPr="00C05683" w:rsidRDefault="005E08DE" w:rsidP="005E08DE">
      <w:pPr>
        <w:spacing w:line="276" w:lineRule="auto"/>
        <w:rPr>
          <w:rFonts w:ascii="Verdana" w:hAnsi="Verdana"/>
        </w:rPr>
      </w:pPr>
    </w:p>
    <w:p w14:paraId="26C17D2A" w14:textId="77777777" w:rsidR="005E08DE" w:rsidRPr="00C05683" w:rsidRDefault="005E08DE" w:rsidP="005E08DE">
      <w:pPr>
        <w:spacing w:line="276" w:lineRule="auto"/>
        <w:rPr>
          <w:rFonts w:ascii="Verdana" w:hAnsi="Verdana"/>
        </w:rPr>
      </w:pPr>
    </w:p>
    <w:p w14:paraId="67EB6F60" w14:textId="77777777" w:rsidR="005E08DE" w:rsidRPr="00C05683" w:rsidRDefault="005E08DE" w:rsidP="005E08DE">
      <w:pPr>
        <w:spacing w:line="276" w:lineRule="auto"/>
        <w:rPr>
          <w:rFonts w:ascii="Verdana" w:hAnsi="Verdana"/>
        </w:rPr>
      </w:pPr>
    </w:p>
    <w:p w14:paraId="4E1C9BC7" w14:textId="77777777" w:rsidR="005E08DE" w:rsidRPr="00C05683" w:rsidRDefault="005E08DE" w:rsidP="005E08DE">
      <w:pPr>
        <w:spacing w:line="276" w:lineRule="auto"/>
        <w:rPr>
          <w:rFonts w:ascii="Verdana" w:hAnsi="Verdana"/>
        </w:rPr>
      </w:pPr>
    </w:p>
    <w:p w14:paraId="3A90FC55" w14:textId="77777777" w:rsidR="005E08DE" w:rsidRPr="00C05683" w:rsidRDefault="005E08DE" w:rsidP="005E08DE">
      <w:pPr>
        <w:spacing w:line="276" w:lineRule="auto"/>
        <w:rPr>
          <w:rFonts w:ascii="Verdana" w:hAnsi="Verdana"/>
        </w:rPr>
      </w:pPr>
    </w:p>
    <w:p w14:paraId="672D16F4" w14:textId="77777777" w:rsidR="005E08DE" w:rsidRPr="00C05683" w:rsidRDefault="005E08DE" w:rsidP="005E08DE">
      <w:pPr>
        <w:spacing w:line="276" w:lineRule="auto"/>
        <w:rPr>
          <w:rFonts w:ascii="Verdana" w:hAnsi="Verdana"/>
        </w:rPr>
      </w:pPr>
    </w:p>
    <w:p w14:paraId="47D672D2" w14:textId="77777777" w:rsidR="005E08DE" w:rsidRPr="00C05683" w:rsidRDefault="005E08DE" w:rsidP="005E08DE">
      <w:pPr>
        <w:spacing w:line="276" w:lineRule="auto"/>
        <w:rPr>
          <w:rFonts w:ascii="Verdana" w:hAnsi="Verdana"/>
        </w:rPr>
      </w:pPr>
    </w:p>
    <w:p w14:paraId="08FFB683" w14:textId="77777777" w:rsidR="005E08DE" w:rsidRPr="00C05683" w:rsidRDefault="005E08DE" w:rsidP="005E08DE">
      <w:pPr>
        <w:spacing w:line="276" w:lineRule="auto"/>
        <w:rPr>
          <w:rFonts w:ascii="Verdana" w:hAnsi="Verdana"/>
        </w:rPr>
      </w:pPr>
    </w:p>
    <w:p w14:paraId="194F13F8" w14:textId="77777777" w:rsidR="005E08DE" w:rsidRPr="00C05683" w:rsidRDefault="005E08DE" w:rsidP="005E08DE">
      <w:pPr>
        <w:pStyle w:val="Ttulo1"/>
        <w:rPr>
          <w:szCs w:val="24"/>
        </w:rPr>
      </w:pPr>
      <w:bookmarkStart w:id="40" w:name="_Toc157154947"/>
      <w:bookmarkStart w:id="41" w:name="_Toc174451965"/>
      <w:r w:rsidRPr="00C05683">
        <w:rPr>
          <w:szCs w:val="24"/>
        </w:rPr>
        <w:t>CARACTERÍSTICAS DE LA ENTIDAD</w:t>
      </w:r>
      <w:bookmarkEnd w:id="40"/>
      <w:bookmarkEnd w:id="41"/>
      <w:r w:rsidRPr="00C05683">
        <w:rPr>
          <w:szCs w:val="24"/>
        </w:rPr>
        <w:t xml:space="preserve"> </w:t>
      </w:r>
    </w:p>
    <w:p w14:paraId="09BDC193" w14:textId="77777777" w:rsidR="005E08DE" w:rsidRPr="00C05683" w:rsidRDefault="005E08DE" w:rsidP="005E08DE">
      <w:pPr>
        <w:spacing w:line="276" w:lineRule="auto"/>
        <w:rPr>
          <w:rFonts w:ascii="Verdana" w:hAnsi="Verdana"/>
        </w:rPr>
      </w:pPr>
    </w:p>
    <w:p w14:paraId="4FB7EBE2" w14:textId="77777777" w:rsidR="005E08DE" w:rsidRPr="00C05683" w:rsidRDefault="005E08DE" w:rsidP="00274EAA">
      <w:pPr>
        <w:spacing w:line="276" w:lineRule="auto"/>
        <w:jc w:val="both"/>
        <w:rPr>
          <w:rFonts w:ascii="Verdana" w:hAnsi="Verdana"/>
        </w:rPr>
      </w:pPr>
      <w:r w:rsidRPr="00C05683">
        <w:rPr>
          <w:rFonts w:ascii="Verdana" w:hAnsi="Verdana"/>
        </w:rPr>
        <w:t>La Superintendencia de Vigilancia y Seguridad Privada es un organismo del orden nacional, de carácter técnico, adscrito al Ministerio de Defensa Nacional, con autonomía administrativa y financiera. Le corresponde ejercer el control, inspección y vigilancia sobre la industria y los servicios de vigilancia y seguridad privada.</w:t>
      </w:r>
    </w:p>
    <w:p w14:paraId="5DE121E1" w14:textId="77777777" w:rsidR="005E08DE" w:rsidRPr="00C05683" w:rsidRDefault="005E08DE" w:rsidP="00274EAA">
      <w:pPr>
        <w:spacing w:line="276" w:lineRule="auto"/>
        <w:jc w:val="both"/>
        <w:rPr>
          <w:rFonts w:ascii="Verdana" w:hAnsi="Verdana"/>
          <w:b/>
        </w:rPr>
      </w:pPr>
    </w:p>
    <w:p w14:paraId="20DD9A58" w14:textId="77777777" w:rsidR="005E08DE" w:rsidRPr="00C05683" w:rsidRDefault="005E08DE" w:rsidP="00274EAA">
      <w:pPr>
        <w:spacing w:line="276" w:lineRule="auto"/>
        <w:jc w:val="both"/>
        <w:rPr>
          <w:rFonts w:ascii="Verdana" w:hAnsi="Verdana"/>
          <w:b/>
        </w:rPr>
      </w:pPr>
      <w:r w:rsidRPr="00C05683">
        <w:rPr>
          <w:rFonts w:ascii="Verdana" w:hAnsi="Verdana"/>
          <w:b/>
        </w:rPr>
        <w:t xml:space="preserve">SEDES: </w:t>
      </w:r>
      <w:r w:rsidRPr="00C05683">
        <w:rPr>
          <w:rFonts w:ascii="Verdana" w:hAnsi="Verdana"/>
        </w:rPr>
        <w:t>La Superintendencia de Vigilancia y Seguridad Privada tiene sus instalaciones en las siguientes direcciones:</w:t>
      </w:r>
    </w:p>
    <w:p w14:paraId="7076E121" w14:textId="77777777" w:rsidR="005E08DE" w:rsidRPr="00C05683" w:rsidRDefault="005E08DE" w:rsidP="00274EAA">
      <w:pPr>
        <w:spacing w:line="276" w:lineRule="auto"/>
        <w:jc w:val="both"/>
        <w:rPr>
          <w:rFonts w:ascii="Verdana" w:hAnsi="Verdana"/>
        </w:rPr>
      </w:pPr>
    </w:p>
    <w:p w14:paraId="1BA7B3EA" w14:textId="77777777" w:rsidR="005E08DE" w:rsidRPr="00C05683" w:rsidRDefault="005E08DE" w:rsidP="003F6897">
      <w:pPr>
        <w:pStyle w:val="Prrafodelista"/>
        <w:numPr>
          <w:ilvl w:val="0"/>
          <w:numId w:val="4"/>
        </w:numPr>
        <w:ind w:left="284" w:hanging="284"/>
        <w:jc w:val="both"/>
        <w:rPr>
          <w:rFonts w:ascii="Verdana" w:hAnsi="Verdana"/>
          <w:sz w:val="24"/>
          <w:szCs w:val="24"/>
        </w:rPr>
      </w:pPr>
      <w:r w:rsidRPr="00C05683">
        <w:rPr>
          <w:rFonts w:ascii="Verdana" w:hAnsi="Verdana"/>
          <w:sz w:val="24"/>
          <w:szCs w:val="24"/>
        </w:rPr>
        <w:t>Calle 24A # 59-42 Torre 4 Piso 3 Centro Empresarial Sarmiento Angulo.</w:t>
      </w:r>
    </w:p>
    <w:p w14:paraId="0BADD47A" w14:textId="77777777" w:rsidR="005E08DE" w:rsidRPr="00C05683" w:rsidRDefault="005E08DE" w:rsidP="00274EAA">
      <w:pPr>
        <w:pStyle w:val="Prrafodelista"/>
        <w:ind w:left="284" w:hanging="284"/>
        <w:jc w:val="both"/>
        <w:rPr>
          <w:rFonts w:ascii="Verdana" w:hAnsi="Verdana"/>
          <w:sz w:val="24"/>
          <w:szCs w:val="24"/>
        </w:rPr>
      </w:pPr>
    </w:p>
    <w:p w14:paraId="26BD1634" w14:textId="77777777" w:rsidR="005E08DE" w:rsidRPr="00C05683" w:rsidRDefault="005E08DE" w:rsidP="003F6897">
      <w:pPr>
        <w:pStyle w:val="Prrafodelista"/>
        <w:numPr>
          <w:ilvl w:val="0"/>
          <w:numId w:val="4"/>
        </w:numPr>
        <w:ind w:left="284" w:hanging="284"/>
        <w:jc w:val="both"/>
        <w:rPr>
          <w:rFonts w:ascii="Verdana" w:hAnsi="Verdana"/>
          <w:sz w:val="24"/>
          <w:szCs w:val="24"/>
        </w:rPr>
      </w:pPr>
      <w:r w:rsidRPr="00C05683">
        <w:rPr>
          <w:rFonts w:ascii="Verdana" w:hAnsi="Verdana"/>
          <w:sz w:val="24"/>
          <w:szCs w:val="24"/>
        </w:rPr>
        <w:t xml:space="preserve">Avenida Calle 26 # 57-41 Torre 8 Piso 11 Centro Empresarial Sarmiento Angulo - Bogotá D.C., Colombia. </w:t>
      </w:r>
    </w:p>
    <w:p w14:paraId="3F09801D" w14:textId="77777777" w:rsidR="005E08DE" w:rsidRPr="00C05683" w:rsidRDefault="005E08DE" w:rsidP="00274EAA">
      <w:pPr>
        <w:ind w:left="284" w:hanging="284"/>
        <w:jc w:val="both"/>
        <w:rPr>
          <w:rFonts w:ascii="Verdana" w:hAnsi="Verdana"/>
        </w:rPr>
      </w:pPr>
    </w:p>
    <w:p w14:paraId="6A84AD5A" w14:textId="77777777" w:rsidR="005E08DE" w:rsidRPr="00C05683" w:rsidRDefault="005E08DE" w:rsidP="003F6897">
      <w:pPr>
        <w:pStyle w:val="Prrafodelista"/>
        <w:numPr>
          <w:ilvl w:val="0"/>
          <w:numId w:val="4"/>
        </w:numPr>
        <w:ind w:left="284" w:hanging="284"/>
        <w:jc w:val="both"/>
        <w:rPr>
          <w:rFonts w:ascii="Verdana" w:hAnsi="Verdana"/>
          <w:sz w:val="24"/>
          <w:szCs w:val="24"/>
        </w:rPr>
      </w:pPr>
      <w:r w:rsidRPr="00C05683">
        <w:rPr>
          <w:rFonts w:ascii="Verdana" w:hAnsi="Verdana"/>
          <w:sz w:val="24"/>
          <w:szCs w:val="24"/>
        </w:rPr>
        <w:t>Bodega: Calle 20B # 43 A 60 - Bogotá D.C., Colombia.</w:t>
      </w:r>
    </w:p>
    <w:p w14:paraId="7EFB4735" w14:textId="77777777" w:rsidR="005E08DE" w:rsidRPr="00C05683" w:rsidRDefault="005E08DE" w:rsidP="00274EAA">
      <w:pPr>
        <w:jc w:val="both"/>
        <w:rPr>
          <w:rFonts w:ascii="Verdana" w:hAnsi="Verdana"/>
        </w:rPr>
      </w:pPr>
    </w:p>
    <w:p w14:paraId="08E7C394" w14:textId="77777777" w:rsidR="005E08DE" w:rsidRPr="00C05683" w:rsidRDefault="005E08DE" w:rsidP="005E08DE">
      <w:pPr>
        <w:pStyle w:val="Ttulo1"/>
        <w:rPr>
          <w:szCs w:val="24"/>
        </w:rPr>
      </w:pPr>
      <w:bookmarkStart w:id="42" w:name="_Toc157154948"/>
      <w:bookmarkStart w:id="43" w:name="_Toc174451966"/>
      <w:r w:rsidRPr="00C05683">
        <w:rPr>
          <w:szCs w:val="24"/>
        </w:rPr>
        <w:t>PILARES DE ACCIÓN</w:t>
      </w:r>
      <w:bookmarkEnd w:id="42"/>
      <w:bookmarkEnd w:id="43"/>
      <w:r w:rsidRPr="00C05683">
        <w:rPr>
          <w:szCs w:val="24"/>
        </w:rPr>
        <w:t xml:space="preserve"> </w:t>
      </w:r>
    </w:p>
    <w:p w14:paraId="3E46BA0A" w14:textId="77777777" w:rsidR="005E08DE" w:rsidRPr="00C05683" w:rsidRDefault="005E08DE" w:rsidP="005E08DE">
      <w:pPr>
        <w:spacing w:line="276" w:lineRule="auto"/>
        <w:rPr>
          <w:rFonts w:ascii="Verdana" w:hAnsi="Verdana"/>
        </w:rPr>
      </w:pPr>
      <w:r w:rsidRPr="00C05683">
        <w:rPr>
          <w:rFonts w:ascii="Verdana" w:hAnsi="Verdana"/>
        </w:rPr>
        <w:t xml:space="preserve"> </w:t>
      </w:r>
    </w:p>
    <w:p w14:paraId="3A5BF118" w14:textId="77777777" w:rsidR="005E08DE" w:rsidRPr="00C05683" w:rsidRDefault="005E08DE" w:rsidP="00274EAA">
      <w:pPr>
        <w:spacing w:line="276" w:lineRule="auto"/>
        <w:jc w:val="both"/>
        <w:rPr>
          <w:rFonts w:ascii="Verdana" w:hAnsi="Verdana"/>
        </w:rPr>
      </w:pPr>
      <w:r w:rsidRPr="00C05683">
        <w:rPr>
          <w:rFonts w:ascii="Verdana" w:hAnsi="Verdana"/>
        </w:rPr>
        <w:t xml:space="preserve">De conformidad con la Ley 1503 de 2011, el Decreto 2851 de 2013, la Resolución 1565 de 2014 y el Decreto 1430 de 2022, </w:t>
      </w:r>
      <w:r w:rsidRPr="00C05683">
        <w:rPr>
          <w:rFonts w:ascii="Verdana" w:eastAsia="Calibri" w:hAnsi="Verdana" w:cs="Arial"/>
          <w:bCs/>
        </w:rPr>
        <w:t xml:space="preserve">Resolución 20223040040595 DE 2022, </w:t>
      </w:r>
      <w:r w:rsidRPr="00C05683">
        <w:rPr>
          <w:rFonts w:ascii="Verdana" w:hAnsi="Verdana"/>
        </w:rPr>
        <w:t xml:space="preserve">se contemplan cinco pilares de acción sobre las cuales se establecerán los lineamientos a seguir para el desarrollo del PESV. </w:t>
      </w:r>
    </w:p>
    <w:p w14:paraId="743CE8ED" w14:textId="77777777" w:rsidR="005E08DE" w:rsidRPr="00C05683" w:rsidRDefault="005E08DE" w:rsidP="00274EAA">
      <w:pPr>
        <w:spacing w:line="276" w:lineRule="auto"/>
        <w:jc w:val="both"/>
        <w:rPr>
          <w:rFonts w:ascii="Verdana" w:hAnsi="Verdana"/>
        </w:rPr>
      </w:pPr>
    </w:p>
    <w:p w14:paraId="5FC0C9AD" w14:textId="77777777" w:rsidR="005E08DE" w:rsidRPr="00C05683" w:rsidRDefault="005E08DE" w:rsidP="00274EAA">
      <w:pPr>
        <w:spacing w:line="276" w:lineRule="auto"/>
        <w:jc w:val="both"/>
        <w:rPr>
          <w:rFonts w:ascii="Verdana" w:hAnsi="Verdana"/>
        </w:rPr>
      </w:pPr>
      <w:r w:rsidRPr="00C05683">
        <w:rPr>
          <w:rFonts w:ascii="Verdana" w:hAnsi="Verdana"/>
        </w:rPr>
        <w:t xml:space="preserve">En cada uno de los pilares estratégicos, se plantean diversos programas, que a su vez contienen una serie de acciones de la misma línea. Estos programas y acciones son el resultado de la priorización llevada a cabo por medio de las mesas técnicas y reuniones, validadas por el Ministerio de </w:t>
      </w:r>
      <w:r w:rsidRPr="00C05683">
        <w:rPr>
          <w:rFonts w:ascii="Verdana" w:hAnsi="Verdana"/>
        </w:rPr>
        <w:lastRenderedPageBreak/>
        <w:t>Defensa y la Agencia Nacional de Seguridad Vial, a través de lineamientos dados para la elaboración y actualización del respectivo plan.</w:t>
      </w:r>
    </w:p>
    <w:p w14:paraId="0205DC2D" w14:textId="77777777" w:rsidR="005E08DE" w:rsidRPr="00C05683" w:rsidRDefault="005E08DE" w:rsidP="00274EAA">
      <w:pPr>
        <w:spacing w:line="276" w:lineRule="auto"/>
        <w:jc w:val="both"/>
        <w:rPr>
          <w:rFonts w:ascii="Verdana" w:hAnsi="Verdana"/>
        </w:rPr>
      </w:pPr>
    </w:p>
    <w:p w14:paraId="35DC5429" w14:textId="77777777" w:rsidR="005E08DE" w:rsidRPr="00C05683" w:rsidRDefault="005E08DE" w:rsidP="00274EAA">
      <w:pPr>
        <w:spacing w:line="276" w:lineRule="auto"/>
        <w:jc w:val="both"/>
        <w:rPr>
          <w:rFonts w:ascii="Verdana" w:hAnsi="Verdana"/>
        </w:rPr>
      </w:pPr>
      <w:r w:rsidRPr="00C05683">
        <w:rPr>
          <w:rFonts w:ascii="Verdana" w:hAnsi="Verdana"/>
        </w:rPr>
        <w:t>Adicional, las propuestas responden coherentemente a las conclusiones obtenidas de la situación y los antecedentes estadísticos que se analizaron en años anteriores, donde se identificaron los actores del tránsito más vulnerables, así como los factores contribuyentes de los accidentes asociados a las actividades de la Superintendencia de Vigilancia y Seguridad Privada.</w:t>
      </w:r>
    </w:p>
    <w:p w14:paraId="60956A02" w14:textId="77777777" w:rsidR="005E08DE" w:rsidRPr="00C05683" w:rsidRDefault="005E08DE" w:rsidP="005E08DE">
      <w:pPr>
        <w:spacing w:line="276" w:lineRule="auto"/>
        <w:rPr>
          <w:rFonts w:ascii="Verdana" w:hAnsi="Verdana"/>
        </w:rPr>
      </w:pPr>
    </w:p>
    <w:bookmarkStart w:id="44" w:name="_Toc157076529"/>
    <w:bookmarkStart w:id="45" w:name="_Toc157155286"/>
    <w:p w14:paraId="5F10B9A6" w14:textId="335C0C4A" w:rsidR="005E08DE" w:rsidRPr="00C05683" w:rsidRDefault="00C10AEA" w:rsidP="005E08DE">
      <w:pPr>
        <w:pStyle w:val="Descripcin"/>
        <w:jc w:val="center"/>
        <w:rPr>
          <w:rFonts w:ascii="Verdana" w:hAnsi="Verdana"/>
          <w:b/>
          <w:color w:val="000000" w:themeColor="text1"/>
          <w:szCs w:val="22"/>
        </w:rPr>
      </w:pPr>
      <w:r w:rsidRPr="00C05683">
        <w:rPr>
          <w:rFonts w:ascii="Verdana" w:hAnsi="Verdana"/>
          <w:noProof/>
          <w:lang w:eastAsia="es-CO"/>
        </w:rPr>
        <mc:AlternateContent>
          <mc:Choice Requires="wps">
            <w:drawing>
              <wp:anchor distT="0" distB="0" distL="114300" distR="114300" simplePos="0" relativeHeight="251703296" behindDoc="0" locked="0" layoutInCell="1" allowOverlap="1" wp14:anchorId="6D503411" wp14:editId="1FA92C43">
                <wp:simplePos x="0" y="0"/>
                <wp:positionH relativeFrom="column">
                  <wp:posOffset>667385</wp:posOffset>
                </wp:positionH>
                <wp:positionV relativeFrom="paragraph">
                  <wp:posOffset>-239395</wp:posOffset>
                </wp:positionV>
                <wp:extent cx="4436745" cy="457200"/>
                <wp:effectExtent l="0" t="0" r="1905" b="0"/>
                <wp:wrapSquare wrapText="bothSides"/>
                <wp:docPr id="1239399655" name="Cuadro de texto 1"/>
                <wp:cNvGraphicFramePr/>
                <a:graphic xmlns:a="http://schemas.openxmlformats.org/drawingml/2006/main">
                  <a:graphicData uri="http://schemas.microsoft.com/office/word/2010/wordprocessingShape">
                    <wps:wsp>
                      <wps:cNvSpPr txBox="1"/>
                      <wps:spPr>
                        <a:xfrm>
                          <a:off x="0" y="0"/>
                          <a:ext cx="4436745" cy="457200"/>
                        </a:xfrm>
                        <a:prstGeom prst="rect">
                          <a:avLst/>
                        </a:prstGeom>
                        <a:solidFill>
                          <a:prstClr val="white"/>
                        </a:solidFill>
                        <a:ln>
                          <a:noFill/>
                        </a:ln>
                      </wps:spPr>
                      <wps:txbx>
                        <w:txbxContent>
                          <w:p w14:paraId="0A6081B1" w14:textId="5C40306B" w:rsidR="00C10AEA" w:rsidRPr="008066CD" w:rsidRDefault="00C10AEA" w:rsidP="009575CC">
                            <w:pPr>
                              <w:pStyle w:val="Descripcin"/>
                              <w:jc w:val="center"/>
                              <w:rPr>
                                <w:rFonts w:ascii="Verdana" w:hAnsi="Verdana" w:cs="Arial"/>
                                <w:b/>
                                <w:bCs/>
                                <w:i w:val="0"/>
                                <w:iCs w:val="0"/>
                                <w:noProof/>
                                <w:color w:val="auto"/>
                                <w:sz w:val="24"/>
                                <w:szCs w:val="32"/>
                                <w:shd w:val="clear" w:color="auto" w:fill="FFFFFF"/>
                              </w:rPr>
                            </w:pPr>
                            <w:r w:rsidRPr="008066CD">
                              <w:rPr>
                                <w:rFonts w:ascii="Verdana" w:hAnsi="Verdana"/>
                                <w:i w:val="0"/>
                                <w:iCs w:val="0"/>
                                <w:color w:val="auto"/>
                                <w:sz w:val="20"/>
                                <w:szCs w:val="20"/>
                              </w:rPr>
                              <w:t xml:space="preserve">Ilustración </w:t>
                            </w:r>
                            <w:r w:rsidRPr="008066CD">
                              <w:rPr>
                                <w:rFonts w:ascii="Verdana" w:hAnsi="Verdana"/>
                                <w:i w:val="0"/>
                                <w:iCs w:val="0"/>
                                <w:color w:val="auto"/>
                                <w:sz w:val="20"/>
                                <w:szCs w:val="20"/>
                              </w:rPr>
                              <w:fldChar w:fldCharType="begin"/>
                            </w:r>
                            <w:r w:rsidRPr="008066CD">
                              <w:rPr>
                                <w:rFonts w:ascii="Verdana" w:hAnsi="Verdana"/>
                                <w:i w:val="0"/>
                                <w:iCs w:val="0"/>
                                <w:color w:val="auto"/>
                                <w:sz w:val="20"/>
                                <w:szCs w:val="20"/>
                              </w:rPr>
                              <w:instrText xml:space="preserve"> SEQ Ilustración \* ARABIC </w:instrText>
                            </w:r>
                            <w:r w:rsidRPr="008066CD">
                              <w:rPr>
                                <w:rFonts w:ascii="Verdana" w:hAnsi="Verdana"/>
                                <w:i w:val="0"/>
                                <w:iCs w:val="0"/>
                                <w:color w:val="auto"/>
                                <w:sz w:val="20"/>
                                <w:szCs w:val="20"/>
                              </w:rPr>
                              <w:fldChar w:fldCharType="separate"/>
                            </w:r>
                            <w:r w:rsidRPr="008066CD">
                              <w:rPr>
                                <w:rFonts w:ascii="Verdana" w:hAnsi="Verdana"/>
                                <w:i w:val="0"/>
                                <w:iCs w:val="0"/>
                                <w:noProof/>
                                <w:color w:val="auto"/>
                                <w:sz w:val="20"/>
                                <w:szCs w:val="20"/>
                              </w:rPr>
                              <w:t>2</w:t>
                            </w:r>
                            <w:r w:rsidRPr="008066CD">
                              <w:rPr>
                                <w:rFonts w:ascii="Verdana" w:hAnsi="Verdana"/>
                                <w:i w:val="0"/>
                                <w:iCs w:val="0"/>
                                <w:color w:val="auto"/>
                                <w:sz w:val="20"/>
                                <w:szCs w:val="20"/>
                              </w:rPr>
                              <w:fldChar w:fldCharType="end"/>
                            </w:r>
                            <w:r w:rsidR="009575CC" w:rsidRPr="008066CD">
                              <w:rPr>
                                <w:rFonts w:ascii="Verdana" w:hAnsi="Verdana"/>
                                <w:i w:val="0"/>
                                <w:iCs w:val="0"/>
                                <w:color w:val="auto"/>
                                <w:sz w:val="20"/>
                                <w:szCs w:val="20"/>
                              </w:rPr>
                              <w:t xml:space="preserve"> </w:t>
                            </w:r>
                            <w:r w:rsidRPr="008066CD">
                              <w:rPr>
                                <w:rFonts w:ascii="Verdana" w:hAnsi="Verdana"/>
                                <w:i w:val="0"/>
                                <w:iCs w:val="0"/>
                                <w:color w:val="auto"/>
                                <w:sz w:val="20"/>
                                <w:szCs w:val="20"/>
                              </w:rPr>
                              <w:t>Pilares de Acción.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D503411" id="_x0000_s1027" type="#_x0000_t202" style="position:absolute;left:0;text-align:left;margin-left:52.55pt;margin-top:-18.85pt;width:349.35pt;height:36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" stroked="f">
                <v:textbox inset="0,0,0,0">
                  <w:txbxContent>
                    <w:p w14:paraId="0A6081B1" w14:textId="5C40306B" w:rsidR="00C10AEA" w:rsidRPr="008066CD" w:rsidRDefault="00C10AEA" w:rsidP="009575CC">
                      <w:pPr>
                        <w:pStyle w:val="Descripcin"/>
                        <w:jc w:val="center"/>
                        <w:rPr>
                          <w:rFonts w:ascii="Verdana" w:hAnsi="Verdana" w:cs="Arial"/>
                          <w:b/>
                          <w:bCs/>
                          <w:i w:val="0"/>
                          <w:iCs w:val="0"/>
                          <w:noProof/>
                          <w:color w:val="auto"/>
                          <w:sz w:val="24"/>
                          <w:szCs w:val="32"/>
                          <w:shd w:val="clear" w:color="auto" w:fill="FFFFFF"/>
                        </w:rPr>
                      </w:pPr>
                      <w:r w:rsidRPr="008066CD">
                        <w:rPr>
                          <w:rFonts w:ascii="Verdana" w:hAnsi="Verdana"/>
                          <w:i w:val="0"/>
                          <w:iCs w:val="0"/>
                          <w:color w:val="auto"/>
                          <w:sz w:val="20"/>
                          <w:szCs w:val="20"/>
                        </w:rPr>
                        <w:t xml:space="preserve">Ilustración </w:t>
                      </w:r>
                      <w:r w:rsidRPr="008066CD">
                        <w:rPr>
                          <w:rFonts w:ascii="Verdana" w:hAnsi="Verdana"/>
                          <w:i w:val="0"/>
                          <w:iCs w:val="0"/>
                          <w:color w:val="auto"/>
                          <w:sz w:val="20"/>
                          <w:szCs w:val="20"/>
                        </w:rPr>
                        <w:fldChar w:fldCharType="begin"/>
                      </w:r>
                      <w:r w:rsidRPr="008066CD">
                        <w:rPr>
                          <w:rFonts w:ascii="Verdana" w:hAnsi="Verdana"/>
                          <w:i w:val="0"/>
                          <w:iCs w:val="0"/>
                          <w:color w:val="auto"/>
                          <w:sz w:val="20"/>
                          <w:szCs w:val="20"/>
                        </w:rPr>
                        <w:instrText xml:space="preserve"> SEQ Ilustración \* ARABIC </w:instrText>
                      </w:r>
                      <w:r w:rsidRPr="008066CD">
                        <w:rPr>
                          <w:rFonts w:ascii="Verdana" w:hAnsi="Verdana"/>
                          <w:i w:val="0"/>
                          <w:iCs w:val="0"/>
                          <w:color w:val="auto"/>
                          <w:sz w:val="20"/>
                          <w:szCs w:val="20"/>
                        </w:rPr>
                        <w:fldChar w:fldCharType="separate"/>
                      </w:r>
                      <w:r w:rsidRPr="008066CD">
                        <w:rPr>
                          <w:rFonts w:ascii="Verdana" w:hAnsi="Verdana"/>
                          <w:i w:val="0"/>
                          <w:iCs w:val="0"/>
                          <w:noProof/>
                          <w:color w:val="auto"/>
                          <w:sz w:val="20"/>
                          <w:szCs w:val="20"/>
                        </w:rPr>
                        <w:t>2</w:t>
                      </w:r>
                      <w:r w:rsidRPr="008066CD">
                        <w:rPr>
                          <w:rFonts w:ascii="Verdana" w:hAnsi="Verdana"/>
                          <w:i w:val="0"/>
                          <w:iCs w:val="0"/>
                          <w:color w:val="auto"/>
                          <w:sz w:val="20"/>
                          <w:szCs w:val="20"/>
                        </w:rPr>
                        <w:fldChar w:fldCharType="end"/>
                      </w:r>
                      <w:r w:rsidR="009575CC" w:rsidRPr="008066CD">
                        <w:rPr>
                          <w:rFonts w:ascii="Verdana" w:hAnsi="Verdana"/>
                          <w:i w:val="0"/>
                          <w:iCs w:val="0"/>
                          <w:color w:val="auto"/>
                          <w:sz w:val="20"/>
                          <w:szCs w:val="20"/>
                        </w:rPr>
                        <w:t xml:space="preserve"> </w:t>
                      </w:r>
                      <w:r w:rsidRPr="008066CD">
                        <w:rPr>
                          <w:rFonts w:ascii="Verdana" w:hAnsi="Verdana"/>
                          <w:i w:val="0"/>
                          <w:iCs w:val="0"/>
                          <w:color w:val="auto"/>
                          <w:sz w:val="20"/>
                          <w:szCs w:val="20"/>
                        </w:rPr>
                        <w:t>Pilares de Acción.</w:t>
                      </w:r>
                    </w:p>
                  </w:txbxContent>
                </v:textbox>
                <w10:wrap type="square"/>
              </v:shape>
            </w:pict>
          </mc:Fallback>
        </mc:AlternateContent>
      </w:r>
      <w:r w:rsidR="005E08DE" w:rsidRPr="00C05683">
        <w:rPr>
          <w:rFonts w:ascii="Verdana" w:hAnsi="Verdana" w:cs="Arial"/>
          <w:b/>
          <w:bCs/>
          <w:i w:val="0"/>
          <w:iCs w:val="0"/>
          <w:noProof/>
          <w:color w:val="000000" w:themeColor="text1"/>
          <w:sz w:val="22"/>
          <w:szCs w:val="28"/>
          <w:shd w:val="clear" w:color="auto" w:fill="FFFFFF"/>
          <w:lang w:eastAsia="es-CO"/>
        </w:rPr>
        <w:drawing>
          <wp:anchor distT="0" distB="0" distL="114300" distR="114300" simplePos="0" relativeHeight="251660288" behindDoc="0" locked="0" layoutInCell="1" allowOverlap="1" wp14:anchorId="52D1FDE0" wp14:editId="47C09042">
            <wp:simplePos x="0" y="0"/>
            <wp:positionH relativeFrom="column">
              <wp:posOffset>667385</wp:posOffset>
            </wp:positionH>
            <wp:positionV relativeFrom="paragraph">
              <wp:posOffset>217805</wp:posOffset>
            </wp:positionV>
            <wp:extent cx="4436745" cy="3164840"/>
            <wp:effectExtent l="0" t="0" r="0" b="3810"/>
            <wp:wrapSquare wrapText="bothSides"/>
            <wp:docPr id="6" name="Imagen 6"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Gráfico&#10;&#10;Descripción generada automáticamente"/>
                    <pic:cNvPicPr/>
                  </pic:nvPicPr>
                  <pic:blipFill rotWithShape="1">
                    <a:blip r:embed="rId9">
                      <a:extLst>
                        <a:ext uri="{28A0092B-C50C-407E-A947-70E740481C1C}">
                          <a14:useLocalDpi xmlns:a14="http://schemas.microsoft.com/office/drawing/2010/main" val="0"/>
                        </a:ext>
                      </a:extLst>
                    </a:blip>
                    <a:srcRect l="4453" t="8758" r="1616" b="1944"/>
                    <a:stretch/>
                  </pic:blipFill>
                  <pic:spPr bwMode="auto">
                    <a:xfrm>
                      <a:off x="0" y="0"/>
                      <a:ext cx="4436745" cy="3164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08DE" w:rsidRPr="00C05683">
        <w:rPr>
          <w:rFonts w:ascii="Verdana" w:hAnsi="Verdana"/>
          <w:color w:val="000000" w:themeColor="text1"/>
        </w:rPr>
        <w:t>.</w:t>
      </w:r>
      <w:bookmarkEnd w:id="44"/>
      <w:bookmarkEnd w:id="45"/>
    </w:p>
    <w:p w14:paraId="1FAEF6DD" w14:textId="77777777" w:rsidR="005E08DE" w:rsidRPr="00C05683" w:rsidRDefault="005E08DE" w:rsidP="005E08DE">
      <w:pPr>
        <w:rPr>
          <w:rFonts w:ascii="Verdana" w:hAnsi="Verdana" w:cs="Arial"/>
          <w:b/>
          <w:bCs/>
          <w:szCs w:val="22"/>
          <w:shd w:val="clear" w:color="auto" w:fill="FFFFFF"/>
        </w:rPr>
      </w:pPr>
    </w:p>
    <w:p w14:paraId="164142CC" w14:textId="77777777" w:rsidR="005E08DE" w:rsidRPr="00C05683" w:rsidRDefault="005E08DE" w:rsidP="005E08DE">
      <w:pPr>
        <w:jc w:val="center"/>
        <w:rPr>
          <w:rFonts w:ascii="Verdana" w:hAnsi="Verdana" w:cs="Arial"/>
          <w:b/>
          <w:bCs/>
          <w:szCs w:val="22"/>
          <w:shd w:val="clear" w:color="auto" w:fill="FFFFFF"/>
        </w:rPr>
      </w:pPr>
    </w:p>
    <w:p w14:paraId="60AC3CA9" w14:textId="77777777" w:rsidR="005E08DE" w:rsidRPr="00C05683" w:rsidRDefault="005E08DE" w:rsidP="005E08DE">
      <w:pPr>
        <w:rPr>
          <w:rFonts w:ascii="Verdana" w:hAnsi="Verdana" w:cs="Arial"/>
          <w:b/>
          <w:bCs/>
          <w:szCs w:val="22"/>
          <w:shd w:val="clear" w:color="auto" w:fill="FFFFFF"/>
        </w:rPr>
      </w:pPr>
    </w:p>
    <w:p w14:paraId="4AA01435" w14:textId="77777777" w:rsidR="005E08DE" w:rsidRPr="00C05683" w:rsidRDefault="005E08DE" w:rsidP="005E08DE">
      <w:pPr>
        <w:rPr>
          <w:rFonts w:ascii="Verdana" w:hAnsi="Verdana" w:cs="Arial"/>
          <w:b/>
          <w:bCs/>
          <w:szCs w:val="22"/>
          <w:shd w:val="clear" w:color="auto" w:fill="FFFFFF"/>
        </w:rPr>
      </w:pPr>
    </w:p>
    <w:p w14:paraId="7A3415E8" w14:textId="77777777" w:rsidR="005E08DE" w:rsidRPr="00C05683" w:rsidRDefault="005E08DE" w:rsidP="005E08DE">
      <w:pPr>
        <w:rPr>
          <w:rFonts w:ascii="Verdana" w:hAnsi="Verdana" w:cs="Arial"/>
          <w:b/>
          <w:bCs/>
          <w:szCs w:val="22"/>
          <w:shd w:val="clear" w:color="auto" w:fill="FFFFFF"/>
        </w:rPr>
      </w:pPr>
    </w:p>
    <w:p w14:paraId="3B39719F" w14:textId="77777777" w:rsidR="005E08DE" w:rsidRPr="00C05683" w:rsidRDefault="005E08DE" w:rsidP="005E08DE">
      <w:pPr>
        <w:rPr>
          <w:rFonts w:ascii="Verdana" w:hAnsi="Verdana" w:cs="Arial"/>
          <w:b/>
          <w:bCs/>
          <w:szCs w:val="22"/>
          <w:shd w:val="clear" w:color="auto" w:fill="FFFFFF"/>
        </w:rPr>
      </w:pPr>
    </w:p>
    <w:p w14:paraId="25C8C2D8" w14:textId="77777777" w:rsidR="005E08DE" w:rsidRPr="00C05683" w:rsidRDefault="005E08DE" w:rsidP="005E08DE">
      <w:pPr>
        <w:rPr>
          <w:rFonts w:ascii="Verdana" w:hAnsi="Verdana" w:cs="Arial"/>
          <w:b/>
          <w:bCs/>
          <w:szCs w:val="22"/>
          <w:shd w:val="clear" w:color="auto" w:fill="FFFFFF"/>
        </w:rPr>
      </w:pPr>
    </w:p>
    <w:p w14:paraId="21E7A965" w14:textId="77777777" w:rsidR="005E08DE" w:rsidRPr="00C05683" w:rsidRDefault="005E08DE" w:rsidP="005E08DE">
      <w:pPr>
        <w:rPr>
          <w:rFonts w:ascii="Verdana" w:hAnsi="Verdana" w:cs="Arial"/>
          <w:b/>
          <w:bCs/>
          <w:szCs w:val="22"/>
          <w:shd w:val="clear" w:color="auto" w:fill="FFFFFF"/>
        </w:rPr>
      </w:pPr>
    </w:p>
    <w:p w14:paraId="4F5A41C3" w14:textId="77777777" w:rsidR="005E08DE" w:rsidRPr="00C05683" w:rsidRDefault="005E08DE" w:rsidP="005E08DE">
      <w:pPr>
        <w:rPr>
          <w:rFonts w:ascii="Verdana" w:hAnsi="Verdana" w:cs="Arial"/>
          <w:b/>
          <w:bCs/>
          <w:szCs w:val="22"/>
          <w:shd w:val="clear" w:color="auto" w:fill="FFFFFF"/>
        </w:rPr>
      </w:pPr>
    </w:p>
    <w:p w14:paraId="5499A6E9" w14:textId="77777777" w:rsidR="005E08DE" w:rsidRPr="00C05683" w:rsidRDefault="005E08DE" w:rsidP="005E08DE">
      <w:pPr>
        <w:rPr>
          <w:rFonts w:ascii="Verdana" w:hAnsi="Verdana" w:cs="Arial"/>
          <w:b/>
          <w:bCs/>
          <w:szCs w:val="22"/>
          <w:shd w:val="clear" w:color="auto" w:fill="FFFFFF"/>
        </w:rPr>
      </w:pPr>
    </w:p>
    <w:p w14:paraId="25A52704" w14:textId="77777777" w:rsidR="005E08DE" w:rsidRPr="00C05683" w:rsidRDefault="005E08DE" w:rsidP="005E08DE">
      <w:pPr>
        <w:rPr>
          <w:rFonts w:ascii="Verdana" w:hAnsi="Verdana" w:cs="Arial"/>
          <w:b/>
          <w:bCs/>
          <w:szCs w:val="22"/>
          <w:shd w:val="clear" w:color="auto" w:fill="FFFFFF"/>
        </w:rPr>
      </w:pPr>
    </w:p>
    <w:p w14:paraId="4BD68D48" w14:textId="77777777" w:rsidR="005E08DE" w:rsidRPr="00C05683" w:rsidRDefault="005E08DE" w:rsidP="005E08DE">
      <w:pPr>
        <w:rPr>
          <w:rFonts w:ascii="Verdana" w:hAnsi="Verdana" w:cs="Arial"/>
          <w:b/>
          <w:bCs/>
          <w:szCs w:val="22"/>
          <w:shd w:val="clear" w:color="auto" w:fill="FFFFFF"/>
        </w:rPr>
      </w:pPr>
    </w:p>
    <w:p w14:paraId="00F6F247" w14:textId="77777777" w:rsidR="005E08DE" w:rsidRPr="00C05683" w:rsidRDefault="005E08DE" w:rsidP="005E08DE">
      <w:pPr>
        <w:rPr>
          <w:rFonts w:ascii="Verdana" w:hAnsi="Verdana" w:cs="Arial"/>
          <w:b/>
          <w:bCs/>
          <w:szCs w:val="22"/>
          <w:shd w:val="clear" w:color="auto" w:fill="FFFFFF"/>
        </w:rPr>
      </w:pPr>
    </w:p>
    <w:p w14:paraId="1CB94F95" w14:textId="77777777" w:rsidR="005E08DE" w:rsidRPr="00C05683" w:rsidRDefault="005E08DE" w:rsidP="005E08DE">
      <w:pPr>
        <w:rPr>
          <w:rFonts w:ascii="Verdana" w:hAnsi="Verdana" w:cs="Arial"/>
          <w:b/>
          <w:bCs/>
          <w:szCs w:val="22"/>
          <w:shd w:val="clear" w:color="auto" w:fill="FFFFFF"/>
        </w:rPr>
      </w:pPr>
    </w:p>
    <w:p w14:paraId="0C2ECD0B" w14:textId="77777777" w:rsidR="005E08DE" w:rsidRPr="00C05683" w:rsidRDefault="005E08DE" w:rsidP="005E08DE">
      <w:pPr>
        <w:rPr>
          <w:rFonts w:ascii="Verdana" w:hAnsi="Verdana" w:cs="Arial"/>
          <w:b/>
          <w:bCs/>
          <w:szCs w:val="22"/>
          <w:shd w:val="clear" w:color="auto" w:fill="FFFFFF"/>
        </w:rPr>
      </w:pPr>
    </w:p>
    <w:p w14:paraId="7A7CC9AA" w14:textId="77777777" w:rsidR="005E08DE" w:rsidRPr="00C05683" w:rsidRDefault="005E08DE" w:rsidP="005E08DE">
      <w:pPr>
        <w:rPr>
          <w:rFonts w:ascii="Verdana" w:hAnsi="Verdana" w:cs="Arial"/>
          <w:b/>
          <w:bCs/>
          <w:szCs w:val="22"/>
          <w:shd w:val="clear" w:color="auto" w:fill="FFFFFF"/>
        </w:rPr>
      </w:pPr>
    </w:p>
    <w:p w14:paraId="20517CD4" w14:textId="77777777" w:rsidR="005E08DE" w:rsidRPr="00C05683" w:rsidRDefault="005E08DE" w:rsidP="005E08DE">
      <w:pPr>
        <w:rPr>
          <w:rFonts w:ascii="Verdana" w:hAnsi="Verdana" w:cs="Arial"/>
          <w:b/>
          <w:bCs/>
          <w:szCs w:val="22"/>
          <w:shd w:val="clear" w:color="auto" w:fill="FFFFFF"/>
        </w:rPr>
      </w:pPr>
    </w:p>
    <w:p w14:paraId="712E88D6" w14:textId="77777777" w:rsidR="005E08DE" w:rsidRPr="00C05683" w:rsidRDefault="005E08DE" w:rsidP="005E08DE">
      <w:pPr>
        <w:rPr>
          <w:rFonts w:ascii="Verdana" w:hAnsi="Verdana" w:cs="Arial"/>
          <w:b/>
          <w:bCs/>
          <w:szCs w:val="22"/>
          <w:shd w:val="clear" w:color="auto" w:fill="FFFFFF"/>
        </w:rPr>
      </w:pPr>
    </w:p>
    <w:p w14:paraId="21445FF2" w14:textId="77777777" w:rsidR="005E08DE" w:rsidRPr="00C05683" w:rsidRDefault="005E08DE" w:rsidP="005E08DE">
      <w:pPr>
        <w:rPr>
          <w:rFonts w:ascii="Verdana" w:hAnsi="Verdana" w:cs="Arial"/>
          <w:b/>
          <w:bCs/>
          <w:szCs w:val="22"/>
          <w:shd w:val="clear" w:color="auto" w:fill="FFFFFF"/>
        </w:rPr>
      </w:pPr>
    </w:p>
    <w:p w14:paraId="57219776" w14:textId="77777777" w:rsidR="005E08DE" w:rsidRPr="00C05683" w:rsidRDefault="005E08DE" w:rsidP="005E08DE">
      <w:pPr>
        <w:jc w:val="center"/>
        <w:rPr>
          <w:rFonts w:ascii="Verdana" w:hAnsi="Verdana" w:cs="Arial"/>
          <w:sz w:val="16"/>
          <w:shd w:val="clear" w:color="auto" w:fill="FFFFFF"/>
        </w:rPr>
      </w:pPr>
      <w:r w:rsidRPr="00C05683">
        <w:rPr>
          <w:rFonts w:ascii="Verdana" w:hAnsi="Verdana" w:cs="Arial"/>
          <w:sz w:val="16"/>
          <w:shd w:val="clear" w:color="auto" w:fill="FFFFFF"/>
        </w:rPr>
        <w:t>Fuente: Propia</w:t>
      </w:r>
    </w:p>
    <w:p w14:paraId="3EBC6DD2" w14:textId="77777777" w:rsidR="005E08DE" w:rsidRPr="00C05683" w:rsidRDefault="005E08DE" w:rsidP="005E08DE">
      <w:pPr>
        <w:jc w:val="center"/>
        <w:rPr>
          <w:rFonts w:ascii="Verdana" w:hAnsi="Verdana" w:cs="Arial"/>
          <w:b/>
          <w:bCs/>
          <w:sz w:val="14"/>
          <w:szCs w:val="22"/>
          <w:shd w:val="clear" w:color="auto" w:fill="FFFFFF"/>
        </w:rPr>
      </w:pPr>
    </w:p>
    <w:p w14:paraId="5DCDF6F7" w14:textId="77777777" w:rsidR="005E08DE" w:rsidRPr="00C05683" w:rsidRDefault="005E08DE" w:rsidP="005E08DE">
      <w:pPr>
        <w:jc w:val="center"/>
        <w:rPr>
          <w:rFonts w:ascii="Verdana" w:hAnsi="Verdana" w:cs="Arial"/>
          <w:b/>
          <w:bCs/>
          <w:sz w:val="14"/>
          <w:szCs w:val="22"/>
          <w:shd w:val="clear" w:color="auto" w:fill="FFFFFF"/>
        </w:rPr>
      </w:pPr>
    </w:p>
    <w:p w14:paraId="41884E3A" w14:textId="77777777" w:rsidR="005E08DE" w:rsidRPr="00C05683" w:rsidRDefault="005E08DE" w:rsidP="005E08DE">
      <w:pPr>
        <w:pStyle w:val="Ttulo2"/>
        <w:rPr>
          <w:shd w:val="clear" w:color="auto" w:fill="FFFFFF"/>
        </w:rPr>
      </w:pPr>
      <w:bookmarkStart w:id="46" w:name="_Toc157154949"/>
      <w:bookmarkStart w:id="47" w:name="_Toc174451967"/>
      <w:r w:rsidRPr="00C05683">
        <w:rPr>
          <w:shd w:val="clear" w:color="auto" w:fill="FFFFFF"/>
        </w:rPr>
        <w:t>PILAR ESTRATÉGICO DE GESTIÓN INSTITUCIONAL</w:t>
      </w:r>
      <w:bookmarkEnd w:id="46"/>
      <w:bookmarkEnd w:id="47"/>
      <w:r w:rsidRPr="00C05683">
        <w:rPr>
          <w:shd w:val="clear" w:color="auto" w:fill="FFFFFF"/>
        </w:rPr>
        <w:t xml:space="preserve"> </w:t>
      </w:r>
    </w:p>
    <w:p w14:paraId="252DE183" w14:textId="77777777" w:rsidR="005E08DE" w:rsidRPr="00C05683" w:rsidRDefault="005E08DE" w:rsidP="005E08DE">
      <w:pPr>
        <w:rPr>
          <w:rFonts w:ascii="Verdana" w:hAnsi="Verdana" w:cs="Arial"/>
          <w:b/>
          <w:bCs/>
          <w:szCs w:val="22"/>
          <w:shd w:val="clear" w:color="auto" w:fill="FFFFFF"/>
        </w:rPr>
      </w:pPr>
    </w:p>
    <w:p w14:paraId="6C311B48" w14:textId="77777777" w:rsidR="005E08DE" w:rsidRPr="00C05683" w:rsidRDefault="005E08DE" w:rsidP="00274EAA">
      <w:pPr>
        <w:jc w:val="both"/>
        <w:rPr>
          <w:rFonts w:ascii="Verdana" w:hAnsi="Verdana" w:cs="Arial"/>
          <w:bCs/>
          <w:szCs w:val="22"/>
          <w:shd w:val="clear" w:color="auto" w:fill="FFFFFF"/>
        </w:rPr>
      </w:pPr>
      <w:r w:rsidRPr="00C05683">
        <w:rPr>
          <w:rFonts w:ascii="Verdana" w:hAnsi="Verdana" w:cs="Arial"/>
          <w:bCs/>
          <w:szCs w:val="22"/>
          <w:shd w:val="clear" w:color="auto" w:fill="FFFFFF"/>
        </w:rPr>
        <w:t>El pilar estratégico de Gestión Institucional busca impulsar el desarrollo de las acciones en seguridad vial de la Superintendencia de Vigilancia y Seguridad Privada mediante una gestión institucional adecuada, dando así, una respuesta proporcional a la magnitud de los retos que deberá afrontar para cumplir con los objetivos y metas propuestos en el presente plan. Por este motivo, el pilar estratégico de gestión institucional es fundamental, ya que asegura el liderazgo y la institucionalidad y, por ende, el cumplimiento efectivo y eficiente de las funciones asociadas a la seguridad vial. Para la Superintendencia de Vigilancia y Seguridad Privada es clave crear y fortalecer institucionalidad, ya que con ello se acelera el proceso de transferencia de conocimiento, se logra una inversión a largo plazo y se genera un entorno favorable para hacer dichas medidas sostenibles en el tiempo.</w:t>
      </w:r>
    </w:p>
    <w:p w14:paraId="32F077F1" w14:textId="77777777" w:rsidR="005E08DE" w:rsidRPr="00C05683" w:rsidRDefault="005E08DE" w:rsidP="00274EAA">
      <w:pPr>
        <w:jc w:val="both"/>
        <w:rPr>
          <w:rFonts w:ascii="Verdana" w:hAnsi="Verdana" w:cs="Arial"/>
          <w:bCs/>
          <w:szCs w:val="22"/>
          <w:shd w:val="clear" w:color="auto" w:fill="FFFFFF"/>
        </w:rPr>
      </w:pPr>
    </w:p>
    <w:p w14:paraId="4E3629D9" w14:textId="0E4B9B9A" w:rsidR="005E08DE" w:rsidRPr="00C05683" w:rsidRDefault="005E08DE" w:rsidP="005E08DE">
      <w:pPr>
        <w:pStyle w:val="Descripcin"/>
        <w:spacing w:after="0"/>
        <w:jc w:val="center"/>
        <w:rPr>
          <w:rFonts w:ascii="Verdana" w:hAnsi="Verdana" w:cs="Arial"/>
          <w:bCs/>
          <w:szCs w:val="22"/>
          <w:shd w:val="clear" w:color="auto" w:fill="FFFFFF"/>
        </w:rPr>
      </w:pPr>
      <w:bookmarkStart w:id="48" w:name="_Toc157076530"/>
      <w:bookmarkStart w:id="49" w:name="_Toc157155287"/>
      <w:r w:rsidRPr="00C05683">
        <w:rPr>
          <w:rFonts w:ascii="Verdana" w:hAnsi="Verdana"/>
          <w:i w:val="0"/>
          <w:iCs w:val="0"/>
          <w:color w:val="auto"/>
          <w:sz w:val="20"/>
          <w:szCs w:val="24"/>
        </w:rPr>
        <w:lastRenderedPageBreak/>
        <w:t xml:space="preserve">Ilustración </w:t>
      </w:r>
      <w:r w:rsidR="00C10AEA" w:rsidRPr="00C05683">
        <w:rPr>
          <w:rFonts w:ascii="Verdana" w:hAnsi="Verdana"/>
          <w:i w:val="0"/>
          <w:iCs w:val="0"/>
          <w:color w:val="auto"/>
          <w:sz w:val="20"/>
          <w:szCs w:val="24"/>
        </w:rPr>
        <w:fldChar w:fldCharType="begin"/>
      </w:r>
      <w:r w:rsidR="00C10AEA" w:rsidRPr="00C05683">
        <w:rPr>
          <w:rFonts w:ascii="Verdana" w:hAnsi="Verdana"/>
          <w:i w:val="0"/>
          <w:iCs w:val="0"/>
          <w:color w:val="auto"/>
          <w:sz w:val="20"/>
          <w:szCs w:val="24"/>
        </w:rPr>
        <w:instrText xml:space="preserve"> SEQ Ilustración \* ARABIC </w:instrText>
      </w:r>
      <w:r w:rsidR="00C10AEA" w:rsidRPr="00C05683">
        <w:rPr>
          <w:rFonts w:ascii="Verdana" w:hAnsi="Verdana"/>
          <w:i w:val="0"/>
          <w:iCs w:val="0"/>
          <w:color w:val="auto"/>
          <w:sz w:val="20"/>
          <w:szCs w:val="24"/>
        </w:rPr>
        <w:fldChar w:fldCharType="separate"/>
      </w:r>
      <w:r w:rsidR="00C10AEA" w:rsidRPr="00C05683">
        <w:rPr>
          <w:rFonts w:ascii="Verdana" w:hAnsi="Verdana"/>
          <w:i w:val="0"/>
          <w:iCs w:val="0"/>
          <w:noProof/>
          <w:color w:val="auto"/>
          <w:sz w:val="20"/>
          <w:szCs w:val="24"/>
        </w:rPr>
        <w:t>3</w:t>
      </w:r>
      <w:r w:rsidR="00C10AEA" w:rsidRPr="00C05683">
        <w:rPr>
          <w:rFonts w:ascii="Verdana" w:hAnsi="Verdana"/>
          <w:i w:val="0"/>
          <w:iCs w:val="0"/>
          <w:color w:val="auto"/>
          <w:sz w:val="20"/>
          <w:szCs w:val="24"/>
        </w:rPr>
        <w:fldChar w:fldCharType="end"/>
      </w:r>
      <w:r w:rsidRPr="00C05683">
        <w:rPr>
          <w:rFonts w:ascii="Verdana" w:hAnsi="Verdana"/>
          <w:i w:val="0"/>
          <w:iCs w:val="0"/>
          <w:color w:val="auto"/>
          <w:sz w:val="20"/>
          <w:szCs w:val="24"/>
        </w:rPr>
        <w:t>. Pilar Estratégico de Gestión Institucional</w:t>
      </w:r>
      <w:bookmarkEnd w:id="48"/>
      <w:r w:rsidRPr="00C05683">
        <w:rPr>
          <w:rFonts w:ascii="Verdana" w:hAnsi="Verdana"/>
          <w:noProof/>
          <w:lang w:eastAsia="es-CO"/>
        </w:rPr>
        <w:drawing>
          <wp:inline distT="0" distB="0" distL="0" distR="0" wp14:anchorId="337091A4" wp14:editId="3660D23D">
            <wp:extent cx="5440112" cy="1733909"/>
            <wp:effectExtent l="0" t="0" r="0" b="0"/>
            <wp:docPr id="7" name="Imagen 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Diagrama&#10;&#10;Descripción generada automáticamente"/>
                    <pic:cNvPicPr>
                      <a:picLocks noChangeAspect="1" noChangeArrowheads="1"/>
                    </pic:cNvPicPr>
                  </pic:nvPicPr>
                  <pic:blipFill rotWithShape="1">
                    <a:blip r:embed="rId10">
                      <a:extLst>
                        <a:ext uri="{28A0092B-C50C-407E-A947-70E740481C1C}">
                          <a14:useLocalDpi xmlns:a14="http://schemas.microsoft.com/office/drawing/2010/main" val="0"/>
                        </a:ext>
                      </a:extLst>
                    </a:blip>
                    <a:srcRect t="7302" b="28351"/>
                    <a:stretch/>
                  </pic:blipFill>
                  <pic:spPr bwMode="auto">
                    <a:xfrm>
                      <a:off x="0" y="0"/>
                      <a:ext cx="5496827" cy="1751986"/>
                    </a:xfrm>
                    <a:prstGeom prst="rect">
                      <a:avLst/>
                    </a:prstGeom>
                    <a:noFill/>
                    <a:ln>
                      <a:noFill/>
                    </a:ln>
                    <a:extLst>
                      <a:ext uri="{53640926-AAD7-44D8-BBD7-CCE9431645EC}">
                        <a14:shadowObscured xmlns:a14="http://schemas.microsoft.com/office/drawing/2010/main"/>
                      </a:ext>
                    </a:extLst>
                  </pic:spPr>
                </pic:pic>
              </a:graphicData>
            </a:graphic>
          </wp:inline>
        </w:drawing>
      </w:r>
      <w:bookmarkEnd w:id="49"/>
    </w:p>
    <w:p w14:paraId="1DD2B726" w14:textId="56364A75" w:rsidR="006835DD" w:rsidRPr="00C05683" w:rsidRDefault="005E08DE" w:rsidP="005E08DE">
      <w:pPr>
        <w:jc w:val="center"/>
        <w:rPr>
          <w:rFonts w:ascii="Verdana" w:hAnsi="Verdana" w:cs="Arial"/>
          <w:sz w:val="16"/>
          <w:szCs w:val="28"/>
          <w:shd w:val="clear" w:color="auto" w:fill="FFFFFF"/>
        </w:rPr>
      </w:pPr>
      <w:r w:rsidRPr="00C05683">
        <w:rPr>
          <w:rFonts w:ascii="Verdana" w:hAnsi="Verdana" w:cs="Arial"/>
          <w:sz w:val="16"/>
          <w:szCs w:val="28"/>
          <w:shd w:val="clear" w:color="auto" w:fill="FFFFFF"/>
        </w:rPr>
        <w:t>Fuente: Propia</w:t>
      </w:r>
    </w:p>
    <w:p w14:paraId="10695EBA" w14:textId="77777777" w:rsidR="006835DD" w:rsidRPr="00C05683" w:rsidRDefault="006835DD" w:rsidP="005E08DE">
      <w:pPr>
        <w:jc w:val="center"/>
        <w:rPr>
          <w:rFonts w:ascii="Verdana" w:hAnsi="Verdana" w:cs="Arial"/>
          <w:sz w:val="16"/>
          <w:szCs w:val="28"/>
          <w:shd w:val="clear" w:color="auto" w:fill="FFFFFF"/>
        </w:rPr>
      </w:pPr>
    </w:p>
    <w:p w14:paraId="32D6C9DB" w14:textId="77777777" w:rsidR="005E08DE" w:rsidRPr="00C05683" w:rsidRDefault="005E08DE" w:rsidP="005E08DE">
      <w:pPr>
        <w:pStyle w:val="Ttulo3"/>
        <w:rPr>
          <w:shd w:val="clear" w:color="auto" w:fill="FFFFFF"/>
        </w:rPr>
      </w:pPr>
      <w:bookmarkStart w:id="50" w:name="_Toc157154950"/>
      <w:bookmarkStart w:id="51" w:name="_Toc174451968"/>
      <w:r w:rsidRPr="00C05683">
        <w:rPr>
          <w:shd w:val="clear" w:color="auto" w:fill="FFFFFF"/>
        </w:rPr>
        <w:t>PLAN: FORTALECIMIENTO INSTITUCIONAL</w:t>
      </w:r>
      <w:bookmarkEnd w:id="50"/>
      <w:bookmarkEnd w:id="51"/>
      <w:r w:rsidRPr="00C05683">
        <w:rPr>
          <w:shd w:val="clear" w:color="auto" w:fill="FFFFFF"/>
        </w:rPr>
        <w:t xml:space="preserve"> </w:t>
      </w:r>
    </w:p>
    <w:p w14:paraId="750AA06F" w14:textId="77777777" w:rsidR="005E08DE" w:rsidRPr="00C05683" w:rsidRDefault="005E08DE" w:rsidP="005E08DE">
      <w:pPr>
        <w:rPr>
          <w:rFonts w:ascii="Verdana" w:hAnsi="Verdana" w:cs="Arial"/>
          <w:b/>
          <w:bCs/>
          <w:sz w:val="18"/>
          <w:szCs w:val="16"/>
          <w:shd w:val="clear" w:color="auto" w:fill="FFFFFF"/>
        </w:rPr>
      </w:pPr>
    </w:p>
    <w:p w14:paraId="33B9C646" w14:textId="2D531A03" w:rsidR="005E08DE" w:rsidRPr="00C05683" w:rsidRDefault="005E08DE" w:rsidP="00274EAA">
      <w:pPr>
        <w:jc w:val="both"/>
        <w:rPr>
          <w:rFonts w:ascii="Verdana" w:hAnsi="Verdana" w:cs="Arial"/>
          <w:bCs/>
          <w:szCs w:val="22"/>
          <w:shd w:val="clear" w:color="auto" w:fill="FFFFFF"/>
        </w:rPr>
      </w:pPr>
      <w:r w:rsidRPr="00C05683">
        <w:rPr>
          <w:rFonts w:ascii="Verdana" w:hAnsi="Verdana" w:cs="Arial"/>
          <w:bCs/>
          <w:szCs w:val="22"/>
          <w:shd w:val="clear" w:color="auto" w:fill="FFFFFF"/>
        </w:rPr>
        <w:t xml:space="preserve">Este plan busca el fortalecimiento institucional de la seguridad vial, por medio del cual se implementan actividades que incentiven las buenas prácticas de seguridad vial entre los funcionarios, contratistas y colaboradores de la Entidad. La </w:t>
      </w:r>
      <w:proofErr w:type="spellStart"/>
      <w:r w:rsidRPr="00C05683">
        <w:rPr>
          <w:rFonts w:ascii="Verdana" w:hAnsi="Verdana" w:cs="Arial"/>
          <w:bCs/>
          <w:szCs w:val="22"/>
          <w:shd w:val="clear" w:color="auto" w:fill="FFFFFF"/>
        </w:rPr>
        <w:t>SuperVigilancia</w:t>
      </w:r>
      <w:proofErr w:type="spellEnd"/>
      <w:r w:rsidRPr="00C05683">
        <w:rPr>
          <w:rFonts w:ascii="Verdana" w:hAnsi="Verdana" w:cs="Arial"/>
          <w:bCs/>
          <w:szCs w:val="22"/>
          <w:shd w:val="clear" w:color="auto" w:fill="FFFFFF"/>
        </w:rPr>
        <w:t xml:space="preserve"> en cabeza del Comité de Seguridad Vial, ejercerá este liderazgo, asumirá responsabilidades y buscará resultados positivos impactantes. Adicionalmente, este fortalecimiento incluye participación del Ministerio de Defensa y la Agencia Nacional de Seguridad Vial, así como el fortalecimiento y la implementación del Plan Estratégico de Seguridad Vial – PESV 2024 –, sin dejar de lado la institucionalización de los Comités Internos de Seguridad Vial</w:t>
      </w:r>
      <w:r w:rsidR="00B64ED0" w:rsidRPr="00C05683">
        <w:rPr>
          <w:rFonts w:ascii="Verdana" w:hAnsi="Verdana" w:cs="Arial"/>
          <w:bCs/>
          <w:szCs w:val="22"/>
          <w:shd w:val="clear" w:color="auto" w:fill="FFFFFF"/>
        </w:rPr>
        <w:t>.</w:t>
      </w:r>
    </w:p>
    <w:p w14:paraId="78F84052" w14:textId="77777777" w:rsidR="005E08DE" w:rsidRPr="00C05683" w:rsidRDefault="005E08DE" w:rsidP="005E08DE">
      <w:pPr>
        <w:rPr>
          <w:rFonts w:ascii="Verdana" w:hAnsi="Verdana" w:cs="Arial"/>
          <w:b/>
          <w:bCs/>
          <w:sz w:val="18"/>
          <w:szCs w:val="16"/>
          <w:shd w:val="clear" w:color="auto" w:fill="FFFFFF"/>
        </w:rPr>
      </w:pPr>
    </w:p>
    <w:p w14:paraId="66C88246" w14:textId="77777777" w:rsidR="005E08DE" w:rsidRPr="00C05683" w:rsidRDefault="005E08DE" w:rsidP="005E08DE">
      <w:pPr>
        <w:rPr>
          <w:rFonts w:ascii="Verdana" w:hAnsi="Verdana" w:cs="Arial"/>
          <w:b/>
          <w:bCs/>
          <w:szCs w:val="22"/>
          <w:shd w:val="clear" w:color="auto" w:fill="FFFFFF"/>
        </w:rPr>
      </w:pPr>
      <w:r w:rsidRPr="00C05683">
        <w:rPr>
          <w:rFonts w:ascii="Verdana" w:hAnsi="Verdana" w:cs="Arial"/>
          <w:b/>
          <w:bCs/>
          <w:szCs w:val="22"/>
          <w:shd w:val="clear" w:color="auto" w:fill="FFFFFF"/>
        </w:rPr>
        <w:t xml:space="preserve">ACCIONES: </w:t>
      </w:r>
    </w:p>
    <w:p w14:paraId="353A9444" w14:textId="77777777" w:rsidR="005E08DE" w:rsidRPr="00C05683" w:rsidRDefault="005E08DE" w:rsidP="005E08DE">
      <w:pPr>
        <w:rPr>
          <w:rFonts w:ascii="Verdana" w:hAnsi="Verdana" w:cs="Arial"/>
          <w:b/>
          <w:bCs/>
          <w:sz w:val="18"/>
          <w:szCs w:val="16"/>
          <w:shd w:val="clear" w:color="auto" w:fill="FFFFFF"/>
        </w:rPr>
      </w:pPr>
    </w:p>
    <w:p w14:paraId="2356D091" w14:textId="77777777" w:rsidR="005E08DE" w:rsidRPr="00C05683" w:rsidRDefault="005E08DE" w:rsidP="003F6897">
      <w:pPr>
        <w:pStyle w:val="Prrafodelista"/>
        <w:numPr>
          <w:ilvl w:val="0"/>
          <w:numId w:val="5"/>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Implementar actividades que incentiven las buenas prácticas de seguridad vial entre los funcionarios públicos y colaboradores de la Entidad.</w:t>
      </w:r>
    </w:p>
    <w:p w14:paraId="1D9B8210" w14:textId="77777777" w:rsidR="005E08DE" w:rsidRPr="00C05683" w:rsidRDefault="005E08DE" w:rsidP="003F6897">
      <w:pPr>
        <w:pStyle w:val="Prrafodelista"/>
        <w:numPr>
          <w:ilvl w:val="0"/>
          <w:numId w:val="5"/>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Fortalecer el Plan Estratégico de Seguridad Vial – PESV 2024.</w:t>
      </w:r>
    </w:p>
    <w:p w14:paraId="5A3B5E9E" w14:textId="77777777" w:rsidR="006835DD" w:rsidRPr="00C05683" w:rsidRDefault="006835DD" w:rsidP="006835DD">
      <w:pPr>
        <w:jc w:val="both"/>
        <w:rPr>
          <w:rFonts w:ascii="Verdana" w:hAnsi="Verdana" w:cs="Arial"/>
          <w:bCs/>
          <w:shd w:val="clear" w:color="auto" w:fill="FFFFFF"/>
        </w:rPr>
      </w:pPr>
    </w:p>
    <w:p w14:paraId="39239224" w14:textId="77777777" w:rsidR="005E08DE" w:rsidRPr="00C05683" w:rsidRDefault="005E08DE" w:rsidP="005E08DE">
      <w:pPr>
        <w:rPr>
          <w:rFonts w:ascii="Verdana" w:hAnsi="Verdana" w:cs="Arial"/>
          <w:b/>
          <w:bCs/>
          <w:szCs w:val="22"/>
          <w:shd w:val="clear" w:color="auto" w:fill="FFFFFF"/>
        </w:rPr>
      </w:pPr>
      <w:r w:rsidRPr="00C05683">
        <w:rPr>
          <w:rFonts w:ascii="Verdana" w:hAnsi="Verdana" w:cs="Arial"/>
          <w:b/>
          <w:bCs/>
          <w:szCs w:val="22"/>
          <w:shd w:val="clear" w:color="auto" w:fill="FFFFFF"/>
        </w:rPr>
        <w:t>FICHAS TÉCNICAS I. ACCIONES DEL PLAN: FORTALECIMIENTO INSTITUCIONAL</w:t>
      </w:r>
    </w:p>
    <w:p w14:paraId="348B27BC" w14:textId="77777777" w:rsidR="005E08DE" w:rsidRPr="00C05683" w:rsidRDefault="005E08DE" w:rsidP="005E08DE">
      <w:pPr>
        <w:rPr>
          <w:rFonts w:ascii="Verdana" w:hAnsi="Verdana" w:cs="Arial"/>
          <w:b/>
          <w:bCs/>
          <w:szCs w:val="22"/>
          <w:shd w:val="clear" w:color="auto" w:fill="FFFFFF"/>
        </w:rPr>
      </w:pPr>
      <w:r w:rsidRPr="00C05683">
        <w:rPr>
          <w:rFonts w:ascii="Verdana" w:hAnsi="Verdana" w:cs="Arial"/>
          <w:b/>
          <w:bCs/>
          <w:noProof/>
          <w:szCs w:val="22"/>
          <w:lang w:eastAsia="es-CO"/>
        </w:rPr>
        <mc:AlternateContent>
          <mc:Choice Requires="wps">
            <w:drawing>
              <wp:anchor distT="0" distB="0" distL="114300" distR="114300" simplePos="0" relativeHeight="251681792" behindDoc="0" locked="0" layoutInCell="1" allowOverlap="1" wp14:anchorId="31CE3E01" wp14:editId="4B3D9FE3">
                <wp:simplePos x="0" y="0"/>
                <wp:positionH relativeFrom="margin">
                  <wp:align>left</wp:align>
                </wp:positionH>
                <wp:positionV relativeFrom="paragraph">
                  <wp:posOffset>144265</wp:posOffset>
                </wp:positionV>
                <wp:extent cx="3019245" cy="3493698"/>
                <wp:effectExtent l="0" t="0" r="10160" b="12065"/>
                <wp:wrapNone/>
                <wp:docPr id="1781920442" name="Rectángulo 1"/>
                <wp:cNvGraphicFramePr/>
                <a:graphic xmlns:a="http://schemas.openxmlformats.org/drawingml/2006/main">
                  <a:graphicData uri="http://schemas.microsoft.com/office/word/2010/wordprocessingShape">
                    <wps:wsp>
                      <wps:cNvSpPr/>
                      <wps:spPr>
                        <a:xfrm>
                          <a:off x="0" y="0"/>
                          <a:ext cx="3019245" cy="3493698"/>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3D430" id="Rectángulo 1" o:spid="_x0000_s1026" style="position:absolute;margin-left:0;margin-top:11.35pt;width:237.75pt;height:275.1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" filled="f" strokecolor="black [3213]" strokeweight="1pt">
                <w10:wrap anchorx="margin"/>
              </v:rect>
            </w:pict>
          </mc:Fallback>
        </mc:AlternateContent>
      </w:r>
      <w:r w:rsidRPr="00C05683">
        <w:rPr>
          <w:rFonts w:ascii="Verdana" w:hAnsi="Verdana" w:cs="Arial"/>
          <w:b/>
          <w:bCs/>
          <w:noProof/>
          <w:szCs w:val="22"/>
          <w:lang w:eastAsia="es-CO"/>
        </w:rPr>
        <mc:AlternateContent>
          <mc:Choice Requires="wps">
            <w:drawing>
              <wp:anchor distT="0" distB="0" distL="114300" distR="114300" simplePos="0" relativeHeight="251682816" behindDoc="0" locked="0" layoutInCell="1" allowOverlap="1" wp14:anchorId="7A9417D1" wp14:editId="1E62966D">
                <wp:simplePos x="0" y="0"/>
                <wp:positionH relativeFrom="column">
                  <wp:posOffset>3148965</wp:posOffset>
                </wp:positionH>
                <wp:positionV relativeFrom="paragraph">
                  <wp:posOffset>145415</wp:posOffset>
                </wp:positionV>
                <wp:extent cx="3238500" cy="3600450"/>
                <wp:effectExtent l="0" t="0" r="19050" b="19050"/>
                <wp:wrapNone/>
                <wp:docPr id="641536606" name="Rectángulo 1"/>
                <wp:cNvGraphicFramePr/>
                <a:graphic xmlns:a="http://schemas.openxmlformats.org/drawingml/2006/main">
                  <a:graphicData uri="http://schemas.microsoft.com/office/word/2010/wordprocessingShape">
                    <wps:wsp>
                      <wps:cNvSpPr/>
                      <wps:spPr>
                        <a:xfrm>
                          <a:off x="0" y="0"/>
                          <a:ext cx="3238500" cy="360045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878F52" id="Rectángulo 1" o:spid="_x0000_s1026" style="position:absolute;margin-left:247.95pt;margin-top:11.45pt;width:255pt;height:283.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" filled="f" strokecolor="black [3213]" strokeweight="1pt"/>
            </w:pict>
          </mc:Fallback>
        </mc:AlternateContent>
      </w:r>
    </w:p>
    <w:p w14:paraId="59801483" w14:textId="244D95CC" w:rsidR="005E08DE" w:rsidRPr="00C05683" w:rsidRDefault="005E08DE" w:rsidP="005E08DE">
      <w:pPr>
        <w:rPr>
          <w:rFonts w:ascii="Verdana" w:hAnsi="Verdana" w:cs="Arial"/>
          <w:b/>
          <w:bCs/>
          <w:szCs w:val="22"/>
          <w:shd w:val="clear" w:color="auto" w:fill="FFFFFF"/>
        </w:rPr>
      </w:pPr>
      <w:r w:rsidRPr="00C05683">
        <w:rPr>
          <w:rFonts w:ascii="Verdana" w:hAnsi="Verdana" w:cs="Times New Roman"/>
          <w:noProof/>
          <w:lang w:eastAsia="es-CO"/>
        </w:rPr>
        <mc:AlternateContent>
          <mc:Choice Requires="wps">
            <w:drawing>
              <wp:anchor distT="0" distB="0" distL="114300" distR="114300" simplePos="0" relativeHeight="251663360" behindDoc="0" locked="0" layoutInCell="1" allowOverlap="1" wp14:anchorId="4731A3D9" wp14:editId="36DEE3FE">
                <wp:simplePos x="0" y="0"/>
                <wp:positionH relativeFrom="column">
                  <wp:posOffset>3260725</wp:posOffset>
                </wp:positionH>
                <wp:positionV relativeFrom="paragraph">
                  <wp:posOffset>9525</wp:posOffset>
                </wp:positionV>
                <wp:extent cx="3108960" cy="328295"/>
                <wp:effectExtent l="0" t="0" r="15240" b="14605"/>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8960" cy="328295"/>
                        </a:xfrm>
                        <a:prstGeom prst="rect">
                          <a:avLst/>
                        </a:prstGeom>
                        <a:solidFill>
                          <a:srgbClr val="E7E6E6">
                            <a:lumMod val="50000"/>
                          </a:srgbClr>
                        </a:solidFill>
                        <a:ln w="12700" cap="flat" cmpd="sng" algn="ctr">
                          <a:solidFill>
                            <a:srgbClr val="E7E6E6">
                              <a:lumMod val="50000"/>
                            </a:srgbClr>
                          </a:solidFill>
                          <a:prstDash val="solid"/>
                          <a:miter lim="800000"/>
                        </a:ln>
                        <a:effectLst/>
                      </wps:spPr>
                      <wps:txbx>
                        <w:txbxContent>
                          <w:p w14:paraId="148063F4" w14:textId="77777777" w:rsidR="005E08DE" w:rsidRDefault="005E08DE" w:rsidP="005E08DE">
                            <w:pPr>
                              <w:jc w:val="center"/>
                              <w:rPr>
                                <w:rFonts w:ascii="Arial" w:hAnsi="Arial" w:cs="Arial"/>
                                <w:b/>
                                <w:color w:val="FFFFFF"/>
                              </w:rPr>
                            </w:pPr>
                            <w:r>
                              <w:rPr>
                                <w:rFonts w:ascii="Arial" w:hAnsi="Arial" w:cs="Arial"/>
                                <w:b/>
                                <w:color w:val="FFFFFF"/>
                              </w:rPr>
                              <w:t>FICHA TÉCNICA N° 2</w:t>
                            </w:r>
                          </w:p>
                          <w:p w14:paraId="1C873ECA" w14:textId="77777777" w:rsidR="005E08DE" w:rsidRDefault="005E08DE" w:rsidP="005E08DE">
                            <w:pPr>
                              <w:rPr>
                                <w:rFonts w:ascii="Arial" w:hAnsi="Arial" w:cs="Arial"/>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31A3D9" id="Rectángulo 21" o:spid="_x0000_s1028" style="position:absolute;margin-left:256.75pt;margin-top:.75pt;width:244.8pt;height:2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" fillcolor="#767171" strokecolor="#767171" strokeweight="1pt">
                <v:path arrowok="t"/>
                <v:textbox>
                  <w:txbxContent>
                    <w:p w14:paraId="148063F4" w14:textId="77777777" w:rsidR="005E08DE" w:rsidRDefault="005E08DE" w:rsidP="005E08DE">
                      <w:pPr>
                        <w:jc w:val="center"/>
                        <w:rPr>
                          <w:rFonts w:ascii="Arial" w:hAnsi="Arial" w:cs="Arial"/>
                          <w:b/>
                          <w:color w:val="FFFFFF"/>
                        </w:rPr>
                      </w:pPr>
                      <w:r>
                        <w:rPr>
                          <w:rFonts w:ascii="Arial" w:hAnsi="Arial" w:cs="Arial"/>
                          <w:b/>
                          <w:color w:val="FFFFFF"/>
                        </w:rPr>
                        <w:t>FICHA TÉCNICA N° 2</w:t>
                      </w:r>
                    </w:p>
                    <w:p w14:paraId="1C873ECA" w14:textId="77777777" w:rsidR="005E08DE" w:rsidRDefault="005E08DE" w:rsidP="005E08DE">
                      <w:pPr>
                        <w:rPr>
                          <w:rFonts w:ascii="Arial" w:hAnsi="Arial" w:cs="Arial"/>
                          <w:b/>
                          <w:color w:val="FFFFFF"/>
                        </w:rPr>
                      </w:pPr>
                    </w:p>
                  </w:txbxContent>
                </v:textbox>
              </v:rect>
            </w:pict>
          </mc:Fallback>
        </mc:AlternateContent>
      </w:r>
      <w:r w:rsidRPr="00C05683">
        <w:rPr>
          <w:rFonts w:ascii="Verdana" w:hAnsi="Verdana" w:cs="Times New Roman"/>
          <w:noProof/>
          <w:lang w:eastAsia="es-CO"/>
        </w:rPr>
        <mc:AlternateContent>
          <mc:Choice Requires="wps">
            <w:drawing>
              <wp:anchor distT="0" distB="0" distL="114300" distR="114300" simplePos="0" relativeHeight="251662336" behindDoc="0" locked="0" layoutInCell="1" allowOverlap="1" wp14:anchorId="523F47E7" wp14:editId="60B651AB">
                <wp:simplePos x="0" y="0"/>
                <wp:positionH relativeFrom="column">
                  <wp:posOffset>37465</wp:posOffset>
                </wp:positionH>
                <wp:positionV relativeFrom="paragraph">
                  <wp:posOffset>15240</wp:posOffset>
                </wp:positionV>
                <wp:extent cx="3009265" cy="328930"/>
                <wp:effectExtent l="0" t="0" r="19685" b="1397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9265" cy="328930"/>
                        </a:xfrm>
                        <a:prstGeom prst="rect">
                          <a:avLst/>
                        </a:prstGeom>
                        <a:solidFill>
                          <a:srgbClr val="E7E6E6">
                            <a:lumMod val="50000"/>
                          </a:srgbClr>
                        </a:solidFill>
                        <a:ln w="12700" cap="flat" cmpd="sng" algn="ctr">
                          <a:solidFill>
                            <a:srgbClr val="E7E6E6">
                              <a:lumMod val="50000"/>
                            </a:srgbClr>
                          </a:solidFill>
                          <a:prstDash val="solid"/>
                          <a:miter lim="800000"/>
                        </a:ln>
                        <a:effectLst/>
                      </wps:spPr>
                      <wps:txbx>
                        <w:txbxContent>
                          <w:p w14:paraId="5F836212" w14:textId="77777777" w:rsidR="005E08DE" w:rsidRDefault="005E08DE" w:rsidP="005E08DE">
                            <w:pPr>
                              <w:jc w:val="center"/>
                              <w:rPr>
                                <w:rFonts w:ascii="Arial" w:hAnsi="Arial" w:cs="Arial"/>
                                <w:b/>
                                <w:color w:val="FFFFFF"/>
                              </w:rPr>
                            </w:pPr>
                            <w:r>
                              <w:rPr>
                                <w:rFonts w:ascii="Arial" w:hAnsi="Arial" w:cs="Arial"/>
                                <w:b/>
                                <w:color w:val="FFFFFF"/>
                              </w:rPr>
                              <w:t>FICHA TÉCNICA N°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3F47E7" id="Rectángulo 19" o:spid="_x0000_s1029" style="position:absolute;margin-left:2.95pt;margin-top:1.2pt;width:236.95pt;height:2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" fillcolor="#767171" strokecolor="#767171" strokeweight="1pt">
                <v:path arrowok="t"/>
                <v:textbox>
                  <w:txbxContent>
                    <w:p w14:paraId="5F836212" w14:textId="77777777" w:rsidR="005E08DE" w:rsidRDefault="005E08DE" w:rsidP="005E08DE">
                      <w:pPr>
                        <w:jc w:val="center"/>
                        <w:rPr>
                          <w:rFonts w:ascii="Arial" w:hAnsi="Arial" w:cs="Arial"/>
                          <w:b/>
                          <w:color w:val="FFFFFF"/>
                        </w:rPr>
                      </w:pPr>
                      <w:r>
                        <w:rPr>
                          <w:rFonts w:ascii="Arial" w:hAnsi="Arial" w:cs="Arial"/>
                          <w:b/>
                          <w:color w:val="FFFFFF"/>
                        </w:rPr>
                        <w:t>FICHA TÉCNICA N° 1</w:t>
                      </w:r>
                    </w:p>
                  </w:txbxContent>
                </v:textbox>
              </v:rect>
            </w:pict>
          </mc:Fallback>
        </mc:AlternateContent>
      </w:r>
    </w:p>
    <w:p w14:paraId="219FCECB" w14:textId="2210D261" w:rsidR="005E08DE" w:rsidRPr="00C05683" w:rsidRDefault="00B64ED0" w:rsidP="005E08DE">
      <w:pPr>
        <w:ind w:left="-993"/>
        <w:rPr>
          <w:rFonts w:ascii="Verdana" w:hAnsi="Verdana" w:cs="Arial"/>
          <w:b/>
          <w:bCs/>
          <w:szCs w:val="22"/>
          <w:shd w:val="clear" w:color="auto" w:fill="FFFFFF"/>
        </w:rPr>
      </w:pPr>
      <w:r w:rsidRPr="00C05683">
        <w:rPr>
          <w:rFonts w:ascii="Verdana" w:hAnsi="Verdana" w:cs="Times New Roman"/>
          <w:noProof/>
          <w:lang w:eastAsia="es-CO"/>
        </w:rPr>
        <w:drawing>
          <wp:anchor distT="6096" distB="16383" distL="114300" distR="114300" simplePos="0" relativeHeight="251661312" behindDoc="0" locked="0" layoutInCell="1" allowOverlap="1" wp14:anchorId="4D67E469" wp14:editId="0FA924EC">
            <wp:simplePos x="0" y="0"/>
            <wp:positionH relativeFrom="page">
              <wp:posOffset>664210</wp:posOffset>
            </wp:positionH>
            <wp:positionV relativeFrom="paragraph">
              <wp:posOffset>213995</wp:posOffset>
            </wp:positionV>
            <wp:extent cx="3398520" cy="3053080"/>
            <wp:effectExtent l="0" t="0" r="0" b="0"/>
            <wp:wrapSquare wrapText="bothSides"/>
            <wp:docPr id="18" name="Imagen 18" descr="Interfaz de usuario gráfica&#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n 18" descr="Interfaz de usuario gráfica&#10;&#10;Descripción generada automáticamente"/>
                    <pic:cNvPicPr>
                      <a:picLocks noChangeArrowheads="1"/>
                    </pic:cNvPicPr>
                  </pic:nvPicPr>
                  <pic:blipFill>
                    <a:blip r:embed="rId11">
                      <a:extLst>
                        <a:ext uri="{28A0092B-C50C-407E-A947-70E740481C1C}">
                          <a14:useLocalDpi xmlns:a14="http://schemas.microsoft.com/office/drawing/2010/main" val="0"/>
                        </a:ext>
                      </a:extLst>
                    </a:blip>
                    <a:srcRect l="-20079" r="-19704"/>
                    <a:stretch>
                      <a:fillRect/>
                    </a:stretch>
                  </pic:blipFill>
                  <pic:spPr bwMode="auto">
                    <a:xfrm>
                      <a:off x="0" y="0"/>
                      <a:ext cx="3398520" cy="3053080"/>
                    </a:xfrm>
                    <a:prstGeom prst="rect">
                      <a:avLst/>
                    </a:prstGeom>
                    <a:noFill/>
                  </pic:spPr>
                </pic:pic>
              </a:graphicData>
            </a:graphic>
            <wp14:sizeRelH relativeFrom="margin">
              <wp14:pctWidth>0</wp14:pctWidth>
            </wp14:sizeRelH>
            <wp14:sizeRelV relativeFrom="margin">
              <wp14:pctHeight>0</wp14:pctHeight>
            </wp14:sizeRelV>
          </wp:anchor>
        </w:drawing>
      </w:r>
      <w:r w:rsidRPr="00C05683">
        <w:rPr>
          <w:rFonts w:ascii="Verdana" w:hAnsi="Verdana" w:cs="Times New Roman"/>
          <w:noProof/>
          <w:lang w:eastAsia="es-CO"/>
        </w:rPr>
        <w:drawing>
          <wp:anchor distT="0" distB="0" distL="150876" distR="171196" simplePos="0" relativeHeight="251680768" behindDoc="1" locked="0" layoutInCell="1" allowOverlap="1" wp14:anchorId="5C3C77CE" wp14:editId="4CC3AAEB">
            <wp:simplePos x="0" y="0"/>
            <wp:positionH relativeFrom="margin">
              <wp:posOffset>3293110</wp:posOffset>
            </wp:positionH>
            <wp:positionV relativeFrom="paragraph">
              <wp:posOffset>153670</wp:posOffset>
            </wp:positionV>
            <wp:extent cx="3101340" cy="3138170"/>
            <wp:effectExtent l="57150" t="0" r="22860" b="0"/>
            <wp:wrapTight wrapText="bothSides">
              <wp:wrapPolygon edited="0">
                <wp:start x="-133" y="0"/>
                <wp:lineTo x="-398" y="14686"/>
                <wp:lineTo x="265" y="14686"/>
                <wp:lineTo x="265" y="21110"/>
                <wp:lineTo x="7165" y="21110"/>
                <wp:lineTo x="19238" y="20848"/>
                <wp:lineTo x="21627" y="20586"/>
                <wp:lineTo x="21627" y="0"/>
                <wp:lineTo x="-133" y="0"/>
              </wp:wrapPolygon>
            </wp:wrapTight>
            <wp:docPr id="22" name="Diagrama 2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p>
    <w:p w14:paraId="7CE7C6EE" w14:textId="77777777" w:rsidR="005E08DE" w:rsidRPr="00C05683" w:rsidRDefault="005E08DE" w:rsidP="005E08DE">
      <w:pPr>
        <w:pStyle w:val="Ttulo3"/>
      </w:pPr>
      <w:bookmarkStart w:id="52" w:name="_Toc157154951"/>
      <w:bookmarkStart w:id="53" w:name="_Toc174451969"/>
      <w:r w:rsidRPr="00C05683">
        <w:lastRenderedPageBreak/>
        <w:t>PLAN: SOCIALIZACIÓN Y PARTICIPACIÓN DEL PESV</w:t>
      </w:r>
      <w:bookmarkEnd w:id="52"/>
      <w:bookmarkEnd w:id="53"/>
      <w:r w:rsidRPr="00C05683">
        <w:t xml:space="preserve"> </w:t>
      </w:r>
    </w:p>
    <w:p w14:paraId="62C780D6" w14:textId="77777777" w:rsidR="005E08DE" w:rsidRPr="00C05683" w:rsidRDefault="005E08DE" w:rsidP="005E08DE">
      <w:pPr>
        <w:rPr>
          <w:rFonts w:ascii="Verdana" w:hAnsi="Verdana" w:cs="Arial"/>
          <w:b/>
          <w:bCs/>
          <w:sz w:val="20"/>
          <w:szCs w:val="18"/>
          <w:shd w:val="clear" w:color="auto" w:fill="FFFFFF"/>
        </w:rPr>
      </w:pPr>
    </w:p>
    <w:p w14:paraId="1AA66CA2" w14:textId="77777777" w:rsidR="005E08DE" w:rsidRPr="00C05683" w:rsidRDefault="005E08DE" w:rsidP="00B64ED0">
      <w:pPr>
        <w:jc w:val="both"/>
        <w:rPr>
          <w:rFonts w:ascii="Verdana" w:hAnsi="Verdana" w:cs="Arial"/>
          <w:bCs/>
          <w:szCs w:val="22"/>
          <w:shd w:val="clear" w:color="auto" w:fill="FFFFFF"/>
        </w:rPr>
      </w:pPr>
      <w:r w:rsidRPr="00C05683">
        <w:rPr>
          <w:rFonts w:ascii="Verdana" w:hAnsi="Verdana" w:cs="Arial"/>
          <w:bCs/>
          <w:szCs w:val="22"/>
          <w:shd w:val="clear" w:color="auto" w:fill="FFFFFF"/>
        </w:rPr>
        <w:t xml:space="preserve">La Superintendencia de Vigilancia y Seguridad Privada y el comité Interno de seguridad Vial proponen actividades de divulgación y participación ciudadana con el fin de hacer público el Plan Estratégico de Seguridad vial de la Entidad en concordancia con el Plan Vial Nacional. </w:t>
      </w:r>
    </w:p>
    <w:p w14:paraId="7DA242FD" w14:textId="77777777" w:rsidR="005E08DE" w:rsidRPr="00C05683" w:rsidRDefault="005E08DE" w:rsidP="00B64ED0">
      <w:pPr>
        <w:jc w:val="both"/>
        <w:rPr>
          <w:rFonts w:ascii="Verdana" w:hAnsi="Verdana" w:cs="Arial"/>
          <w:bCs/>
          <w:sz w:val="20"/>
          <w:szCs w:val="18"/>
          <w:shd w:val="clear" w:color="auto" w:fill="FFFFFF"/>
        </w:rPr>
      </w:pPr>
    </w:p>
    <w:p w14:paraId="54F0D055" w14:textId="77777777" w:rsidR="005E08DE" w:rsidRPr="00C05683" w:rsidRDefault="005E08DE" w:rsidP="00B64ED0">
      <w:pPr>
        <w:jc w:val="both"/>
        <w:rPr>
          <w:rFonts w:ascii="Verdana" w:hAnsi="Verdana" w:cs="Arial"/>
          <w:b/>
          <w:bCs/>
          <w:szCs w:val="22"/>
          <w:shd w:val="clear" w:color="auto" w:fill="FFFFFF"/>
        </w:rPr>
      </w:pPr>
      <w:r w:rsidRPr="00C05683">
        <w:rPr>
          <w:rFonts w:ascii="Verdana" w:hAnsi="Verdana" w:cs="Arial"/>
          <w:b/>
          <w:bCs/>
          <w:szCs w:val="22"/>
          <w:shd w:val="clear" w:color="auto" w:fill="FFFFFF"/>
        </w:rPr>
        <w:t xml:space="preserve">ACCIONES: </w:t>
      </w:r>
    </w:p>
    <w:p w14:paraId="3575206D" w14:textId="77777777" w:rsidR="005E08DE" w:rsidRPr="00C05683" w:rsidRDefault="005E08DE" w:rsidP="00B64ED0">
      <w:pPr>
        <w:jc w:val="both"/>
        <w:rPr>
          <w:rFonts w:ascii="Verdana" w:hAnsi="Verdana" w:cs="Arial"/>
          <w:bCs/>
          <w:szCs w:val="22"/>
          <w:shd w:val="clear" w:color="auto" w:fill="FFFFFF"/>
        </w:rPr>
      </w:pPr>
      <w:r w:rsidRPr="00C05683">
        <w:rPr>
          <w:rFonts w:ascii="Verdana" w:hAnsi="Verdana" w:cs="Arial"/>
          <w:bCs/>
          <w:szCs w:val="22"/>
          <w:shd w:val="clear" w:color="auto" w:fill="FFFFFF"/>
        </w:rPr>
        <w:t xml:space="preserve">Promover la socialización, la divulgación, la participación y la implementación de las acciones del Plan Estratégico de Seguridad Vial – PESV 2024 </w:t>
      </w:r>
    </w:p>
    <w:p w14:paraId="6969BD60" w14:textId="77777777" w:rsidR="005E08DE" w:rsidRPr="00C05683" w:rsidRDefault="005E08DE" w:rsidP="005E08DE">
      <w:pPr>
        <w:rPr>
          <w:rFonts w:ascii="Verdana" w:hAnsi="Verdana" w:cs="Arial"/>
          <w:bCs/>
          <w:szCs w:val="22"/>
          <w:shd w:val="clear" w:color="auto" w:fill="FFFFFF"/>
        </w:rPr>
      </w:pPr>
    </w:p>
    <w:p w14:paraId="18930C88" w14:textId="77777777" w:rsidR="005E08DE" w:rsidRPr="00C05683" w:rsidRDefault="005E08DE" w:rsidP="005E08DE">
      <w:pPr>
        <w:rPr>
          <w:rFonts w:ascii="Verdana" w:hAnsi="Verdana" w:cs="Arial"/>
          <w:bCs/>
          <w:szCs w:val="22"/>
          <w:shd w:val="clear" w:color="auto" w:fill="FFFFFF"/>
        </w:rPr>
      </w:pPr>
      <w:r w:rsidRPr="00C05683">
        <w:rPr>
          <w:rFonts w:ascii="Verdana" w:hAnsi="Verdana" w:cs="Times New Roman"/>
          <w:noProof/>
          <w:lang w:eastAsia="es-CO"/>
        </w:rPr>
        <mc:AlternateContent>
          <mc:Choice Requires="wps">
            <w:drawing>
              <wp:anchor distT="0" distB="0" distL="114300" distR="114300" simplePos="0" relativeHeight="251665408" behindDoc="0" locked="0" layoutInCell="1" allowOverlap="1" wp14:anchorId="4C1C71BD" wp14:editId="7A444782">
                <wp:simplePos x="0" y="0"/>
                <wp:positionH relativeFrom="page">
                  <wp:align>center</wp:align>
                </wp:positionH>
                <wp:positionV relativeFrom="paragraph">
                  <wp:posOffset>10758</wp:posOffset>
                </wp:positionV>
                <wp:extent cx="3609975" cy="301214"/>
                <wp:effectExtent l="0" t="0" r="28575" b="2286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9975" cy="301214"/>
                        </a:xfrm>
                        <a:prstGeom prst="rect">
                          <a:avLst/>
                        </a:prstGeom>
                        <a:solidFill>
                          <a:srgbClr val="E7E6E6">
                            <a:lumMod val="50000"/>
                          </a:srgbClr>
                        </a:solidFill>
                        <a:ln w="12700" cap="flat" cmpd="sng" algn="ctr">
                          <a:solidFill>
                            <a:srgbClr val="E7E6E6">
                              <a:lumMod val="50000"/>
                            </a:srgbClr>
                          </a:solidFill>
                          <a:prstDash val="solid"/>
                          <a:miter lim="800000"/>
                        </a:ln>
                        <a:effectLst/>
                      </wps:spPr>
                      <wps:txbx>
                        <w:txbxContent>
                          <w:p w14:paraId="5B0DDD45" w14:textId="77777777" w:rsidR="005E08DE" w:rsidRDefault="005E08DE" w:rsidP="005E08DE">
                            <w:pPr>
                              <w:jc w:val="center"/>
                              <w:rPr>
                                <w:rFonts w:ascii="Arial" w:hAnsi="Arial" w:cs="Arial"/>
                                <w:b/>
                                <w:color w:val="FFFFFF"/>
                              </w:rPr>
                            </w:pPr>
                            <w:r>
                              <w:rPr>
                                <w:rFonts w:ascii="Arial" w:hAnsi="Arial" w:cs="Arial"/>
                                <w:b/>
                                <w:color w:val="FFFFFF"/>
                              </w:rPr>
                              <w:t>FICHA TÉCNICA N°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C71BD" id="Rectángulo 28" o:spid="_x0000_s1030" style="position:absolute;margin-left:0;margin-top:.85pt;width:284.25pt;height:23.7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" fillcolor="#767171" strokecolor="#767171" strokeweight="1pt">
                <v:path arrowok="t"/>
                <v:textbox>
                  <w:txbxContent>
                    <w:p w14:paraId="5B0DDD45" w14:textId="77777777" w:rsidR="005E08DE" w:rsidRDefault="005E08DE" w:rsidP="005E08DE">
                      <w:pPr>
                        <w:jc w:val="center"/>
                        <w:rPr>
                          <w:rFonts w:ascii="Arial" w:hAnsi="Arial" w:cs="Arial"/>
                          <w:b/>
                          <w:color w:val="FFFFFF"/>
                        </w:rPr>
                      </w:pPr>
                      <w:r>
                        <w:rPr>
                          <w:rFonts w:ascii="Arial" w:hAnsi="Arial" w:cs="Arial"/>
                          <w:b/>
                          <w:color w:val="FFFFFF"/>
                        </w:rPr>
                        <w:t>FICHA TÉCNICA N° 3</w:t>
                      </w:r>
                    </w:p>
                  </w:txbxContent>
                </v:textbox>
                <w10:wrap anchorx="page"/>
              </v:rect>
            </w:pict>
          </mc:Fallback>
        </mc:AlternateContent>
      </w:r>
    </w:p>
    <w:p w14:paraId="5C546C29" w14:textId="77777777" w:rsidR="005E08DE" w:rsidRPr="00C05683" w:rsidRDefault="005E08DE" w:rsidP="005E08DE">
      <w:pPr>
        <w:rPr>
          <w:rFonts w:ascii="Verdana" w:hAnsi="Verdana" w:cs="Arial"/>
          <w:b/>
          <w:bCs/>
          <w:szCs w:val="22"/>
          <w:shd w:val="clear" w:color="auto" w:fill="FFFFFF"/>
        </w:rPr>
      </w:pPr>
    </w:p>
    <w:p w14:paraId="2DC647EC" w14:textId="77777777" w:rsidR="005E08DE" w:rsidRPr="00C05683" w:rsidRDefault="005E08DE" w:rsidP="005E08DE">
      <w:pPr>
        <w:rPr>
          <w:rFonts w:ascii="Verdana" w:hAnsi="Verdana" w:cs="Times New Roman"/>
          <w:noProof/>
          <w:lang w:eastAsia="es-CO"/>
        </w:rPr>
      </w:pPr>
      <w:r w:rsidRPr="00C05683">
        <w:rPr>
          <w:rFonts w:ascii="Verdana" w:hAnsi="Verdana" w:cs="Arial"/>
          <w:b/>
          <w:bCs/>
          <w:noProof/>
          <w:szCs w:val="22"/>
          <w:lang w:eastAsia="es-CO"/>
        </w:rPr>
        <mc:AlternateContent>
          <mc:Choice Requires="wps">
            <w:drawing>
              <wp:anchor distT="0" distB="0" distL="114300" distR="114300" simplePos="0" relativeHeight="251698176" behindDoc="0" locked="0" layoutInCell="1" allowOverlap="1" wp14:anchorId="28783CFD" wp14:editId="27C88C01">
                <wp:simplePos x="0" y="0"/>
                <wp:positionH relativeFrom="column">
                  <wp:posOffset>907691</wp:posOffset>
                </wp:positionH>
                <wp:positionV relativeFrom="paragraph">
                  <wp:posOffset>88569</wp:posOffset>
                </wp:positionV>
                <wp:extent cx="3784821" cy="3267986"/>
                <wp:effectExtent l="0" t="0" r="25400" b="27940"/>
                <wp:wrapNone/>
                <wp:docPr id="144427280" name="Rectángulo 1"/>
                <wp:cNvGraphicFramePr/>
                <a:graphic xmlns:a="http://schemas.openxmlformats.org/drawingml/2006/main">
                  <a:graphicData uri="http://schemas.microsoft.com/office/word/2010/wordprocessingShape">
                    <wps:wsp>
                      <wps:cNvSpPr/>
                      <wps:spPr>
                        <a:xfrm>
                          <a:off x="0" y="0"/>
                          <a:ext cx="3784821" cy="3267986"/>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D26B2" id="Rectángulo 1" o:spid="_x0000_s1026" style="position:absolute;margin-left:71.45pt;margin-top:6.95pt;width:298pt;height:257.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" filled="f" strokecolor="black [3213]" strokeweight="1pt"/>
            </w:pict>
          </mc:Fallback>
        </mc:AlternateContent>
      </w:r>
    </w:p>
    <w:p w14:paraId="2AC1F935" w14:textId="77777777" w:rsidR="005E08DE" w:rsidRPr="00C05683" w:rsidRDefault="005E08DE" w:rsidP="005E08DE">
      <w:pPr>
        <w:rPr>
          <w:rFonts w:ascii="Verdana" w:hAnsi="Verdana" w:cs="Arial"/>
          <w:b/>
          <w:bCs/>
          <w:szCs w:val="22"/>
          <w:shd w:val="clear" w:color="auto" w:fill="FFFFFF"/>
        </w:rPr>
      </w:pPr>
      <w:r w:rsidRPr="00C05683">
        <w:rPr>
          <w:rFonts w:ascii="Verdana" w:hAnsi="Verdana" w:cs="Times New Roman"/>
          <w:noProof/>
          <w:lang w:eastAsia="es-CO"/>
        </w:rPr>
        <w:drawing>
          <wp:anchor distT="6096" distB="2667" distL="114300" distR="114300" simplePos="0" relativeHeight="251664384" behindDoc="1" locked="0" layoutInCell="1" allowOverlap="1" wp14:anchorId="53AFD0E3" wp14:editId="633C6063">
            <wp:simplePos x="0" y="0"/>
            <wp:positionH relativeFrom="column">
              <wp:posOffset>70932</wp:posOffset>
            </wp:positionH>
            <wp:positionV relativeFrom="paragraph">
              <wp:posOffset>-29248</wp:posOffset>
            </wp:positionV>
            <wp:extent cx="5518673" cy="3065929"/>
            <wp:effectExtent l="0" t="0" r="0" b="1270"/>
            <wp:wrapTight wrapText="bothSides">
              <wp:wrapPolygon edited="0">
                <wp:start x="3505" y="0"/>
                <wp:lineTo x="3505" y="6174"/>
                <wp:lineTo x="3803" y="6845"/>
                <wp:lineTo x="3505" y="6979"/>
                <wp:lineTo x="3505" y="14630"/>
                <wp:lineTo x="3803" y="15301"/>
                <wp:lineTo x="3505" y="15435"/>
                <wp:lineTo x="3505" y="21475"/>
                <wp:lineTo x="18120" y="21475"/>
                <wp:lineTo x="18269" y="15435"/>
                <wp:lineTo x="17673" y="15301"/>
                <wp:lineTo x="14243" y="15032"/>
                <wp:lineTo x="18195" y="13824"/>
                <wp:lineTo x="18269" y="7650"/>
                <wp:lineTo x="17076" y="7382"/>
                <wp:lineTo x="10812" y="6442"/>
                <wp:lineTo x="17151" y="6442"/>
                <wp:lineTo x="18269" y="6174"/>
                <wp:lineTo x="18120" y="0"/>
                <wp:lineTo x="3505" y="0"/>
              </wp:wrapPolygon>
            </wp:wrapTight>
            <wp:docPr id="25" name="Imagen 25" descr="Interfaz de usuario gráfica&#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n 25" descr="Interfaz de usuario gráfica&#10;&#10;Descripción generada automáticamente"/>
                    <pic:cNvPicPr>
                      <a:picLocks noChangeArrowheads="1"/>
                    </pic:cNvPicPr>
                  </pic:nvPicPr>
                  <pic:blipFill>
                    <a:blip r:embed="rId17">
                      <a:extLst>
                        <a:ext uri="{28A0092B-C50C-407E-A947-70E740481C1C}">
                          <a14:useLocalDpi xmlns:a14="http://schemas.microsoft.com/office/drawing/2010/main" val="0"/>
                        </a:ext>
                      </a:extLst>
                    </a:blip>
                    <a:srcRect l="-25174" r="-24826"/>
                    <a:stretch>
                      <a:fillRect/>
                    </a:stretch>
                  </pic:blipFill>
                  <pic:spPr bwMode="auto">
                    <a:xfrm>
                      <a:off x="0" y="0"/>
                      <a:ext cx="5518673" cy="3065929"/>
                    </a:xfrm>
                    <a:prstGeom prst="rect">
                      <a:avLst/>
                    </a:prstGeom>
                    <a:noFill/>
                  </pic:spPr>
                </pic:pic>
              </a:graphicData>
            </a:graphic>
            <wp14:sizeRelH relativeFrom="page">
              <wp14:pctWidth>0</wp14:pctWidth>
            </wp14:sizeRelH>
            <wp14:sizeRelV relativeFrom="margin">
              <wp14:pctHeight>0</wp14:pctHeight>
            </wp14:sizeRelV>
          </wp:anchor>
        </w:drawing>
      </w:r>
    </w:p>
    <w:p w14:paraId="6E82433D" w14:textId="77777777" w:rsidR="005E08DE" w:rsidRPr="00C05683" w:rsidRDefault="005E08DE" w:rsidP="005E08DE">
      <w:pPr>
        <w:rPr>
          <w:rFonts w:ascii="Verdana" w:hAnsi="Verdana" w:cs="Arial"/>
          <w:b/>
          <w:bCs/>
          <w:szCs w:val="22"/>
          <w:shd w:val="clear" w:color="auto" w:fill="FFFFFF"/>
        </w:rPr>
      </w:pPr>
    </w:p>
    <w:p w14:paraId="165A64F6" w14:textId="77777777" w:rsidR="005E08DE" w:rsidRPr="00C05683" w:rsidRDefault="005E08DE" w:rsidP="005E08DE">
      <w:pPr>
        <w:rPr>
          <w:rFonts w:ascii="Verdana" w:hAnsi="Verdana" w:cs="Arial"/>
          <w:b/>
          <w:bCs/>
          <w:szCs w:val="22"/>
          <w:shd w:val="clear" w:color="auto" w:fill="FFFFFF"/>
        </w:rPr>
      </w:pPr>
    </w:p>
    <w:p w14:paraId="24DFF721" w14:textId="77777777" w:rsidR="005E08DE" w:rsidRPr="00C05683" w:rsidRDefault="005E08DE" w:rsidP="005E08DE">
      <w:pPr>
        <w:rPr>
          <w:rFonts w:ascii="Verdana" w:hAnsi="Verdana" w:cs="Arial"/>
          <w:b/>
          <w:bCs/>
          <w:szCs w:val="22"/>
          <w:shd w:val="clear" w:color="auto" w:fill="FFFFFF"/>
        </w:rPr>
      </w:pPr>
    </w:p>
    <w:p w14:paraId="3F186496" w14:textId="77777777" w:rsidR="005E08DE" w:rsidRPr="00C05683" w:rsidRDefault="005E08DE" w:rsidP="005E08DE">
      <w:pPr>
        <w:rPr>
          <w:rFonts w:ascii="Verdana" w:hAnsi="Verdana" w:cs="Arial"/>
          <w:b/>
          <w:bCs/>
          <w:szCs w:val="22"/>
          <w:shd w:val="clear" w:color="auto" w:fill="FFFFFF"/>
        </w:rPr>
      </w:pPr>
    </w:p>
    <w:p w14:paraId="25D79FCB" w14:textId="77777777" w:rsidR="005E08DE" w:rsidRPr="00C05683" w:rsidRDefault="005E08DE" w:rsidP="005E08DE">
      <w:pPr>
        <w:rPr>
          <w:rFonts w:ascii="Verdana" w:hAnsi="Verdana" w:cs="Arial"/>
          <w:b/>
          <w:bCs/>
          <w:szCs w:val="22"/>
          <w:shd w:val="clear" w:color="auto" w:fill="FFFFFF"/>
        </w:rPr>
      </w:pPr>
    </w:p>
    <w:p w14:paraId="5C19E54B" w14:textId="77777777" w:rsidR="005E08DE" w:rsidRPr="00C05683" w:rsidRDefault="005E08DE" w:rsidP="005E08DE">
      <w:pPr>
        <w:rPr>
          <w:rFonts w:ascii="Verdana" w:hAnsi="Verdana" w:cs="Arial"/>
          <w:b/>
          <w:bCs/>
          <w:szCs w:val="22"/>
          <w:shd w:val="clear" w:color="auto" w:fill="FFFFFF"/>
        </w:rPr>
      </w:pPr>
    </w:p>
    <w:p w14:paraId="687E5113" w14:textId="77777777" w:rsidR="005E08DE" w:rsidRPr="00C05683" w:rsidRDefault="005E08DE" w:rsidP="005E08DE">
      <w:pPr>
        <w:rPr>
          <w:rFonts w:ascii="Verdana" w:hAnsi="Verdana" w:cs="Arial"/>
          <w:b/>
          <w:bCs/>
          <w:szCs w:val="22"/>
          <w:shd w:val="clear" w:color="auto" w:fill="FFFFFF"/>
        </w:rPr>
      </w:pPr>
    </w:p>
    <w:p w14:paraId="50F93625" w14:textId="77777777" w:rsidR="005E08DE" w:rsidRPr="00C05683" w:rsidRDefault="005E08DE" w:rsidP="005E08DE">
      <w:pPr>
        <w:rPr>
          <w:rFonts w:ascii="Verdana" w:hAnsi="Verdana" w:cs="Arial"/>
          <w:b/>
          <w:bCs/>
          <w:szCs w:val="22"/>
          <w:shd w:val="clear" w:color="auto" w:fill="FFFFFF"/>
        </w:rPr>
      </w:pPr>
    </w:p>
    <w:p w14:paraId="039F0708" w14:textId="77777777" w:rsidR="005E08DE" w:rsidRPr="00C05683" w:rsidRDefault="005E08DE" w:rsidP="005E08DE">
      <w:pPr>
        <w:rPr>
          <w:rFonts w:ascii="Verdana" w:hAnsi="Verdana" w:cs="Arial"/>
          <w:b/>
          <w:bCs/>
          <w:szCs w:val="22"/>
          <w:shd w:val="clear" w:color="auto" w:fill="FFFFFF"/>
        </w:rPr>
      </w:pPr>
    </w:p>
    <w:p w14:paraId="06DD6C5E" w14:textId="77777777" w:rsidR="005E08DE" w:rsidRPr="00C05683" w:rsidRDefault="005E08DE" w:rsidP="005E08DE">
      <w:pPr>
        <w:rPr>
          <w:rFonts w:ascii="Verdana" w:hAnsi="Verdana" w:cs="Arial"/>
          <w:b/>
          <w:bCs/>
          <w:szCs w:val="22"/>
          <w:shd w:val="clear" w:color="auto" w:fill="FFFFFF"/>
        </w:rPr>
      </w:pPr>
    </w:p>
    <w:p w14:paraId="7792F6EF" w14:textId="77777777" w:rsidR="005E08DE" w:rsidRPr="00C05683" w:rsidRDefault="005E08DE" w:rsidP="005E08DE">
      <w:pPr>
        <w:rPr>
          <w:rFonts w:ascii="Verdana" w:hAnsi="Verdana" w:cs="Arial"/>
          <w:b/>
          <w:bCs/>
          <w:szCs w:val="22"/>
          <w:shd w:val="clear" w:color="auto" w:fill="FFFFFF"/>
        </w:rPr>
      </w:pPr>
    </w:p>
    <w:p w14:paraId="5C183625" w14:textId="77777777" w:rsidR="005E08DE" w:rsidRPr="00C05683" w:rsidRDefault="005E08DE" w:rsidP="005E08DE">
      <w:pPr>
        <w:rPr>
          <w:rFonts w:ascii="Verdana" w:hAnsi="Verdana" w:cs="Arial"/>
          <w:b/>
          <w:bCs/>
          <w:szCs w:val="22"/>
          <w:shd w:val="clear" w:color="auto" w:fill="FFFFFF"/>
        </w:rPr>
      </w:pPr>
    </w:p>
    <w:p w14:paraId="27E20515" w14:textId="77777777" w:rsidR="005E08DE" w:rsidRPr="00C05683" w:rsidRDefault="005E08DE" w:rsidP="005E08DE">
      <w:pPr>
        <w:rPr>
          <w:rFonts w:ascii="Verdana" w:hAnsi="Verdana" w:cs="Arial"/>
          <w:b/>
          <w:bCs/>
          <w:szCs w:val="22"/>
          <w:shd w:val="clear" w:color="auto" w:fill="FFFFFF"/>
        </w:rPr>
      </w:pPr>
    </w:p>
    <w:p w14:paraId="24E9AFBA" w14:textId="77777777" w:rsidR="005E08DE" w:rsidRPr="00C05683" w:rsidRDefault="005E08DE" w:rsidP="005E08DE">
      <w:pPr>
        <w:rPr>
          <w:rFonts w:ascii="Verdana" w:hAnsi="Verdana" w:cs="Arial"/>
          <w:b/>
          <w:bCs/>
          <w:szCs w:val="22"/>
          <w:shd w:val="clear" w:color="auto" w:fill="FFFFFF"/>
        </w:rPr>
      </w:pPr>
    </w:p>
    <w:p w14:paraId="340735C8" w14:textId="77777777" w:rsidR="005E08DE" w:rsidRPr="00C05683" w:rsidRDefault="005E08DE" w:rsidP="005E08DE">
      <w:pPr>
        <w:rPr>
          <w:rFonts w:ascii="Verdana" w:hAnsi="Verdana" w:cs="Arial"/>
          <w:b/>
          <w:bCs/>
          <w:szCs w:val="22"/>
          <w:shd w:val="clear" w:color="auto" w:fill="FFFFFF"/>
        </w:rPr>
      </w:pPr>
    </w:p>
    <w:p w14:paraId="13F5E078" w14:textId="77777777" w:rsidR="005E08DE" w:rsidRPr="00C05683" w:rsidRDefault="005E08DE" w:rsidP="005E08DE">
      <w:pPr>
        <w:pStyle w:val="Ttulo2"/>
        <w:rPr>
          <w:shd w:val="clear" w:color="auto" w:fill="FFFFFF"/>
        </w:rPr>
      </w:pPr>
      <w:bookmarkStart w:id="54" w:name="_Toc157154952"/>
      <w:bookmarkStart w:id="55" w:name="_Toc174451970"/>
      <w:r w:rsidRPr="00C05683">
        <w:rPr>
          <w:shd w:val="clear" w:color="auto" w:fill="FFFFFF"/>
        </w:rPr>
        <w:t>PILAR ESTRATÉGICO DE COMPORTAMIENTO HUMANO</w:t>
      </w:r>
      <w:bookmarkEnd w:id="54"/>
      <w:bookmarkEnd w:id="55"/>
    </w:p>
    <w:p w14:paraId="5AB11FDA" w14:textId="77777777" w:rsidR="005E08DE" w:rsidRPr="00C05683" w:rsidRDefault="005E08DE" w:rsidP="005E08DE">
      <w:pPr>
        <w:rPr>
          <w:rFonts w:ascii="Verdana" w:hAnsi="Verdana" w:cs="Arial"/>
          <w:b/>
          <w:bCs/>
          <w:szCs w:val="22"/>
          <w:shd w:val="clear" w:color="auto" w:fill="FFFFFF"/>
        </w:rPr>
      </w:pPr>
    </w:p>
    <w:p w14:paraId="581FDA3E" w14:textId="77777777" w:rsidR="005E08DE" w:rsidRPr="00C05683" w:rsidRDefault="005E08DE" w:rsidP="00B64ED0">
      <w:pPr>
        <w:jc w:val="both"/>
        <w:rPr>
          <w:rFonts w:ascii="Verdana" w:hAnsi="Verdana" w:cs="Arial"/>
          <w:bCs/>
          <w:szCs w:val="22"/>
          <w:shd w:val="clear" w:color="auto" w:fill="FFFFFF"/>
        </w:rPr>
      </w:pPr>
      <w:r w:rsidRPr="00C05683">
        <w:rPr>
          <w:rFonts w:ascii="Verdana" w:hAnsi="Verdana" w:cs="Arial"/>
          <w:bCs/>
          <w:szCs w:val="22"/>
          <w:shd w:val="clear" w:color="auto" w:fill="FFFFFF"/>
        </w:rPr>
        <w:t>La protección de la vida al movilizarse debe basarse en el papel activo y reflexivo del ser humano, como único actor de los procesos de transformación cultural y social. Al respecto, el cambio hacia un comportamiento que respete constantemente la vida y la integridad física se da en un proceso largo y requiere del compromiso personal de cada sujeto unido a un refuerzo a nivel colectivo.</w:t>
      </w:r>
    </w:p>
    <w:p w14:paraId="59045384" w14:textId="77777777" w:rsidR="005E08DE" w:rsidRPr="00C05683" w:rsidRDefault="005E08DE" w:rsidP="00B64ED0">
      <w:pPr>
        <w:jc w:val="both"/>
        <w:rPr>
          <w:rFonts w:ascii="Verdana" w:hAnsi="Verdana" w:cs="Arial"/>
          <w:bCs/>
          <w:szCs w:val="22"/>
          <w:shd w:val="clear" w:color="auto" w:fill="FFFFFF"/>
        </w:rPr>
      </w:pPr>
    </w:p>
    <w:p w14:paraId="1604C460" w14:textId="77777777" w:rsidR="005E08DE" w:rsidRPr="00C05683" w:rsidRDefault="005E08DE" w:rsidP="00B64ED0">
      <w:pPr>
        <w:jc w:val="both"/>
        <w:rPr>
          <w:rFonts w:ascii="Verdana" w:hAnsi="Verdana" w:cs="Arial"/>
          <w:bCs/>
          <w:szCs w:val="22"/>
          <w:shd w:val="clear" w:color="auto" w:fill="FFFFFF"/>
        </w:rPr>
      </w:pPr>
      <w:r w:rsidRPr="00C05683">
        <w:rPr>
          <w:rFonts w:ascii="Verdana" w:hAnsi="Verdana" w:cs="Arial"/>
          <w:bCs/>
          <w:szCs w:val="22"/>
          <w:shd w:val="clear" w:color="auto" w:fill="FFFFFF"/>
        </w:rPr>
        <w:t>Sin embargo, el cambio de comportamiento no se da únicamente por medio de una mirada reflexiva que parte desde la sensibilización y la educación, sino que se debe fortalecer a través de acciones que regulen el comportamiento en la vía, en donde confluyen la autoridad institucional y la autorregulación humana.</w:t>
      </w:r>
    </w:p>
    <w:p w14:paraId="4FEE4D0C" w14:textId="77777777" w:rsidR="005E08DE" w:rsidRPr="00C05683" w:rsidRDefault="005E08DE" w:rsidP="00B64ED0">
      <w:pPr>
        <w:jc w:val="both"/>
        <w:rPr>
          <w:rFonts w:ascii="Verdana" w:hAnsi="Verdana" w:cs="Arial"/>
          <w:bCs/>
          <w:szCs w:val="22"/>
          <w:shd w:val="clear" w:color="auto" w:fill="FFFFFF"/>
        </w:rPr>
      </w:pPr>
    </w:p>
    <w:p w14:paraId="040EABB7" w14:textId="77777777" w:rsidR="005E08DE" w:rsidRPr="00C05683" w:rsidRDefault="005E08DE" w:rsidP="00B64ED0">
      <w:pPr>
        <w:jc w:val="both"/>
        <w:rPr>
          <w:rFonts w:ascii="Verdana" w:hAnsi="Verdana" w:cs="Arial"/>
          <w:bCs/>
          <w:szCs w:val="22"/>
          <w:shd w:val="clear" w:color="auto" w:fill="FFFFFF"/>
        </w:rPr>
      </w:pPr>
      <w:r w:rsidRPr="00C05683">
        <w:rPr>
          <w:rFonts w:ascii="Verdana" w:hAnsi="Verdana" w:cs="Arial"/>
          <w:bCs/>
          <w:szCs w:val="22"/>
          <w:shd w:val="clear" w:color="auto" w:fill="FFFFFF"/>
        </w:rPr>
        <w:t xml:space="preserve">Con este fin el pilar de Comportamiento Humano busca una aproximación holística e integral que no solo contenga el desarrollo de un plan de cultura ciudadana desarrollado por medio de acciones formativas, informativas y comunicacionales y medidas de control al comportamiento, sino que se adecue procedimentalmente la normativa asociada e incorpore la seguridad </w:t>
      </w:r>
      <w:r w:rsidRPr="00C05683">
        <w:rPr>
          <w:rFonts w:ascii="Verdana" w:hAnsi="Verdana" w:cs="Arial"/>
          <w:bCs/>
          <w:szCs w:val="22"/>
          <w:shd w:val="clear" w:color="auto" w:fill="FFFFFF"/>
        </w:rPr>
        <w:lastRenderedPageBreak/>
        <w:t>vial en los entornos laborales, así como en establecimientos con usos relacionados al consumo de alcohol.</w:t>
      </w:r>
    </w:p>
    <w:p w14:paraId="41DE439A" w14:textId="77777777" w:rsidR="005E08DE" w:rsidRPr="00C05683" w:rsidRDefault="005E08DE" w:rsidP="005E08DE">
      <w:pPr>
        <w:rPr>
          <w:rFonts w:ascii="Verdana" w:hAnsi="Verdana" w:cs="Arial"/>
          <w:b/>
          <w:bCs/>
          <w:szCs w:val="22"/>
          <w:shd w:val="clear" w:color="auto" w:fill="FFFFFF"/>
        </w:rPr>
      </w:pPr>
    </w:p>
    <w:p w14:paraId="06D446A9" w14:textId="4563F513" w:rsidR="005E08DE" w:rsidRPr="00C05683" w:rsidRDefault="005E08DE" w:rsidP="005E08DE">
      <w:pPr>
        <w:pStyle w:val="Descripcin"/>
        <w:jc w:val="center"/>
        <w:rPr>
          <w:rFonts w:ascii="Verdana" w:hAnsi="Verdana" w:cs="Arial"/>
          <w:b/>
          <w:bCs/>
          <w:i w:val="0"/>
          <w:iCs w:val="0"/>
          <w:color w:val="auto"/>
          <w:sz w:val="20"/>
          <w:szCs w:val="32"/>
          <w:shd w:val="clear" w:color="auto" w:fill="FFFFFF"/>
        </w:rPr>
      </w:pPr>
      <w:bookmarkStart w:id="56" w:name="_Toc157076531"/>
      <w:bookmarkStart w:id="57" w:name="_Toc157155288"/>
      <w:r w:rsidRPr="00C05683">
        <w:rPr>
          <w:rFonts w:ascii="Verdana" w:hAnsi="Verdana"/>
          <w:i w:val="0"/>
          <w:iCs w:val="0"/>
          <w:color w:val="auto"/>
          <w:sz w:val="20"/>
          <w:szCs w:val="24"/>
        </w:rPr>
        <w:t xml:space="preserve">Ilustración </w:t>
      </w:r>
      <w:r w:rsidR="00C10AEA" w:rsidRPr="00C05683">
        <w:rPr>
          <w:rFonts w:ascii="Verdana" w:hAnsi="Verdana"/>
          <w:i w:val="0"/>
          <w:iCs w:val="0"/>
          <w:color w:val="auto"/>
          <w:sz w:val="20"/>
          <w:szCs w:val="24"/>
        </w:rPr>
        <w:fldChar w:fldCharType="begin"/>
      </w:r>
      <w:r w:rsidR="00C10AEA" w:rsidRPr="00C05683">
        <w:rPr>
          <w:rFonts w:ascii="Verdana" w:hAnsi="Verdana"/>
          <w:i w:val="0"/>
          <w:iCs w:val="0"/>
          <w:color w:val="auto"/>
          <w:sz w:val="20"/>
          <w:szCs w:val="24"/>
        </w:rPr>
        <w:instrText xml:space="preserve"> SEQ Ilustración \* ARABIC </w:instrText>
      </w:r>
      <w:r w:rsidR="00C10AEA" w:rsidRPr="00C05683">
        <w:rPr>
          <w:rFonts w:ascii="Verdana" w:hAnsi="Verdana"/>
          <w:i w:val="0"/>
          <w:iCs w:val="0"/>
          <w:color w:val="auto"/>
          <w:sz w:val="20"/>
          <w:szCs w:val="24"/>
        </w:rPr>
        <w:fldChar w:fldCharType="separate"/>
      </w:r>
      <w:r w:rsidR="00C10AEA" w:rsidRPr="00C05683">
        <w:rPr>
          <w:rFonts w:ascii="Verdana" w:hAnsi="Verdana"/>
          <w:i w:val="0"/>
          <w:iCs w:val="0"/>
          <w:noProof/>
          <w:color w:val="auto"/>
          <w:sz w:val="20"/>
          <w:szCs w:val="24"/>
        </w:rPr>
        <w:t>4</w:t>
      </w:r>
      <w:r w:rsidR="00C10AEA" w:rsidRPr="00C05683">
        <w:rPr>
          <w:rFonts w:ascii="Verdana" w:hAnsi="Verdana"/>
          <w:i w:val="0"/>
          <w:iCs w:val="0"/>
          <w:color w:val="auto"/>
          <w:sz w:val="20"/>
          <w:szCs w:val="24"/>
        </w:rPr>
        <w:fldChar w:fldCharType="end"/>
      </w:r>
      <w:r w:rsidRPr="00C05683">
        <w:rPr>
          <w:rFonts w:ascii="Verdana" w:hAnsi="Verdana" w:cs="Arial"/>
          <w:b/>
          <w:bCs/>
          <w:i w:val="0"/>
          <w:iCs w:val="0"/>
          <w:noProof/>
          <w:color w:val="auto"/>
          <w:sz w:val="20"/>
          <w:szCs w:val="32"/>
          <w:shd w:val="clear" w:color="auto" w:fill="FFFFFF"/>
          <w:lang w:eastAsia="es-CO"/>
        </w:rPr>
        <w:drawing>
          <wp:anchor distT="0" distB="0" distL="114300" distR="114300" simplePos="0" relativeHeight="251666432" behindDoc="0" locked="0" layoutInCell="1" allowOverlap="1" wp14:anchorId="23BE6037" wp14:editId="1E4A9C18">
            <wp:simplePos x="0" y="0"/>
            <wp:positionH relativeFrom="column">
              <wp:posOffset>81616</wp:posOffset>
            </wp:positionH>
            <wp:positionV relativeFrom="paragraph">
              <wp:posOffset>270809</wp:posOffset>
            </wp:positionV>
            <wp:extent cx="5760146" cy="2022438"/>
            <wp:effectExtent l="0" t="0" r="0" b="0"/>
            <wp:wrapSquare wrapText="bothSides"/>
            <wp:docPr id="41" name="Imagen 4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Diagrama&#10;&#10;Descripción generada automáticamente"/>
                    <pic:cNvPicPr/>
                  </pic:nvPicPr>
                  <pic:blipFill rotWithShape="1">
                    <a:blip r:embed="rId18">
                      <a:extLst>
                        <a:ext uri="{28A0092B-C50C-407E-A947-70E740481C1C}">
                          <a14:useLocalDpi xmlns:a14="http://schemas.microsoft.com/office/drawing/2010/main" val="0"/>
                        </a:ext>
                      </a:extLst>
                    </a:blip>
                    <a:srcRect t="19236" b="18406"/>
                    <a:stretch/>
                  </pic:blipFill>
                  <pic:spPr bwMode="auto">
                    <a:xfrm>
                      <a:off x="0" y="0"/>
                      <a:ext cx="5760146" cy="20224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05683">
        <w:rPr>
          <w:rFonts w:ascii="Verdana" w:hAnsi="Verdana"/>
          <w:i w:val="0"/>
          <w:iCs w:val="0"/>
          <w:color w:val="auto"/>
          <w:sz w:val="20"/>
          <w:szCs w:val="24"/>
        </w:rPr>
        <w:t>. Pilar Estratégico de Comportamiento Humano</w:t>
      </w:r>
      <w:bookmarkEnd w:id="56"/>
      <w:bookmarkEnd w:id="57"/>
    </w:p>
    <w:p w14:paraId="18A78176" w14:textId="77777777" w:rsidR="005E08DE" w:rsidRPr="00C05683" w:rsidRDefault="005E08DE" w:rsidP="005E08DE">
      <w:pPr>
        <w:jc w:val="center"/>
        <w:rPr>
          <w:rFonts w:ascii="Verdana" w:hAnsi="Verdana" w:cs="Arial"/>
          <w:sz w:val="16"/>
          <w:szCs w:val="28"/>
          <w:shd w:val="clear" w:color="auto" w:fill="FFFFFF"/>
        </w:rPr>
      </w:pPr>
      <w:r w:rsidRPr="00C05683">
        <w:rPr>
          <w:rFonts w:ascii="Verdana" w:hAnsi="Verdana" w:cs="Arial"/>
          <w:sz w:val="16"/>
          <w:szCs w:val="28"/>
          <w:shd w:val="clear" w:color="auto" w:fill="FFFFFF"/>
        </w:rPr>
        <w:t>Fuente: Propia</w:t>
      </w:r>
    </w:p>
    <w:p w14:paraId="6D1E4AF4" w14:textId="77777777" w:rsidR="005E08DE" w:rsidRPr="00C05683" w:rsidRDefault="005E08DE" w:rsidP="005E08DE">
      <w:pPr>
        <w:jc w:val="center"/>
        <w:rPr>
          <w:rFonts w:ascii="Verdana" w:hAnsi="Verdana" w:cs="Arial"/>
          <w:b/>
          <w:bCs/>
          <w:sz w:val="12"/>
          <w:szCs w:val="22"/>
          <w:shd w:val="clear" w:color="auto" w:fill="FFFFFF"/>
        </w:rPr>
      </w:pPr>
    </w:p>
    <w:p w14:paraId="3E2E7098" w14:textId="77777777" w:rsidR="005E08DE" w:rsidRPr="00C05683" w:rsidRDefault="005E08DE" w:rsidP="005E08DE">
      <w:pPr>
        <w:rPr>
          <w:rFonts w:ascii="Verdana" w:hAnsi="Verdana" w:cs="Arial"/>
          <w:b/>
          <w:bCs/>
          <w:sz w:val="20"/>
          <w:szCs w:val="22"/>
          <w:shd w:val="clear" w:color="auto" w:fill="FFFFFF"/>
        </w:rPr>
      </w:pPr>
    </w:p>
    <w:p w14:paraId="16A25E19" w14:textId="77777777" w:rsidR="005E08DE" w:rsidRPr="00C05683" w:rsidRDefault="005E08DE" w:rsidP="005E08DE">
      <w:pPr>
        <w:pStyle w:val="Ttulo3"/>
        <w:rPr>
          <w:sz w:val="23"/>
          <w:szCs w:val="23"/>
          <w:shd w:val="clear" w:color="auto" w:fill="FFFFFF"/>
        </w:rPr>
      </w:pPr>
      <w:bookmarkStart w:id="58" w:name="_Toc157154953"/>
      <w:bookmarkStart w:id="59" w:name="_Toc174451971"/>
      <w:r w:rsidRPr="00C05683">
        <w:rPr>
          <w:sz w:val="23"/>
          <w:szCs w:val="23"/>
          <w:shd w:val="clear" w:color="auto" w:fill="FFFFFF"/>
        </w:rPr>
        <w:t>PLAN: INFORMACIÓN Y EDUCACIÓN EN SEGURIDAD VIAL</w:t>
      </w:r>
      <w:bookmarkEnd w:id="58"/>
      <w:bookmarkEnd w:id="59"/>
    </w:p>
    <w:p w14:paraId="6E00A79E" w14:textId="77777777" w:rsidR="005E08DE" w:rsidRPr="00C05683" w:rsidRDefault="005E08DE" w:rsidP="005E08DE">
      <w:pPr>
        <w:rPr>
          <w:rFonts w:ascii="Verdana" w:hAnsi="Verdana" w:cs="Arial"/>
          <w:b/>
          <w:bCs/>
          <w:szCs w:val="22"/>
          <w:shd w:val="clear" w:color="auto" w:fill="FFFFFF"/>
        </w:rPr>
      </w:pPr>
    </w:p>
    <w:p w14:paraId="2A2B3DA1" w14:textId="77777777" w:rsidR="005E08DE" w:rsidRPr="00C05683" w:rsidRDefault="005E08DE" w:rsidP="00B64ED0">
      <w:pPr>
        <w:jc w:val="both"/>
        <w:rPr>
          <w:rFonts w:ascii="Verdana" w:hAnsi="Verdana" w:cs="Arial"/>
          <w:bCs/>
          <w:szCs w:val="22"/>
          <w:shd w:val="clear" w:color="auto" w:fill="FFFFFF"/>
        </w:rPr>
      </w:pPr>
      <w:r w:rsidRPr="00C05683">
        <w:rPr>
          <w:rFonts w:ascii="Verdana" w:hAnsi="Verdana" w:cs="Arial"/>
          <w:bCs/>
          <w:szCs w:val="22"/>
          <w:shd w:val="clear" w:color="auto" w:fill="FFFFFF"/>
        </w:rPr>
        <w:t>El plan busca dar elementos que impulsen actividades de capacitación formal y no formal sobre seguridad vial a diversos grupos objetivo tanto a los responsables de la seguridad vial, como a diversos colectivos.</w:t>
      </w:r>
    </w:p>
    <w:p w14:paraId="57E80C40" w14:textId="77777777" w:rsidR="005E08DE" w:rsidRPr="00C05683" w:rsidRDefault="005E08DE" w:rsidP="00B64ED0">
      <w:pPr>
        <w:jc w:val="both"/>
        <w:rPr>
          <w:rFonts w:ascii="Verdana" w:hAnsi="Verdana" w:cs="Arial"/>
          <w:bCs/>
          <w:szCs w:val="22"/>
          <w:shd w:val="clear" w:color="auto" w:fill="FFFFFF"/>
        </w:rPr>
      </w:pPr>
    </w:p>
    <w:p w14:paraId="7C2AC704" w14:textId="77777777" w:rsidR="005E08DE" w:rsidRPr="00C05683" w:rsidRDefault="005E08DE" w:rsidP="005E08DE">
      <w:pPr>
        <w:rPr>
          <w:rFonts w:ascii="Verdana" w:hAnsi="Verdana" w:cs="Arial"/>
          <w:b/>
          <w:bCs/>
          <w:szCs w:val="22"/>
          <w:shd w:val="clear" w:color="auto" w:fill="FFFFFF"/>
        </w:rPr>
      </w:pPr>
      <w:r w:rsidRPr="00C05683">
        <w:rPr>
          <w:rFonts w:ascii="Verdana" w:hAnsi="Verdana" w:cs="Arial"/>
          <w:b/>
          <w:bCs/>
          <w:szCs w:val="22"/>
          <w:shd w:val="clear" w:color="auto" w:fill="FFFFFF"/>
        </w:rPr>
        <w:t>ACCIONES:</w:t>
      </w:r>
    </w:p>
    <w:p w14:paraId="1021E782" w14:textId="77777777" w:rsidR="005E08DE" w:rsidRPr="00C05683" w:rsidRDefault="005E08DE" w:rsidP="005E08DE">
      <w:pPr>
        <w:rPr>
          <w:rFonts w:ascii="Verdana" w:hAnsi="Verdana" w:cs="Arial"/>
          <w:b/>
          <w:bCs/>
          <w:szCs w:val="22"/>
          <w:shd w:val="clear" w:color="auto" w:fill="FFFFFF"/>
        </w:rPr>
      </w:pPr>
    </w:p>
    <w:p w14:paraId="7FBB0DDC" w14:textId="77777777" w:rsidR="005E08DE" w:rsidRPr="00C05683" w:rsidRDefault="005E08DE" w:rsidP="003F6897">
      <w:pPr>
        <w:pStyle w:val="Prrafodelista"/>
        <w:numPr>
          <w:ilvl w:val="0"/>
          <w:numId w:val="15"/>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Formular lineamientos de bienestar institucional para la prevención vial.</w:t>
      </w:r>
    </w:p>
    <w:p w14:paraId="638C447A" w14:textId="77777777" w:rsidR="005E08DE" w:rsidRPr="00C05683" w:rsidRDefault="005E08DE" w:rsidP="003F6897">
      <w:pPr>
        <w:pStyle w:val="Prrafodelista"/>
        <w:numPr>
          <w:ilvl w:val="0"/>
          <w:numId w:val="15"/>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Proporcionar herramientas para establecer la movilidad segura en la Entidad.</w:t>
      </w:r>
    </w:p>
    <w:p w14:paraId="08A6CA5A" w14:textId="77777777" w:rsidR="005E08DE" w:rsidRPr="00C05683" w:rsidRDefault="005E08DE" w:rsidP="003F6897">
      <w:pPr>
        <w:pStyle w:val="Prrafodelista"/>
        <w:numPr>
          <w:ilvl w:val="0"/>
          <w:numId w:val="15"/>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Diseñar e implementar un plan de apoyo y seguimiento a las capacitaciones y sensibilizaciones del personal.</w:t>
      </w:r>
    </w:p>
    <w:p w14:paraId="6B8B1B52" w14:textId="77777777" w:rsidR="005E08DE" w:rsidRPr="00C05683" w:rsidRDefault="005E08DE" w:rsidP="005E08DE">
      <w:pPr>
        <w:rPr>
          <w:rFonts w:ascii="Verdana" w:hAnsi="Verdana" w:cs="Arial"/>
          <w:b/>
          <w:bCs/>
          <w:szCs w:val="22"/>
          <w:shd w:val="clear" w:color="auto" w:fill="FFFFFF"/>
        </w:rPr>
      </w:pPr>
    </w:p>
    <w:p w14:paraId="52A411A6" w14:textId="77777777" w:rsidR="005E08DE" w:rsidRPr="00C05683" w:rsidRDefault="005E08DE" w:rsidP="005E08DE">
      <w:pPr>
        <w:jc w:val="center"/>
        <w:rPr>
          <w:rFonts w:ascii="Verdana" w:hAnsi="Verdana" w:cs="Arial"/>
          <w:b/>
          <w:bCs/>
          <w:szCs w:val="22"/>
          <w:shd w:val="clear" w:color="auto" w:fill="FFFFFF"/>
        </w:rPr>
      </w:pPr>
      <w:r w:rsidRPr="00C05683">
        <w:rPr>
          <w:rFonts w:ascii="Verdana" w:hAnsi="Verdana" w:cs="Arial"/>
          <w:b/>
          <w:bCs/>
          <w:szCs w:val="22"/>
          <w:shd w:val="clear" w:color="auto" w:fill="FFFFFF"/>
        </w:rPr>
        <w:t>FICHAS TÉCNICAS I. INFORMACIÓN Y EDUCACIÓN EN SEGURIDAD VIAL</w:t>
      </w:r>
    </w:p>
    <w:p w14:paraId="43B008E4" w14:textId="79816E01" w:rsidR="005E08DE" w:rsidRPr="00C05683" w:rsidRDefault="005E08DE" w:rsidP="005E08DE">
      <w:pPr>
        <w:rPr>
          <w:rFonts w:ascii="Verdana" w:hAnsi="Verdana" w:cs="Arial"/>
          <w:b/>
          <w:bCs/>
          <w:szCs w:val="22"/>
          <w:shd w:val="clear" w:color="auto" w:fill="FFFFFF"/>
        </w:rPr>
      </w:pPr>
      <w:r w:rsidRPr="00C05683">
        <w:rPr>
          <w:rFonts w:ascii="Verdana" w:hAnsi="Verdana" w:cs="Arial"/>
          <w:b/>
          <w:bCs/>
          <w:noProof/>
          <w:szCs w:val="22"/>
          <w:lang w:eastAsia="es-CO"/>
        </w:rPr>
        <mc:AlternateContent>
          <mc:Choice Requires="wps">
            <w:drawing>
              <wp:anchor distT="0" distB="0" distL="114300" distR="114300" simplePos="0" relativeHeight="251685888" behindDoc="0" locked="0" layoutInCell="1" allowOverlap="1" wp14:anchorId="4C20F86F" wp14:editId="27E78A46">
                <wp:simplePos x="0" y="0"/>
                <wp:positionH relativeFrom="column">
                  <wp:posOffset>-208265</wp:posOffset>
                </wp:positionH>
                <wp:positionV relativeFrom="paragraph">
                  <wp:posOffset>228540</wp:posOffset>
                </wp:positionV>
                <wp:extent cx="3136604" cy="3636335"/>
                <wp:effectExtent l="0" t="0" r="26035" b="21590"/>
                <wp:wrapNone/>
                <wp:docPr id="330624230" name="Rectángulo 1"/>
                <wp:cNvGraphicFramePr/>
                <a:graphic xmlns:a="http://schemas.openxmlformats.org/drawingml/2006/main">
                  <a:graphicData uri="http://schemas.microsoft.com/office/word/2010/wordprocessingShape">
                    <wps:wsp>
                      <wps:cNvSpPr/>
                      <wps:spPr>
                        <a:xfrm>
                          <a:off x="0" y="0"/>
                          <a:ext cx="3136604" cy="363633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8EE7A" id="Rectángulo 1" o:spid="_x0000_s1026" style="position:absolute;margin-left:-16.4pt;margin-top:18pt;width:247pt;height:286.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" filled="f" strokecolor="black [3213]" strokeweight="1pt"/>
            </w:pict>
          </mc:Fallback>
        </mc:AlternateContent>
      </w:r>
      <w:r w:rsidRPr="00C05683">
        <w:rPr>
          <w:rFonts w:ascii="Verdana" w:hAnsi="Verdana" w:cs="Arial"/>
          <w:b/>
          <w:bCs/>
          <w:noProof/>
          <w:szCs w:val="22"/>
          <w:lang w:eastAsia="es-CO"/>
        </w:rPr>
        <mc:AlternateContent>
          <mc:Choice Requires="wps">
            <w:drawing>
              <wp:anchor distT="0" distB="0" distL="114300" distR="114300" simplePos="0" relativeHeight="251686912" behindDoc="0" locked="0" layoutInCell="1" allowOverlap="1" wp14:anchorId="78B071FF" wp14:editId="24124A49">
                <wp:simplePos x="0" y="0"/>
                <wp:positionH relativeFrom="column">
                  <wp:posOffset>3054424</wp:posOffset>
                </wp:positionH>
                <wp:positionV relativeFrom="paragraph">
                  <wp:posOffset>61329</wp:posOffset>
                </wp:positionV>
                <wp:extent cx="3136604" cy="3636335"/>
                <wp:effectExtent l="0" t="0" r="26035" b="21590"/>
                <wp:wrapNone/>
                <wp:docPr id="585405131" name="Rectángulo 1"/>
                <wp:cNvGraphicFramePr/>
                <a:graphic xmlns:a="http://schemas.openxmlformats.org/drawingml/2006/main">
                  <a:graphicData uri="http://schemas.microsoft.com/office/word/2010/wordprocessingShape">
                    <wps:wsp>
                      <wps:cNvSpPr/>
                      <wps:spPr>
                        <a:xfrm>
                          <a:off x="0" y="0"/>
                          <a:ext cx="3136604" cy="363633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38964" id="Rectángulo 1" o:spid="_x0000_s1026" style="position:absolute;margin-left:240.5pt;margin-top:4.85pt;width:247pt;height:286.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" filled="f" strokecolor="black [3213]" strokeweight="1pt"/>
            </w:pict>
          </mc:Fallback>
        </mc:AlternateContent>
      </w:r>
      <w:r w:rsidRPr="00C05683">
        <w:rPr>
          <w:rFonts w:ascii="Verdana" w:hAnsi="Verdana" w:cs="Times New Roman"/>
          <w:noProof/>
          <w:lang w:eastAsia="es-CO"/>
        </w:rPr>
        <mc:AlternateContent>
          <mc:Choice Requires="wps">
            <w:drawing>
              <wp:anchor distT="0" distB="0" distL="114300" distR="114300" simplePos="0" relativeHeight="251684864" behindDoc="0" locked="0" layoutInCell="1" allowOverlap="1" wp14:anchorId="6CB895BA" wp14:editId="0054FE28">
                <wp:simplePos x="0" y="0"/>
                <wp:positionH relativeFrom="margin">
                  <wp:posOffset>3098460</wp:posOffset>
                </wp:positionH>
                <wp:positionV relativeFrom="paragraph">
                  <wp:posOffset>132789</wp:posOffset>
                </wp:positionV>
                <wp:extent cx="3019647" cy="354965"/>
                <wp:effectExtent l="0" t="0" r="28575" b="26035"/>
                <wp:wrapNone/>
                <wp:docPr id="65" name="Rectángulo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9647" cy="354965"/>
                        </a:xfrm>
                        <a:prstGeom prst="rect">
                          <a:avLst/>
                        </a:prstGeom>
                        <a:solidFill>
                          <a:srgbClr val="E7E6E6">
                            <a:lumMod val="50000"/>
                          </a:srgbClr>
                        </a:solidFill>
                        <a:ln w="12700" cap="flat" cmpd="sng" algn="ctr">
                          <a:solidFill>
                            <a:srgbClr val="E7E6E6">
                              <a:lumMod val="50000"/>
                            </a:srgbClr>
                          </a:solidFill>
                          <a:prstDash val="solid"/>
                          <a:miter lim="800000"/>
                        </a:ln>
                        <a:effectLst/>
                      </wps:spPr>
                      <wps:txbx>
                        <w:txbxContent>
                          <w:p w14:paraId="029EF5BF" w14:textId="77777777" w:rsidR="005E08DE" w:rsidRDefault="005E08DE" w:rsidP="005E08DE">
                            <w:pPr>
                              <w:jc w:val="center"/>
                              <w:rPr>
                                <w:rFonts w:ascii="Arial" w:hAnsi="Arial" w:cs="Arial"/>
                                <w:b/>
                                <w:color w:val="FFFFFF"/>
                              </w:rPr>
                            </w:pPr>
                            <w:r>
                              <w:rPr>
                                <w:rFonts w:ascii="Arial" w:hAnsi="Arial" w:cs="Arial"/>
                                <w:b/>
                                <w:color w:val="FFFFFF"/>
                              </w:rPr>
                              <w:t>FICHA TÉCNICA N°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B895BA" id="Rectángulo 65" o:spid="_x0000_s1031" style="position:absolute;margin-left:243.95pt;margin-top:10.45pt;width:237.75pt;height:27.9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" fillcolor="#767171" strokecolor="#767171" strokeweight="1pt">
                <v:path arrowok="t"/>
                <v:textbox>
                  <w:txbxContent>
                    <w:p w14:paraId="029EF5BF" w14:textId="77777777" w:rsidR="005E08DE" w:rsidRDefault="005E08DE" w:rsidP="005E08DE">
                      <w:pPr>
                        <w:jc w:val="center"/>
                        <w:rPr>
                          <w:rFonts w:ascii="Arial" w:hAnsi="Arial" w:cs="Arial"/>
                          <w:b/>
                          <w:color w:val="FFFFFF"/>
                        </w:rPr>
                      </w:pPr>
                      <w:r>
                        <w:rPr>
                          <w:rFonts w:ascii="Arial" w:hAnsi="Arial" w:cs="Arial"/>
                          <w:b/>
                          <w:color w:val="FFFFFF"/>
                        </w:rPr>
                        <w:t>FICHA TÉCNICA N° 5</w:t>
                      </w:r>
                    </w:p>
                  </w:txbxContent>
                </v:textbox>
                <w10:wrap anchorx="margin"/>
              </v:rect>
            </w:pict>
          </mc:Fallback>
        </mc:AlternateContent>
      </w:r>
      <w:r w:rsidRPr="00C05683">
        <w:rPr>
          <w:rFonts w:ascii="Verdana" w:hAnsi="Verdana" w:cs="Times New Roman"/>
          <w:noProof/>
          <w:lang w:eastAsia="es-CO"/>
        </w:rPr>
        <mc:AlternateContent>
          <mc:Choice Requires="wps">
            <w:drawing>
              <wp:anchor distT="0" distB="0" distL="114300" distR="114300" simplePos="0" relativeHeight="251667456" behindDoc="0" locked="0" layoutInCell="1" allowOverlap="1" wp14:anchorId="57A6E220" wp14:editId="383DDC2A">
                <wp:simplePos x="0" y="0"/>
                <wp:positionH relativeFrom="column">
                  <wp:posOffset>-180721</wp:posOffset>
                </wp:positionH>
                <wp:positionV relativeFrom="paragraph">
                  <wp:posOffset>100178</wp:posOffset>
                </wp:positionV>
                <wp:extent cx="3079699" cy="328295"/>
                <wp:effectExtent l="0" t="0" r="26035" b="14605"/>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9699" cy="328295"/>
                        </a:xfrm>
                        <a:prstGeom prst="rect">
                          <a:avLst/>
                        </a:prstGeom>
                        <a:solidFill>
                          <a:srgbClr val="E7E6E6">
                            <a:lumMod val="50000"/>
                          </a:srgbClr>
                        </a:solidFill>
                        <a:ln w="12700" cap="flat" cmpd="sng" algn="ctr">
                          <a:solidFill>
                            <a:srgbClr val="E7E6E6">
                              <a:lumMod val="50000"/>
                            </a:srgbClr>
                          </a:solidFill>
                          <a:prstDash val="solid"/>
                          <a:miter lim="800000"/>
                        </a:ln>
                        <a:effectLst/>
                      </wps:spPr>
                      <wps:txbx>
                        <w:txbxContent>
                          <w:p w14:paraId="522E3E63" w14:textId="77777777" w:rsidR="005E08DE" w:rsidRDefault="005E08DE" w:rsidP="005E08DE">
                            <w:pPr>
                              <w:jc w:val="center"/>
                              <w:rPr>
                                <w:rFonts w:ascii="Arial" w:hAnsi="Arial" w:cs="Arial"/>
                                <w:b/>
                                <w:color w:val="FFFFFF"/>
                              </w:rPr>
                            </w:pPr>
                            <w:r>
                              <w:rPr>
                                <w:rFonts w:ascii="Arial" w:hAnsi="Arial" w:cs="Arial"/>
                                <w:b/>
                                <w:color w:val="FFFFFF"/>
                              </w:rPr>
                              <w:t>FICHA TÉCNICA N°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A6E220" id="Rectángulo 46" o:spid="_x0000_s1032" style="position:absolute;margin-left:-14.25pt;margin-top:7.9pt;width:242.5pt;height:25.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" fillcolor="#767171" strokecolor="#767171" strokeweight="1pt">
                <v:path arrowok="t"/>
                <v:textbox>
                  <w:txbxContent>
                    <w:p w14:paraId="522E3E63" w14:textId="77777777" w:rsidR="005E08DE" w:rsidRDefault="005E08DE" w:rsidP="005E08DE">
                      <w:pPr>
                        <w:jc w:val="center"/>
                        <w:rPr>
                          <w:rFonts w:ascii="Arial" w:hAnsi="Arial" w:cs="Arial"/>
                          <w:b/>
                          <w:color w:val="FFFFFF"/>
                        </w:rPr>
                      </w:pPr>
                      <w:r>
                        <w:rPr>
                          <w:rFonts w:ascii="Arial" w:hAnsi="Arial" w:cs="Arial"/>
                          <w:b/>
                          <w:color w:val="FFFFFF"/>
                        </w:rPr>
                        <w:t>FICHA TÉCNICA N° 4</w:t>
                      </w:r>
                    </w:p>
                  </w:txbxContent>
                </v:textbox>
              </v:rect>
            </w:pict>
          </mc:Fallback>
        </mc:AlternateContent>
      </w:r>
    </w:p>
    <w:p w14:paraId="5351DE94" w14:textId="77777777" w:rsidR="005E08DE" w:rsidRPr="00C05683" w:rsidRDefault="005E08DE" w:rsidP="005E08DE">
      <w:pPr>
        <w:rPr>
          <w:rFonts w:ascii="Verdana" w:hAnsi="Verdana" w:cs="Arial"/>
          <w:b/>
          <w:bCs/>
          <w:szCs w:val="22"/>
          <w:shd w:val="clear" w:color="auto" w:fill="FFFFFF"/>
        </w:rPr>
      </w:pPr>
      <w:r w:rsidRPr="00C05683">
        <w:rPr>
          <w:rFonts w:ascii="Verdana" w:hAnsi="Verdana" w:cs="Times New Roman"/>
          <w:noProof/>
          <w:lang w:eastAsia="es-CO"/>
        </w:rPr>
        <w:drawing>
          <wp:anchor distT="6096" distB="3048" distL="114300" distR="114300" simplePos="0" relativeHeight="251699200" behindDoc="0" locked="0" layoutInCell="1" allowOverlap="1" wp14:anchorId="383406C2" wp14:editId="3EF40F9A">
            <wp:simplePos x="0" y="0"/>
            <wp:positionH relativeFrom="page">
              <wp:posOffset>762083</wp:posOffset>
            </wp:positionH>
            <wp:positionV relativeFrom="paragraph">
              <wp:posOffset>292293</wp:posOffset>
            </wp:positionV>
            <wp:extent cx="3386455" cy="3163570"/>
            <wp:effectExtent l="0" t="0" r="0" b="0"/>
            <wp:wrapSquare wrapText="bothSides"/>
            <wp:docPr id="1921422664" name="Imagen 1921422664" descr="Interfaz de usuario gráfica, Sitio web&#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1422664" name="Imagen 1921422664" descr="Interfaz de usuario gráfica, Sitio web&#10;&#10;Descripción generada automáticamente"/>
                    <pic:cNvPicPr>
                      <a:picLocks noChangeArrowheads="1"/>
                    </pic:cNvPicPr>
                  </pic:nvPicPr>
                  <pic:blipFill>
                    <a:blip r:embed="rId19">
                      <a:extLst>
                        <a:ext uri="{28A0092B-C50C-407E-A947-70E740481C1C}">
                          <a14:useLocalDpi xmlns:a14="http://schemas.microsoft.com/office/drawing/2010/main" val="0"/>
                        </a:ext>
                      </a:extLst>
                    </a:blip>
                    <a:srcRect l="-4553" r="-4330"/>
                    <a:stretch>
                      <a:fillRect/>
                    </a:stretch>
                  </pic:blipFill>
                  <pic:spPr bwMode="auto">
                    <a:xfrm>
                      <a:off x="0" y="0"/>
                      <a:ext cx="3386455" cy="3163570"/>
                    </a:xfrm>
                    <a:prstGeom prst="rect">
                      <a:avLst/>
                    </a:prstGeom>
                    <a:noFill/>
                  </pic:spPr>
                </pic:pic>
              </a:graphicData>
            </a:graphic>
            <wp14:sizeRelH relativeFrom="margin">
              <wp14:pctWidth>0</wp14:pctWidth>
            </wp14:sizeRelH>
            <wp14:sizeRelV relativeFrom="margin">
              <wp14:pctHeight>0</wp14:pctHeight>
            </wp14:sizeRelV>
          </wp:anchor>
        </w:drawing>
      </w:r>
      <w:r w:rsidRPr="00C05683">
        <w:rPr>
          <w:rFonts w:ascii="Verdana" w:hAnsi="Verdana" w:cs="Times New Roman"/>
          <w:noProof/>
          <w:lang w:eastAsia="es-CO"/>
        </w:rPr>
        <w:drawing>
          <wp:anchor distT="6096" distB="3556" distL="114300" distR="114300" simplePos="0" relativeHeight="251683840" behindDoc="0" locked="0" layoutInCell="1" allowOverlap="1" wp14:anchorId="34075998" wp14:editId="1904DD1C">
            <wp:simplePos x="0" y="0"/>
            <wp:positionH relativeFrom="margin">
              <wp:posOffset>3013075</wp:posOffset>
            </wp:positionH>
            <wp:positionV relativeFrom="paragraph">
              <wp:posOffset>334645</wp:posOffset>
            </wp:positionV>
            <wp:extent cx="3274695" cy="3141980"/>
            <wp:effectExtent l="0" t="0" r="0" b="1270"/>
            <wp:wrapSquare wrapText="bothSides"/>
            <wp:docPr id="47" name="Imagen 47" descr="Interfaz de usuario gráfica&#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n 47" descr="Interfaz de usuario gráfica&#10;&#10;Descripción generada automáticamente"/>
                    <pic:cNvPicPr>
                      <a:picLocks noChangeArrowheads="1"/>
                    </pic:cNvPicPr>
                  </pic:nvPicPr>
                  <pic:blipFill rotWithShape="1">
                    <a:blip r:embed="rId20">
                      <a:extLst>
                        <a:ext uri="{28A0092B-C50C-407E-A947-70E740481C1C}">
                          <a14:useLocalDpi xmlns:a14="http://schemas.microsoft.com/office/drawing/2010/main" val="0"/>
                        </a:ext>
                      </a:extLst>
                    </a:blip>
                    <a:srcRect l="-7390" r="-5716"/>
                    <a:stretch/>
                  </pic:blipFill>
                  <pic:spPr bwMode="auto">
                    <a:xfrm>
                      <a:off x="0" y="0"/>
                      <a:ext cx="3274695" cy="3141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C0DAB1" w14:textId="77777777" w:rsidR="005E08DE" w:rsidRPr="00C05683" w:rsidRDefault="005E08DE" w:rsidP="005E08DE">
      <w:pPr>
        <w:pStyle w:val="Ttulo2"/>
      </w:pPr>
      <w:bookmarkStart w:id="60" w:name="_Toc99965991"/>
      <w:bookmarkStart w:id="61" w:name="_Toc157154954"/>
      <w:bookmarkStart w:id="62" w:name="_Toc174451972"/>
      <w:r w:rsidRPr="00C05683">
        <w:lastRenderedPageBreak/>
        <w:t>PILAR ESTRATÉGICO DE VEHÍCULOS</w:t>
      </w:r>
      <w:bookmarkEnd w:id="60"/>
      <w:r w:rsidRPr="00C05683">
        <w:t xml:space="preserve"> SEGUROS</w:t>
      </w:r>
      <w:bookmarkEnd w:id="61"/>
      <w:bookmarkEnd w:id="62"/>
    </w:p>
    <w:p w14:paraId="20928CD2" w14:textId="77777777" w:rsidR="005E08DE" w:rsidRPr="00C05683" w:rsidRDefault="005E08DE" w:rsidP="005E08DE">
      <w:pPr>
        <w:rPr>
          <w:rFonts w:ascii="Verdana" w:hAnsi="Verdana"/>
        </w:rPr>
      </w:pPr>
    </w:p>
    <w:p w14:paraId="313129EF" w14:textId="77777777" w:rsidR="005E08DE" w:rsidRPr="00C05683" w:rsidRDefault="005E08DE" w:rsidP="00B64ED0">
      <w:pPr>
        <w:jc w:val="both"/>
        <w:rPr>
          <w:rFonts w:ascii="Verdana" w:hAnsi="Verdana" w:cs="Arial"/>
        </w:rPr>
      </w:pPr>
      <w:r w:rsidRPr="00C05683">
        <w:rPr>
          <w:rFonts w:ascii="Verdana" w:hAnsi="Verdana" w:cs="Arial"/>
        </w:rPr>
        <w:t>Frente a las acciones contenidas en el pilar de vehículos seguros, Colombia tenía un atraso significativo, toda vez que los procesos de armonización con la normatividad internacional, así como la organización de esquemas de homologación y el desarrollo de laboratorios de ensayo enfocado a distintos tipos de vehículos, gestionado desde la óptica de la seguridad vial, no se había considerado.</w:t>
      </w:r>
    </w:p>
    <w:p w14:paraId="462280E7" w14:textId="77777777" w:rsidR="005E08DE" w:rsidRPr="00C05683" w:rsidRDefault="005E08DE" w:rsidP="005E08DE">
      <w:pPr>
        <w:rPr>
          <w:rFonts w:ascii="Verdana" w:hAnsi="Verdana" w:cs="Arial"/>
          <w:b/>
          <w:bCs/>
          <w:szCs w:val="22"/>
          <w:shd w:val="clear" w:color="auto" w:fill="FFFFFF"/>
        </w:rPr>
      </w:pPr>
    </w:p>
    <w:p w14:paraId="34B7F7E8" w14:textId="7B83883E" w:rsidR="005E08DE" w:rsidRPr="00C05683" w:rsidRDefault="005E08DE" w:rsidP="005E08DE">
      <w:pPr>
        <w:pStyle w:val="Descripcin"/>
        <w:spacing w:after="0"/>
        <w:jc w:val="center"/>
        <w:rPr>
          <w:rFonts w:ascii="Verdana" w:hAnsi="Verdana" w:cs="Arial"/>
          <w:b/>
          <w:bCs/>
          <w:i w:val="0"/>
          <w:iCs w:val="0"/>
          <w:color w:val="auto"/>
          <w:sz w:val="20"/>
          <w:szCs w:val="32"/>
          <w:shd w:val="clear" w:color="auto" w:fill="FFFFFF"/>
        </w:rPr>
      </w:pPr>
      <w:bookmarkStart w:id="63" w:name="_Toc157076532"/>
      <w:bookmarkStart w:id="64" w:name="_Toc157155289"/>
      <w:r w:rsidRPr="00C05683">
        <w:rPr>
          <w:rFonts w:ascii="Verdana" w:hAnsi="Verdana"/>
          <w:i w:val="0"/>
          <w:iCs w:val="0"/>
          <w:color w:val="auto"/>
          <w:sz w:val="20"/>
          <w:szCs w:val="24"/>
        </w:rPr>
        <w:t xml:space="preserve">Ilustración </w:t>
      </w:r>
      <w:r w:rsidR="00C10AEA" w:rsidRPr="00C05683">
        <w:rPr>
          <w:rFonts w:ascii="Verdana" w:hAnsi="Verdana"/>
          <w:i w:val="0"/>
          <w:iCs w:val="0"/>
          <w:color w:val="auto"/>
          <w:sz w:val="20"/>
          <w:szCs w:val="24"/>
        </w:rPr>
        <w:fldChar w:fldCharType="begin"/>
      </w:r>
      <w:r w:rsidR="00C10AEA" w:rsidRPr="00C05683">
        <w:rPr>
          <w:rFonts w:ascii="Verdana" w:hAnsi="Verdana"/>
          <w:i w:val="0"/>
          <w:iCs w:val="0"/>
          <w:color w:val="auto"/>
          <w:sz w:val="20"/>
          <w:szCs w:val="24"/>
        </w:rPr>
        <w:instrText xml:space="preserve"> SEQ Ilustración \* ARABIC </w:instrText>
      </w:r>
      <w:r w:rsidR="00C10AEA" w:rsidRPr="00C05683">
        <w:rPr>
          <w:rFonts w:ascii="Verdana" w:hAnsi="Verdana"/>
          <w:i w:val="0"/>
          <w:iCs w:val="0"/>
          <w:color w:val="auto"/>
          <w:sz w:val="20"/>
          <w:szCs w:val="24"/>
        </w:rPr>
        <w:fldChar w:fldCharType="separate"/>
      </w:r>
      <w:r w:rsidR="00C10AEA" w:rsidRPr="00C05683">
        <w:rPr>
          <w:rFonts w:ascii="Verdana" w:hAnsi="Verdana"/>
          <w:i w:val="0"/>
          <w:iCs w:val="0"/>
          <w:noProof/>
          <w:color w:val="auto"/>
          <w:sz w:val="20"/>
          <w:szCs w:val="24"/>
        </w:rPr>
        <w:t>5</w:t>
      </w:r>
      <w:r w:rsidR="00C10AEA" w:rsidRPr="00C05683">
        <w:rPr>
          <w:rFonts w:ascii="Verdana" w:hAnsi="Verdana"/>
          <w:i w:val="0"/>
          <w:iCs w:val="0"/>
          <w:color w:val="auto"/>
          <w:sz w:val="20"/>
          <w:szCs w:val="24"/>
        </w:rPr>
        <w:fldChar w:fldCharType="end"/>
      </w:r>
      <w:r w:rsidRPr="00C05683">
        <w:rPr>
          <w:rFonts w:ascii="Verdana" w:hAnsi="Verdana"/>
          <w:i w:val="0"/>
          <w:iCs w:val="0"/>
          <w:color w:val="auto"/>
          <w:sz w:val="20"/>
          <w:szCs w:val="24"/>
        </w:rPr>
        <w:t>. Pilar Estratégico de Vehículos Seguros</w:t>
      </w:r>
      <w:bookmarkEnd w:id="63"/>
      <w:bookmarkEnd w:id="64"/>
    </w:p>
    <w:p w14:paraId="10AE5EE5" w14:textId="77777777" w:rsidR="005E08DE" w:rsidRPr="00C05683" w:rsidRDefault="005E08DE" w:rsidP="005E08DE">
      <w:pPr>
        <w:rPr>
          <w:rFonts w:ascii="Verdana" w:hAnsi="Verdana" w:cs="Arial"/>
          <w:b/>
          <w:bCs/>
          <w:szCs w:val="22"/>
          <w:shd w:val="clear" w:color="auto" w:fill="FFFFFF"/>
        </w:rPr>
      </w:pPr>
      <w:r w:rsidRPr="00C05683">
        <w:rPr>
          <w:rFonts w:ascii="Verdana" w:hAnsi="Verdana" w:cs="Arial"/>
          <w:b/>
          <w:bCs/>
          <w:noProof/>
          <w:szCs w:val="22"/>
          <w:shd w:val="clear" w:color="auto" w:fill="FFFFFF"/>
          <w:lang w:eastAsia="es-CO"/>
        </w:rPr>
        <w:drawing>
          <wp:inline distT="0" distB="0" distL="0" distR="0" wp14:anchorId="6AA33A2F" wp14:editId="2F530E4D">
            <wp:extent cx="5760720" cy="1781092"/>
            <wp:effectExtent l="0" t="0" r="0" b="0"/>
            <wp:docPr id="4" name="Imagen 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Diagrama&#10;&#10;Descripción generada automáticamente"/>
                    <pic:cNvPicPr/>
                  </pic:nvPicPr>
                  <pic:blipFill rotWithShape="1">
                    <a:blip r:embed="rId21" cstate="print">
                      <a:extLst>
                        <a:ext uri="{28A0092B-C50C-407E-A947-70E740481C1C}">
                          <a14:useLocalDpi xmlns:a14="http://schemas.microsoft.com/office/drawing/2010/main" val="0"/>
                        </a:ext>
                      </a:extLst>
                    </a:blip>
                    <a:srcRect t="18813" b="20929"/>
                    <a:stretch/>
                  </pic:blipFill>
                  <pic:spPr bwMode="auto">
                    <a:xfrm>
                      <a:off x="0" y="0"/>
                      <a:ext cx="5775379" cy="1785624"/>
                    </a:xfrm>
                    <a:prstGeom prst="rect">
                      <a:avLst/>
                    </a:prstGeom>
                    <a:ln>
                      <a:noFill/>
                    </a:ln>
                    <a:extLst>
                      <a:ext uri="{53640926-AAD7-44D8-BBD7-CCE9431645EC}">
                        <a14:shadowObscured xmlns:a14="http://schemas.microsoft.com/office/drawing/2010/main"/>
                      </a:ext>
                    </a:extLst>
                  </pic:spPr>
                </pic:pic>
              </a:graphicData>
            </a:graphic>
          </wp:inline>
        </w:drawing>
      </w:r>
    </w:p>
    <w:p w14:paraId="0C7B21FB" w14:textId="77777777" w:rsidR="005E08DE" w:rsidRPr="00C05683" w:rsidRDefault="005E08DE" w:rsidP="005E08DE">
      <w:pPr>
        <w:jc w:val="center"/>
        <w:rPr>
          <w:rFonts w:ascii="Verdana" w:hAnsi="Verdana" w:cs="Arial"/>
          <w:color w:val="000000" w:themeColor="text1"/>
          <w:sz w:val="16"/>
          <w:shd w:val="clear" w:color="auto" w:fill="FFFFFF"/>
        </w:rPr>
      </w:pPr>
      <w:r w:rsidRPr="00C05683">
        <w:rPr>
          <w:rFonts w:ascii="Verdana" w:hAnsi="Verdana" w:cs="Arial"/>
          <w:color w:val="000000" w:themeColor="text1"/>
          <w:sz w:val="16"/>
          <w:shd w:val="clear" w:color="auto" w:fill="FFFFFF"/>
        </w:rPr>
        <w:t>Fuente: Propia</w:t>
      </w:r>
    </w:p>
    <w:p w14:paraId="6AD342CB" w14:textId="77777777" w:rsidR="005E08DE" w:rsidRPr="00C05683" w:rsidRDefault="005E08DE" w:rsidP="005E08DE">
      <w:pPr>
        <w:jc w:val="center"/>
        <w:rPr>
          <w:rFonts w:ascii="Verdana" w:hAnsi="Verdana" w:cs="Arial"/>
          <w:b/>
          <w:bCs/>
          <w:sz w:val="14"/>
          <w:szCs w:val="22"/>
          <w:shd w:val="clear" w:color="auto" w:fill="FFFFFF"/>
        </w:rPr>
      </w:pPr>
    </w:p>
    <w:p w14:paraId="45B650D2" w14:textId="77777777" w:rsidR="005E08DE" w:rsidRPr="00C05683" w:rsidRDefault="005E08DE" w:rsidP="005E08DE">
      <w:pPr>
        <w:jc w:val="center"/>
        <w:rPr>
          <w:rFonts w:ascii="Verdana" w:hAnsi="Verdana" w:cs="Arial"/>
          <w:b/>
          <w:bCs/>
          <w:sz w:val="14"/>
          <w:szCs w:val="22"/>
          <w:shd w:val="clear" w:color="auto" w:fill="FFFFFF"/>
        </w:rPr>
      </w:pPr>
    </w:p>
    <w:p w14:paraId="7E47517E" w14:textId="77777777" w:rsidR="005E08DE" w:rsidRPr="00C05683" w:rsidRDefault="005E08DE" w:rsidP="005E08DE">
      <w:pPr>
        <w:pStyle w:val="Ttulo3"/>
        <w:ind w:right="-567"/>
        <w:rPr>
          <w:shd w:val="clear" w:color="auto" w:fill="FFFFFF"/>
        </w:rPr>
      </w:pPr>
      <w:bookmarkStart w:id="65" w:name="_Toc157154955"/>
      <w:bookmarkStart w:id="66" w:name="_Toc174451973"/>
      <w:r w:rsidRPr="00C05683">
        <w:rPr>
          <w:shd w:val="clear" w:color="auto" w:fill="FFFFFF"/>
        </w:rPr>
        <w:t>PLAN: REGLAMENTACIÓN TÉCNICA Y EVALUACIÓN DE LA CONFORMIDAD PARA UN PARQUE AUTOMOTOR MÁS SEGURO</w:t>
      </w:r>
      <w:bookmarkEnd w:id="65"/>
      <w:bookmarkEnd w:id="66"/>
    </w:p>
    <w:p w14:paraId="110E3A60" w14:textId="77777777" w:rsidR="005E08DE" w:rsidRPr="00C05683" w:rsidRDefault="005E08DE" w:rsidP="005E08DE">
      <w:pPr>
        <w:rPr>
          <w:rFonts w:ascii="Verdana" w:hAnsi="Verdana" w:cs="Arial"/>
          <w:b/>
          <w:bCs/>
          <w:sz w:val="16"/>
          <w:szCs w:val="14"/>
          <w:shd w:val="clear" w:color="auto" w:fill="FFFFFF"/>
        </w:rPr>
      </w:pPr>
    </w:p>
    <w:p w14:paraId="69E2220E" w14:textId="77777777" w:rsidR="005E08DE" w:rsidRPr="00C05683" w:rsidRDefault="005E08DE" w:rsidP="00B64ED0">
      <w:pPr>
        <w:jc w:val="both"/>
        <w:rPr>
          <w:rFonts w:ascii="Verdana" w:hAnsi="Verdana" w:cs="Arial"/>
          <w:bCs/>
          <w:szCs w:val="22"/>
          <w:shd w:val="clear" w:color="auto" w:fill="FFFFFF"/>
        </w:rPr>
      </w:pPr>
      <w:r w:rsidRPr="00C05683">
        <w:rPr>
          <w:rFonts w:ascii="Verdana" w:hAnsi="Verdana" w:cs="Arial"/>
          <w:bCs/>
          <w:szCs w:val="22"/>
          <w:shd w:val="clear" w:color="auto" w:fill="FFFFFF"/>
        </w:rPr>
        <w:t>El presente plan promueve la reglamentación técnica de diversos elementos de protección pasiva y de los procesos de revisión mecánica.</w:t>
      </w:r>
    </w:p>
    <w:p w14:paraId="2341613C" w14:textId="77777777" w:rsidR="005E08DE" w:rsidRPr="00C05683" w:rsidRDefault="005E08DE" w:rsidP="005E08DE">
      <w:pPr>
        <w:rPr>
          <w:rFonts w:ascii="Verdana" w:hAnsi="Verdana" w:cs="Arial"/>
          <w:bCs/>
          <w:sz w:val="20"/>
          <w:szCs w:val="18"/>
          <w:shd w:val="clear" w:color="auto" w:fill="FFFFFF"/>
        </w:rPr>
      </w:pPr>
    </w:p>
    <w:p w14:paraId="1E3BEEB9" w14:textId="77777777" w:rsidR="005E08DE" w:rsidRPr="00C05683" w:rsidRDefault="005E08DE" w:rsidP="005E08DE">
      <w:pPr>
        <w:rPr>
          <w:rFonts w:ascii="Verdana" w:hAnsi="Verdana" w:cs="Arial"/>
          <w:b/>
          <w:bCs/>
          <w:szCs w:val="22"/>
          <w:shd w:val="clear" w:color="auto" w:fill="FFFFFF"/>
        </w:rPr>
      </w:pPr>
      <w:r w:rsidRPr="00C05683">
        <w:rPr>
          <w:rFonts w:ascii="Verdana" w:hAnsi="Verdana" w:cs="Arial"/>
          <w:b/>
          <w:bCs/>
          <w:szCs w:val="22"/>
          <w:shd w:val="clear" w:color="auto" w:fill="FFFFFF"/>
        </w:rPr>
        <w:t>ACCIONES:</w:t>
      </w:r>
    </w:p>
    <w:p w14:paraId="7C420452" w14:textId="77777777" w:rsidR="005E08DE" w:rsidRPr="00C05683" w:rsidRDefault="005E08DE" w:rsidP="005E08DE">
      <w:pPr>
        <w:rPr>
          <w:rFonts w:ascii="Verdana" w:hAnsi="Verdana" w:cs="Arial"/>
          <w:bCs/>
          <w:szCs w:val="22"/>
          <w:shd w:val="clear" w:color="auto" w:fill="FFFFFF"/>
        </w:rPr>
      </w:pPr>
    </w:p>
    <w:p w14:paraId="0BACCB2F" w14:textId="77777777" w:rsidR="005E08DE" w:rsidRPr="00C05683" w:rsidRDefault="005E08DE" w:rsidP="003F6897">
      <w:pPr>
        <w:pStyle w:val="Prrafodelista"/>
        <w:numPr>
          <w:ilvl w:val="0"/>
          <w:numId w:val="16"/>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Optimizar el proceso de Revisión Técnico-mecánica de los vehículos de la Entidad. </w:t>
      </w:r>
    </w:p>
    <w:p w14:paraId="0FA7EBEF" w14:textId="77777777" w:rsidR="005E08DE" w:rsidRPr="00C05683" w:rsidRDefault="005E08DE" w:rsidP="003F6897">
      <w:pPr>
        <w:pStyle w:val="Prrafodelista"/>
        <w:numPr>
          <w:ilvl w:val="0"/>
          <w:numId w:val="16"/>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Analizar la seguridad vial del transporte realizado en bicicleta y tránsito de motocicletas.</w:t>
      </w:r>
      <w:r w:rsidRPr="00C05683">
        <w:rPr>
          <w:rFonts w:ascii="Verdana" w:hAnsi="Verdana" w:cs="Arial"/>
          <w:b/>
          <w:bCs/>
          <w:noProof/>
          <w:sz w:val="24"/>
          <w:szCs w:val="24"/>
        </w:rPr>
        <w:t xml:space="preserve"> </w:t>
      </w:r>
    </w:p>
    <w:p w14:paraId="3812EF4A" w14:textId="77777777" w:rsidR="005E08DE" w:rsidRPr="00C05683" w:rsidRDefault="005E08DE" w:rsidP="005E08DE">
      <w:pPr>
        <w:rPr>
          <w:rFonts w:ascii="Verdana" w:hAnsi="Verdana" w:cs="Arial"/>
          <w:bCs/>
          <w:sz w:val="18"/>
          <w:szCs w:val="18"/>
          <w:shd w:val="clear" w:color="auto" w:fill="FFFFFF"/>
        </w:rPr>
      </w:pPr>
    </w:p>
    <w:p w14:paraId="4972BDF4" w14:textId="77777777" w:rsidR="005E08DE" w:rsidRPr="00C05683" w:rsidRDefault="005E08DE" w:rsidP="005E08DE">
      <w:pPr>
        <w:rPr>
          <w:rFonts w:ascii="Verdana" w:hAnsi="Verdana" w:cs="Arial"/>
          <w:bCs/>
          <w:szCs w:val="22"/>
          <w:shd w:val="clear" w:color="auto" w:fill="FFFFFF"/>
        </w:rPr>
      </w:pPr>
      <w:r w:rsidRPr="00C05683">
        <w:rPr>
          <w:rFonts w:ascii="Verdana" w:hAnsi="Verdana" w:cs="Arial"/>
          <w:b/>
          <w:bCs/>
          <w:noProof/>
          <w:szCs w:val="22"/>
          <w:lang w:eastAsia="es-CO"/>
        </w:rPr>
        <mc:AlternateContent>
          <mc:Choice Requires="wps">
            <w:drawing>
              <wp:anchor distT="0" distB="0" distL="114300" distR="114300" simplePos="0" relativeHeight="251691008" behindDoc="0" locked="0" layoutInCell="1" allowOverlap="1" wp14:anchorId="6B9A6E5F" wp14:editId="6E7583CB">
                <wp:simplePos x="0" y="0"/>
                <wp:positionH relativeFrom="column">
                  <wp:posOffset>3038641</wp:posOffset>
                </wp:positionH>
                <wp:positionV relativeFrom="paragraph">
                  <wp:posOffset>9470</wp:posOffset>
                </wp:positionV>
                <wp:extent cx="3136265" cy="3419061"/>
                <wp:effectExtent l="0" t="0" r="26035" b="10160"/>
                <wp:wrapNone/>
                <wp:docPr id="703897572" name="Rectángulo 1"/>
                <wp:cNvGraphicFramePr/>
                <a:graphic xmlns:a="http://schemas.openxmlformats.org/drawingml/2006/main">
                  <a:graphicData uri="http://schemas.microsoft.com/office/word/2010/wordprocessingShape">
                    <wps:wsp>
                      <wps:cNvSpPr/>
                      <wps:spPr>
                        <a:xfrm>
                          <a:off x="0" y="0"/>
                          <a:ext cx="3136265" cy="3419061"/>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E421A" id="Rectángulo 1" o:spid="_x0000_s1026" style="position:absolute;margin-left:239.25pt;margin-top:.75pt;width:246.95pt;height:269.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" filled="f" strokecolor="black [3213]" strokeweight="1pt"/>
            </w:pict>
          </mc:Fallback>
        </mc:AlternateContent>
      </w:r>
      <w:r w:rsidRPr="00C05683">
        <w:rPr>
          <w:rFonts w:ascii="Verdana" w:hAnsi="Verdana" w:cs="Arial"/>
          <w:b/>
          <w:bCs/>
          <w:noProof/>
          <w:szCs w:val="22"/>
          <w:lang w:eastAsia="es-CO"/>
        </w:rPr>
        <mc:AlternateContent>
          <mc:Choice Requires="wps">
            <w:drawing>
              <wp:anchor distT="0" distB="0" distL="114300" distR="114300" simplePos="0" relativeHeight="251689984" behindDoc="0" locked="0" layoutInCell="1" allowOverlap="1" wp14:anchorId="0BD3BD33" wp14:editId="550E0C04">
                <wp:simplePos x="0" y="0"/>
                <wp:positionH relativeFrom="column">
                  <wp:posOffset>-157784</wp:posOffset>
                </wp:positionH>
                <wp:positionV relativeFrom="paragraph">
                  <wp:posOffset>25372</wp:posOffset>
                </wp:positionV>
                <wp:extent cx="3136265" cy="3379305"/>
                <wp:effectExtent l="0" t="0" r="26035" b="12065"/>
                <wp:wrapNone/>
                <wp:docPr id="842217675" name="Rectángulo 1"/>
                <wp:cNvGraphicFramePr/>
                <a:graphic xmlns:a="http://schemas.openxmlformats.org/drawingml/2006/main">
                  <a:graphicData uri="http://schemas.microsoft.com/office/word/2010/wordprocessingShape">
                    <wps:wsp>
                      <wps:cNvSpPr/>
                      <wps:spPr>
                        <a:xfrm>
                          <a:off x="0" y="0"/>
                          <a:ext cx="3136265" cy="337930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E4760" id="Rectángulo 1" o:spid="_x0000_s1026" style="position:absolute;margin-left:-12.4pt;margin-top:2pt;width:246.95pt;height:266.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" filled="f" strokecolor="black [3213]" strokeweight="1pt"/>
            </w:pict>
          </mc:Fallback>
        </mc:AlternateContent>
      </w:r>
      <w:r w:rsidRPr="00C05683">
        <w:rPr>
          <w:rFonts w:ascii="Verdana" w:hAnsi="Verdana" w:cs="Times New Roman"/>
          <w:noProof/>
          <w:lang w:eastAsia="es-CO"/>
        </w:rPr>
        <mc:AlternateContent>
          <mc:Choice Requires="wps">
            <w:drawing>
              <wp:anchor distT="0" distB="0" distL="114300" distR="114300" simplePos="0" relativeHeight="251688960" behindDoc="0" locked="0" layoutInCell="1" allowOverlap="1" wp14:anchorId="16EFE207" wp14:editId="0BBEE197">
                <wp:simplePos x="0" y="0"/>
                <wp:positionH relativeFrom="margin">
                  <wp:posOffset>3165475</wp:posOffset>
                </wp:positionH>
                <wp:positionV relativeFrom="paragraph">
                  <wp:posOffset>79706</wp:posOffset>
                </wp:positionV>
                <wp:extent cx="2759075" cy="328295"/>
                <wp:effectExtent l="0" t="0" r="22225" b="14605"/>
                <wp:wrapNone/>
                <wp:docPr id="113" name="Rectángulo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9075" cy="328295"/>
                        </a:xfrm>
                        <a:prstGeom prst="rect">
                          <a:avLst/>
                        </a:prstGeom>
                        <a:solidFill>
                          <a:srgbClr val="E7E6E6">
                            <a:lumMod val="50000"/>
                          </a:srgbClr>
                        </a:solidFill>
                        <a:ln w="12700" cap="flat" cmpd="sng" algn="ctr">
                          <a:solidFill>
                            <a:srgbClr val="E7E6E6">
                              <a:lumMod val="50000"/>
                            </a:srgbClr>
                          </a:solidFill>
                          <a:prstDash val="solid"/>
                          <a:miter lim="800000"/>
                        </a:ln>
                        <a:effectLst/>
                      </wps:spPr>
                      <wps:txbx>
                        <w:txbxContent>
                          <w:p w14:paraId="7D4E85BC" w14:textId="77777777" w:rsidR="005E08DE" w:rsidRDefault="005E08DE" w:rsidP="005E08DE">
                            <w:pPr>
                              <w:jc w:val="center"/>
                              <w:rPr>
                                <w:rFonts w:ascii="Arial" w:hAnsi="Arial" w:cs="Arial"/>
                                <w:b/>
                                <w:color w:val="FFFFFF"/>
                              </w:rPr>
                            </w:pPr>
                            <w:r>
                              <w:rPr>
                                <w:rFonts w:ascii="Arial" w:hAnsi="Arial" w:cs="Arial"/>
                                <w:b/>
                                <w:color w:val="FFFFFF"/>
                              </w:rPr>
                              <w:t>FICHA TÉCNICA N°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FE207" id="Rectángulo 113" o:spid="_x0000_s1033" style="position:absolute;margin-left:249.25pt;margin-top:6.3pt;width:217.25pt;height:25.8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" fillcolor="#767171" strokecolor="#767171" strokeweight="1pt">
                <v:path arrowok="t"/>
                <v:textbox>
                  <w:txbxContent>
                    <w:p w14:paraId="7D4E85BC" w14:textId="77777777" w:rsidR="005E08DE" w:rsidRDefault="005E08DE" w:rsidP="005E08DE">
                      <w:pPr>
                        <w:jc w:val="center"/>
                        <w:rPr>
                          <w:rFonts w:ascii="Arial" w:hAnsi="Arial" w:cs="Arial"/>
                          <w:b/>
                          <w:color w:val="FFFFFF"/>
                        </w:rPr>
                      </w:pPr>
                      <w:r>
                        <w:rPr>
                          <w:rFonts w:ascii="Arial" w:hAnsi="Arial" w:cs="Arial"/>
                          <w:b/>
                          <w:color w:val="FFFFFF"/>
                        </w:rPr>
                        <w:t>FICHA TÉCNICA N° 7</w:t>
                      </w:r>
                    </w:p>
                  </w:txbxContent>
                </v:textbox>
                <w10:wrap anchorx="margin"/>
              </v:rect>
            </w:pict>
          </mc:Fallback>
        </mc:AlternateContent>
      </w:r>
      <w:r w:rsidRPr="00C05683">
        <w:rPr>
          <w:rFonts w:ascii="Verdana" w:hAnsi="Verdana"/>
          <w:noProof/>
          <w:lang w:eastAsia="es-CO"/>
        </w:rPr>
        <mc:AlternateContent>
          <mc:Choice Requires="wps">
            <w:drawing>
              <wp:anchor distT="0" distB="0" distL="114300" distR="114300" simplePos="0" relativeHeight="251668480" behindDoc="0" locked="0" layoutInCell="1" allowOverlap="1" wp14:anchorId="34E1166D" wp14:editId="3A2632C2">
                <wp:simplePos x="0" y="0"/>
                <wp:positionH relativeFrom="margin">
                  <wp:align>left</wp:align>
                </wp:positionH>
                <wp:positionV relativeFrom="paragraph">
                  <wp:posOffset>73025</wp:posOffset>
                </wp:positionV>
                <wp:extent cx="2862470" cy="328295"/>
                <wp:effectExtent l="0" t="0" r="14605" b="14605"/>
                <wp:wrapNone/>
                <wp:docPr id="111" name="Rectángulo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2470" cy="328295"/>
                        </a:xfrm>
                        <a:prstGeom prst="rect">
                          <a:avLst/>
                        </a:prstGeom>
                        <a:solidFill>
                          <a:srgbClr val="E7E6E6">
                            <a:lumMod val="50000"/>
                          </a:srgbClr>
                        </a:solidFill>
                        <a:ln w="12700" cap="flat" cmpd="sng" algn="ctr">
                          <a:solidFill>
                            <a:srgbClr val="E7E6E6">
                              <a:lumMod val="50000"/>
                            </a:srgbClr>
                          </a:solidFill>
                          <a:prstDash val="solid"/>
                          <a:miter lim="800000"/>
                        </a:ln>
                        <a:effectLst/>
                      </wps:spPr>
                      <wps:txbx>
                        <w:txbxContent>
                          <w:p w14:paraId="2CADBB14" w14:textId="77777777" w:rsidR="005E08DE" w:rsidRDefault="005E08DE" w:rsidP="005E08DE">
                            <w:pPr>
                              <w:jc w:val="center"/>
                              <w:rPr>
                                <w:rFonts w:ascii="Arial" w:hAnsi="Arial" w:cs="Arial"/>
                                <w:b/>
                                <w:color w:val="FFFFFF"/>
                              </w:rPr>
                            </w:pPr>
                            <w:r>
                              <w:rPr>
                                <w:rFonts w:ascii="Arial" w:hAnsi="Arial" w:cs="Arial"/>
                                <w:b/>
                                <w:color w:val="FFFFFF"/>
                              </w:rPr>
                              <w:t>FICHA TÉCNICA N°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1166D" id="Rectángulo 111" o:spid="_x0000_s1034" style="position:absolute;margin-left:0;margin-top:5.75pt;width:225.4pt;height:25.8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" fillcolor="#767171" strokecolor="#767171" strokeweight="1pt">
                <v:path arrowok="t"/>
                <v:textbox>
                  <w:txbxContent>
                    <w:p w14:paraId="2CADBB14" w14:textId="77777777" w:rsidR="005E08DE" w:rsidRDefault="005E08DE" w:rsidP="005E08DE">
                      <w:pPr>
                        <w:jc w:val="center"/>
                        <w:rPr>
                          <w:rFonts w:ascii="Arial" w:hAnsi="Arial" w:cs="Arial"/>
                          <w:b/>
                          <w:color w:val="FFFFFF"/>
                        </w:rPr>
                      </w:pPr>
                      <w:r>
                        <w:rPr>
                          <w:rFonts w:ascii="Arial" w:hAnsi="Arial" w:cs="Arial"/>
                          <w:b/>
                          <w:color w:val="FFFFFF"/>
                        </w:rPr>
                        <w:t>FICHA TÉCNICA N° 6</w:t>
                      </w:r>
                    </w:p>
                  </w:txbxContent>
                </v:textbox>
                <w10:wrap anchorx="margin"/>
              </v:rect>
            </w:pict>
          </mc:Fallback>
        </mc:AlternateContent>
      </w:r>
    </w:p>
    <w:p w14:paraId="51EE0BD6" w14:textId="77777777" w:rsidR="005E08DE" w:rsidRPr="00C05683" w:rsidRDefault="005E08DE" w:rsidP="005E08DE">
      <w:pPr>
        <w:rPr>
          <w:rFonts w:ascii="Verdana" w:hAnsi="Verdana" w:cs="Arial"/>
          <w:bCs/>
          <w:szCs w:val="22"/>
          <w:shd w:val="clear" w:color="auto" w:fill="FFFFFF"/>
        </w:rPr>
      </w:pPr>
      <w:r w:rsidRPr="00C05683">
        <w:rPr>
          <w:rFonts w:ascii="Verdana" w:hAnsi="Verdana" w:cs="Times New Roman"/>
          <w:noProof/>
          <w:lang w:eastAsia="es-CO"/>
        </w:rPr>
        <w:drawing>
          <wp:anchor distT="12192" distB="12827" distL="114300" distR="114300" simplePos="0" relativeHeight="251687936" behindDoc="0" locked="0" layoutInCell="1" allowOverlap="1" wp14:anchorId="66760A2D" wp14:editId="5971480C">
            <wp:simplePos x="0" y="0"/>
            <wp:positionH relativeFrom="page">
              <wp:posOffset>4093679</wp:posOffset>
            </wp:positionH>
            <wp:positionV relativeFrom="paragraph">
              <wp:posOffset>269709</wp:posOffset>
            </wp:positionV>
            <wp:extent cx="3088640" cy="2745740"/>
            <wp:effectExtent l="0" t="0" r="0" b="16510"/>
            <wp:wrapSquare wrapText="bothSides"/>
            <wp:docPr id="15" name="Diagrama 1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margin">
              <wp14:pctWidth>0</wp14:pctWidth>
            </wp14:sizeRelH>
            <wp14:sizeRelV relativeFrom="page">
              <wp14:pctHeight>0</wp14:pctHeight>
            </wp14:sizeRelV>
          </wp:anchor>
        </w:drawing>
      </w:r>
    </w:p>
    <w:p w14:paraId="3448F48C" w14:textId="2581E7F3" w:rsidR="005E08DE" w:rsidRPr="00C05683" w:rsidRDefault="005E08DE" w:rsidP="005E08DE">
      <w:pPr>
        <w:rPr>
          <w:rFonts w:ascii="Verdana" w:hAnsi="Verdana" w:cs="Arial"/>
          <w:bCs/>
          <w:szCs w:val="22"/>
          <w:shd w:val="clear" w:color="auto" w:fill="FFFFFF"/>
        </w:rPr>
      </w:pPr>
      <w:r w:rsidRPr="00C05683">
        <w:rPr>
          <w:rFonts w:ascii="Verdana" w:hAnsi="Verdana" w:cs="Times New Roman"/>
          <w:noProof/>
          <w:lang w:eastAsia="es-CO"/>
        </w:rPr>
        <w:drawing>
          <wp:anchor distT="12192" distB="12827" distL="114300" distR="114300" simplePos="0" relativeHeight="251677696" behindDoc="0" locked="0" layoutInCell="1" allowOverlap="1" wp14:anchorId="69E5DD2F" wp14:editId="3E60D676">
            <wp:simplePos x="0" y="0"/>
            <wp:positionH relativeFrom="page">
              <wp:posOffset>523212</wp:posOffset>
            </wp:positionH>
            <wp:positionV relativeFrom="paragraph">
              <wp:posOffset>123383</wp:posOffset>
            </wp:positionV>
            <wp:extent cx="4029075" cy="2819400"/>
            <wp:effectExtent l="0" t="0" r="0" b="19050"/>
            <wp:wrapSquare wrapText="bothSides"/>
            <wp:docPr id="14" name="Diagrama 1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margin">
              <wp14:pctWidth>0</wp14:pctWidth>
            </wp14:sizeRelH>
            <wp14:sizeRelV relativeFrom="page">
              <wp14:pctHeight>0</wp14:pctHeight>
            </wp14:sizeRelV>
          </wp:anchor>
        </w:drawing>
      </w:r>
    </w:p>
    <w:p w14:paraId="075A4B9F" w14:textId="77777777" w:rsidR="005F1A11" w:rsidRPr="00C05683" w:rsidRDefault="005F1A11" w:rsidP="005F1A11">
      <w:pPr>
        <w:rPr>
          <w:rFonts w:ascii="Verdana" w:hAnsi="Verdana"/>
        </w:rPr>
      </w:pPr>
      <w:bookmarkStart w:id="67" w:name="_Toc99965990"/>
      <w:bookmarkStart w:id="68" w:name="_Toc157154956"/>
    </w:p>
    <w:p w14:paraId="6DDA7699" w14:textId="2D4DF4A3" w:rsidR="005E08DE" w:rsidRPr="00C05683" w:rsidRDefault="005E08DE" w:rsidP="008821BC">
      <w:pPr>
        <w:pStyle w:val="Ttulo2"/>
        <w:rPr>
          <w:rStyle w:val="Ttulo1Car"/>
          <w:b/>
          <w:bCs/>
          <w:caps/>
        </w:rPr>
      </w:pPr>
      <w:bookmarkStart w:id="69" w:name="_Toc174451974"/>
      <w:r w:rsidRPr="00C05683">
        <w:rPr>
          <w:rStyle w:val="Ttulo1Car"/>
          <w:b/>
          <w:bCs/>
          <w:caps/>
        </w:rPr>
        <w:lastRenderedPageBreak/>
        <w:t>PILAR ESTRATÉGICO DE INFRAESTRUCTURA</w:t>
      </w:r>
      <w:bookmarkEnd w:id="67"/>
      <w:r w:rsidRPr="00C05683">
        <w:rPr>
          <w:rStyle w:val="Ttulo1Car"/>
          <w:b/>
          <w:bCs/>
          <w:caps/>
        </w:rPr>
        <w:t xml:space="preserve"> SEGURA</w:t>
      </w:r>
      <w:bookmarkEnd w:id="68"/>
      <w:bookmarkEnd w:id="69"/>
    </w:p>
    <w:p w14:paraId="7104C051" w14:textId="77777777" w:rsidR="005E08DE" w:rsidRPr="00C05683" w:rsidRDefault="005E08DE" w:rsidP="005E08DE">
      <w:pPr>
        <w:rPr>
          <w:rFonts w:ascii="Verdana" w:hAnsi="Verdana" w:cs="Arial"/>
          <w:b/>
        </w:rPr>
      </w:pPr>
    </w:p>
    <w:p w14:paraId="5E52E3A0" w14:textId="77777777" w:rsidR="005E08DE" w:rsidRPr="00C05683" w:rsidRDefault="005E08DE" w:rsidP="00B64ED0">
      <w:pPr>
        <w:jc w:val="both"/>
        <w:rPr>
          <w:rFonts w:ascii="Verdana" w:hAnsi="Verdana" w:cs="Arial"/>
        </w:rPr>
      </w:pPr>
      <w:r w:rsidRPr="00C05683">
        <w:rPr>
          <w:rFonts w:ascii="Verdana" w:hAnsi="Verdana" w:cs="Arial"/>
        </w:rPr>
        <w:t xml:space="preserve">El pilar de infraestructura segura incluye los principales aspectos a regular, implementar y evaluar que permitan una planificación, diseño, construcción, mantenimiento y operación adecuada de la infraestructura vial. Dicha infraestructura segura deberá atender las necesidades de todos los actores de la vía, en especial de los peatones, motociclistas, ciclistas y personas en situación de discapacidad, para movilizarse en un ambiente seguro. </w:t>
      </w:r>
    </w:p>
    <w:p w14:paraId="2CF3693D" w14:textId="77777777" w:rsidR="005E08DE" w:rsidRPr="00C05683" w:rsidRDefault="005E08DE" w:rsidP="00B64ED0">
      <w:pPr>
        <w:jc w:val="both"/>
        <w:rPr>
          <w:rFonts w:ascii="Verdana" w:hAnsi="Verdana" w:cs="Arial"/>
        </w:rPr>
      </w:pPr>
      <w:r w:rsidRPr="00C05683">
        <w:rPr>
          <w:rFonts w:ascii="Verdana" w:hAnsi="Verdana" w:cs="Arial"/>
        </w:rPr>
        <w:t>Por esta razón, el pilar considera como medida prioritaria, la implementación de un sistema de gestión vial, como una herramienta que permita una evaluación de las condiciones de seguridad de la infraestructura para la movilidad motorizada y no motorizada. De igual manera incorpora las acciones que reglamentarían a nivel nacional las auditorías de seguridad vial, para identificar potenciales focos de accidentes asociados al tránsito.</w:t>
      </w:r>
    </w:p>
    <w:p w14:paraId="11190328" w14:textId="77777777" w:rsidR="005E08DE" w:rsidRPr="00C05683" w:rsidRDefault="005E08DE" w:rsidP="005E08DE">
      <w:pPr>
        <w:rPr>
          <w:rFonts w:ascii="Verdana" w:hAnsi="Verdana" w:cs="Arial"/>
          <w:bCs/>
          <w:szCs w:val="22"/>
          <w:shd w:val="clear" w:color="auto" w:fill="FFFFFF"/>
        </w:rPr>
      </w:pPr>
    </w:p>
    <w:p w14:paraId="079ADFA4" w14:textId="32CD8AAF" w:rsidR="005E08DE" w:rsidRPr="00C05683" w:rsidRDefault="009D6E89" w:rsidP="005E08DE">
      <w:pPr>
        <w:pStyle w:val="Descripcin"/>
        <w:jc w:val="center"/>
        <w:rPr>
          <w:rFonts w:ascii="Verdana" w:hAnsi="Verdana" w:cs="Arial"/>
          <w:bCs/>
          <w:i w:val="0"/>
          <w:iCs w:val="0"/>
          <w:color w:val="auto"/>
          <w:sz w:val="24"/>
          <w:szCs w:val="32"/>
          <w:shd w:val="clear" w:color="auto" w:fill="FFFFFF"/>
        </w:rPr>
      </w:pPr>
      <w:bookmarkStart w:id="70" w:name="_Toc157076533"/>
      <w:bookmarkStart w:id="71" w:name="_Toc157155290"/>
      <w:r w:rsidRPr="00C05683">
        <w:rPr>
          <w:rFonts w:ascii="Verdana" w:hAnsi="Verdana" w:cs="Arial"/>
          <w:bCs/>
          <w:i w:val="0"/>
          <w:iCs w:val="0"/>
          <w:noProof/>
          <w:color w:val="auto"/>
          <w:sz w:val="20"/>
          <w:szCs w:val="32"/>
          <w:shd w:val="clear" w:color="auto" w:fill="FFFFFF"/>
          <w:lang w:eastAsia="es-CO"/>
        </w:rPr>
        <w:drawing>
          <wp:anchor distT="0" distB="0" distL="114300" distR="114300" simplePos="0" relativeHeight="251669504" behindDoc="0" locked="0" layoutInCell="1" allowOverlap="1" wp14:anchorId="228ED40D" wp14:editId="13F8057A">
            <wp:simplePos x="0" y="0"/>
            <wp:positionH relativeFrom="margin">
              <wp:align>center</wp:align>
            </wp:positionH>
            <wp:positionV relativeFrom="paragraph">
              <wp:posOffset>220980</wp:posOffset>
            </wp:positionV>
            <wp:extent cx="6191885" cy="2596515"/>
            <wp:effectExtent l="0" t="0" r="0" b="0"/>
            <wp:wrapSquare wrapText="bothSides"/>
            <wp:docPr id="16" name="Imagen 1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Diagrama&#10;&#10;Descripción generada automáticamente"/>
                    <pic:cNvPicPr/>
                  </pic:nvPicPr>
                  <pic:blipFill rotWithShape="1">
                    <a:blip r:embed="rId32" cstate="print">
                      <a:extLst>
                        <a:ext uri="{28A0092B-C50C-407E-A947-70E740481C1C}">
                          <a14:useLocalDpi xmlns:a14="http://schemas.microsoft.com/office/drawing/2010/main" val="0"/>
                        </a:ext>
                      </a:extLst>
                    </a:blip>
                    <a:srcRect t="18813" b="18577"/>
                    <a:stretch/>
                  </pic:blipFill>
                  <pic:spPr bwMode="auto">
                    <a:xfrm>
                      <a:off x="0" y="0"/>
                      <a:ext cx="6247230" cy="26196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08DE" w:rsidRPr="00C05683">
        <w:rPr>
          <w:rFonts w:ascii="Verdana" w:hAnsi="Verdana"/>
          <w:i w:val="0"/>
          <w:iCs w:val="0"/>
          <w:color w:val="auto"/>
          <w:sz w:val="20"/>
          <w:szCs w:val="24"/>
        </w:rPr>
        <w:t xml:space="preserve">Ilustración </w:t>
      </w:r>
      <w:r w:rsidR="00C10AEA" w:rsidRPr="00C05683">
        <w:rPr>
          <w:rFonts w:ascii="Verdana" w:hAnsi="Verdana"/>
          <w:i w:val="0"/>
          <w:iCs w:val="0"/>
          <w:color w:val="auto"/>
          <w:sz w:val="20"/>
          <w:szCs w:val="24"/>
        </w:rPr>
        <w:fldChar w:fldCharType="begin"/>
      </w:r>
      <w:r w:rsidR="00C10AEA" w:rsidRPr="00C05683">
        <w:rPr>
          <w:rFonts w:ascii="Verdana" w:hAnsi="Verdana"/>
          <w:i w:val="0"/>
          <w:iCs w:val="0"/>
          <w:color w:val="auto"/>
          <w:sz w:val="20"/>
          <w:szCs w:val="24"/>
        </w:rPr>
        <w:instrText xml:space="preserve"> SEQ Ilustración \* ARABIC </w:instrText>
      </w:r>
      <w:r w:rsidR="00C10AEA" w:rsidRPr="00C05683">
        <w:rPr>
          <w:rFonts w:ascii="Verdana" w:hAnsi="Verdana"/>
          <w:i w:val="0"/>
          <w:iCs w:val="0"/>
          <w:color w:val="auto"/>
          <w:sz w:val="20"/>
          <w:szCs w:val="24"/>
        </w:rPr>
        <w:fldChar w:fldCharType="separate"/>
      </w:r>
      <w:r w:rsidR="00C10AEA" w:rsidRPr="00C05683">
        <w:rPr>
          <w:rFonts w:ascii="Verdana" w:hAnsi="Verdana"/>
          <w:i w:val="0"/>
          <w:iCs w:val="0"/>
          <w:noProof/>
          <w:color w:val="auto"/>
          <w:sz w:val="20"/>
          <w:szCs w:val="24"/>
        </w:rPr>
        <w:t>6</w:t>
      </w:r>
      <w:r w:rsidR="00C10AEA" w:rsidRPr="00C05683">
        <w:rPr>
          <w:rFonts w:ascii="Verdana" w:hAnsi="Verdana"/>
          <w:i w:val="0"/>
          <w:iCs w:val="0"/>
          <w:color w:val="auto"/>
          <w:sz w:val="20"/>
          <w:szCs w:val="24"/>
        </w:rPr>
        <w:fldChar w:fldCharType="end"/>
      </w:r>
      <w:r w:rsidR="005E08DE" w:rsidRPr="00C05683">
        <w:rPr>
          <w:rFonts w:ascii="Verdana" w:hAnsi="Verdana"/>
          <w:i w:val="0"/>
          <w:iCs w:val="0"/>
          <w:color w:val="auto"/>
          <w:sz w:val="20"/>
          <w:szCs w:val="24"/>
        </w:rPr>
        <w:t>. Pilar Estratégico de Infraestructura Segura</w:t>
      </w:r>
      <w:bookmarkEnd w:id="70"/>
      <w:bookmarkEnd w:id="71"/>
    </w:p>
    <w:p w14:paraId="5B823C57" w14:textId="77777777" w:rsidR="005E08DE" w:rsidRPr="00C05683" w:rsidRDefault="005E08DE" w:rsidP="005E08DE">
      <w:pPr>
        <w:jc w:val="center"/>
        <w:rPr>
          <w:rFonts w:ascii="Verdana" w:hAnsi="Verdana" w:cs="Arial"/>
          <w:sz w:val="16"/>
          <w:szCs w:val="32"/>
          <w:shd w:val="clear" w:color="auto" w:fill="FFFFFF"/>
        </w:rPr>
      </w:pPr>
      <w:r w:rsidRPr="00C05683">
        <w:rPr>
          <w:rFonts w:ascii="Verdana" w:hAnsi="Verdana" w:cs="Arial"/>
          <w:sz w:val="16"/>
          <w:szCs w:val="32"/>
          <w:shd w:val="clear" w:color="auto" w:fill="FFFFFF"/>
        </w:rPr>
        <w:t>Fuente: Propia</w:t>
      </w:r>
    </w:p>
    <w:p w14:paraId="2E51C46D" w14:textId="77777777" w:rsidR="005E08DE" w:rsidRPr="00C05683" w:rsidRDefault="005E08DE" w:rsidP="005E08DE">
      <w:pPr>
        <w:jc w:val="center"/>
        <w:rPr>
          <w:rFonts w:ascii="Verdana" w:hAnsi="Verdana" w:cs="Arial"/>
          <w:b/>
          <w:bCs/>
          <w:sz w:val="10"/>
          <w:szCs w:val="22"/>
          <w:shd w:val="clear" w:color="auto" w:fill="FFFFFF"/>
        </w:rPr>
      </w:pPr>
    </w:p>
    <w:p w14:paraId="11E955E1" w14:textId="77777777" w:rsidR="005E08DE" w:rsidRPr="00C05683" w:rsidRDefault="005E08DE" w:rsidP="005E08DE">
      <w:pPr>
        <w:jc w:val="center"/>
        <w:rPr>
          <w:rFonts w:ascii="Verdana" w:hAnsi="Verdana" w:cs="Arial"/>
          <w:b/>
          <w:bCs/>
          <w:sz w:val="14"/>
          <w:szCs w:val="22"/>
          <w:shd w:val="clear" w:color="auto" w:fill="FFFFFF"/>
        </w:rPr>
      </w:pPr>
    </w:p>
    <w:p w14:paraId="1D44719B" w14:textId="77777777" w:rsidR="005E08DE" w:rsidRPr="00C05683" w:rsidRDefault="005E08DE" w:rsidP="005E08DE">
      <w:pPr>
        <w:pStyle w:val="Ttulo3"/>
        <w:rPr>
          <w:shd w:val="clear" w:color="auto" w:fill="FFFFFF"/>
        </w:rPr>
      </w:pPr>
      <w:bookmarkStart w:id="72" w:name="_Toc157154957"/>
      <w:bookmarkStart w:id="73" w:name="_Toc174451975"/>
      <w:r w:rsidRPr="00C05683">
        <w:rPr>
          <w:shd w:val="clear" w:color="auto" w:fill="FFFFFF"/>
        </w:rPr>
        <w:t>PLAN: NORMATIVIDAD Y ESPECIFICACIONES PARA UNA INFRAESTRUCTURA SEGURA</w:t>
      </w:r>
      <w:bookmarkEnd w:id="72"/>
      <w:bookmarkEnd w:id="73"/>
      <w:r w:rsidRPr="00C05683">
        <w:rPr>
          <w:shd w:val="clear" w:color="auto" w:fill="FFFFFF"/>
        </w:rPr>
        <w:t xml:space="preserve"> </w:t>
      </w:r>
    </w:p>
    <w:p w14:paraId="65C6F816" w14:textId="77777777" w:rsidR="005E08DE" w:rsidRPr="00C05683" w:rsidRDefault="005E08DE" w:rsidP="005E08DE">
      <w:pPr>
        <w:rPr>
          <w:rFonts w:ascii="Verdana" w:hAnsi="Verdana" w:cs="Arial"/>
          <w:bCs/>
          <w:szCs w:val="22"/>
          <w:shd w:val="clear" w:color="auto" w:fill="FFFFFF"/>
        </w:rPr>
      </w:pPr>
    </w:p>
    <w:p w14:paraId="1D284759" w14:textId="77777777" w:rsidR="005E08DE" w:rsidRPr="00C05683" w:rsidRDefault="005E08DE" w:rsidP="00B64ED0">
      <w:pPr>
        <w:jc w:val="both"/>
        <w:rPr>
          <w:rFonts w:ascii="Verdana" w:hAnsi="Verdana" w:cs="Arial"/>
          <w:bCs/>
          <w:szCs w:val="22"/>
          <w:shd w:val="clear" w:color="auto" w:fill="FFFFFF"/>
        </w:rPr>
      </w:pPr>
      <w:r w:rsidRPr="00C05683">
        <w:rPr>
          <w:rFonts w:ascii="Verdana" w:hAnsi="Verdana" w:cs="Arial"/>
          <w:bCs/>
          <w:szCs w:val="22"/>
          <w:shd w:val="clear" w:color="auto" w:fill="FFFFFF"/>
        </w:rPr>
        <w:t>Este plan pretende desarrollar las especificaciones y el cumplimiento de la normatividad en la infraestructura vial, haciendo especial énfasis en la necesidad de desarrollar una metodología que determine la velocidad en vías urbanas.</w:t>
      </w:r>
    </w:p>
    <w:p w14:paraId="2D45F5A1" w14:textId="77777777" w:rsidR="005E08DE" w:rsidRPr="00C05683" w:rsidRDefault="005E08DE" w:rsidP="005E08DE">
      <w:pPr>
        <w:rPr>
          <w:rFonts w:ascii="Verdana" w:hAnsi="Verdana" w:cs="Arial"/>
          <w:bCs/>
          <w:szCs w:val="22"/>
          <w:shd w:val="clear" w:color="auto" w:fill="FFFFFF"/>
        </w:rPr>
      </w:pPr>
    </w:p>
    <w:p w14:paraId="6FECE239" w14:textId="77777777" w:rsidR="005E08DE" w:rsidRPr="00C05683" w:rsidRDefault="005E08DE" w:rsidP="005E08DE">
      <w:pPr>
        <w:rPr>
          <w:rFonts w:ascii="Verdana" w:hAnsi="Verdana" w:cs="Arial"/>
          <w:b/>
          <w:bCs/>
          <w:szCs w:val="22"/>
          <w:shd w:val="clear" w:color="auto" w:fill="FFFFFF"/>
        </w:rPr>
      </w:pPr>
      <w:r w:rsidRPr="00C05683">
        <w:rPr>
          <w:rFonts w:ascii="Verdana" w:hAnsi="Verdana" w:cs="Arial"/>
          <w:b/>
          <w:bCs/>
          <w:szCs w:val="22"/>
          <w:shd w:val="clear" w:color="auto" w:fill="FFFFFF"/>
        </w:rPr>
        <w:t>ACCIONES:</w:t>
      </w:r>
    </w:p>
    <w:p w14:paraId="6DAFA282" w14:textId="77777777" w:rsidR="005E08DE" w:rsidRPr="00C05683" w:rsidRDefault="005E08DE" w:rsidP="005E08DE">
      <w:pPr>
        <w:rPr>
          <w:rFonts w:ascii="Verdana" w:hAnsi="Verdana" w:cs="Arial"/>
          <w:b/>
          <w:bCs/>
          <w:szCs w:val="22"/>
          <w:shd w:val="clear" w:color="auto" w:fill="FFFFFF"/>
        </w:rPr>
      </w:pPr>
    </w:p>
    <w:p w14:paraId="02FF35A8" w14:textId="4BA98170" w:rsidR="009D6E89" w:rsidRPr="00C05683" w:rsidRDefault="005E08DE" w:rsidP="003F6897">
      <w:pPr>
        <w:pStyle w:val="Prrafodelista"/>
        <w:numPr>
          <w:ilvl w:val="0"/>
          <w:numId w:val="17"/>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Promover el cumplimiento de la velocidad permitida de los vehículos propiedad de la Superintendencia de Vigilancia y Seguridad Privada en las vías urbanas.</w:t>
      </w:r>
    </w:p>
    <w:p w14:paraId="3ADAA172" w14:textId="531C5C61" w:rsidR="005E08DE" w:rsidRPr="00C05683" w:rsidRDefault="005E08DE" w:rsidP="003F6897">
      <w:pPr>
        <w:pStyle w:val="Prrafodelista"/>
        <w:numPr>
          <w:ilvl w:val="0"/>
          <w:numId w:val="17"/>
        </w:numPr>
        <w:ind w:left="284" w:hanging="284"/>
        <w:jc w:val="both"/>
        <w:rPr>
          <w:rFonts w:ascii="Verdana" w:hAnsi="Verdana" w:cs="Arial"/>
          <w:bCs/>
          <w:shd w:val="clear" w:color="auto" w:fill="FFFFFF"/>
        </w:rPr>
      </w:pPr>
      <w:r w:rsidRPr="00C05683">
        <w:rPr>
          <w:rFonts w:ascii="Verdana" w:hAnsi="Verdana" w:cs="Arial"/>
          <w:bCs/>
          <w:sz w:val="24"/>
          <w:szCs w:val="24"/>
          <w:shd w:val="clear" w:color="auto" w:fill="FFFFFF"/>
        </w:rPr>
        <w:t>Implementar acciones mantenimiento preventivo y correctivo de los vehículos de la Entidad.</w:t>
      </w:r>
    </w:p>
    <w:p w14:paraId="269A6BD6" w14:textId="77777777" w:rsidR="009D6E89" w:rsidRPr="00C05683" w:rsidRDefault="009D6E89" w:rsidP="009D6E89">
      <w:pPr>
        <w:jc w:val="both"/>
        <w:rPr>
          <w:rFonts w:ascii="Verdana" w:hAnsi="Verdana" w:cs="Arial"/>
          <w:bCs/>
          <w:shd w:val="clear" w:color="auto" w:fill="FFFFFF"/>
        </w:rPr>
      </w:pPr>
    </w:p>
    <w:p w14:paraId="2DDEB7DC" w14:textId="77777777" w:rsidR="009D6E89" w:rsidRPr="00C05683" w:rsidRDefault="009D6E89" w:rsidP="009D6E89">
      <w:pPr>
        <w:jc w:val="both"/>
        <w:rPr>
          <w:rFonts w:ascii="Verdana" w:hAnsi="Verdana" w:cs="Arial"/>
          <w:bCs/>
          <w:shd w:val="clear" w:color="auto" w:fill="FFFFFF"/>
        </w:rPr>
      </w:pPr>
    </w:p>
    <w:p w14:paraId="3CF3DE62" w14:textId="77777777" w:rsidR="009D6E89" w:rsidRPr="00C05683" w:rsidRDefault="009D6E89" w:rsidP="009D6E89">
      <w:pPr>
        <w:jc w:val="both"/>
        <w:rPr>
          <w:rFonts w:ascii="Verdana" w:hAnsi="Verdana" w:cs="Arial"/>
          <w:bCs/>
          <w:shd w:val="clear" w:color="auto" w:fill="FFFFFF"/>
        </w:rPr>
      </w:pPr>
    </w:p>
    <w:p w14:paraId="7070753E" w14:textId="77777777" w:rsidR="005E08DE" w:rsidRPr="00C05683" w:rsidRDefault="005E08DE" w:rsidP="005E08DE">
      <w:pPr>
        <w:rPr>
          <w:rFonts w:ascii="Verdana" w:hAnsi="Verdana" w:cs="Arial"/>
          <w:bCs/>
          <w:szCs w:val="22"/>
          <w:shd w:val="clear" w:color="auto" w:fill="FFFFFF"/>
        </w:rPr>
      </w:pPr>
    </w:p>
    <w:p w14:paraId="0E36B254" w14:textId="77777777" w:rsidR="005E08DE" w:rsidRPr="00C05683" w:rsidRDefault="005E08DE" w:rsidP="005E08DE">
      <w:pPr>
        <w:rPr>
          <w:rFonts w:ascii="Verdana" w:hAnsi="Verdana" w:cs="Arial"/>
          <w:bCs/>
          <w:szCs w:val="22"/>
          <w:shd w:val="clear" w:color="auto" w:fill="FFFFFF"/>
        </w:rPr>
      </w:pPr>
      <w:r w:rsidRPr="00C05683">
        <w:rPr>
          <w:rFonts w:ascii="Verdana" w:hAnsi="Verdana" w:cs="Arial"/>
          <w:b/>
          <w:bCs/>
          <w:noProof/>
          <w:szCs w:val="22"/>
          <w:lang w:eastAsia="es-CO"/>
        </w:rPr>
        <w:lastRenderedPageBreak/>
        <mc:AlternateContent>
          <mc:Choice Requires="wps">
            <w:drawing>
              <wp:anchor distT="0" distB="0" distL="114300" distR="114300" simplePos="0" relativeHeight="251694080" behindDoc="0" locked="0" layoutInCell="1" allowOverlap="1" wp14:anchorId="60706D22" wp14:editId="54179382">
                <wp:simplePos x="0" y="0"/>
                <wp:positionH relativeFrom="column">
                  <wp:posOffset>-507641</wp:posOffset>
                </wp:positionH>
                <wp:positionV relativeFrom="paragraph">
                  <wp:posOffset>20154</wp:posOffset>
                </wp:positionV>
                <wp:extent cx="3075553" cy="3378835"/>
                <wp:effectExtent l="0" t="0" r="10795" b="12065"/>
                <wp:wrapNone/>
                <wp:docPr id="720732090" name="Rectángulo 1"/>
                <wp:cNvGraphicFramePr/>
                <a:graphic xmlns:a="http://schemas.openxmlformats.org/drawingml/2006/main">
                  <a:graphicData uri="http://schemas.microsoft.com/office/word/2010/wordprocessingShape">
                    <wps:wsp>
                      <wps:cNvSpPr/>
                      <wps:spPr>
                        <a:xfrm>
                          <a:off x="0" y="0"/>
                          <a:ext cx="3075553" cy="337883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D8073" id="Rectángulo 1" o:spid="_x0000_s1026" style="position:absolute;margin-left:-39.95pt;margin-top:1.6pt;width:242.15pt;height:266.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" filled="f" strokecolor="black [3213]" strokeweight="1pt"/>
            </w:pict>
          </mc:Fallback>
        </mc:AlternateContent>
      </w:r>
      <w:r w:rsidRPr="00C05683">
        <w:rPr>
          <w:rFonts w:ascii="Verdana" w:hAnsi="Verdana" w:cs="Arial"/>
          <w:b/>
          <w:bCs/>
          <w:noProof/>
          <w:szCs w:val="22"/>
          <w:lang w:eastAsia="es-CO"/>
        </w:rPr>
        <mc:AlternateContent>
          <mc:Choice Requires="wps">
            <w:drawing>
              <wp:anchor distT="0" distB="0" distL="114300" distR="114300" simplePos="0" relativeHeight="251695104" behindDoc="0" locked="0" layoutInCell="1" allowOverlap="1" wp14:anchorId="2782BA1F" wp14:editId="5D2AED35">
                <wp:simplePos x="0" y="0"/>
                <wp:positionH relativeFrom="column">
                  <wp:posOffset>2658580</wp:posOffset>
                </wp:positionH>
                <wp:positionV relativeFrom="paragraph">
                  <wp:posOffset>5108</wp:posOffset>
                </wp:positionV>
                <wp:extent cx="3136265" cy="3379305"/>
                <wp:effectExtent l="0" t="0" r="26035" b="12065"/>
                <wp:wrapNone/>
                <wp:docPr id="1149456433" name="Rectángulo 1"/>
                <wp:cNvGraphicFramePr/>
                <a:graphic xmlns:a="http://schemas.openxmlformats.org/drawingml/2006/main">
                  <a:graphicData uri="http://schemas.microsoft.com/office/word/2010/wordprocessingShape">
                    <wps:wsp>
                      <wps:cNvSpPr/>
                      <wps:spPr>
                        <a:xfrm>
                          <a:off x="0" y="0"/>
                          <a:ext cx="3136265" cy="337930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5E784" id="Rectángulo 1" o:spid="_x0000_s1026" style="position:absolute;margin-left:209.35pt;margin-top:.4pt;width:246.95pt;height:266.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" filled="f" strokecolor="black [3213]" strokeweight="1pt"/>
            </w:pict>
          </mc:Fallback>
        </mc:AlternateContent>
      </w:r>
      <w:r w:rsidRPr="00C05683">
        <w:rPr>
          <w:rFonts w:ascii="Verdana" w:hAnsi="Verdana" w:cs="Times New Roman"/>
          <w:noProof/>
          <w:lang w:eastAsia="es-CO"/>
        </w:rPr>
        <mc:AlternateContent>
          <mc:Choice Requires="wps">
            <w:drawing>
              <wp:anchor distT="0" distB="0" distL="114300" distR="114300" simplePos="0" relativeHeight="251693056" behindDoc="0" locked="0" layoutInCell="1" allowOverlap="1" wp14:anchorId="52DB0210" wp14:editId="36EB0AA9">
                <wp:simplePos x="0" y="0"/>
                <wp:positionH relativeFrom="margin">
                  <wp:align>right</wp:align>
                </wp:positionH>
                <wp:positionV relativeFrom="paragraph">
                  <wp:posOffset>147375</wp:posOffset>
                </wp:positionV>
                <wp:extent cx="3037398" cy="329648"/>
                <wp:effectExtent l="0" t="0" r="10795" b="13335"/>
                <wp:wrapNone/>
                <wp:docPr id="102" name="Rectángulo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7398" cy="329648"/>
                        </a:xfrm>
                        <a:prstGeom prst="rect">
                          <a:avLst/>
                        </a:prstGeom>
                        <a:solidFill>
                          <a:srgbClr val="E7E6E6">
                            <a:lumMod val="50000"/>
                          </a:srgbClr>
                        </a:solidFill>
                        <a:ln w="12700" cap="flat" cmpd="sng" algn="ctr">
                          <a:solidFill>
                            <a:srgbClr val="E7E6E6">
                              <a:lumMod val="50000"/>
                            </a:srgbClr>
                          </a:solidFill>
                          <a:prstDash val="solid"/>
                          <a:miter lim="800000"/>
                        </a:ln>
                        <a:effectLst/>
                      </wps:spPr>
                      <wps:txbx>
                        <w:txbxContent>
                          <w:p w14:paraId="225AD534" w14:textId="77777777" w:rsidR="005E08DE" w:rsidRDefault="005E08DE" w:rsidP="005E08DE">
                            <w:pPr>
                              <w:jc w:val="center"/>
                              <w:rPr>
                                <w:rFonts w:ascii="Arial" w:hAnsi="Arial" w:cs="Arial"/>
                                <w:b/>
                                <w:color w:val="FFFFFF"/>
                              </w:rPr>
                            </w:pPr>
                            <w:r>
                              <w:rPr>
                                <w:rFonts w:ascii="Arial" w:hAnsi="Arial" w:cs="Arial"/>
                                <w:b/>
                                <w:color w:val="FFFFFF"/>
                              </w:rPr>
                              <w:t>FICHA TÉCNICA N°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B0210" id="Rectángulo 102" o:spid="_x0000_s1035" style="position:absolute;margin-left:187.95pt;margin-top:11.6pt;width:239.15pt;height:25.95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" fillcolor="#767171" strokecolor="#767171" strokeweight="1pt">
                <v:path arrowok="t"/>
                <v:textbox>
                  <w:txbxContent>
                    <w:p w14:paraId="225AD534" w14:textId="77777777" w:rsidR="005E08DE" w:rsidRDefault="005E08DE" w:rsidP="005E08DE">
                      <w:pPr>
                        <w:jc w:val="center"/>
                        <w:rPr>
                          <w:rFonts w:ascii="Arial" w:hAnsi="Arial" w:cs="Arial"/>
                          <w:b/>
                          <w:color w:val="FFFFFF"/>
                        </w:rPr>
                      </w:pPr>
                      <w:r>
                        <w:rPr>
                          <w:rFonts w:ascii="Arial" w:hAnsi="Arial" w:cs="Arial"/>
                          <w:b/>
                          <w:color w:val="FFFFFF"/>
                        </w:rPr>
                        <w:t>FICHA TÉCNICA N° 9</w:t>
                      </w:r>
                    </w:p>
                  </w:txbxContent>
                </v:textbox>
                <w10:wrap anchorx="margin"/>
              </v:rect>
            </w:pict>
          </mc:Fallback>
        </mc:AlternateContent>
      </w:r>
      <w:r w:rsidRPr="00C05683">
        <w:rPr>
          <w:rFonts w:ascii="Verdana" w:hAnsi="Verdana" w:cs="Times New Roman"/>
          <w:noProof/>
          <w:lang w:eastAsia="es-CO"/>
        </w:rPr>
        <mc:AlternateContent>
          <mc:Choice Requires="wps">
            <w:drawing>
              <wp:anchor distT="0" distB="0" distL="114300" distR="114300" simplePos="0" relativeHeight="251671552" behindDoc="0" locked="0" layoutInCell="1" allowOverlap="1" wp14:anchorId="7204CFFB" wp14:editId="3DABC12D">
                <wp:simplePos x="0" y="0"/>
                <wp:positionH relativeFrom="margin">
                  <wp:posOffset>-261151</wp:posOffset>
                </wp:positionH>
                <wp:positionV relativeFrom="paragraph">
                  <wp:posOffset>131473</wp:posOffset>
                </wp:positionV>
                <wp:extent cx="2750986" cy="325755"/>
                <wp:effectExtent l="0" t="0" r="11430" b="17145"/>
                <wp:wrapNone/>
                <wp:docPr id="100" name="Rectángulo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0986" cy="325755"/>
                        </a:xfrm>
                        <a:prstGeom prst="rect">
                          <a:avLst/>
                        </a:prstGeom>
                        <a:solidFill>
                          <a:srgbClr val="E7E6E6">
                            <a:lumMod val="50000"/>
                          </a:srgbClr>
                        </a:solidFill>
                        <a:ln w="12700" cap="flat" cmpd="sng" algn="ctr">
                          <a:solidFill>
                            <a:srgbClr val="E7E6E6">
                              <a:lumMod val="50000"/>
                            </a:srgbClr>
                          </a:solidFill>
                          <a:prstDash val="solid"/>
                          <a:miter lim="800000"/>
                        </a:ln>
                        <a:effectLst/>
                      </wps:spPr>
                      <wps:txbx>
                        <w:txbxContent>
                          <w:p w14:paraId="736DA14E" w14:textId="77777777" w:rsidR="005E08DE" w:rsidRDefault="005E08DE" w:rsidP="005E08DE">
                            <w:pPr>
                              <w:jc w:val="center"/>
                              <w:rPr>
                                <w:rFonts w:ascii="Arial" w:hAnsi="Arial" w:cs="Arial"/>
                                <w:b/>
                                <w:color w:val="FFFFFF"/>
                              </w:rPr>
                            </w:pPr>
                            <w:r>
                              <w:rPr>
                                <w:rFonts w:ascii="Arial" w:hAnsi="Arial" w:cs="Arial"/>
                                <w:b/>
                                <w:color w:val="FFFFFF"/>
                              </w:rPr>
                              <w:t>FICHA TÉCNICA N°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04CFFB" id="Rectángulo 100" o:spid="_x0000_s1036" style="position:absolute;margin-left:-20.55pt;margin-top:10.35pt;width:216.6pt;height:25.6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" fillcolor="#767171" strokecolor="#767171" strokeweight="1pt">
                <v:path arrowok="t"/>
                <v:textbox>
                  <w:txbxContent>
                    <w:p w14:paraId="736DA14E" w14:textId="77777777" w:rsidR="005E08DE" w:rsidRDefault="005E08DE" w:rsidP="005E08DE">
                      <w:pPr>
                        <w:jc w:val="center"/>
                        <w:rPr>
                          <w:rFonts w:ascii="Arial" w:hAnsi="Arial" w:cs="Arial"/>
                          <w:b/>
                          <w:color w:val="FFFFFF"/>
                        </w:rPr>
                      </w:pPr>
                      <w:r>
                        <w:rPr>
                          <w:rFonts w:ascii="Arial" w:hAnsi="Arial" w:cs="Arial"/>
                          <w:b/>
                          <w:color w:val="FFFFFF"/>
                        </w:rPr>
                        <w:t>FICHA TÉCNICA N° 8</w:t>
                      </w:r>
                    </w:p>
                  </w:txbxContent>
                </v:textbox>
                <w10:wrap anchorx="margin"/>
              </v:rect>
            </w:pict>
          </mc:Fallback>
        </mc:AlternateContent>
      </w:r>
    </w:p>
    <w:p w14:paraId="6363E95A" w14:textId="77777777" w:rsidR="005E08DE" w:rsidRPr="00C05683" w:rsidRDefault="005E08DE" w:rsidP="005E08DE">
      <w:pPr>
        <w:rPr>
          <w:rFonts w:ascii="Verdana" w:hAnsi="Verdana" w:cs="Arial"/>
          <w:bCs/>
          <w:szCs w:val="22"/>
          <w:shd w:val="clear" w:color="auto" w:fill="FFFFFF"/>
        </w:rPr>
      </w:pPr>
    </w:p>
    <w:p w14:paraId="0AFBFB50" w14:textId="77777777" w:rsidR="005E08DE" w:rsidRPr="00C05683" w:rsidRDefault="005E08DE" w:rsidP="005E08DE">
      <w:pPr>
        <w:rPr>
          <w:rFonts w:ascii="Verdana" w:hAnsi="Verdana" w:cs="Arial"/>
          <w:bCs/>
          <w:szCs w:val="22"/>
          <w:shd w:val="clear" w:color="auto" w:fill="FFFFFF"/>
        </w:rPr>
      </w:pPr>
      <w:r w:rsidRPr="00C05683">
        <w:rPr>
          <w:rFonts w:ascii="Verdana" w:hAnsi="Verdana" w:cs="Times New Roman"/>
          <w:noProof/>
          <w:lang w:eastAsia="es-CO"/>
        </w:rPr>
        <w:drawing>
          <wp:anchor distT="11582" distB="8953" distL="114300" distR="114300" simplePos="0" relativeHeight="251692032" behindDoc="0" locked="0" layoutInCell="1" allowOverlap="1" wp14:anchorId="011EB1E5" wp14:editId="6F1663D0">
            <wp:simplePos x="0" y="0"/>
            <wp:positionH relativeFrom="margin">
              <wp:posOffset>2743835</wp:posOffset>
            </wp:positionH>
            <wp:positionV relativeFrom="paragraph">
              <wp:posOffset>212090</wp:posOffset>
            </wp:positionV>
            <wp:extent cx="2981325" cy="2576195"/>
            <wp:effectExtent l="0" t="0" r="0" b="14605"/>
            <wp:wrapSquare wrapText="bothSides"/>
            <wp:docPr id="24" name="Diagrama 2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page">
              <wp14:pctHeight>0</wp14:pctHeight>
            </wp14:sizeRelV>
          </wp:anchor>
        </w:drawing>
      </w:r>
      <w:r w:rsidRPr="00C05683">
        <w:rPr>
          <w:rFonts w:ascii="Verdana" w:hAnsi="Verdana" w:cs="Times New Roman"/>
          <w:noProof/>
          <w:lang w:eastAsia="es-CO"/>
        </w:rPr>
        <w:drawing>
          <wp:anchor distT="17613" distB="11220" distL="114300" distR="114300" simplePos="0" relativeHeight="251670528" behindDoc="0" locked="0" layoutInCell="1" allowOverlap="1" wp14:anchorId="0D6B0C60" wp14:editId="5EC6881E">
            <wp:simplePos x="0" y="0"/>
            <wp:positionH relativeFrom="margin">
              <wp:posOffset>-436742</wp:posOffset>
            </wp:positionH>
            <wp:positionV relativeFrom="paragraph">
              <wp:posOffset>177110</wp:posOffset>
            </wp:positionV>
            <wp:extent cx="3143250" cy="2790825"/>
            <wp:effectExtent l="0" t="0" r="0" b="9525"/>
            <wp:wrapSquare wrapText="bothSides"/>
            <wp:docPr id="17" name="Diagrama 1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14:sizeRelH relativeFrom="margin">
              <wp14:pctWidth>0</wp14:pctWidth>
            </wp14:sizeRelH>
            <wp14:sizeRelV relativeFrom="page">
              <wp14:pctHeight>0</wp14:pctHeight>
            </wp14:sizeRelV>
          </wp:anchor>
        </w:drawing>
      </w:r>
    </w:p>
    <w:p w14:paraId="7FE4E8D3" w14:textId="77777777" w:rsidR="005E08DE" w:rsidRPr="00C05683" w:rsidRDefault="005E08DE" w:rsidP="005E08DE">
      <w:pPr>
        <w:rPr>
          <w:rFonts w:ascii="Verdana" w:hAnsi="Verdana" w:cs="Arial"/>
          <w:bCs/>
          <w:szCs w:val="22"/>
          <w:shd w:val="clear" w:color="auto" w:fill="FFFFFF"/>
        </w:rPr>
      </w:pPr>
    </w:p>
    <w:p w14:paraId="0BC4F2C6" w14:textId="77777777" w:rsidR="005E08DE" w:rsidRPr="00C05683" w:rsidRDefault="005E08DE" w:rsidP="005E08DE">
      <w:pPr>
        <w:rPr>
          <w:rFonts w:ascii="Verdana" w:hAnsi="Verdana" w:cs="Arial"/>
          <w:bCs/>
          <w:szCs w:val="22"/>
          <w:shd w:val="clear" w:color="auto" w:fill="FFFFFF"/>
        </w:rPr>
      </w:pPr>
    </w:p>
    <w:p w14:paraId="7404022D" w14:textId="77777777" w:rsidR="005E08DE" w:rsidRPr="00C05683" w:rsidRDefault="005E08DE" w:rsidP="005E08DE">
      <w:pPr>
        <w:rPr>
          <w:rFonts w:ascii="Verdana" w:hAnsi="Verdana" w:cs="Arial"/>
          <w:bCs/>
          <w:szCs w:val="22"/>
          <w:shd w:val="clear" w:color="auto" w:fill="FFFFFF"/>
        </w:rPr>
      </w:pPr>
    </w:p>
    <w:p w14:paraId="58D479E6" w14:textId="77777777" w:rsidR="005E08DE" w:rsidRPr="00C05683" w:rsidRDefault="005E08DE" w:rsidP="005E08DE">
      <w:pPr>
        <w:pStyle w:val="Ttulo2"/>
        <w:rPr>
          <w:shd w:val="clear" w:color="auto" w:fill="FFFFFF"/>
        </w:rPr>
      </w:pPr>
      <w:bookmarkStart w:id="74" w:name="_Toc157154958"/>
      <w:bookmarkStart w:id="75" w:name="_Toc174451976"/>
      <w:r w:rsidRPr="00C05683">
        <w:rPr>
          <w:shd w:val="clear" w:color="auto" w:fill="FFFFFF"/>
        </w:rPr>
        <w:t>PILAR ESTRATEGICO DE ATENCION A VICTIMAS</w:t>
      </w:r>
      <w:bookmarkEnd w:id="74"/>
      <w:bookmarkEnd w:id="75"/>
    </w:p>
    <w:p w14:paraId="6A5548A4" w14:textId="77777777" w:rsidR="005E08DE" w:rsidRPr="00C05683" w:rsidRDefault="005E08DE" w:rsidP="005E08DE">
      <w:pPr>
        <w:rPr>
          <w:rFonts w:ascii="Verdana" w:hAnsi="Verdana"/>
        </w:rPr>
      </w:pPr>
    </w:p>
    <w:p w14:paraId="64D09E7B" w14:textId="77777777" w:rsidR="005E08DE" w:rsidRPr="00C05683" w:rsidRDefault="005E08DE" w:rsidP="00B64ED0">
      <w:pPr>
        <w:jc w:val="both"/>
        <w:rPr>
          <w:rFonts w:ascii="Verdana" w:hAnsi="Verdana"/>
        </w:rPr>
      </w:pPr>
      <w:r w:rsidRPr="00C05683">
        <w:rPr>
          <w:rFonts w:ascii="Verdana" w:hAnsi="Verdana"/>
        </w:rPr>
        <w:t>Busca definir e implementar rutas de atención en salud por accidentes de tránsito, las cuales deben ser socializadas al personal de apoyo en conducción y en general a los funcionarios y colaboradores interesados; por lo anterior se pretende realizar capacitaciones respectivas con el fin de prevenir accidentes de tránsito.</w:t>
      </w:r>
    </w:p>
    <w:p w14:paraId="325CCBE5" w14:textId="77777777" w:rsidR="005E08DE" w:rsidRPr="00C05683" w:rsidRDefault="005E08DE" w:rsidP="005E08DE">
      <w:pPr>
        <w:rPr>
          <w:rFonts w:ascii="Verdana" w:hAnsi="Verdana"/>
        </w:rPr>
      </w:pPr>
    </w:p>
    <w:p w14:paraId="2D06E9A8" w14:textId="77777777" w:rsidR="005E08DE" w:rsidRPr="00C05683" w:rsidRDefault="005E08DE" w:rsidP="005E08DE">
      <w:pPr>
        <w:rPr>
          <w:rFonts w:ascii="Verdana" w:hAnsi="Verdana"/>
          <w:b/>
        </w:rPr>
      </w:pPr>
      <w:r w:rsidRPr="00C05683">
        <w:rPr>
          <w:rFonts w:ascii="Verdana" w:hAnsi="Verdana"/>
          <w:b/>
        </w:rPr>
        <w:t>ACCIONES:</w:t>
      </w:r>
    </w:p>
    <w:p w14:paraId="7D3EA739" w14:textId="77777777" w:rsidR="005E08DE" w:rsidRPr="00C05683" w:rsidRDefault="005E08DE" w:rsidP="005E08DE">
      <w:pPr>
        <w:rPr>
          <w:rFonts w:ascii="Verdana" w:hAnsi="Verdana"/>
          <w:b/>
        </w:rPr>
      </w:pPr>
    </w:p>
    <w:p w14:paraId="67A223B3" w14:textId="77777777" w:rsidR="005E08DE" w:rsidRPr="00C05683" w:rsidRDefault="005E08DE" w:rsidP="003F6897">
      <w:pPr>
        <w:pStyle w:val="Prrafodelista"/>
        <w:numPr>
          <w:ilvl w:val="0"/>
          <w:numId w:val="6"/>
        </w:numPr>
        <w:suppressAutoHyphens w:val="0"/>
        <w:autoSpaceDN/>
        <w:ind w:left="284" w:hanging="284"/>
        <w:contextualSpacing/>
        <w:textAlignment w:val="auto"/>
        <w:rPr>
          <w:rFonts w:ascii="Verdana" w:hAnsi="Verdana" w:cs="Arial"/>
          <w:sz w:val="24"/>
          <w:szCs w:val="24"/>
        </w:rPr>
      </w:pPr>
      <w:r w:rsidRPr="00C05683">
        <w:rPr>
          <w:rFonts w:ascii="Verdana" w:hAnsi="Verdana" w:cs="Arial"/>
          <w:sz w:val="24"/>
          <w:szCs w:val="24"/>
        </w:rPr>
        <w:t>Definir e implementar las rutas de atención en salud por accidentes de tránsito.</w:t>
      </w:r>
    </w:p>
    <w:p w14:paraId="0EFE6263" w14:textId="77777777" w:rsidR="005E08DE" w:rsidRPr="00C05683" w:rsidRDefault="005E08DE" w:rsidP="003F6897">
      <w:pPr>
        <w:pStyle w:val="Prrafodelista"/>
        <w:numPr>
          <w:ilvl w:val="0"/>
          <w:numId w:val="6"/>
        </w:numPr>
        <w:suppressAutoHyphens w:val="0"/>
        <w:autoSpaceDN/>
        <w:spacing w:after="160" w:line="256" w:lineRule="auto"/>
        <w:ind w:left="284" w:hanging="284"/>
        <w:contextualSpacing/>
        <w:jc w:val="both"/>
        <w:textAlignment w:val="auto"/>
        <w:rPr>
          <w:rFonts w:ascii="Verdana" w:hAnsi="Verdana" w:cs="Arial"/>
          <w:sz w:val="24"/>
          <w:szCs w:val="24"/>
        </w:rPr>
      </w:pPr>
      <w:r w:rsidRPr="00C05683">
        <w:rPr>
          <w:rFonts w:ascii="Verdana" w:hAnsi="Verdana" w:cs="Arial"/>
          <w:sz w:val="24"/>
          <w:szCs w:val="24"/>
        </w:rPr>
        <w:t>Desarrollar capacitaciones con el fin de prevenir accidentes relacionados con el tránsito.</w:t>
      </w:r>
    </w:p>
    <w:p w14:paraId="50112FE1" w14:textId="002B45B9" w:rsidR="005E08DE" w:rsidRPr="00C05683" w:rsidRDefault="005E08DE" w:rsidP="005E08DE">
      <w:pPr>
        <w:pStyle w:val="Descripcin"/>
        <w:jc w:val="center"/>
        <w:rPr>
          <w:rFonts w:ascii="Verdana" w:hAnsi="Verdana"/>
          <w:color w:val="auto"/>
          <w:sz w:val="20"/>
          <w:szCs w:val="20"/>
        </w:rPr>
      </w:pPr>
      <w:bookmarkStart w:id="76" w:name="_Toc157076534"/>
      <w:bookmarkStart w:id="77" w:name="_Toc157155291"/>
      <w:r w:rsidRPr="00C05683">
        <w:rPr>
          <w:rFonts w:ascii="Verdana" w:hAnsi="Verdana"/>
          <w:i w:val="0"/>
          <w:iCs w:val="0"/>
          <w:color w:val="auto"/>
          <w:sz w:val="20"/>
          <w:szCs w:val="20"/>
        </w:rPr>
        <w:t xml:space="preserve">Ilustración </w:t>
      </w:r>
      <w:r w:rsidR="00C10AEA" w:rsidRPr="00C05683">
        <w:rPr>
          <w:rFonts w:ascii="Verdana" w:hAnsi="Verdana"/>
          <w:i w:val="0"/>
          <w:iCs w:val="0"/>
          <w:color w:val="auto"/>
          <w:sz w:val="20"/>
          <w:szCs w:val="20"/>
        </w:rPr>
        <w:fldChar w:fldCharType="begin"/>
      </w:r>
      <w:r w:rsidR="00C10AEA" w:rsidRPr="00C05683">
        <w:rPr>
          <w:rFonts w:ascii="Verdana" w:hAnsi="Verdana"/>
          <w:i w:val="0"/>
          <w:iCs w:val="0"/>
          <w:color w:val="auto"/>
          <w:sz w:val="20"/>
          <w:szCs w:val="20"/>
        </w:rPr>
        <w:instrText xml:space="preserve"> SEQ Ilustración \* ARABIC </w:instrText>
      </w:r>
      <w:r w:rsidR="00C10AEA" w:rsidRPr="00C05683">
        <w:rPr>
          <w:rFonts w:ascii="Verdana" w:hAnsi="Verdana"/>
          <w:i w:val="0"/>
          <w:iCs w:val="0"/>
          <w:color w:val="auto"/>
          <w:sz w:val="20"/>
          <w:szCs w:val="20"/>
        </w:rPr>
        <w:fldChar w:fldCharType="separate"/>
      </w:r>
      <w:r w:rsidR="00C10AEA" w:rsidRPr="00C05683">
        <w:rPr>
          <w:rFonts w:ascii="Verdana" w:hAnsi="Verdana"/>
          <w:i w:val="0"/>
          <w:iCs w:val="0"/>
          <w:noProof/>
          <w:color w:val="auto"/>
          <w:sz w:val="20"/>
          <w:szCs w:val="20"/>
        </w:rPr>
        <w:t>7</w:t>
      </w:r>
      <w:r w:rsidR="00C10AEA" w:rsidRPr="00C05683">
        <w:rPr>
          <w:rFonts w:ascii="Verdana" w:hAnsi="Verdana"/>
          <w:i w:val="0"/>
          <w:iCs w:val="0"/>
          <w:color w:val="auto"/>
          <w:sz w:val="20"/>
          <w:szCs w:val="20"/>
        </w:rPr>
        <w:fldChar w:fldCharType="end"/>
      </w:r>
      <w:r w:rsidRPr="00C05683">
        <w:rPr>
          <w:rFonts w:ascii="Verdana" w:hAnsi="Verdana"/>
          <w:i w:val="0"/>
          <w:iCs w:val="0"/>
          <w:color w:val="auto"/>
          <w:sz w:val="20"/>
          <w:szCs w:val="20"/>
        </w:rPr>
        <w:t>. Pilar Estratégico de Atención a Víctimas</w:t>
      </w:r>
      <w:r w:rsidRPr="00C05683">
        <w:rPr>
          <w:rFonts w:ascii="Verdana" w:hAnsi="Verdana"/>
          <w:color w:val="auto"/>
          <w:sz w:val="20"/>
          <w:szCs w:val="20"/>
        </w:rPr>
        <w:t>.</w:t>
      </w:r>
      <w:bookmarkEnd w:id="76"/>
      <w:bookmarkEnd w:id="77"/>
    </w:p>
    <w:p w14:paraId="3E66A241" w14:textId="77777777" w:rsidR="005E08DE" w:rsidRPr="00C05683" w:rsidRDefault="005E08DE" w:rsidP="005E08DE">
      <w:pPr>
        <w:rPr>
          <w:rFonts w:ascii="Verdana" w:hAnsi="Verdana" w:cs="Arial"/>
          <w:bCs/>
          <w:szCs w:val="22"/>
          <w:shd w:val="clear" w:color="auto" w:fill="FFFFFF"/>
        </w:rPr>
      </w:pPr>
    </w:p>
    <w:p w14:paraId="026B7773" w14:textId="77777777" w:rsidR="005E08DE" w:rsidRPr="00C05683" w:rsidRDefault="005E08DE" w:rsidP="005E08DE">
      <w:pPr>
        <w:rPr>
          <w:rFonts w:ascii="Verdana" w:hAnsi="Verdana" w:cs="Arial"/>
          <w:bCs/>
          <w:szCs w:val="22"/>
          <w:shd w:val="clear" w:color="auto" w:fill="FFFFFF"/>
        </w:rPr>
      </w:pPr>
    </w:p>
    <w:p w14:paraId="6FD23677" w14:textId="77777777" w:rsidR="005E08DE" w:rsidRPr="00C05683" w:rsidRDefault="005E08DE" w:rsidP="005E08DE">
      <w:pPr>
        <w:rPr>
          <w:rFonts w:ascii="Verdana" w:hAnsi="Verdana" w:cs="Arial"/>
          <w:bCs/>
          <w:szCs w:val="22"/>
          <w:shd w:val="clear" w:color="auto" w:fill="FFFFFF"/>
        </w:rPr>
      </w:pPr>
      <w:r w:rsidRPr="00C05683">
        <w:rPr>
          <w:rFonts w:ascii="Verdana" w:hAnsi="Verdana" w:cs="Arial"/>
          <w:bCs/>
          <w:noProof/>
          <w:szCs w:val="22"/>
          <w:shd w:val="clear" w:color="auto" w:fill="FFFFFF"/>
          <w:lang w:eastAsia="es-CO"/>
        </w:rPr>
        <w:drawing>
          <wp:inline distT="0" distB="0" distL="0" distR="0" wp14:anchorId="0160C2CD" wp14:editId="79A85BE0">
            <wp:extent cx="5760720" cy="1847850"/>
            <wp:effectExtent l="0" t="0" r="0" b="0"/>
            <wp:docPr id="26" name="Imagen 2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Diagrama&#10;&#10;Descripción generada automáticamente"/>
                    <pic:cNvPicPr/>
                  </pic:nvPicPr>
                  <pic:blipFill rotWithShape="1">
                    <a:blip r:embed="rId43" cstate="print">
                      <a:extLst>
                        <a:ext uri="{28A0092B-C50C-407E-A947-70E740481C1C}">
                          <a14:useLocalDpi xmlns:a14="http://schemas.microsoft.com/office/drawing/2010/main" val="0"/>
                        </a:ext>
                      </a:extLst>
                    </a:blip>
                    <a:srcRect t="21164" b="21811"/>
                    <a:stretch/>
                  </pic:blipFill>
                  <pic:spPr bwMode="auto">
                    <a:xfrm>
                      <a:off x="0" y="0"/>
                      <a:ext cx="5760720" cy="1847850"/>
                    </a:xfrm>
                    <a:prstGeom prst="rect">
                      <a:avLst/>
                    </a:prstGeom>
                    <a:ln>
                      <a:noFill/>
                    </a:ln>
                    <a:extLst>
                      <a:ext uri="{53640926-AAD7-44D8-BBD7-CCE9431645EC}">
                        <a14:shadowObscured xmlns:a14="http://schemas.microsoft.com/office/drawing/2010/main"/>
                      </a:ext>
                    </a:extLst>
                  </pic:spPr>
                </pic:pic>
              </a:graphicData>
            </a:graphic>
          </wp:inline>
        </w:drawing>
      </w:r>
    </w:p>
    <w:p w14:paraId="6E805C34" w14:textId="77777777" w:rsidR="005E08DE" w:rsidRPr="00C05683" w:rsidRDefault="005E08DE" w:rsidP="005E08DE">
      <w:pPr>
        <w:rPr>
          <w:rFonts w:ascii="Verdana" w:hAnsi="Verdana" w:cs="Arial"/>
          <w:bCs/>
          <w:szCs w:val="22"/>
          <w:shd w:val="clear" w:color="auto" w:fill="FFFFFF"/>
        </w:rPr>
      </w:pPr>
    </w:p>
    <w:p w14:paraId="4D5E3A17" w14:textId="77777777" w:rsidR="005E08DE" w:rsidRPr="00C05683" w:rsidRDefault="005E08DE" w:rsidP="005E08DE">
      <w:pPr>
        <w:jc w:val="center"/>
        <w:rPr>
          <w:rFonts w:ascii="Verdana" w:hAnsi="Verdana" w:cs="Arial"/>
          <w:sz w:val="16"/>
          <w:szCs w:val="28"/>
          <w:shd w:val="clear" w:color="auto" w:fill="FFFFFF"/>
        </w:rPr>
      </w:pPr>
      <w:r w:rsidRPr="00C05683">
        <w:rPr>
          <w:rFonts w:ascii="Verdana" w:hAnsi="Verdana" w:cs="Arial"/>
          <w:sz w:val="16"/>
          <w:szCs w:val="28"/>
          <w:shd w:val="clear" w:color="auto" w:fill="FFFFFF"/>
        </w:rPr>
        <w:t>Fuente: Propia</w:t>
      </w:r>
    </w:p>
    <w:p w14:paraId="32E7604B" w14:textId="77777777" w:rsidR="005E08DE" w:rsidRPr="00C05683" w:rsidRDefault="005E08DE" w:rsidP="005E08DE">
      <w:pPr>
        <w:rPr>
          <w:rFonts w:ascii="Verdana" w:hAnsi="Verdana" w:cs="Arial"/>
          <w:bCs/>
          <w:sz w:val="20"/>
          <w:szCs w:val="22"/>
          <w:shd w:val="clear" w:color="auto" w:fill="FFFFFF"/>
        </w:rPr>
      </w:pPr>
    </w:p>
    <w:p w14:paraId="7165F236" w14:textId="77777777" w:rsidR="005E08DE" w:rsidRPr="00C05683" w:rsidRDefault="005E08DE" w:rsidP="005E08DE">
      <w:pPr>
        <w:rPr>
          <w:rFonts w:ascii="Verdana" w:hAnsi="Verdana" w:cs="Arial"/>
          <w:bCs/>
          <w:szCs w:val="22"/>
          <w:shd w:val="clear" w:color="auto" w:fill="FFFFFF"/>
        </w:rPr>
      </w:pPr>
    </w:p>
    <w:p w14:paraId="183B51F4" w14:textId="77777777" w:rsidR="009D6E89" w:rsidRPr="00C05683" w:rsidRDefault="009D6E89" w:rsidP="005E08DE">
      <w:pPr>
        <w:rPr>
          <w:rFonts w:ascii="Verdana" w:hAnsi="Verdana" w:cs="Arial"/>
          <w:bCs/>
          <w:szCs w:val="22"/>
          <w:shd w:val="clear" w:color="auto" w:fill="FFFFFF"/>
        </w:rPr>
      </w:pPr>
    </w:p>
    <w:p w14:paraId="0CF2D7A0" w14:textId="77777777" w:rsidR="009D6E89" w:rsidRPr="00C05683" w:rsidRDefault="009D6E89" w:rsidP="005E08DE">
      <w:pPr>
        <w:rPr>
          <w:rFonts w:ascii="Verdana" w:hAnsi="Verdana" w:cs="Arial"/>
          <w:bCs/>
          <w:szCs w:val="22"/>
          <w:shd w:val="clear" w:color="auto" w:fill="FFFFFF"/>
        </w:rPr>
      </w:pPr>
    </w:p>
    <w:p w14:paraId="782F7C82" w14:textId="77777777" w:rsidR="005E08DE" w:rsidRPr="00C05683" w:rsidRDefault="005E08DE" w:rsidP="005E08DE">
      <w:pPr>
        <w:rPr>
          <w:rFonts w:ascii="Verdana" w:hAnsi="Verdana" w:cs="Arial"/>
          <w:bCs/>
          <w:szCs w:val="22"/>
          <w:shd w:val="clear" w:color="auto" w:fill="FFFFFF"/>
        </w:rPr>
      </w:pPr>
      <w:r w:rsidRPr="00C05683">
        <w:rPr>
          <w:rFonts w:ascii="Verdana" w:hAnsi="Verdana" w:cs="Times New Roman"/>
          <w:noProof/>
          <w:lang w:eastAsia="es-CO"/>
        </w:rPr>
        <mc:AlternateContent>
          <mc:Choice Requires="wps">
            <w:drawing>
              <wp:anchor distT="0" distB="0" distL="114300" distR="114300" simplePos="0" relativeHeight="251674624" behindDoc="0" locked="0" layoutInCell="1" allowOverlap="1" wp14:anchorId="2FAC3A33" wp14:editId="7D41856C">
                <wp:simplePos x="0" y="0"/>
                <wp:positionH relativeFrom="margin">
                  <wp:align>right</wp:align>
                </wp:positionH>
                <wp:positionV relativeFrom="paragraph">
                  <wp:posOffset>83765</wp:posOffset>
                </wp:positionV>
                <wp:extent cx="2957885" cy="326003"/>
                <wp:effectExtent l="0" t="0" r="13970" b="17145"/>
                <wp:wrapNone/>
                <wp:docPr id="84" name="Rectángulo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7885" cy="326003"/>
                        </a:xfrm>
                        <a:prstGeom prst="rect">
                          <a:avLst/>
                        </a:prstGeom>
                        <a:solidFill>
                          <a:srgbClr val="E7E6E6">
                            <a:lumMod val="50000"/>
                          </a:srgbClr>
                        </a:solidFill>
                        <a:ln w="12700" cap="flat" cmpd="sng" algn="ctr">
                          <a:solidFill>
                            <a:srgbClr val="E7E6E6">
                              <a:lumMod val="50000"/>
                            </a:srgbClr>
                          </a:solidFill>
                          <a:prstDash val="solid"/>
                          <a:miter lim="800000"/>
                        </a:ln>
                        <a:effectLst/>
                      </wps:spPr>
                      <wps:txbx>
                        <w:txbxContent>
                          <w:p w14:paraId="4A5299AC" w14:textId="77777777" w:rsidR="005E08DE" w:rsidRDefault="005E08DE" w:rsidP="005E08DE">
                            <w:pPr>
                              <w:jc w:val="center"/>
                              <w:rPr>
                                <w:rFonts w:ascii="Arial" w:hAnsi="Arial" w:cs="Arial"/>
                                <w:b/>
                                <w:color w:val="FFFFFF"/>
                              </w:rPr>
                            </w:pPr>
                            <w:r>
                              <w:rPr>
                                <w:rFonts w:ascii="Arial" w:hAnsi="Arial" w:cs="Arial"/>
                                <w:b/>
                                <w:color w:val="FFFFFF"/>
                              </w:rPr>
                              <w:t>FICHA TÉCNICA N°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C3A33" id="Rectángulo 84" o:spid="_x0000_s1037" style="position:absolute;margin-left:181.7pt;margin-top:6.6pt;width:232.9pt;height:25.6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" fillcolor="#767171" strokecolor="#767171" strokeweight="1pt">
                <v:path arrowok="t"/>
                <v:textbox>
                  <w:txbxContent>
                    <w:p w14:paraId="4A5299AC" w14:textId="77777777" w:rsidR="005E08DE" w:rsidRDefault="005E08DE" w:rsidP="005E08DE">
                      <w:pPr>
                        <w:jc w:val="center"/>
                        <w:rPr>
                          <w:rFonts w:ascii="Arial" w:hAnsi="Arial" w:cs="Arial"/>
                          <w:b/>
                          <w:color w:val="FFFFFF"/>
                        </w:rPr>
                      </w:pPr>
                      <w:r>
                        <w:rPr>
                          <w:rFonts w:ascii="Arial" w:hAnsi="Arial" w:cs="Arial"/>
                          <w:b/>
                          <w:color w:val="FFFFFF"/>
                        </w:rPr>
                        <w:t>FICHA TÉCNICA N° 11</w:t>
                      </w:r>
                    </w:p>
                  </w:txbxContent>
                </v:textbox>
                <w10:wrap anchorx="margin"/>
              </v:rect>
            </w:pict>
          </mc:Fallback>
        </mc:AlternateContent>
      </w:r>
      <w:r w:rsidRPr="00C05683">
        <w:rPr>
          <w:rFonts w:ascii="Verdana" w:hAnsi="Verdana" w:cs="Arial"/>
          <w:b/>
          <w:bCs/>
          <w:noProof/>
          <w:szCs w:val="22"/>
          <w:lang w:eastAsia="es-CO"/>
        </w:rPr>
        <mc:AlternateContent>
          <mc:Choice Requires="wps">
            <w:drawing>
              <wp:anchor distT="0" distB="0" distL="114300" distR="114300" simplePos="0" relativeHeight="251697152" behindDoc="0" locked="0" layoutInCell="1" allowOverlap="1" wp14:anchorId="55A88AB3" wp14:editId="3DDDE8A4">
                <wp:simplePos x="0" y="0"/>
                <wp:positionH relativeFrom="column">
                  <wp:posOffset>2760345</wp:posOffset>
                </wp:positionH>
                <wp:positionV relativeFrom="paragraph">
                  <wp:posOffset>51960</wp:posOffset>
                </wp:positionV>
                <wp:extent cx="3156668" cy="3498187"/>
                <wp:effectExtent l="0" t="0" r="24765" b="26670"/>
                <wp:wrapNone/>
                <wp:docPr id="1513108512" name="Rectángulo 1"/>
                <wp:cNvGraphicFramePr/>
                <a:graphic xmlns:a="http://schemas.openxmlformats.org/drawingml/2006/main">
                  <a:graphicData uri="http://schemas.microsoft.com/office/word/2010/wordprocessingShape">
                    <wps:wsp>
                      <wps:cNvSpPr/>
                      <wps:spPr>
                        <a:xfrm>
                          <a:off x="0" y="0"/>
                          <a:ext cx="3156668" cy="3498187"/>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9821F" id="Rectángulo 1" o:spid="_x0000_s1026" style="position:absolute;margin-left:217.35pt;margin-top:4.1pt;width:248.55pt;height:275.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" filled="f" strokecolor="black [3213]" strokeweight="1pt"/>
            </w:pict>
          </mc:Fallback>
        </mc:AlternateContent>
      </w:r>
      <w:r w:rsidRPr="00C05683">
        <w:rPr>
          <w:rFonts w:ascii="Verdana" w:hAnsi="Verdana" w:cs="Arial"/>
          <w:b/>
          <w:bCs/>
          <w:noProof/>
          <w:szCs w:val="22"/>
          <w:lang w:eastAsia="es-CO"/>
        </w:rPr>
        <mc:AlternateContent>
          <mc:Choice Requires="wps">
            <w:drawing>
              <wp:anchor distT="0" distB="0" distL="114300" distR="114300" simplePos="0" relativeHeight="251696128" behindDoc="0" locked="0" layoutInCell="1" allowOverlap="1" wp14:anchorId="0532BFD6" wp14:editId="06F62992">
                <wp:simplePos x="0" y="0"/>
                <wp:positionH relativeFrom="column">
                  <wp:posOffset>-102125</wp:posOffset>
                </wp:positionH>
                <wp:positionV relativeFrom="paragraph">
                  <wp:posOffset>36057</wp:posOffset>
                </wp:positionV>
                <wp:extent cx="2804961" cy="3514476"/>
                <wp:effectExtent l="0" t="0" r="14605" b="10160"/>
                <wp:wrapNone/>
                <wp:docPr id="1172587802" name="Rectángulo 1"/>
                <wp:cNvGraphicFramePr/>
                <a:graphic xmlns:a="http://schemas.openxmlformats.org/drawingml/2006/main">
                  <a:graphicData uri="http://schemas.microsoft.com/office/word/2010/wordprocessingShape">
                    <wps:wsp>
                      <wps:cNvSpPr/>
                      <wps:spPr>
                        <a:xfrm>
                          <a:off x="0" y="0"/>
                          <a:ext cx="2804961" cy="3514476"/>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4835C" id="Rectángulo 1" o:spid="_x0000_s1026" style="position:absolute;margin-left:-8.05pt;margin-top:2.85pt;width:220.85pt;height:276.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" filled="f" strokecolor="black [3213]" strokeweight="1pt"/>
            </w:pict>
          </mc:Fallback>
        </mc:AlternateContent>
      </w:r>
      <w:r w:rsidRPr="00C05683">
        <w:rPr>
          <w:rFonts w:ascii="Verdana" w:hAnsi="Verdana" w:cs="Times New Roman"/>
          <w:noProof/>
          <w:lang w:eastAsia="es-CO"/>
        </w:rPr>
        <mc:AlternateContent>
          <mc:Choice Requires="wps">
            <w:drawing>
              <wp:anchor distT="0" distB="0" distL="114300" distR="114300" simplePos="0" relativeHeight="251672576" behindDoc="0" locked="0" layoutInCell="1" allowOverlap="1" wp14:anchorId="2CA57BB0" wp14:editId="6386EADF">
                <wp:simplePos x="0" y="0"/>
                <wp:positionH relativeFrom="margin">
                  <wp:align>left</wp:align>
                </wp:positionH>
                <wp:positionV relativeFrom="paragraph">
                  <wp:posOffset>62975</wp:posOffset>
                </wp:positionV>
                <wp:extent cx="2552369" cy="328295"/>
                <wp:effectExtent l="0" t="0" r="19685" b="14605"/>
                <wp:wrapNone/>
                <wp:docPr id="66" name="Rectángulo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52369" cy="328295"/>
                        </a:xfrm>
                        <a:prstGeom prst="rect">
                          <a:avLst/>
                        </a:prstGeom>
                        <a:solidFill>
                          <a:srgbClr val="E7E6E6">
                            <a:lumMod val="50000"/>
                          </a:srgbClr>
                        </a:solidFill>
                        <a:ln w="12700" cap="flat" cmpd="sng" algn="ctr">
                          <a:solidFill>
                            <a:srgbClr val="E7E6E6">
                              <a:lumMod val="50000"/>
                            </a:srgbClr>
                          </a:solidFill>
                          <a:prstDash val="solid"/>
                          <a:miter lim="800000"/>
                        </a:ln>
                        <a:effectLst/>
                      </wps:spPr>
                      <wps:txbx>
                        <w:txbxContent>
                          <w:p w14:paraId="33BB7FC7" w14:textId="77777777" w:rsidR="005E08DE" w:rsidRDefault="005E08DE" w:rsidP="005E08DE">
                            <w:pPr>
                              <w:jc w:val="center"/>
                              <w:rPr>
                                <w:rFonts w:ascii="Arial" w:hAnsi="Arial" w:cs="Arial"/>
                                <w:b/>
                                <w:color w:val="FFFFFF"/>
                              </w:rPr>
                            </w:pPr>
                            <w:r>
                              <w:rPr>
                                <w:rFonts w:ascii="Arial" w:hAnsi="Arial" w:cs="Arial"/>
                                <w:b/>
                                <w:color w:val="FFFFFF"/>
                              </w:rPr>
                              <w:t>FICHA TÉCNICA N°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57BB0" id="Rectángulo 66" o:spid="_x0000_s1038" style="position:absolute;margin-left:0;margin-top:4.95pt;width:200.95pt;height:25.8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" fillcolor="#767171" strokecolor="#767171" strokeweight="1pt">
                <v:path arrowok="t"/>
                <v:textbox>
                  <w:txbxContent>
                    <w:p w14:paraId="33BB7FC7" w14:textId="77777777" w:rsidR="005E08DE" w:rsidRDefault="005E08DE" w:rsidP="005E08DE">
                      <w:pPr>
                        <w:jc w:val="center"/>
                        <w:rPr>
                          <w:rFonts w:ascii="Arial" w:hAnsi="Arial" w:cs="Arial"/>
                          <w:b/>
                          <w:color w:val="FFFFFF"/>
                        </w:rPr>
                      </w:pPr>
                      <w:r>
                        <w:rPr>
                          <w:rFonts w:ascii="Arial" w:hAnsi="Arial" w:cs="Arial"/>
                          <w:b/>
                          <w:color w:val="FFFFFF"/>
                        </w:rPr>
                        <w:t>FICHA TÉCNICA N° 10</w:t>
                      </w:r>
                    </w:p>
                  </w:txbxContent>
                </v:textbox>
                <w10:wrap anchorx="margin"/>
              </v:rect>
            </w:pict>
          </mc:Fallback>
        </mc:AlternateContent>
      </w:r>
    </w:p>
    <w:p w14:paraId="50C8796B" w14:textId="77777777" w:rsidR="005E08DE" w:rsidRPr="00C05683" w:rsidRDefault="005E08DE" w:rsidP="005E08DE">
      <w:pPr>
        <w:rPr>
          <w:rFonts w:ascii="Verdana" w:hAnsi="Verdana" w:cs="Arial"/>
          <w:bCs/>
          <w:szCs w:val="22"/>
          <w:shd w:val="clear" w:color="auto" w:fill="FFFFFF"/>
        </w:rPr>
      </w:pPr>
      <w:r w:rsidRPr="00C05683">
        <w:rPr>
          <w:rFonts w:ascii="Verdana" w:hAnsi="Verdana" w:cs="Times New Roman"/>
          <w:noProof/>
          <w:lang w:eastAsia="es-CO"/>
        </w:rPr>
        <w:drawing>
          <wp:anchor distT="6096" distB="18288" distL="114300" distR="114300" simplePos="0" relativeHeight="251679744" behindDoc="0" locked="0" layoutInCell="1" allowOverlap="1" wp14:anchorId="49ED6858" wp14:editId="4AD99064">
            <wp:simplePos x="0" y="0"/>
            <wp:positionH relativeFrom="margin">
              <wp:posOffset>-762635</wp:posOffset>
            </wp:positionH>
            <wp:positionV relativeFrom="paragraph">
              <wp:posOffset>294640</wp:posOffset>
            </wp:positionV>
            <wp:extent cx="4110355" cy="3039110"/>
            <wp:effectExtent l="0" t="0" r="0" b="8890"/>
            <wp:wrapSquare wrapText="bothSides"/>
            <wp:docPr id="27" name="Imagen 27" descr="Interfaz de usuario gráfica&#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n 27" descr="Interfaz de usuario gráfica&#10;&#10;Descripción generada automáticamente"/>
                    <pic:cNvPicPr>
                      <a:picLocks noChangeArrowheads="1"/>
                    </pic:cNvPicPr>
                  </pic:nvPicPr>
                  <pic:blipFill>
                    <a:blip r:embed="rId44">
                      <a:extLst>
                        <a:ext uri="{28A0092B-C50C-407E-A947-70E740481C1C}">
                          <a14:useLocalDpi xmlns:a14="http://schemas.microsoft.com/office/drawing/2010/main" val="0"/>
                        </a:ext>
                      </a:extLst>
                    </a:blip>
                    <a:srcRect l="-29237" r="-28935"/>
                    <a:stretch>
                      <a:fillRect/>
                    </a:stretch>
                  </pic:blipFill>
                  <pic:spPr bwMode="auto">
                    <a:xfrm>
                      <a:off x="0" y="0"/>
                      <a:ext cx="4110355" cy="3039110"/>
                    </a:xfrm>
                    <a:prstGeom prst="rect">
                      <a:avLst/>
                    </a:prstGeom>
                    <a:noFill/>
                  </pic:spPr>
                </pic:pic>
              </a:graphicData>
            </a:graphic>
            <wp14:sizeRelH relativeFrom="margin">
              <wp14:pctWidth>0</wp14:pctWidth>
            </wp14:sizeRelH>
            <wp14:sizeRelV relativeFrom="page">
              <wp14:pctHeight>0</wp14:pctHeight>
            </wp14:sizeRelV>
          </wp:anchor>
        </w:drawing>
      </w:r>
      <w:r w:rsidRPr="00C05683">
        <w:rPr>
          <w:rFonts w:ascii="Verdana" w:hAnsi="Verdana" w:cs="Times New Roman"/>
          <w:noProof/>
          <w:lang w:eastAsia="es-CO"/>
        </w:rPr>
        <w:drawing>
          <wp:anchor distT="11901" distB="17342" distL="114300" distR="114300" simplePos="0" relativeHeight="251673600" behindDoc="0" locked="0" layoutInCell="1" allowOverlap="1" wp14:anchorId="3A09052A" wp14:editId="0717F880">
            <wp:simplePos x="0" y="0"/>
            <wp:positionH relativeFrom="page">
              <wp:posOffset>3529965</wp:posOffset>
            </wp:positionH>
            <wp:positionV relativeFrom="paragraph">
              <wp:posOffset>287020</wp:posOffset>
            </wp:positionV>
            <wp:extent cx="3641090" cy="2981325"/>
            <wp:effectExtent l="0" t="0" r="0" b="28575"/>
            <wp:wrapSquare wrapText="bothSides"/>
            <wp:docPr id="29" name="Diagrama 2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14:sizeRelH relativeFrom="margin">
              <wp14:pctWidth>0</wp14:pctWidth>
            </wp14:sizeRelH>
            <wp14:sizeRelV relativeFrom="page">
              <wp14:pctHeight>0</wp14:pctHeight>
            </wp14:sizeRelV>
          </wp:anchor>
        </w:drawing>
      </w:r>
    </w:p>
    <w:p w14:paraId="35E6D0D1" w14:textId="77777777" w:rsidR="005E08DE" w:rsidRPr="00C05683" w:rsidRDefault="005E08DE" w:rsidP="005E08DE">
      <w:pPr>
        <w:rPr>
          <w:rFonts w:ascii="Verdana" w:hAnsi="Verdana" w:cs="Arial"/>
          <w:bCs/>
          <w:szCs w:val="22"/>
          <w:shd w:val="clear" w:color="auto" w:fill="FFFFFF"/>
        </w:rPr>
      </w:pPr>
    </w:p>
    <w:p w14:paraId="72D13AD4" w14:textId="77777777" w:rsidR="005E08DE" w:rsidRPr="00C05683" w:rsidRDefault="005E08DE" w:rsidP="005E08DE">
      <w:pPr>
        <w:pStyle w:val="Ttulo1"/>
      </w:pPr>
      <w:bookmarkStart w:id="78" w:name="_Toc99965992"/>
      <w:bookmarkStart w:id="79" w:name="_Toc157154959"/>
      <w:bookmarkStart w:id="80" w:name="_Toc174451977"/>
      <w:r w:rsidRPr="00C05683">
        <w:t>FORTALECIMIENTO DE LA GESTIÓN INSTITUCIONAL</w:t>
      </w:r>
      <w:bookmarkEnd w:id="78"/>
      <w:bookmarkEnd w:id="79"/>
      <w:bookmarkEnd w:id="80"/>
      <w:r w:rsidRPr="00C05683">
        <w:t xml:space="preserve"> </w:t>
      </w:r>
    </w:p>
    <w:p w14:paraId="5FCACF93" w14:textId="77777777" w:rsidR="005E08DE" w:rsidRPr="00C05683" w:rsidRDefault="005E08DE" w:rsidP="005E08DE">
      <w:pPr>
        <w:rPr>
          <w:rFonts w:ascii="Verdana" w:hAnsi="Verdana" w:cs="Arial"/>
          <w:b/>
        </w:rPr>
      </w:pPr>
      <w:r w:rsidRPr="00C05683">
        <w:rPr>
          <w:rFonts w:ascii="Verdana" w:hAnsi="Verdana" w:cs="Arial"/>
          <w:b/>
        </w:rPr>
        <w:t xml:space="preserve"> </w:t>
      </w:r>
    </w:p>
    <w:p w14:paraId="028A1E49" w14:textId="77777777" w:rsidR="005E08DE" w:rsidRPr="00C05683" w:rsidRDefault="005E08DE" w:rsidP="00B64ED0">
      <w:pPr>
        <w:jc w:val="both"/>
        <w:rPr>
          <w:rFonts w:ascii="Verdana" w:hAnsi="Verdana" w:cs="Arial"/>
        </w:rPr>
      </w:pPr>
      <w:r w:rsidRPr="00C05683">
        <w:rPr>
          <w:rFonts w:ascii="Verdana" w:hAnsi="Verdana" w:cs="Arial"/>
        </w:rPr>
        <w:t>Las actividades contempladas en el Plan Estratégico de Seguridad Vial se ejecutan con el fin de mitigar los niveles de accidentalidad y serán actualizadas como mínimo una vez al año por medio de un cronograma de trabajo.</w:t>
      </w:r>
    </w:p>
    <w:p w14:paraId="07B88EDF" w14:textId="77777777" w:rsidR="005E08DE" w:rsidRPr="00C05683" w:rsidRDefault="005E08DE" w:rsidP="005E08DE">
      <w:pPr>
        <w:rPr>
          <w:rFonts w:ascii="Verdana" w:hAnsi="Verdana" w:cs="Arial"/>
        </w:rPr>
      </w:pPr>
    </w:p>
    <w:p w14:paraId="4E4DA4E7" w14:textId="77777777" w:rsidR="005E08DE" w:rsidRPr="00C05683" w:rsidRDefault="005E08DE" w:rsidP="00B64ED0">
      <w:pPr>
        <w:pStyle w:val="Ttulo1"/>
        <w:spacing w:before="0"/>
      </w:pPr>
      <w:bookmarkStart w:id="81" w:name="_Toc99965993"/>
      <w:bookmarkStart w:id="82" w:name="_Toc157154960"/>
      <w:bookmarkStart w:id="83" w:name="_Toc174451978"/>
      <w:r w:rsidRPr="00C05683">
        <w:t>VISIÓN DE LA ENTIDAD</w:t>
      </w:r>
      <w:bookmarkEnd w:id="81"/>
      <w:bookmarkEnd w:id="82"/>
      <w:bookmarkEnd w:id="83"/>
      <w:r w:rsidRPr="00C05683">
        <w:t xml:space="preserve"> </w:t>
      </w:r>
    </w:p>
    <w:p w14:paraId="13BC22FA" w14:textId="77777777" w:rsidR="005E08DE" w:rsidRPr="00C05683" w:rsidRDefault="005E08DE" w:rsidP="005E08DE">
      <w:pPr>
        <w:rPr>
          <w:rFonts w:ascii="Verdana" w:hAnsi="Verdana"/>
        </w:rPr>
      </w:pPr>
    </w:p>
    <w:p w14:paraId="33969F0C" w14:textId="77777777" w:rsidR="005E08DE" w:rsidRPr="00C05683" w:rsidRDefault="005E08DE" w:rsidP="00B64ED0">
      <w:pPr>
        <w:jc w:val="both"/>
        <w:rPr>
          <w:rFonts w:ascii="Verdana" w:hAnsi="Verdana" w:cs="Arial"/>
        </w:rPr>
      </w:pPr>
      <w:r w:rsidRPr="00C05683">
        <w:rPr>
          <w:rFonts w:ascii="Verdana" w:hAnsi="Verdana" w:cs="Arial"/>
        </w:rPr>
        <w:t>Para el año 2032, la Superintendencia de Vigilancia y Seguridad Privada será reconocida a nivel nacional como Entidad con buenas prácticas en el ejercicio del control, inspección y vigilancia del sector, mediante una gestión administrativa y coordinación interinstitucional eficaz que aporta a la construcción de Colombia como potencia mundial de la vida.</w:t>
      </w:r>
    </w:p>
    <w:p w14:paraId="34605B1D" w14:textId="77777777" w:rsidR="005E08DE" w:rsidRPr="00C05683" w:rsidRDefault="005E08DE" w:rsidP="005E08DE">
      <w:pPr>
        <w:rPr>
          <w:rFonts w:ascii="Verdana" w:hAnsi="Verdana" w:cs="Arial"/>
        </w:rPr>
      </w:pPr>
    </w:p>
    <w:p w14:paraId="6F943383" w14:textId="77777777" w:rsidR="005E08DE" w:rsidRPr="00C05683" w:rsidRDefault="005E08DE" w:rsidP="00B64ED0">
      <w:pPr>
        <w:pStyle w:val="Ttulo1"/>
        <w:spacing w:before="0"/>
      </w:pPr>
      <w:bookmarkStart w:id="84" w:name="_Toc99965994"/>
      <w:bookmarkStart w:id="85" w:name="_Toc157154961"/>
      <w:bookmarkStart w:id="86" w:name="_Toc174451979"/>
      <w:r w:rsidRPr="00C05683">
        <w:t>MISIÓN DE LA ENTIDAD</w:t>
      </w:r>
      <w:bookmarkEnd w:id="84"/>
      <w:bookmarkEnd w:id="85"/>
      <w:bookmarkEnd w:id="86"/>
      <w:r w:rsidRPr="00C05683">
        <w:t xml:space="preserve"> </w:t>
      </w:r>
    </w:p>
    <w:p w14:paraId="23890979" w14:textId="77777777" w:rsidR="005E08DE" w:rsidRPr="00C05683" w:rsidRDefault="005E08DE" w:rsidP="005E08DE">
      <w:pPr>
        <w:rPr>
          <w:rFonts w:ascii="Verdana" w:hAnsi="Verdana"/>
        </w:rPr>
      </w:pPr>
    </w:p>
    <w:p w14:paraId="5B3D3B8D" w14:textId="77777777" w:rsidR="005E08DE" w:rsidRPr="00C05683" w:rsidRDefault="005E08DE" w:rsidP="00B64ED0">
      <w:pPr>
        <w:jc w:val="both"/>
        <w:rPr>
          <w:rFonts w:ascii="Verdana" w:hAnsi="Verdana" w:cs="Arial"/>
        </w:rPr>
      </w:pPr>
      <w:r w:rsidRPr="00C05683">
        <w:rPr>
          <w:rFonts w:ascii="Verdana" w:hAnsi="Verdana" w:cs="Arial"/>
        </w:rPr>
        <w:t>La Superintendencia de vigilancia y Seguridad Privada ejerce control, inspección, vigilancia e impulsa la legalidad en la prestación del servicio en la industria de los servicios de seguridad privada, a través de mecanismos que generen transparencia, confianza y eficiencia, para fortalecer la seguridad humana basada en la igualdad en todo el territorio nacional.</w:t>
      </w:r>
    </w:p>
    <w:p w14:paraId="317D00C8" w14:textId="77777777" w:rsidR="005905DD" w:rsidRPr="00C05683" w:rsidRDefault="005905DD" w:rsidP="00B64ED0">
      <w:pPr>
        <w:jc w:val="both"/>
        <w:rPr>
          <w:rFonts w:ascii="Verdana" w:hAnsi="Verdana" w:cs="Arial"/>
        </w:rPr>
      </w:pPr>
    </w:p>
    <w:p w14:paraId="79A5DC4E" w14:textId="77777777" w:rsidR="005905DD" w:rsidRPr="00C05683" w:rsidRDefault="005905DD" w:rsidP="00B64ED0">
      <w:pPr>
        <w:jc w:val="both"/>
        <w:rPr>
          <w:rFonts w:ascii="Verdana" w:hAnsi="Verdana" w:cs="Arial"/>
        </w:rPr>
      </w:pPr>
    </w:p>
    <w:p w14:paraId="248B09B4" w14:textId="77777777" w:rsidR="005905DD" w:rsidRPr="00C05683" w:rsidRDefault="005905DD" w:rsidP="00B64ED0">
      <w:pPr>
        <w:jc w:val="both"/>
        <w:rPr>
          <w:rFonts w:ascii="Verdana" w:hAnsi="Verdana" w:cs="Arial"/>
        </w:rPr>
      </w:pPr>
    </w:p>
    <w:p w14:paraId="37C449F3" w14:textId="77777777" w:rsidR="005905DD" w:rsidRPr="00C05683" w:rsidRDefault="005905DD" w:rsidP="00B64ED0">
      <w:pPr>
        <w:jc w:val="both"/>
        <w:rPr>
          <w:rFonts w:ascii="Verdana" w:hAnsi="Verdana" w:cs="Arial"/>
        </w:rPr>
      </w:pPr>
    </w:p>
    <w:p w14:paraId="5CF00BB6" w14:textId="77777777" w:rsidR="005905DD" w:rsidRPr="00C05683" w:rsidRDefault="005905DD" w:rsidP="00B64ED0">
      <w:pPr>
        <w:jc w:val="both"/>
        <w:rPr>
          <w:rFonts w:ascii="Verdana" w:hAnsi="Verdana" w:cs="Arial"/>
        </w:rPr>
      </w:pPr>
    </w:p>
    <w:p w14:paraId="6D0CA903" w14:textId="77777777" w:rsidR="005905DD" w:rsidRPr="00C05683" w:rsidRDefault="005905DD" w:rsidP="00B64ED0">
      <w:pPr>
        <w:jc w:val="both"/>
        <w:rPr>
          <w:rFonts w:ascii="Verdana" w:hAnsi="Verdana" w:cs="Arial"/>
        </w:rPr>
      </w:pPr>
    </w:p>
    <w:p w14:paraId="166AF785" w14:textId="77777777" w:rsidR="005905DD" w:rsidRPr="00C05683" w:rsidRDefault="005905DD" w:rsidP="00B64ED0">
      <w:pPr>
        <w:jc w:val="both"/>
        <w:rPr>
          <w:rFonts w:ascii="Verdana" w:hAnsi="Verdana" w:cs="Arial"/>
        </w:rPr>
      </w:pPr>
    </w:p>
    <w:p w14:paraId="5C90C4BF" w14:textId="77777777" w:rsidR="005E08DE" w:rsidRPr="00C05683" w:rsidRDefault="005E08DE" w:rsidP="005E08DE">
      <w:pPr>
        <w:pStyle w:val="Ttulo1"/>
        <w:rPr>
          <w:szCs w:val="22"/>
        </w:rPr>
      </w:pPr>
      <w:bookmarkStart w:id="87" w:name="_Toc157154962"/>
      <w:bookmarkStart w:id="88" w:name="_Toc174451980"/>
      <w:r w:rsidRPr="00C05683">
        <w:lastRenderedPageBreak/>
        <w:t>ORGANIGRAMA</w:t>
      </w:r>
      <w:bookmarkEnd w:id="87"/>
      <w:bookmarkEnd w:id="88"/>
    </w:p>
    <w:p w14:paraId="38D8B6F8" w14:textId="77777777" w:rsidR="005E08DE" w:rsidRPr="00C05683" w:rsidRDefault="005E08DE" w:rsidP="005E08DE">
      <w:pPr>
        <w:rPr>
          <w:rFonts w:ascii="Verdana" w:hAnsi="Verdana" w:cs="Arial"/>
          <w:bCs/>
          <w:szCs w:val="22"/>
          <w:shd w:val="clear" w:color="auto" w:fill="FFFFFF"/>
        </w:rPr>
      </w:pPr>
    </w:p>
    <w:p w14:paraId="6CF00AED" w14:textId="36013C75" w:rsidR="005E08DE" w:rsidRPr="00C05683" w:rsidRDefault="005E08DE" w:rsidP="005E08DE">
      <w:pPr>
        <w:pStyle w:val="Descripcin"/>
        <w:spacing w:after="0"/>
        <w:jc w:val="center"/>
        <w:rPr>
          <w:rFonts w:ascii="Verdana" w:hAnsi="Verdana"/>
          <w:i w:val="0"/>
          <w:iCs w:val="0"/>
          <w:sz w:val="28"/>
          <w:szCs w:val="28"/>
        </w:rPr>
      </w:pPr>
      <w:bookmarkStart w:id="89" w:name="_Toc157076535"/>
      <w:bookmarkStart w:id="90" w:name="_Toc157155292"/>
      <w:r w:rsidRPr="00C05683">
        <w:rPr>
          <w:rFonts w:ascii="Verdana" w:hAnsi="Verdana"/>
          <w:i w:val="0"/>
          <w:iCs w:val="0"/>
          <w:color w:val="auto"/>
          <w:sz w:val="20"/>
          <w:szCs w:val="28"/>
        </w:rPr>
        <w:t xml:space="preserve">Ilustración </w:t>
      </w:r>
      <w:r w:rsidR="00C10AEA" w:rsidRPr="00C05683">
        <w:rPr>
          <w:rFonts w:ascii="Verdana" w:hAnsi="Verdana"/>
          <w:i w:val="0"/>
          <w:iCs w:val="0"/>
          <w:color w:val="auto"/>
          <w:sz w:val="20"/>
          <w:szCs w:val="28"/>
        </w:rPr>
        <w:fldChar w:fldCharType="begin"/>
      </w:r>
      <w:r w:rsidR="00C10AEA" w:rsidRPr="00C05683">
        <w:rPr>
          <w:rFonts w:ascii="Verdana" w:hAnsi="Verdana"/>
          <w:i w:val="0"/>
          <w:iCs w:val="0"/>
          <w:color w:val="auto"/>
          <w:sz w:val="20"/>
          <w:szCs w:val="28"/>
        </w:rPr>
        <w:instrText xml:space="preserve"> SEQ Ilustración \* ARABIC </w:instrText>
      </w:r>
      <w:r w:rsidR="00C10AEA" w:rsidRPr="00C05683">
        <w:rPr>
          <w:rFonts w:ascii="Verdana" w:hAnsi="Verdana"/>
          <w:i w:val="0"/>
          <w:iCs w:val="0"/>
          <w:color w:val="auto"/>
          <w:sz w:val="20"/>
          <w:szCs w:val="28"/>
        </w:rPr>
        <w:fldChar w:fldCharType="separate"/>
      </w:r>
      <w:r w:rsidR="00C10AEA" w:rsidRPr="00C05683">
        <w:rPr>
          <w:rFonts w:ascii="Verdana" w:hAnsi="Verdana"/>
          <w:i w:val="0"/>
          <w:iCs w:val="0"/>
          <w:noProof/>
          <w:color w:val="auto"/>
          <w:sz w:val="20"/>
          <w:szCs w:val="28"/>
        </w:rPr>
        <w:t>8</w:t>
      </w:r>
      <w:r w:rsidR="00C10AEA" w:rsidRPr="00C05683">
        <w:rPr>
          <w:rFonts w:ascii="Verdana" w:hAnsi="Verdana"/>
          <w:i w:val="0"/>
          <w:iCs w:val="0"/>
          <w:color w:val="auto"/>
          <w:sz w:val="20"/>
          <w:szCs w:val="28"/>
        </w:rPr>
        <w:fldChar w:fldCharType="end"/>
      </w:r>
      <w:r w:rsidRPr="00C05683">
        <w:rPr>
          <w:rFonts w:ascii="Verdana" w:hAnsi="Verdana" w:cs="Arial"/>
          <w:bCs/>
          <w:i w:val="0"/>
          <w:iCs w:val="0"/>
          <w:noProof/>
          <w:color w:val="auto"/>
          <w:sz w:val="20"/>
          <w:szCs w:val="36"/>
          <w:shd w:val="clear" w:color="auto" w:fill="FFFFFF"/>
          <w:lang w:eastAsia="es-CO"/>
        </w:rPr>
        <w:t>.</w:t>
      </w:r>
      <w:r w:rsidRPr="00C05683">
        <w:rPr>
          <w:rFonts w:ascii="Verdana" w:hAnsi="Verdana"/>
          <w:i w:val="0"/>
          <w:iCs w:val="0"/>
          <w:color w:val="auto"/>
          <w:sz w:val="20"/>
          <w:szCs w:val="28"/>
        </w:rPr>
        <w:t>Organigrama de la Superintendencia de Vigilancia y Seguridad Privada</w:t>
      </w:r>
      <w:bookmarkEnd w:id="89"/>
      <w:bookmarkEnd w:id="90"/>
    </w:p>
    <w:p w14:paraId="4FE02733" w14:textId="77777777" w:rsidR="005E08DE" w:rsidRPr="00C05683" w:rsidRDefault="005E08DE" w:rsidP="005E08DE">
      <w:pPr>
        <w:rPr>
          <w:rFonts w:ascii="Verdana" w:hAnsi="Verdana"/>
        </w:rPr>
      </w:pPr>
      <w:r w:rsidRPr="00C05683">
        <w:rPr>
          <w:rFonts w:ascii="Verdana" w:hAnsi="Verdana"/>
          <w:noProof/>
          <w:lang w:eastAsia="es-CO"/>
        </w:rPr>
        <w:drawing>
          <wp:inline distT="0" distB="0" distL="0" distR="0" wp14:anchorId="3DA4EA9E" wp14:editId="17853B73">
            <wp:extent cx="5760720" cy="4182745"/>
            <wp:effectExtent l="0" t="0" r="0" b="8255"/>
            <wp:docPr id="33" name="Imagen 33"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Escala de tiempo&#10;&#10;Descripción generada automáticamente"/>
                    <pic:cNvPicPr/>
                  </pic:nvPicPr>
                  <pic:blipFill>
                    <a:blip r:embed="rId50">
                      <a:extLst>
                        <a:ext uri="{28A0092B-C50C-407E-A947-70E740481C1C}">
                          <a14:useLocalDpi xmlns:a14="http://schemas.microsoft.com/office/drawing/2010/main" val="0"/>
                        </a:ext>
                      </a:extLst>
                    </a:blip>
                    <a:stretch>
                      <a:fillRect/>
                    </a:stretch>
                  </pic:blipFill>
                  <pic:spPr>
                    <a:xfrm>
                      <a:off x="0" y="0"/>
                      <a:ext cx="5760720" cy="4182745"/>
                    </a:xfrm>
                    <a:prstGeom prst="rect">
                      <a:avLst/>
                    </a:prstGeom>
                  </pic:spPr>
                </pic:pic>
              </a:graphicData>
            </a:graphic>
          </wp:inline>
        </w:drawing>
      </w:r>
    </w:p>
    <w:p w14:paraId="654CA82A" w14:textId="77777777" w:rsidR="005E08DE" w:rsidRPr="00C05683" w:rsidRDefault="005E08DE" w:rsidP="005E08DE">
      <w:pPr>
        <w:rPr>
          <w:rFonts w:ascii="Verdana" w:hAnsi="Verdana" w:cs="Arial"/>
          <w:bCs/>
          <w:szCs w:val="22"/>
          <w:shd w:val="clear" w:color="auto" w:fill="FFFFFF"/>
        </w:rPr>
      </w:pPr>
    </w:p>
    <w:p w14:paraId="48DC4EE4" w14:textId="77777777" w:rsidR="005E08DE" w:rsidRPr="00C05683" w:rsidRDefault="005E08DE" w:rsidP="005E08DE">
      <w:pPr>
        <w:jc w:val="center"/>
        <w:rPr>
          <w:rFonts w:ascii="Verdana" w:hAnsi="Verdana" w:cs="Arial"/>
          <w:bCs/>
          <w:sz w:val="16"/>
          <w:shd w:val="clear" w:color="auto" w:fill="FFFFFF"/>
        </w:rPr>
      </w:pPr>
      <w:r w:rsidRPr="00C05683">
        <w:rPr>
          <w:rFonts w:ascii="Verdana" w:hAnsi="Verdana" w:cs="Arial"/>
          <w:bCs/>
          <w:sz w:val="16"/>
          <w:shd w:val="clear" w:color="auto" w:fill="FFFFFF"/>
        </w:rPr>
        <w:t>Fuente: Superintendencia de Vigilancia y Seguridad Privada.gov.co</w:t>
      </w:r>
    </w:p>
    <w:p w14:paraId="46CB4F6E" w14:textId="77777777" w:rsidR="005E08DE" w:rsidRPr="00C05683" w:rsidRDefault="005E08DE" w:rsidP="005E08DE">
      <w:pPr>
        <w:jc w:val="center"/>
        <w:rPr>
          <w:rFonts w:ascii="Verdana" w:hAnsi="Verdana" w:cs="Arial"/>
          <w:bCs/>
          <w:sz w:val="16"/>
          <w:szCs w:val="22"/>
          <w:shd w:val="clear" w:color="auto" w:fill="FFFFFF"/>
        </w:rPr>
      </w:pPr>
    </w:p>
    <w:p w14:paraId="00B2F732" w14:textId="77777777" w:rsidR="005E08DE" w:rsidRPr="00C05683" w:rsidRDefault="005E08DE" w:rsidP="005E08DE">
      <w:pPr>
        <w:rPr>
          <w:rFonts w:ascii="Verdana" w:hAnsi="Verdana" w:cs="Arial"/>
          <w:bCs/>
          <w:szCs w:val="22"/>
          <w:shd w:val="clear" w:color="auto" w:fill="FFFFFF"/>
        </w:rPr>
      </w:pPr>
    </w:p>
    <w:p w14:paraId="6CC1F089" w14:textId="77777777" w:rsidR="005E08DE" w:rsidRPr="00C05683" w:rsidRDefault="005E08DE" w:rsidP="005E08DE">
      <w:pPr>
        <w:pStyle w:val="Ttulo2"/>
        <w:rPr>
          <w:shd w:val="clear" w:color="auto" w:fill="FFFFFF"/>
        </w:rPr>
      </w:pPr>
      <w:bookmarkStart w:id="91" w:name="_Toc157154963"/>
      <w:bookmarkStart w:id="92" w:name="_Toc174451981"/>
      <w:r w:rsidRPr="00C05683">
        <w:rPr>
          <w:shd w:val="clear" w:color="auto" w:fill="FFFFFF"/>
        </w:rPr>
        <w:t>ENTE DE CONTROL QUE PRESTA LA ENTIDAD</w:t>
      </w:r>
      <w:bookmarkEnd w:id="91"/>
      <w:bookmarkEnd w:id="92"/>
    </w:p>
    <w:p w14:paraId="67359A86" w14:textId="77777777" w:rsidR="005E08DE" w:rsidRPr="00C05683" w:rsidRDefault="005E08DE" w:rsidP="005E08DE">
      <w:pPr>
        <w:rPr>
          <w:rFonts w:ascii="Verdana" w:hAnsi="Verdana" w:cs="Arial"/>
          <w:bCs/>
          <w:szCs w:val="22"/>
          <w:shd w:val="clear" w:color="auto" w:fill="FFFFFF"/>
        </w:rPr>
      </w:pPr>
    </w:p>
    <w:p w14:paraId="0E75FB7F" w14:textId="77777777" w:rsidR="005E08DE" w:rsidRPr="00C05683" w:rsidRDefault="005E08DE" w:rsidP="00B64ED0">
      <w:pPr>
        <w:jc w:val="both"/>
        <w:rPr>
          <w:rFonts w:ascii="Verdana" w:hAnsi="Verdana" w:cs="Arial"/>
          <w:bCs/>
          <w:szCs w:val="22"/>
          <w:shd w:val="clear" w:color="auto" w:fill="FFFFFF"/>
        </w:rPr>
      </w:pPr>
      <w:r w:rsidRPr="00C05683">
        <w:rPr>
          <w:rFonts w:ascii="Verdana" w:hAnsi="Verdana" w:cs="Arial"/>
          <w:bCs/>
          <w:szCs w:val="22"/>
          <w:shd w:val="clear" w:color="auto" w:fill="FFFFFF"/>
        </w:rPr>
        <w:t>La Superintendencia de Vigilancia y Seguridad Privada ejerce inspección, vigilancia y control de acuerdo con lo establecido en el artículo 4 del Decreto 356 de 1994, así mismo corresponden al cumplimiento de los objetivos y funciones de la Entidad, de acuerdo con lo estipulado en el Decreto 2355 de 2013:</w:t>
      </w:r>
    </w:p>
    <w:p w14:paraId="5F3DF16E" w14:textId="77777777" w:rsidR="005E08DE" w:rsidRPr="00C05683" w:rsidRDefault="005E08DE" w:rsidP="005E08DE">
      <w:pPr>
        <w:rPr>
          <w:rFonts w:ascii="Verdana" w:hAnsi="Verdana" w:cs="Arial"/>
          <w:bCs/>
          <w:szCs w:val="22"/>
          <w:shd w:val="clear" w:color="auto" w:fill="FFFFFF"/>
        </w:rPr>
      </w:pPr>
    </w:p>
    <w:p w14:paraId="6663EEF0" w14:textId="77777777" w:rsidR="005E08DE" w:rsidRPr="00C05683" w:rsidRDefault="005E08DE" w:rsidP="003F6897">
      <w:pPr>
        <w:pStyle w:val="Prrafodelista"/>
        <w:numPr>
          <w:ilvl w:val="0"/>
          <w:numId w:val="7"/>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Los servicios de vigilancia y seguridad privada con armas de fuego o con cualquier otro medio humano, animal, tecnológico o material. </w:t>
      </w:r>
    </w:p>
    <w:p w14:paraId="7934FB1D" w14:textId="77777777" w:rsidR="005E08DE" w:rsidRPr="00C05683" w:rsidRDefault="005E08DE" w:rsidP="003F6897">
      <w:pPr>
        <w:pStyle w:val="Prrafodelista"/>
        <w:numPr>
          <w:ilvl w:val="0"/>
          <w:numId w:val="7"/>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Los servicios de transporte de valores. </w:t>
      </w:r>
    </w:p>
    <w:p w14:paraId="12093CFE" w14:textId="77777777" w:rsidR="005E08DE" w:rsidRPr="00C05683" w:rsidRDefault="005E08DE" w:rsidP="003F6897">
      <w:pPr>
        <w:pStyle w:val="Prrafodelista"/>
        <w:numPr>
          <w:ilvl w:val="0"/>
          <w:numId w:val="7"/>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Los servicios de vigilancia y seguridad de empresas u organizaciones empresariales, públicas o privadas. </w:t>
      </w:r>
    </w:p>
    <w:p w14:paraId="440A3692" w14:textId="77777777" w:rsidR="005E08DE" w:rsidRPr="00C05683" w:rsidRDefault="005E08DE" w:rsidP="003F6897">
      <w:pPr>
        <w:pStyle w:val="Prrafodelista"/>
        <w:numPr>
          <w:ilvl w:val="0"/>
          <w:numId w:val="7"/>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Los servicios comunitarios de vigilancia y seguridad privada. </w:t>
      </w:r>
    </w:p>
    <w:p w14:paraId="5DC1F784" w14:textId="77777777" w:rsidR="005E08DE" w:rsidRPr="00C05683" w:rsidRDefault="005E08DE" w:rsidP="003F6897">
      <w:pPr>
        <w:pStyle w:val="Prrafodelista"/>
        <w:numPr>
          <w:ilvl w:val="0"/>
          <w:numId w:val="7"/>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Los servicios de capacitación y entrenamiento en vigilancia y seguridad privada. </w:t>
      </w:r>
    </w:p>
    <w:p w14:paraId="6791A96A" w14:textId="77777777" w:rsidR="005E08DE" w:rsidRPr="00C05683" w:rsidRDefault="005E08DE" w:rsidP="003F6897">
      <w:pPr>
        <w:pStyle w:val="Prrafodelista"/>
        <w:numPr>
          <w:ilvl w:val="0"/>
          <w:numId w:val="7"/>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Los servicios de asesoría, consultoría e investigación en seguridad. </w:t>
      </w:r>
    </w:p>
    <w:p w14:paraId="3049634F" w14:textId="77777777" w:rsidR="005E08DE" w:rsidRPr="00C05683" w:rsidRDefault="005E08DE" w:rsidP="003F6897">
      <w:pPr>
        <w:pStyle w:val="Prrafodelista"/>
        <w:numPr>
          <w:ilvl w:val="0"/>
          <w:numId w:val="7"/>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La fabricación, instalación, comercialización y utilización de equipos para vigilancia y seguridad privada. </w:t>
      </w:r>
    </w:p>
    <w:p w14:paraId="0E969159" w14:textId="77777777" w:rsidR="005E08DE" w:rsidRPr="00C05683" w:rsidRDefault="005E08DE" w:rsidP="003F6897">
      <w:pPr>
        <w:pStyle w:val="Prrafodelista"/>
        <w:numPr>
          <w:ilvl w:val="0"/>
          <w:numId w:val="7"/>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Utilización de blindajes para vigilancia y seguridad privada.</w:t>
      </w:r>
    </w:p>
    <w:p w14:paraId="4152B6CF" w14:textId="77777777" w:rsidR="005E08DE" w:rsidRPr="00C05683" w:rsidRDefault="005E08DE" w:rsidP="005E08DE">
      <w:pPr>
        <w:rPr>
          <w:rFonts w:ascii="Verdana" w:hAnsi="Verdana" w:cs="Arial"/>
          <w:bCs/>
          <w:shd w:val="clear" w:color="auto" w:fill="FFFFFF"/>
        </w:rPr>
      </w:pPr>
    </w:p>
    <w:p w14:paraId="1D3BF4E0" w14:textId="6E100545" w:rsidR="005E08DE" w:rsidRPr="00C05683" w:rsidRDefault="00401445" w:rsidP="005E08DE">
      <w:pPr>
        <w:pStyle w:val="Descripcin"/>
        <w:spacing w:after="0"/>
        <w:jc w:val="center"/>
        <w:rPr>
          <w:rFonts w:ascii="Verdana" w:hAnsi="Verdana" w:cs="Arial"/>
          <w:bCs/>
          <w:i w:val="0"/>
          <w:iCs w:val="0"/>
          <w:color w:val="000000" w:themeColor="text1"/>
          <w:sz w:val="20"/>
          <w:szCs w:val="24"/>
          <w:shd w:val="clear" w:color="auto" w:fill="FFFFFF"/>
        </w:rPr>
      </w:pPr>
      <w:bookmarkStart w:id="93" w:name="_Toc157155293"/>
      <w:bookmarkStart w:id="94" w:name="_Toc157076536"/>
      <w:r w:rsidRPr="00C05683">
        <w:rPr>
          <w:rFonts w:ascii="Verdana" w:hAnsi="Verdana" w:cs="Arial"/>
          <w:bCs/>
          <w:i w:val="0"/>
          <w:iCs w:val="0"/>
          <w:noProof/>
          <w:color w:val="000000" w:themeColor="text1"/>
          <w:sz w:val="20"/>
          <w:szCs w:val="24"/>
          <w:shd w:val="clear" w:color="auto" w:fill="FFFFFF"/>
          <w:lang w:eastAsia="es-CO"/>
        </w:rPr>
        <w:lastRenderedPageBreak/>
        <w:drawing>
          <wp:anchor distT="0" distB="0" distL="114300" distR="114300" simplePos="0" relativeHeight="251675648" behindDoc="0" locked="0" layoutInCell="1" allowOverlap="1" wp14:anchorId="1E0D9894" wp14:editId="385AF997">
            <wp:simplePos x="0" y="0"/>
            <wp:positionH relativeFrom="margin">
              <wp:align>right</wp:align>
            </wp:positionH>
            <wp:positionV relativeFrom="paragraph">
              <wp:posOffset>297036</wp:posOffset>
            </wp:positionV>
            <wp:extent cx="5853430" cy="2122805"/>
            <wp:effectExtent l="0" t="0" r="0" b="0"/>
            <wp:wrapSquare wrapText="bothSides"/>
            <wp:docPr id="34" name="Imagen 34"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descr="Gráfico, Gráfico de barras&#10;&#10;Descripción generada automáticamente"/>
                    <pic:cNvPicPr/>
                  </pic:nvPicPr>
                  <pic:blipFill rotWithShape="1">
                    <a:blip r:embed="rId51">
                      <a:extLst>
                        <a:ext uri="{28A0092B-C50C-407E-A947-70E740481C1C}">
                          <a14:useLocalDpi xmlns:a14="http://schemas.microsoft.com/office/drawing/2010/main" val="0"/>
                        </a:ext>
                      </a:extLst>
                    </a:blip>
                    <a:srcRect l="6008" r="5522"/>
                    <a:stretch/>
                  </pic:blipFill>
                  <pic:spPr bwMode="auto">
                    <a:xfrm>
                      <a:off x="0" y="0"/>
                      <a:ext cx="5853430" cy="2122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08DE" w:rsidRPr="00C05683">
        <w:rPr>
          <w:rFonts w:ascii="Verdana" w:hAnsi="Verdana"/>
          <w:i w:val="0"/>
          <w:iCs w:val="0"/>
          <w:color w:val="000000" w:themeColor="text1"/>
          <w:sz w:val="20"/>
          <w:szCs w:val="20"/>
        </w:rPr>
        <w:t xml:space="preserve">Ilustración </w:t>
      </w:r>
      <w:r w:rsidR="00C10AEA" w:rsidRPr="00C05683">
        <w:rPr>
          <w:rFonts w:ascii="Verdana" w:hAnsi="Verdana"/>
          <w:i w:val="0"/>
          <w:iCs w:val="0"/>
          <w:color w:val="000000" w:themeColor="text1"/>
          <w:sz w:val="20"/>
          <w:szCs w:val="20"/>
        </w:rPr>
        <w:fldChar w:fldCharType="begin"/>
      </w:r>
      <w:r w:rsidR="00C10AEA" w:rsidRPr="00C05683">
        <w:rPr>
          <w:rFonts w:ascii="Verdana" w:hAnsi="Verdana"/>
          <w:i w:val="0"/>
          <w:iCs w:val="0"/>
          <w:color w:val="000000" w:themeColor="text1"/>
          <w:sz w:val="20"/>
          <w:szCs w:val="20"/>
        </w:rPr>
        <w:instrText xml:space="preserve"> SEQ Ilustración \* ARABIC </w:instrText>
      </w:r>
      <w:r w:rsidR="00C10AEA" w:rsidRPr="00C05683">
        <w:rPr>
          <w:rFonts w:ascii="Verdana" w:hAnsi="Verdana"/>
          <w:i w:val="0"/>
          <w:iCs w:val="0"/>
          <w:color w:val="000000" w:themeColor="text1"/>
          <w:sz w:val="20"/>
          <w:szCs w:val="20"/>
        </w:rPr>
        <w:fldChar w:fldCharType="separate"/>
      </w:r>
      <w:r w:rsidR="00C10AEA" w:rsidRPr="00C05683">
        <w:rPr>
          <w:rFonts w:ascii="Verdana" w:hAnsi="Verdana"/>
          <w:i w:val="0"/>
          <w:iCs w:val="0"/>
          <w:noProof/>
          <w:color w:val="000000" w:themeColor="text1"/>
          <w:sz w:val="20"/>
          <w:szCs w:val="20"/>
        </w:rPr>
        <w:t>9</w:t>
      </w:r>
      <w:r w:rsidR="00C10AEA" w:rsidRPr="00C05683">
        <w:rPr>
          <w:rFonts w:ascii="Verdana" w:hAnsi="Verdana"/>
          <w:i w:val="0"/>
          <w:iCs w:val="0"/>
          <w:color w:val="000000" w:themeColor="text1"/>
          <w:sz w:val="20"/>
          <w:szCs w:val="20"/>
        </w:rPr>
        <w:fldChar w:fldCharType="end"/>
      </w:r>
      <w:r w:rsidR="005E08DE" w:rsidRPr="00C05683">
        <w:rPr>
          <w:rFonts w:ascii="Verdana" w:hAnsi="Verdana"/>
          <w:i w:val="0"/>
          <w:iCs w:val="0"/>
          <w:color w:val="000000" w:themeColor="text1"/>
          <w:sz w:val="20"/>
          <w:szCs w:val="20"/>
        </w:rPr>
        <w:t>. Cobertura de servicios que presta la Entidad</w:t>
      </w:r>
      <w:bookmarkEnd w:id="93"/>
      <w:bookmarkEnd w:id="94"/>
    </w:p>
    <w:p w14:paraId="202DE867" w14:textId="77777777" w:rsidR="005E08DE" w:rsidRPr="00C05683" w:rsidRDefault="005E08DE" w:rsidP="005E08DE">
      <w:pPr>
        <w:rPr>
          <w:rFonts w:ascii="Verdana" w:hAnsi="Verdana" w:cs="Arial"/>
          <w:bCs/>
          <w:szCs w:val="22"/>
          <w:shd w:val="clear" w:color="auto" w:fill="FFFFFF"/>
        </w:rPr>
      </w:pPr>
    </w:p>
    <w:p w14:paraId="1C3985A5" w14:textId="77777777" w:rsidR="005E08DE" w:rsidRPr="00C05683" w:rsidRDefault="005E08DE" w:rsidP="00401445">
      <w:pPr>
        <w:jc w:val="both"/>
        <w:rPr>
          <w:rFonts w:ascii="Verdana" w:hAnsi="Verdana" w:cs="Arial"/>
          <w:bCs/>
          <w:szCs w:val="22"/>
          <w:shd w:val="clear" w:color="auto" w:fill="FFFFFF"/>
        </w:rPr>
      </w:pPr>
      <w:r w:rsidRPr="00C05683">
        <w:rPr>
          <w:rFonts w:ascii="Verdana" w:hAnsi="Verdana" w:cs="Arial"/>
          <w:bCs/>
          <w:szCs w:val="22"/>
          <w:shd w:val="clear" w:color="auto" w:fill="FFFFFF"/>
        </w:rPr>
        <w:t>La cobertura de los servicios que presta la Servicios de Vigilancia y Seguridad Privada es a nivel nacional y su comportamiento presenta una tendencia positiva a lo largo del tiempo, en la siguiente gráfica ilustra el crecimiento que ha tenido el número de servicios de vigilancia y seguridad privada que están bajo la órbita de la Entidad en el último cuatrienio.</w:t>
      </w:r>
    </w:p>
    <w:p w14:paraId="65C8D6B1" w14:textId="77777777" w:rsidR="005E08DE" w:rsidRPr="00C05683" w:rsidRDefault="005E08DE" w:rsidP="005E08DE">
      <w:pPr>
        <w:rPr>
          <w:rFonts w:ascii="Verdana" w:hAnsi="Verdana" w:cs="Arial"/>
          <w:bCs/>
          <w:szCs w:val="22"/>
          <w:shd w:val="clear" w:color="auto" w:fill="FFFFFF"/>
        </w:rPr>
      </w:pPr>
    </w:p>
    <w:p w14:paraId="64E136A4" w14:textId="77777777" w:rsidR="005E08DE" w:rsidRPr="00C05683" w:rsidRDefault="005E08DE" w:rsidP="005E08DE">
      <w:pPr>
        <w:pStyle w:val="Ttulo2"/>
        <w:rPr>
          <w:shd w:val="clear" w:color="auto" w:fill="FFFFFF"/>
        </w:rPr>
      </w:pPr>
      <w:bookmarkStart w:id="95" w:name="_Toc157154964"/>
      <w:bookmarkStart w:id="96" w:name="_Toc174451982"/>
      <w:r w:rsidRPr="00C05683">
        <w:t>POBLACIÓN</w:t>
      </w:r>
      <w:r w:rsidRPr="00C05683">
        <w:rPr>
          <w:shd w:val="clear" w:color="auto" w:fill="FFFFFF"/>
        </w:rPr>
        <w:t xml:space="preserve"> DE PERSONAL QUE HACE PARTE DE LA ENTIDAD.</w:t>
      </w:r>
      <w:bookmarkEnd w:id="95"/>
      <w:bookmarkEnd w:id="96"/>
    </w:p>
    <w:p w14:paraId="2EFA1276" w14:textId="77777777" w:rsidR="005E08DE" w:rsidRPr="00C05683" w:rsidRDefault="005E08DE" w:rsidP="005E08DE">
      <w:pPr>
        <w:rPr>
          <w:rFonts w:ascii="Verdana" w:hAnsi="Verdana" w:cs="Arial"/>
          <w:bCs/>
          <w:szCs w:val="22"/>
          <w:shd w:val="clear" w:color="auto" w:fill="FFFFFF"/>
        </w:rPr>
      </w:pPr>
    </w:p>
    <w:p w14:paraId="4AA30D63" w14:textId="77777777" w:rsidR="005E08DE" w:rsidRPr="00C05683" w:rsidRDefault="005E08DE" w:rsidP="005E08DE">
      <w:pPr>
        <w:pStyle w:val="Descripcin"/>
        <w:spacing w:after="0"/>
        <w:jc w:val="center"/>
        <w:rPr>
          <w:rFonts w:ascii="Verdana" w:hAnsi="Verdana" w:cs="Arial"/>
          <w:bCs/>
          <w:i w:val="0"/>
          <w:iCs w:val="0"/>
          <w:color w:val="000000" w:themeColor="text1"/>
          <w:sz w:val="20"/>
          <w:szCs w:val="24"/>
          <w:shd w:val="clear" w:color="auto" w:fill="FFFFFF"/>
        </w:rPr>
      </w:pPr>
      <w:bookmarkStart w:id="97" w:name="_Toc151393634"/>
      <w:bookmarkStart w:id="98" w:name="_Toc157155272"/>
      <w:bookmarkStart w:id="99" w:name="_Toc157155437"/>
      <w:bookmarkStart w:id="100" w:name="_Toc174452018"/>
      <w:r w:rsidRPr="00C05683">
        <w:rPr>
          <w:rFonts w:ascii="Verdana" w:hAnsi="Verdana"/>
          <w:i w:val="0"/>
          <w:iCs w:val="0"/>
          <w:color w:val="000000" w:themeColor="text1"/>
          <w:sz w:val="20"/>
          <w:szCs w:val="20"/>
        </w:rPr>
        <w:t xml:space="preserve">Tabla </w:t>
      </w:r>
      <w:r w:rsidRPr="00C05683">
        <w:rPr>
          <w:rFonts w:ascii="Verdana" w:hAnsi="Verdana"/>
          <w:i w:val="0"/>
          <w:iCs w:val="0"/>
          <w:color w:val="000000" w:themeColor="text1"/>
          <w:sz w:val="20"/>
          <w:szCs w:val="20"/>
        </w:rPr>
        <w:fldChar w:fldCharType="begin"/>
      </w:r>
      <w:r w:rsidRPr="00C05683">
        <w:rPr>
          <w:rFonts w:ascii="Verdana" w:hAnsi="Verdana"/>
          <w:i w:val="0"/>
          <w:iCs w:val="0"/>
          <w:color w:val="000000" w:themeColor="text1"/>
          <w:sz w:val="20"/>
          <w:szCs w:val="20"/>
        </w:rPr>
        <w:instrText xml:space="preserve"> SEQ Tabla \* ARABIC </w:instrText>
      </w:r>
      <w:r w:rsidRPr="00C05683">
        <w:rPr>
          <w:rFonts w:ascii="Verdana" w:hAnsi="Verdana"/>
          <w:i w:val="0"/>
          <w:iCs w:val="0"/>
          <w:color w:val="000000" w:themeColor="text1"/>
          <w:sz w:val="20"/>
          <w:szCs w:val="20"/>
        </w:rPr>
        <w:fldChar w:fldCharType="separate"/>
      </w:r>
      <w:r w:rsidRPr="00C05683">
        <w:rPr>
          <w:rFonts w:ascii="Verdana" w:hAnsi="Verdana"/>
          <w:i w:val="0"/>
          <w:iCs w:val="0"/>
          <w:noProof/>
          <w:color w:val="000000" w:themeColor="text1"/>
          <w:sz w:val="20"/>
          <w:szCs w:val="20"/>
        </w:rPr>
        <w:t>2</w:t>
      </w:r>
      <w:r w:rsidRPr="00C05683">
        <w:rPr>
          <w:rFonts w:ascii="Verdana" w:hAnsi="Verdana"/>
          <w:i w:val="0"/>
          <w:iCs w:val="0"/>
          <w:noProof/>
          <w:color w:val="000000" w:themeColor="text1"/>
          <w:sz w:val="20"/>
          <w:szCs w:val="20"/>
        </w:rPr>
        <w:fldChar w:fldCharType="end"/>
      </w:r>
      <w:r w:rsidRPr="00C05683">
        <w:rPr>
          <w:rFonts w:ascii="Verdana" w:hAnsi="Verdana"/>
          <w:i w:val="0"/>
          <w:iCs w:val="0"/>
          <w:color w:val="000000" w:themeColor="text1"/>
          <w:sz w:val="20"/>
          <w:szCs w:val="20"/>
        </w:rPr>
        <w:t xml:space="preserve"> Total </w:t>
      </w:r>
      <w:proofErr w:type="gramStart"/>
      <w:r w:rsidRPr="00C05683">
        <w:rPr>
          <w:rFonts w:ascii="Verdana" w:hAnsi="Verdana"/>
          <w:i w:val="0"/>
          <w:iCs w:val="0"/>
          <w:color w:val="000000" w:themeColor="text1"/>
          <w:sz w:val="20"/>
          <w:szCs w:val="20"/>
        </w:rPr>
        <w:t>Funcionarios</w:t>
      </w:r>
      <w:proofErr w:type="gramEnd"/>
      <w:r w:rsidRPr="00C05683">
        <w:rPr>
          <w:rFonts w:ascii="Verdana" w:hAnsi="Verdana"/>
          <w:i w:val="0"/>
          <w:iCs w:val="0"/>
          <w:color w:val="000000" w:themeColor="text1"/>
          <w:sz w:val="20"/>
          <w:szCs w:val="20"/>
        </w:rPr>
        <w:t xml:space="preserve"> públicos en la Entidad</w:t>
      </w:r>
      <w:bookmarkEnd w:id="97"/>
      <w:bookmarkEnd w:id="98"/>
      <w:bookmarkEnd w:id="99"/>
      <w:bookmarkEnd w:id="100"/>
    </w:p>
    <w:tbl>
      <w:tblPr>
        <w:tblW w:w="4390"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299"/>
        <w:gridCol w:w="2091"/>
      </w:tblGrid>
      <w:tr w:rsidR="005E08DE" w:rsidRPr="00C05683" w14:paraId="3D317FC0" w14:textId="77777777" w:rsidTr="001545FC">
        <w:trPr>
          <w:trHeight w:val="270"/>
          <w:jc w:val="center"/>
        </w:trPr>
        <w:tc>
          <w:tcPr>
            <w:tcW w:w="4390" w:type="dxa"/>
            <w:gridSpan w:val="2"/>
            <w:tcBorders>
              <w:top w:val="single" w:sz="4" w:space="0" w:color="4472C4"/>
              <w:left w:val="single" w:sz="4" w:space="0" w:color="4472C4"/>
              <w:bottom w:val="single" w:sz="4" w:space="0" w:color="4472C4"/>
              <w:right w:val="single" w:sz="4" w:space="0" w:color="4472C4"/>
            </w:tcBorders>
            <w:shd w:val="clear" w:color="auto" w:fill="4472C4"/>
            <w:noWrap/>
            <w:hideMark/>
          </w:tcPr>
          <w:p w14:paraId="6C45649B" w14:textId="77777777" w:rsidR="005E08DE" w:rsidRPr="00C05683" w:rsidRDefault="005E08DE" w:rsidP="001545FC">
            <w:pPr>
              <w:jc w:val="center"/>
              <w:rPr>
                <w:rFonts w:ascii="Verdana" w:hAnsi="Verdana" w:cs="Arial"/>
                <w:b/>
                <w:bCs/>
              </w:rPr>
            </w:pPr>
            <w:proofErr w:type="gramStart"/>
            <w:r w:rsidRPr="00C05683">
              <w:rPr>
                <w:rFonts w:ascii="Verdana" w:hAnsi="Verdana" w:cs="Arial"/>
                <w:b/>
                <w:bCs/>
              </w:rPr>
              <w:t>TOTAL</w:t>
            </w:r>
            <w:proofErr w:type="gramEnd"/>
            <w:r w:rsidRPr="00C05683">
              <w:rPr>
                <w:rFonts w:ascii="Verdana" w:hAnsi="Verdana" w:cs="Arial"/>
                <w:b/>
                <w:bCs/>
              </w:rPr>
              <w:t xml:space="preserve"> FUNCIONARIOS PUBLICOS</w:t>
            </w:r>
          </w:p>
        </w:tc>
      </w:tr>
      <w:tr w:rsidR="005E08DE" w:rsidRPr="00C05683" w14:paraId="2C4777FF" w14:textId="77777777" w:rsidTr="001545FC">
        <w:trPr>
          <w:trHeight w:val="263"/>
          <w:jc w:val="center"/>
        </w:trPr>
        <w:tc>
          <w:tcPr>
            <w:tcW w:w="2299" w:type="dxa"/>
            <w:tcBorders>
              <w:top w:val="single" w:sz="4" w:space="0" w:color="8EAADB"/>
              <w:left w:val="single" w:sz="4" w:space="0" w:color="8EAADB"/>
              <w:bottom w:val="single" w:sz="4" w:space="0" w:color="8EAADB"/>
              <w:right w:val="single" w:sz="4" w:space="0" w:color="8EAADB"/>
            </w:tcBorders>
            <w:shd w:val="clear" w:color="auto" w:fill="D9E2F3"/>
            <w:noWrap/>
            <w:hideMark/>
          </w:tcPr>
          <w:p w14:paraId="2EFEC2E4" w14:textId="77777777" w:rsidR="005E08DE" w:rsidRPr="00C05683" w:rsidRDefault="005E08DE" w:rsidP="001545FC">
            <w:pPr>
              <w:jc w:val="center"/>
              <w:rPr>
                <w:rFonts w:ascii="Verdana" w:hAnsi="Verdana" w:cs="Arial"/>
                <w:b/>
                <w:bCs/>
              </w:rPr>
            </w:pPr>
            <w:r w:rsidRPr="00C05683">
              <w:rPr>
                <w:rFonts w:ascii="Verdana" w:hAnsi="Verdana" w:cs="Arial"/>
                <w:b/>
                <w:bCs/>
              </w:rPr>
              <w:t>Género</w:t>
            </w:r>
          </w:p>
        </w:tc>
        <w:tc>
          <w:tcPr>
            <w:tcW w:w="2091" w:type="dxa"/>
            <w:tcBorders>
              <w:top w:val="single" w:sz="4" w:space="0" w:color="8EAADB"/>
              <w:left w:val="single" w:sz="4" w:space="0" w:color="8EAADB"/>
              <w:bottom w:val="single" w:sz="4" w:space="0" w:color="8EAADB"/>
              <w:right w:val="single" w:sz="4" w:space="0" w:color="8EAADB"/>
            </w:tcBorders>
            <w:shd w:val="clear" w:color="auto" w:fill="D9E2F3"/>
            <w:noWrap/>
            <w:hideMark/>
          </w:tcPr>
          <w:p w14:paraId="7E876C02" w14:textId="77777777" w:rsidR="005E08DE" w:rsidRPr="00C05683" w:rsidRDefault="005E08DE" w:rsidP="001545FC">
            <w:pPr>
              <w:jc w:val="center"/>
              <w:rPr>
                <w:rFonts w:ascii="Verdana" w:hAnsi="Verdana" w:cs="Arial"/>
                <w:b/>
                <w:bCs/>
              </w:rPr>
            </w:pPr>
            <w:r w:rsidRPr="00C05683">
              <w:rPr>
                <w:rFonts w:ascii="Verdana" w:hAnsi="Verdana" w:cs="Arial"/>
                <w:b/>
                <w:bCs/>
              </w:rPr>
              <w:t>Número</w:t>
            </w:r>
          </w:p>
        </w:tc>
      </w:tr>
      <w:tr w:rsidR="005E08DE" w:rsidRPr="00C05683" w14:paraId="1F9E7451" w14:textId="77777777" w:rsidTr="001545FC">
        <w:trPr>
          <w:trHeight w:val="254"/>
          <w:jc w:val="center"/>
        </w:trPr>
        <w:tc>
          <w:tcPr>
            <w:tcW w:w="2299" w:type="dxa"/>
            <w:tcBorders>
              <w:top w:val="single" w:sz="4" w:space="0" w:color="8EAADB"/>
              <w:left w:val="single" w:sz="4" w:space="0" w:color="8EAADB"/>
              <w:bottom w:val="single" w:sz="4" w:space="0" w:color="8EAADB"/>
              <w:right w:val="single" w:sz="4" w:space="0" w:color="8EAADB"/>
            </w:tcBorders>
            <w:noWrap/>
            <w:hideMark/>
          </w:tcPr>
          <w:p w14:paraId="4CD3416F" w14:textId="77777777" w:rsidR="005E08DE" w:rsidRPr="00C05683" w:rsidRDefault="005E08DE" w:rsidP="001545FC">
            <w:pPr>
              <w:jc w:val="center"/>
              <w:rPr>
                <w:rFonts w:ascii="Verdana" w:hAnsi="Verdana" w:cs="Arial"/>
                <w:b/>
                <w:bCs/>
              </w:rPr>
            </w:pPr>
            <w:r w:rsidRPr="00C05683">
              <w:rPr>
                <w:rFonts w:ascii="Verdana" w:hAnsi="Verdana" w:cs="Arial"/>
                <w:b/>
                <w:bCs/>
              </w:rPr>
              <w:t>Hombres</w:t>
            </w:r>
          </w:p>
        </w:tc>
        <w:tc>
          <w:tcPr>
            <w:tcW w:w="2091" w:type="dxa"/>
            <w:tcBorders>
              <w:top w:val="single" w:sz="4" w:space="0" w:color="8EAADB"/>
              <w:left w:val="single" w:sz="4" w:space="0" w:color="8EAADB"/>
              <w:bottom w:val="single" w:sz="4" w:space="0" w:color="8EAADB"/>
              <w:right w:val="single" w:sz="4" w:space="0" w:color="8EAADB"/>
            </w:tcBorders>
            <w:noWrap/>
            <w:hideMark/>
          </w:tcPr>
          <w:p w14:paraId="5F822A52" w14:textId="77777777" w:rsidR="005E08DE" w:rsidRPr="00C05683" w:rsidRDefault="005E08DE" w:rsidP="001545FC">
            <w:pPr>
              <w:jc w:val="center"/>
              <w:rPr>
                <w:rFonts w:ascii="Verdana" w:hAnsi="Verdana" w:cs="Arial"/>
              </w:rPr>
            </w:pPr>
            <w:r w:rsidRPr="00C05683">
              <w:rPr>
                <w:rFonts w:ascii="Verdana" w:hAnsi="Verdana" w:cs="Arial"/>
              </w:rPr>
              <w:t>36</w:t>
            </w:r>
          </w:p>
        </w:tc>
      </w:tr>
      <w:tr w:rsidR="005E08DE" w:rsidRPr="00C05683" w14:paraId="09CB677E" w14:textId="77777777" w:rsidTr="001545FC">
        <w:trPr>
          <w:trHeight w:val="274"/>
          <w:jc w:val="center"/>
        </w:trPr>
        <w:tc>
          <w:tcPr>
            <w:tcW w:w="2299" w:type="dxa"/>
            <w:tcBorders>
              <w:top w:val="single" w:sz="4" w:space="0" w:color="8EAADB"/>
              <w:left w:val="single" w:sz="4" w:space="0" w:color="8EAADB"/>
              <w:bottom w:val="single" w:sz="4" w:space="0" w:color="8EAADB"/>
              <w:right w:val="single" w:sz="4" w:space="0" w:color="8EAADB"/>
            </w:tcBorders>
            <w:shd w:val="clear" w:color="auto" w:fill="D9E2F3"/>
            <w:noWrap/>
            <w:hideMark/>
          </w:tcPr>
          <w:p w14:paraId="1CE109D1" w14:textId="77777777" w:rsidR="005E08DE" w:rsidRPr="00C05683" w:rsidRDefault="005E08DE" w:rsidP="001545FC">
            <w:pPr>
              <w:jc w:val="center"/>
              <w:rPr>
                <w:rFonts w:ascii="Verdana" w:hAnsi="Verdana" w:cs="Arial"/>
                <w:b/>
                <w:bCs/>
              </w:rPr>
            </w:pPr>
            <w:r w:rsidRPr="00C05683">
              <w:rPr>
                <w:rFonts w:ascii="Verdana" w:hAnsi="Verdana" w:cs="Arial"/>
                <w:b/>
                <w:bCs/>
              </w:rPr>
              <w:t>Mujeres</w:t>
            </w:r>
          </w:p>
        </w:tc>
        <w:tc>
          <w:tcPr>
            <w:tcW w:w="2091" w:type="dxa"/>
            <w:tcBorders>
              <w:top w:val="single" w:sz="4" w:space="0" w:color="8EAADB"/>
              <w:left w:val="single" w:sz="4" w:space="0" w:color="8EAADB"/>
              <w:bottom w:val="single" w:sz="4" w:space="0" w:color="8EAADB"/>
              <w:right w:val="single" w:sz="4" w:space="0" w:color="8EAADB"/>
            </w:tcBorders>
            <w:shd w:val="clear" w:color="auto" w:fill="D9E2F3"/>
            <w:noWrap/>
            <w:hideMark/>
          </w:tcPr>
          <w:p w14:paraId="004247DC" w14:textId="77777777" w:rsidR="005E08DE" w:rsidRPr="00C05683" w:rsidRDefault="005E08DE" w:rsidP="001545FC">
            <w:pPr>
              <w:jc w:val="center"/>
              <w:rPr>
                <w:rFonts w:ascii="Verdana" w:hAnsi="Verdana" w:cs="Arial"/>
              </w:rPr>
            </w:pPr>
            <w:r w:rsidRPr="00C05683">
              <w:rPr>
                <w:rFonts w:ascii="Verdana" w:hAnsi="Verdana" w:cs="Arial"/>
              </w:rPr>
              <w:t>55</w:t>
            </w:r>
          </w:p>
        </w:tc>
      </w:tr>
      <w:tr w:rsidR="005E08DE" w:rsidRPr="00C05683" w14:paraId="4B8D6E66" w14:textId="77777777" w:rsidTr="001545FC">
        <w:trPr>
          <w:trHeight w:val="250"/>
          <w:jc w:val="center"/>
        </w:trPr>
        <w:tc>
          <w:tcPr>
            <w:tcW w:w="2299" w:type="dxa"/>
            <w:tcBorders>
              <w:top w:val="single" w:sz="4" w:space="0" w:color="8EAADB"/>
              <w:left w:val="single" w:sz="4" w:space="0" w:color="8EAADB"/>
              <w:bottom w:val="single" w:sz="4" w:space="0" w:color="8EAADB"/>
              <w:right w:val="single" w:sz="4" w:space="0" w:color="8EAADB"/>
            </w:tcBorders>
            <w:noWrap/>
            <w:hideMark/>
          </w:tcPr>
          <w:p w14:paraId="5B4DF276" w14:textId="77777777" w:rsidR="005E08DE" w:rsidRPr="00C05683" w:rsidRDefault="005E08DE" w:rsidP="001545FC">
            <w:pPr>
              <w:jc w:val="center"/>
              <w:rPr>
                <w:rFonts w:ascii="Verdana" w:hAnsi="Verdana" w:cs="Arial"/>
                <w:b/>
                <w:bCs/>
              </w:rPr>
            </w:pPr>
            <w:r w:rsidRPr="00C05683">
              <w:rPr>
                <w:rFonts w:ascii="Verdana" w:hAnsi="Verdana" w:cs="Arial"/>
                <w:b/>
                <w:bCs/>
              </w:rPr>
              <w:t>TOTAL</w:t>
            </w:r>
          </w:p>
        </w:tc>
        <w:tc>
          <w:tcPr>
            <w:tcW w:w="2091" w:type="dxa"/>
            <w:tcBorders>
              <w:top w:val="single" w:sz="4" w:space="0" w:color="8EAADB"/>
              <w:left w:val="single" w:sz="4" w:space="0" w:color="8EAADB"/>
              <w:bottom w:val="single" w:sz="4" w:space="0" w:color="8EAADB"/>
              <w:right w:val="single" w:sz="4" w:space="0" w:color="8EAADB"/>
            </w:tcBorders>
            <w:noWrap/>
            <w:hideMark/>
          </w:tcPr>
          <w:p w14:paraId="585B8F18" w14:textId="77777777" w:rsidR="005E08DE" w:rsidRPr="00C05683" w:rsidRDefault="005E08DE" w:rsidP="001545FC">
            <w:pPr>
              <w:jc w:val="center"/>
              <w:rPr>
                <w:rFonts w:ascii="Verdana" w:hAnsi="Verdana" w:cs="Arial"/>
                <w:b/>
              </w:rPr>
            </w:pPr>
            <w:r w:rsidRPr="00C05683">
              <w:rPr>
                <w:rFonts w:ascii="Verdana" w:hAnsi="Verdana" w:cs="Arial"/>
                <w:b/>
              </w:rPr>
              <w:t>91</w:t>
            </w:r>
          </w:p>
        </w:tc>
      </w:tr>
    </w:tbl>
    <w:p w14:paraId="0BD1215D" w14:textId="77777777" w:rsidR="005E08DE" w:rsidRPr="00C05683" w:rsidRDefault="005E08DE" w:rsidP="005E08DE">
      <w:pPr>
        <w:rPr>
          <w:rFonts w:ascii="Verdana" w:hAnsi="Verdana"/>
        </w:rPr>
      </w:pPr>
    </w:p>
    <w:p w14:paraId="70F9AC3F" w14:textId="77777777" w:rsidR="005E08DE" w:rsidRPr="00C05683" w:rsidRDefault="005E08DE" w:rsidP="005E08DE">
      <w:pPr>
        <w:rPr>
          <w:rFonts w:ascii="Verdana" w:hAnsi="Verdana" w:cs="Arial"/>
          <w:bCs/>
          <w:szCs w:val="22"/>
          <w:shd w:val="clear" w:color="auto" w:fill="FFFFFF"/>
        </w:rPr>
      </w:pPr>
    </w:p>
    <w:p w14:paraId="3551E752" w14:textId="77777777" w:rsidR="005E08DE" w:rsidRPr="00C05683" w:rsidRDefault="005E08DE" w:rsidP="005E08DE">
      <w:pPr>
        <w:pStyle w:val="Ttulo2"/>
        <w:rPr>
          <w:shd w:val="clear" w:color="auto" w:fill="FFFFFF"/>
        </w:rPr>
      </w:pPr>
      <w:bookmarkStart w:id="101" w:name="_Toc157154965"/>
      <w:bookmarkStart w:id="102" w:name="_Toc174451983"/>
      <w:r w:rsidRPr="00C05683">
        <w:rPr>
          <w:shd w:val="clear" w:color="auto" w:fill="FFFFFF"/>
        </w:rPr>
        <w:t>CLASIFICACIÓN DEL PERSONAL SEGÚN SU ROL EN LA ENTIDAD.</w:t>
      </w:r>
      <w:bookmarkEnd w:id="101"/>
      <w:bookmarkEnd w:id="102"/>
    </w:p>
    <w:p w14:paraId="22240723" w14:textId="77777777" w:rsidR="005E08DE" w:rsidRPr="00C05683" w:rsidRDefault="005E08DE" w:rsidP="005E08DE">
      <w:pPr>
        <w:rPr>
          <w:rFonts w:ascii="Verdana" w:hAnsi="Verdana" w:cs="Arial"/>
          <w:bCs/>
          <w:szCs w:val="22"/>
          <w:shd w:val="clear" w:color="auto" w:fill="FFFFFF"/>
        </w:rPr>
      </w:pPr>
    </w:p>
    <w:p w14:paraId="5B329517" w14:textId="4ABAB9EA" w:rsidR="005E08DE" w:rsidRPr="00C05683" w:rsidRDefault="005E08DE" w:rsidP="005E08DE">
      <w:pPr>
        <w:pStyle w:val="Descripcin"/>
        <w:spacing w:after="0"/>
        <w:jc w:val="center"/>
        <w:rPr>
          <w:rFonts w:ascii="Verdana" w:hAnsi="Verdana" w:cs="Arial"/>
          <w:bCs/>
          <w:i w:val="0"/>
          <w:iCs w:val="0"/>
          <w:color w:val="000000" w:themeColor="text1"/>
          <w:sz w:val="20"/>
          <w:szCs w:val="24"/>
          <w:shd w:val="clear" w:color="auto" w:fill="FFFFFF"/>
        </w:rPr>
      </w:pPr>
      <w:bookmarkStart w:id="103" w:name="_Toc157155294"/>
      <w:r w:rsidRPr="00C05683">
        <w:rPr>
          <w:rFonts w:ascii="Verdana" w:hAnsi="Verdana"/>
          <w:i w:val="0"/>
          <w:iCs w:val="0"/>
          <w:color w:val="000000" w:themeColor="text1"/>
          <w:sz w:val="20"/>
          <w:szCs w:val="20"/>
        </w:rPr>
        <w:t xml:space="preserve">Ilustración </w:t>
      </w:r>
      <w:r w:rsidR="00C10AEA" w:rsidRPr="00C05683">
        <w:rPr>
          <w:rFonts w:ascii="Verdana" w:hAnsi="Verdana"/>
          <w:i w:val="0"/>
          <w:iCs w:val="0"/>
          <w:color w:val="000000" w:themeColor="text1"/>
          <w:sz w:val="20"/>
          <w:szCs w:val="20"/>
        </w:rPr>
        <w:fldChar w:fldCharType="begin"/>
      </w:r>
      <w:r w:rsidR="00C10AEA" w:rsidRPr="00C05683">
        <w:rPr>
          <w:rFonts w:ascii="Verdana" w:hAnsi="Verdana"/>
          <w:i w:val="0"/>
          <w:iCs w:val="0"/>
          <w:color w:val="000000" w:themeColor="text1"/>
          <w:sz w:val="20"/>
          <w:szCs w:val="20"/>
        </w:rPr>
        <w:instrText xml:space="preserve"> SEQ Ilustración \* ARABIC </w:instrText>
      </w:r>
      <w:r w:rsidR="00C10AEA" w:rsidRPr="00C05683">
        <w:rPr>
          <w:rFonts w:ascii="Verdana" w:hAnsi="Verdana"/>
          <w:i w:val="0"/>
          <w:iCs w:val="0"/>
          <w:color w:val="000000" w:themeColor="text1"/>
          <w:sz w:val="20"/>
          <w:szCs w:val="20"/>
        </w:rPr>
        <w:fldChar w:fldCharType="separate"/>
      </w:r>
      <w:r w:rsidR="00C10AEA" w:rsidRPr="00C05683">
        <w:rPr>
          <w:rFonts w:ascii="Verdana" w:hAnsi="Verdana"/>
          <w:i w:val="0"/>
          <w:iCs w:val="0"/>
          <w:noProof/>
          <w:color w:val="000000" w:themeColor="text1"/>
          <w:sz w:val="20"/>
          <w:szCs w:val="20"/>
        </w:rPr>
        <w:t>10</w:t>
      </w:r>
      <w:r w:rsidR="00C10AEA" w:rsidRPr="00C05683">
        <w:rPr>
          <w:rFonts w:ascii="Verdana" w:hAnsi="Verdana"/>
          <w:i w:val="0"/>
          <w:iCs w:val="0"/>
          <w:color w:val="000000" w:themeColor="text1"/>
          <w:sz w:val="20"/>
          <w:szCs w:val="20"/>
        </w:rPr>
        <w:fldChar w:fldCharType="end"/>
      </w:r>
      <w:r w:rsidRPr="00C05683">
        <w:rPr>
          <w:rFonts w:ascii="Verdana" w:hAnsi="Verdana"/>
          <w:i w:val="0"/>
          <w:iCs w:val="0"/>
          <w:color w:val="000000" w:themeColor="text1"/>
          <w:sz w:val="20"/>
          <w:szCs w:val="20"/>
        </w:rPr>
        <w:t xml:space="preserve"> </w:t>
      </w:r>
      <w:proofErr w:type="gramStart"/>
      <w:r w:rsidRPr="00C05683">
        <w:rPr>
          <w:rFonts w:ascii="Verdana" w:hAnsi="Verdana"/>
          <w:i w:val="0"/>
          <w:iCs w:val="0"/>
          <w:color w:val="000000" w:themeColor="text1"/>
          <w:sz w:val="20"/>
          <w:szCs w:val="20"/>
        </w:rPr>
        <w:t>Funcionarios</w:t>
      </w:r>
      <w:proofErr w:type="gramEnd"/>
      <w:r w:rsidRPr="00C05683">
        <w:rPr>
          <w:rFonts w:ascii="Verdana" w:hAnsi="Verdana"/>
          <w:i w:val="0"/>
          <w:iCs w:val="0"/>
          <w:color w:val="000000" w:themeColor="text1"/>
          <w:sz w:val="20"/>
          <w:szCs w:val="20"/>
        </w:rPr>
        <w:t xml:space="preserve"> según su cargo</w:t>
      </w:r>
      <w:bookmarkEnd w:id="103"/>
    </w:p>
    <w:p w14:paraId="3E8E8938" w14:textId="13C22FFB" w:rsidR="005E08DE" w:rsidRPr="00C05683" w:rsidRDefault="005E08DE" w:rsidP="005E08DE">
      <w:pPr>
        <w:rPr>
          <w:rFonts w:ascii="Verdana" w:hAnsi="Verdana" w:cs="Arial"/>
          <w:bCs/>
          <w:szCs w:val="22"/>
          <w:shd w:val="clear" w:color="auto" w:fill="FFFFFF"/>
        </w:rPr>
      </w:pPr>
      <w:r w:rsidRPr="00C05683">
        <w:rPr>
          <w:rFonts w:ascii="Verdana" w:hAnsi="Verdana" w:cs="Arial"/>
          <w:bCs/>
          <w:noProof/>
          <w:szCs w:val="22"/>
          <w:shd w:val="clear" w:color="auto" w:fill="FFFFFF"/>
          <w:lang w:eastAsia="es-CO"/>
        </w:rPr>
        <w:drawing>
          <wp:anchor distT="0" distB="0" distL="114300" distR="114300" simplePos="0" relativeHeight="251678720" behindDoc="0" locked="0" layoutInCell="1" allowOverlap="1" wp14:anchorId="320B8328" wp14:editId="41BFBC96">
            <wp:simplePos x="0" y="0"/>
            <wp:positionH relativeFrom="margin">
              <wp:align>center</wp:align>
            </wp:positionH>
            <wp:positionV relativeFrom="paragraph">
              <wp:posOffset>11430</wp:posOffset>
            </wp:positionV>
            <wp:extent cx="4584700" cy="2755900"/>
            <wp:effectExtent l="0" t="0" r="6350" b="6350"/>
            <wp:wrapSquare wrapText="bothSides"/>
            <wp:docPr id="36" name="Imagen 36"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Gráfico, Gráfico circular&#10;&#10;Descripción generada automáticament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14:sizeRelH relativeFrom="page">
              <wp14:pctWidth>0</wp14:pctWidth>
            </wp14:sizeRelH>
            <wp14:sizeRelV relativeFrom="page">
              <wp14:pctHeight>0</wp14:pctHeight>
            </wp14:sizeRelV>
          </wp:anchor>
        </w:drawing>
      </w:r>
    </w:p>
    <w:p w14:paraId="7D32F877" w14:textId="77777777" w:rsidR="005E08DE" w:rsidRPr="00C05683" w:rsidRDefault="005E08DE" w:rsidP="005E08DE">
      <w:pPr>
        <w:rPr>
          <w:rFonts w:ascii="Verdana" w:hAnsi="Verdana" w:cs="Arial"/>
          <w:bCs/>
          <w:szCs w:val="22"/>
          <w:shd w:val="clear" w:color="auto" w:fill="FFFFFF"/>
        </w:rPr>
      </w:pPr>
    </w:p>
    <w:p w14:paraId="2772E63E" w14:textId="77777777" w:rsidR="005E08DE" w:rsidRPr="00C05683" w:rsidRDefault="005E08DE" w:rsidP="005E08DE">
      <w:pPr>
        <w:rPr>
          <w:rFonts w:ascii="Verdana" w:hAnsi="Verdana" w:cs="Arial"/>
          <w:bCs/>
          <w:szCs w:val="22"/>
          <w:shd w:val="clear" w:color="auto" w:fill="FFFFFF"/>
        </w:rPr>
      </w:pPr>
    </w:p>
    <w:p w14:paraId="7DF7997C" w14:textId="77777777" w:rsidR="005E08DE" w:rsidRPr="00C05683" w:rsidRDefault="005E08DE" w:rsidP="005E08DE">
      <w:pPr>
        <w:rPr>
          <w:rFonts w:ascii="Verdana" w:hAnsi="Verdana" w:cs="Arial"/>
          <w:bCs/>
          <w:szCs w:val="22"/>
          <w:shd w:val="clear" w:color="auto" w:fill="FFFFFF"/>
        </w:rPr>
      </w:pPr>
    </w:p>
    <w:p w14:paraId="1EC81665" w14:textId="77777777" w:rsidR="005E08DE" w:rsidRPr="00C05683" w:rsidRDefault="005E08DE" w:rsidP="005E08DE">
      <w:pPr>
        <w:rPr>
          <w:rFonts w:ascii="Verdana" w:hAnsi="Verdana" w:cs="Arial"/>
          <w:bCs/>
          <w:szCs w:val="22"/>
          <w:shd w:val="clear" w:color="auto" w:fill="FFFFFF"/>
        </w:rPr>
      </w:pPr>
    </w:p>
    <w:p w14:paraId="7D0FED57" w14:textId="77777777" w:rsidR="005E08DE" w:rsidRPr="00C05683" w:rsidRDefault="005E08DE" w:rsidP="005E08DE">
      <w:pPr>
        <w:rPr>
          <w:rFonts w:ascii="Verdana" w:hAnsi="Verdana" w:cs="Arial"/>
          <w:bCs/>
          <w:szCs w:val="22"/>
          <w:shd w:val="clear" w:color="auto" w:fill="FFFFFF"/>
        </w:rPr>
      </w:pPr>
    </w:p>
    <w:p w14:paraId="67111BD6" w14:textId="77777777" w:rsidR="005E08DE" w:rsidRPr="00C05683" w:rsidRDefault="005E08DE" w:rsidP="005E08DE">
      <w:pPr>
        <w:rPr>
          <w:rFonts w:ascii="Verdana" w:hAnsi="Verdana" w:cs="Arial"/>
          <w:bCs/>
          <w:szCs w:val="22"/>
          <w:shd w:val="clear" w:color="auto" w:fill="FFFFFF"/>
        </w:rPr>
      </w:pPr>
    </w:p>
    <w:p w14:paraId="1665DD0D" w14:textId="77777777" w:rsidR="005E08DE" w:rsidRPr="00C05683" w:rsidRDefault="005E08DE" w:rsidP="005E08DE">
      <w:pPr>
        <w:rPr>
          <w:rFonts w:ascii="Verdana" w:hAnsi="Verdana" w:cs="Arial"/>
          <w:bCs/>
          <w:szCs w:val="22"/>
          <w:shd w:val="clear" w:color="auto" w:fill="FFFFFF"/>
        </w:rPr>
      </w:pPr>
    </w:p>
    <w:p w14:paraId="5CDDFC4F" w14:textId="77777777" w:rsidR="005E08DE" w:rsidRPr="00C05683" w:rsidRDefault="005E08DE" w:rsidP="005E08DE">
      <w:pPr>
        <w:rPr>
          <w:rFonts w:ascii="Verdana" w:hAnsi="Verdana" w:cs="Arial"/>
          <w:bCs/>
          <w:szCs w:val="22"/>
          <w:shd w:val="clear" w:color="auto" w:fill="FFFFFF"/>
        </w:rPr>
      </w:pPr>
    </w:p>
    <w:p w14:paraId="4B255291" w14:textId="77777777" w:rsidR="005E08DE" w:rsidRPr="00C05683" w:rsidRDefault="005E08DE" w:rsidP="005E08DE">
      <w:pPr>
        <w:rPr>
          <w:rFonts w:ascii="Verdana" w:hAnsi="Verdana" w:cs="Arial"/>
          <w:bCs/>
          <w:szCs w:val="22"/>
          <w:shd w:val="clear" w:color="auto" w:fill="FFFFFF"/>
        </w:rPr>
      </w:pPr>
    </w:p>
    <w:p w14:paraId="71DD65C8" w14:textId="77777777" w:rsidR="005E08DE" w:rsidRPr="00C05683" w:rsidRDefault="005E08DE" w:rsidP="005E08DE">
      <w:pPr>
        <w:rPr>
          <w:rFonts w:ascii="Verdana" w:hAnsi="Verdana" w:cs="Arial"/>
          <w:bCs/>
          <w:szCs w:val="22"/>
          <w:shd w:val="clear" w:color="auto" w:fill="FFFFFF"/>
        </w:rPr>
      </w:pPr>
    </w:p>
    <w:p w14:paraId="55969314" w14:textId="77777777" w:rsidR="005E08DE" w:rsidRPr="00C05683" w:rsidRDefault="005E08DE" w:rsidP="005E08DE">
      <w:pPr>
        <w:rPr>
          <w:rFonts w:ascii="Verdana" w:hAnsi="Verdana" w:cs="Arial"/>
          <w:bCs/>
          <w:szCs w:val="22"/>
          <w:shd w:val="clear" w:color="auto" w:fill="FFFFFF"/>
        </w:rPr>
      </w:pPr>
    </w:p>
    <w:p w14:paraId="0C9555FD" w14:textId="77777777" w:rsidR="005E08DE" w:rsidRPr="00C05683" w:rsidRDefault="005E08DE" w:rsidP="005E08DE">
      <w:pPr>
        <w:rPr>
          <w:rFonts w:ascii="Verdana" w:hAnsi="Verdana" w:cs="Arial"/>
          <w:bCs/>
          <w:szCs w:val="22"/>
          <w:shd w:val="clear" w:color="auto" w:fill="FFFFFF"/>
        </w:rPr>
      </w:pPr>
    </w:p>
    <w:p w14:paraId="581077B7" w14:textId="77777777" w:rsidR="005E08DE" w:rsidRPr="00C05683" w:rsidRDefault="005E08DE" w:rsidP="005E08DE">
      <w:pPr>
        <w:rPr>
          <w:rFonts w:ascii="Verdana" w:hAnsi="Verdana" w:cs="Arial"/>
          <w:bCs/>
          <w:szCs w:val="22"/>
          <w:shd w:val="clear" w:color="auto" w:fill="FFFFFF"/>
        </w:rPr>
      </w:pPr>
    </w:p>
    <w:p w14:paraId="0ACD9926" w14:textId="77777777" w:rsidR="005E08DE" w:rsidRPr="00C05683" w:rsidRDefault="005E08DE" w:rsidP="005E08DE">
      <w:pPr>
        <w:rPr>
          <w:rFonts w:ascii="Verdana" w:hAnsi="Verdana" w:cs="Arial"/>
          <w:bCs/>
          <w:szCs w:val="22"/>
          <w:shd w:val="clear" w:color="auto" w:fill="FFFFFF"/>
        </w:rPr>
      </w:pPr>
    </w:p>
    <w:p w14:paraId="0C790F57" w14:textId="77777777" w:rsidR="005E08DE" w:rsidRPr="00C05683" w:rsidRDefault="005E08DE" w:rsidP="005E08DE">
      <w:pPr>
        <w:rPr>
          <w:rFonts w:ascii="Verdana" w:hAnsi="Verdana" w:cs="Arial"/>
          <w:bCs/>
          <w:szCs w:val="22"/>
          <w:shd w:val="clear" w:color="auto" w:fill="FFFFFF"/>
        </w:rPr>
      </w:pPr>
    </w:p>
    <w:p w14:paraId="302CE4C1" w14:textId="070894F8" w:rsidR="005E08DE" w:rsidRPr="00C05683" w:rsidRDefault="00EE744B" w:rsidP="005E08DE">
      <w:pPr>
        <w:pStyle w:val="Ttulo2"/>
        <w:rPr>
          <w:shd w:val="clear" w:color="auto" w:fill="FFFFFF"/>
        </w:rPr>
      </w:pPr>
      <w:bookmarkStart w:id="104" w:name="_Toc157154966"/>
      <w:bookmarkStart w:id="105" w:name="_Toc174451984"/>
      <w:proofErr w:type="gramStart"/>
      <w:r w:rsidRPr="00C05683">
        <w:rPr>
          <w:shd w:val="clear" w:color="auto" w:fill="FFFFFF"/>
        </w:rPr>
        <w:lastRenderedPageBreak/>
        <w:t>TOTAL</w:t>
      </w:r>
      <w:proofErr w:type="gramEnd"/>
      <w:r w:rsidRPr="00C05683">
        <w:rPr>
          <w:shd w:val="clear" w:color="auto" w:fill="FFFFFF"/>
        </w:rPr>
        <w:t xml:space="preserve"> CONTRATISTAS Y FUNCIONARIOS PUBLICOS</w:t>
      </w:r>
      <w:bookmarkEnd w:id="104"/>
      <w:bookmarkEnd w:id="105"/>
    </w:p>
    <w:p w14:paraId="45509C93" w14:textId="77777777" w:rsidR="005E08DE" w:rsidRPr="00C05683" w:rsidRDefault="005E08DE" w:rsidP="005E08DE">
      <w:pPr>
        <w:rPr>
          <w:rFonts w:ascii="Verdana" w:hAnsi="Verdana" w:cs="Arial"/>
          <w:bCs/>
          <w:szCs w:val="22"/>
          <w:shd w:val="clear" w:color="auto" w:fill="FFFFFF"/>
        </w:rPr>
      </w:pPr>
    </w:p>
    <w:p w14:paraId="409392C9" w14:textId="77777777" w:rsidR="005E08DE" w:rsidRPr="00C05683" w:rsidRDefault="005E08DE" w:rsidP="005E08DE">
      <w:pPr>
        <w:pStyle w:val="Descripcin"/>
        <w:keepNext/>
        <w:spacing w:after="0"/>
        <w:jc w:val="center"/>
        <w:rPr>
          <w:rFonts w:ascii="Verdana" w:hAnsi="Verdana"/>
          <w:i w:val="0"/>
          <w:iCs w:val="0"/>
          <w:color w:val="000000" w:themeColor="text1"/>
          <w:sz w:val="20"/>
          <w:szCs w:val="20"/>
        </w:rPr>
      </w:pPr>
      <w:bookmarkStart w:id="106" w:name="_Toc157155273"/>
      <w:bookmarkStart w:id="107" w:name="_Toc157155438"/>
      <w:bookmarkStart w:id="108" w:name="_Toc174452019"/>
      <w:r w:rsidRPr="00C05683">
        <w:rPr>
          <w:rFonts w:ascii="Verdana" w:hAnsi="Verdana"/>
          <w:i w:val="0"/>
          <w:iCs w:val="0"/>
          <w:color w:val="000000" w:themeColor="text1"/>
          <w:sz w:val="20"/>
          <w:szCs w:val="20"/>
        </w:rPr>
        <w:t xml:space="preserve">Tabla </w:t>
      </w:r>
      <w:r w:rsidRPr="00C05683">
        <w:rPr>
          <w:rFonts w:ascii="Verdana" w:hAnsi="Verdana"/>
          <w:i w:val="0"/>
          <w:iCs w:val="0"/>
          <w:color w:val="000000" w:themeColor="text1"/>
          <w:sz w:val="20"/>
          <w:szCs w:val="20"/>
        </w:rPr>
        <w:fldChar w:fldCharType="begin"/>
      </w:r>
      <w:r w:rsidRPr="00C05683">
        <w:rPr>
          <w:rFonts w:ascii="Verdana" w:hAnsi="Verdana"/>
          <w:i w:val="0"/>
          <w:iCs w:val="0"/>
          <w:color w:val="000000" w:themeColor="text1"/>
          <w:sz w:val="20"/>
          <w:szCs w:val="20"/>
        </w:rPr>
        <w:instrText xml:space="preserve"> SEQ Tabla \* ARABIC </w:instrText>
      </w:r>
      <w:r w:rsidRPr="00C05683">
        <w:rPr>
          <w:rFonts w:ascii="Verdana" w:hAnsi="Verdana"/>
          <w:i w:val="0"/>
          <w:iCs w:val="0"/>
          <w:color w:val="000000" w:themeColor="text1"/>
          <w:sz w:val="20"/>
          <w:szCs w:val="20"/>
        </w:rPr>
        <w:fldChar w:fldCharType="separate"/>
      </w:r>
      <w:r w:rsidRPr="00C05683">
        <w:rPr>
          <w:rFonts w:ascii="Verdana" w:hAnsi="Verdana"/>
          <w:i w:val="0"/>
          <w:iCs w:val="0"/>
          <w:noProof/>
          <w:color w:val="000000" w:themeColor="text1"/>
          <w:sz w:val="20"/>
          <w:szCs w:val="20"/>
        </w:rPr>
        <w:t>3</w:t>
      </w:r>
      <w:r w:rsidRPr="00C05683">
        <w:rPr>
          <w:rFonts w:ascii="Verdana" w:hAnsi="Verdana"/>
          <w:i w:val="0"/>
          <w:iCs w:val="0"/>
          <w:color w:val="000000" w:themeColor="text1"/>
          <w:sz w:val="20"/>
          <w:szCs w:val="20"/>
        </w:rPr>
        <w:fldChar w:fldCharType="end"/>
      </w:r>
      <w:r w:rsidRPr="00C05683">
        <w:rPr>
          <w:rFonts w:ascii="Verdana" w:hAnsi="Verdana"/>
          <w:i w:val="0"/>
          <w:iCs w:val="0"/>
          <w:color w:val="000000" w:themeColor="text1"/>
          <w:sz w:val="20"/>
          <w:szCs w:val="20"/>
        </w:rPr>
        <w:t xml:space="preserve"> Total funcionarios y contratistas de la entidad</w:t>
      </w:r>
      <w:bookmarkEnd w:id="106"/>
      <w:bookmarkEnd w:id="107"/>
      <w:bookmarkEnd w:id="108"/>
    </w:p>
    <w:tbl>
      <w:tblPr>
        <w:tblW w:w="3789"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299"/>
        <w:gridCol w:w="1490"/>
      </w:tblGrid>
      <w:tr w:rsidR="005E08DE" w:rsidRPr="00C05683" w14:paraId="7091D476" w14:textId="77777777" w:rsidTr="001545FC">
        <w:trPr>
          <w:trHeight w:val="441"/>
          <w:jc w:val="center"/>
        </w:trPr>
        <w:tc>
          <w:tcPr>
            <w:tcW w:w="3789" w:type="dxa"/>
            <w:gridSpan w:val="2"/>
            <w:tcBorders>
              <w:top w:val="single" w:sz="4" w:space="0" w:color="4472C4"/>
              <w:left w:val="single" w:sz="4" w:space="0" w:color="4472C4"/>
              <w:bottom w:val="single" w:sz="4" w:space="0" w:color="4472C4"/>
              <w:right w:val="single" w:sz="4" w:space="0" w:color="4472C4"/>
            </w:tcBorders>
            <w:shd w:val="clear" w:color="auto" w:fill="4472C4"/>
            <w:noWrap/>
            <w:hideMark/>
          </w:tcPr>
          <w:p w14:paraId="78730B9F" w14:textId="77777777" w:rsidR="005E08DE" w:rsidRPr="00C05683" w:rsidRDefault="005E08DE" w:rsidP="001545FC">
            <w:pPr>
              <w:jc w:val="center"/>
              <w:rPr>
                <w:rFonts w:ascii="Verdana" w:hAnsi="Verdana" w:cs="Arial"/>
                <w:b/>
                <w:bCs/>
              </w:rPr>
            </w:pPr>
            <w:r w:rsidRPr="00C05683">
              <w:rPr>
                <w:rFonts w:ascii="Verdana" w:hAnsi="Verdana" w:cs="Arial"/>
                <w:b/>
                <w:bCs/>
              </w:rPr>
              <w:t>TOTAL, FUNCIONARIOS Y CONTRATISTAS</w:t>
            </w:r>
          </w:p>
        </w:tc>
      </w:tr>
      <w:tr w:rsidR="005E08DE" w:rsidRPr="00C05683" w14:paraId="1BABE03E" w14:textId="77777777" w:rsidTr="001545FC">
        <w:trPr>
          <w:trHeight w:val="263"/>
          <w:jc w:val="center"/>
        </w:trPr>
        <w:tc>
          <w:tcPr>
            <w:tcW w:w="2299" w:type="dxa"/>
            <w:tcBorders>
              <w:top w:val="single" w:sz="4" w:space="0" w:color="8EAADB"/>
              <w:left w:val="single" w:sz="4" w:space="0" w:color="8EAADB"/>
              <w:bottom w:val="single" w:sz="4" w:space="0" w:color="8EAADB"/>
              <w:right w:val="single" w:sz="4" w:space="0" w:color="8EAADB"/>
            </w:tcBorders>
            <w:shd w:val="clear" w:color="auto" w:fill="D9E2F3"/>
            <w:noWrap/>
            <w:hideMark/>
          </w:tcPr>
          <w:p w14:paraId="25909CE5" w14:textId="77777777" w:rsidR="005E08DE" w:rsidRPr="00C05683" w:rsidRDefault="005E08DE" w:rsidP="001545FC">
            <w:pPr>
              <w:jc w:val="center"/>
              <w:rPr>
                <w:rFonts w:ascii="Verdana" w:hAnsi="Verdana" w:cs="Arial"/>
                <w:b/>
                <w:bCs/>
              </w:rPr>
            </w:pPr>
            <w:r w:rsidRPr="00C05683">
              <w:rPr>
                <w:rFonts w:ascii="Verdana" w:hAnsi="Verdana" w:cs="Arial"/>
                <w:b/>
                <w:bCs/>
              </w:rPr>
              <w:t>Vinculación</w:t>
            </w:r>
          </w:p>
        </w:tc>
        <w:tc>
          <w:tcPr>
            <w:tcW w:w="1490" w:type="dxa"/>
            <w:tcBorders>
              <w:top w:val="single" w:sz="4" w:space="0" w:color="8EAADB"/>
              <w:left w:val="single" w:sz="4" w:space="0" w:color="8EAADB"/>
              <w:bottom w:val="single" w:sz="4" w:space="0" w:color="8EAADB"/>
              <w:right w:val="single" w:sz="4" w:space="0" w:color="8EAADB"/>
            </w:tcBorders>
            <w:shd w:val="clear" w:color="auto" w:fill="D9E2F3"/>
            <w:noWrap/>
            <w:hideMark/>
          </w:tcPr>
          <w:p w14:paraId="37DFB191" w14:textId="77777777" w:rsidR="005E08DE" w:rsidRPr="00C05683" w:rsidRDefault="005E08DE" w:rsidP="001545FC">
            <w:pPr>
              <w:jc w:val="center"/>
              <w:rPr>
                <w:rFonts w:ascii="Verdana" w:hAnsi="Verdana" w:cs="Arial"/>
                <w:b/>
                <w:bCs/>
              </w:rPr>
            </w:pPr>
            <w:r w:rsidRPr="00C05683">
              <w:rPr>
                <w:rFonts w:ascii="Verdana" w:hAnsi="Verdana" w:cs="Arial"/>
                <w:b/>
                <w:bCs/>
              </w:rPr>
              <w:t>Número</w:t>
            </w:r>
          </w:p>
        </w:tc>
      </w:tr>
      <w:tr w:rsidR="005E08DE" w:rsidRPr="00C05683" w14:paraId="00726FBC" w14:textId="77777777" w:rsidTr="001545FC">
        <w:trPr>
          <w:trHeight w:val="254"/>
          <w:jc w:val="center"/>
        </w:trPr>
        <w:tc>
          <w:tcPr>
            <w:tcW w:w="2299" w:type="dxa"/>
            <w:tcBorders>
              <w:top w:val="single" w:sz="4" w:space="0" w:color="8EAADB"/>
              <w:left w:val="single" w:sz="4" w:space="0" w:color="8EAADB"/>
              <w:bottom w:val="single" w:sz="4" w:space="0" w:color="8EAADB"/>
              <w:right w:val="single" w:sz="4" w:space="0" w:color="8EAADB"/>
            </w:tcBorders>
            <w:noWrap/>
            <w:hideMark/>
          </w:tcPr>
          <w:p w14:paraId="2BC678D3" w14:textId="77777777" w:rsidR="005E08DE" w:rsidRPr="00C05683" w:rsidRDefault="005E08DE" w:rsidP="001545FC">
            <w:pPr>
              <w:jc w:val="center"/>
              <w:rPr>
                <w:rFonts w:ascii="Verdana" w:hAnsi="Verdana" w:cs="Arial"/>
                <w:b/>
                <w:bCs/>
              </w:rPr>
            </w:pPr>
            <w:r w:rsidRPr="00C05683">
              <w:rPr>
                <w:rFonts w:ascii="Verdana" w:hAnsi="Verdana" w:cs="Arial"/>
                <w:b/>
                <w:bCs/>
              </w:rPr>
              <w:t>Funcionarios</w:t>
            </w:r>
          </w:p>
        </w:tc>
        <w:tc>
          <w:tcPr>
            <w:tcW w:w="1490" w:type="dxa"/>
            <w:tcBorders>
              <w:top w:val="single" w:sz="4" w:space="0" w:color="8EAADB"/>
              <w:left w:val="single" w:sz="4" w:space="0" w:color="8EAADB"/>
              <w:bottom w:val="single" w:sz="4" w:space="0" w:color="8EAADB"/>
              <w:right w:val="single" w:sz="4" w:space="0" w:color="8EAADB"/>
            </w:tcBorders>
            <w:noWrap/>
            <w:hideMark/>
          </w:tcPr>
          <w:p w14:paraId="7816095F" w14:textId="77777777" w:rsidR="005E08DE" w:rsidRPr="00C05683" w:rsidRDefault="005E08DE" w:rsidP="001545FC">
            <w:pPr>
              <w:jc w:val="center"/>
              <w:rPr>
                <w:rFonts w:ascii="Verdana" w:hAnsi="Verdana" w:cs="Arial"/>
              </w:rPr>
            </w:pPr>
            <w:r w:rsidRPr="00C05683">
              <w:rPr>
                <w:rFonts w:ascii="Verdana" w:hAnsi="Verdana" w:cs="Arial"/>
              </w:rPr>
              <w:t>94</w:t>
            </w:r>
          </w:p>
        </w:tc>
      </w:tr>
      <w:tr w:rsidR="005E08DE" w:rsidRPr="00C05683" w14:paraId="225100DE" w14:textId="77777777" w:rsidTr="001545FC">
        <w:trPr>
          <w:trHeight w:val="274"/>
          <w:jc w:val="center"/>
        </w:trPr>
        <w:tc>
          <w:tcPr>
            <w:tcW w:w="2299" w:type="dxa"/>
            <w:tcBorders>
              <w:top w:val="single" w:sz="4" w:space="0" w:color="8EAADB"/>
              <w:left w:val="single" w:sz="4" w:space="0" w:color="8EAADB"/>
              <w:bottom w:val="single" w:sz="4" w:space="0" w:color="8EAADB"/>
              <w:right w:val="single" w:sz="4" w:space="0" w:color="8EAADB"/>
            </w:tcBorders>
            <w:shd w:val="clear" w:color="auto" w:fill="D9E2F3"/>
            <w:noWrap/>
            <w:hideMark/>
          </w:tcPr>
          <w:p w14:paraId="41353A44" w14:textId="77777777" w:rsidR="005E08DE" w:rsidRPr="00C05683" w:rsidRDefault="005E08DE" w:rsidP="001545FC">
            <w:pPr>
              <w:jc w:val="center"/>
              <w:rPr>
                <w:rFonts w:ascii="Verdana" w:hAnsi="Verdana" w:cs="Arial"/>
                <w:b/>
                <w:bCs/>
              </w:rPr>
            </w:pPr>
            <w:r w:rsidRPr="00C05683">
              <w:rPr>
                <w:rFonts w:ascii="Verdana" w:hAnsi="Verdana" w:cs="Arial"/>
                <w:b/>
                <w:bCs/>
              </w:rPr>
              <w:t>Contratistas</w:t>
            </w:r>
          </w:p>
        </w:tc>
        <w:tc>
          <w:tcPr>
            <w:tcW w:w="1490" w:type="dxa"/>
            <w:tcBorders>
              <w:top w:val="single" w:sz="4" w:space="0" w:color="8EAADB"/>
              <w:left w:val="single" w:sz="4" w:space="0" w:color="8EAADB"/>
              <w:bottom w:val="single" w:sz="4" w:space="0" w:color="8EAADB"/>
              <w:right w:val="single" w:sz="4" w:space="0" w:color="8EAADB"/>
            </w:tcBorders>
            <w:shd w:val="clear" w:color="auto" w:fill="D9E2F3"/>
            <w:noWrap/>
            <w:hideMark/>
          </w:tcPr>
          <w:p w14:paraId="32091AAC" w14:textId="77777777" w:rsidR="005E08DE" w:rsidRPr="00C05683" w:rsidRDefault="005E08DE" w:rsidP="001545FC">
            <w:pPr>
              <w:jc w:val="center"/>
              <w:rPr>
                <w:rFonts w:ascii="Verdana" w:hAnsi="Verdana" w:cs="Arial"/>
              </w:rPr>
            </w:pPr>
            <w:r w:rsidRPr="00C05683">
              <w:rPr>
                <w:rFonts w:ascii="Verdana" w:hAnsi="Verdana" w:cs="Arial"/>
              </w:rPr>
              <w:t>411</w:t>
            </w:r>
          </w:p>
        </w:tc>
      </w:tr>
      <w:tr w:rsidR="005E08DE" w:rsidRPr="00C05683" w14:paraId="56076FFA" w14:textId="77777777" w:rsidTr="001545FC">
        <w:trPr>
          <w:trHeight w:val="250"/>
          <w:jc w:val="center"/>
        </w:trPr>
        <w:tc>
          <w:tcPr>
            <w:tcW w:w="2299" w:type="dxa"/>
            <w:tcBorders>
              <w:top w:val="single" w:sz="4" w:space="0" w:color="8EAADB"/>
              <w:left w:val="single" w:sz="4" w:space="0" w:color="8EAADB"/>
              <w:bottom w:val="single" w:sz="4" w:space="0" w:color="8EAADB"/>
              <w:right w:val="single" w:sz="4" w:space="0" w:color="8EAADB"/>
            </w:tcBorders>
            <w:noWrap/>
            <w:hideMark/>
          </w:tcPr>
          <w:p w14:paraId="189B09F6" w14:textId="77777777" w:rsidR="005E08DE" w:rsidRPr="00C05683" w:rsidRDefault="005E08DE" w:rsidP="001545FC">
            <w:pPr>
              <w:jc w:val="center"/>
              <w:rPr>
                <w:rFonts w:ascii="Verdana" w:hAnsi="Verdana" w:cs="Arial"/>
                <w:b/>
                <w:bCs/>
              </w:rPr>
            </w:pPr>
            <w:r w:rsidRPr="00C05683">
              <w:rPr>
                <w:rFonts w:ascii="Verdana" w:hAnsi="Verdana" w:cs="Arial"/>
                <w:b/>
                <w:bCs/>
              </w:rPr>
              <w:t>TOTAL</w:t>
            </w:r>
          </w:p>
        </w:tc>
        <w:tc>
          <w:tcPr>
            <w:tcW w:w="1490" w:type="dxa"/>
            <w:tcBorders>
              <w:top w:val="single" w:sz="4" w:space="0" w:color="8EAADB"/>
              <w:left w:val="single" w:sz="4" w:space="0" w:color="8EAADB"/>
              <w:bottom w:val="single" w:sz="4" w:space="0" w:color="8EAADB"/>
              <w:right w:val="single" w:sz="4" w:space="0" w:color="8EAADB"/>
            </w:tcBorders>
            <w:noWrap/>
            <w:hideMark/>
          </w:tcPr>
          <w:p w14:paraId="0ED9D685" w14:textId="77777777" w:rsidR="005E08DE" w:rsidRPr="00C05683" w:rsidRDefault="005E08DE" w:rsidP="001545FC">
            <w:pPr>
              <w:jc w:val="center"/>
              <w:rPr>
                <w:rFonts w:ascii="Verdana" w:hAnsi="Verdana" w:cs="Arial"/>
                <w:b/>
              </w:rPr>
            </w:pPr>
            <w:r w:rsidRPr="00C05683">
              <w:rPr>
                <w:rFonts w:ascii="Verdana" w:hAnsi="Verdana" w:cs="Arial"/>
                <w:b/>
              </w:rPr>
              <w:t>503</w:t>
            </w:r>
          </w:p>
        </w:tc>
      </w:tr>
    </w:tbl>
    <w:p w14:paraId="765FA47B" w14:textId="77777777" w:rsidR="005E08DE" w:rsidRPr="00C05683" w:rsidRDefault="005E08DE" w:rsidP="005E08DE">
      <w:pPr>
        <w:rPr>
          <w:rFonts w:ascii="Verdana" w:hAnsi="Verdana" w:cs="Arial"/>
          <w:bCs/>
          <w:szCs w:val="22"/>
          <w:shd w:val="clear" w:color="auto" w:fill="FFFFFF"/>
        </w:rPr>
      </w:pPr>
    </w:p>
    <w:p w14:paraId="4E35FAA5" w14:textId="77777777" w:rsidR="005E08DE" w:rsidRPr="00C05683" w:rsidRDefault="005E08DE" w:rsidP="005E08DE">
      <w:pPr>
        <w:pStyle w:val="Ttulo1"/>
      </w:pPr>
      <w:bookmarkStart w:id="109" w:name="_Toc99966000"/>
      <w:bookmarkStart w:id="110" w:name="_Toc157154967"/>
      <w:bookmarkStart w:id="111" w:name="_Toc174451985"/>
      <w:r w:rsidRPr="00C05683">
        <w:t>DEFINICIÓN DE RIESGOS VIALES DE LA ENTIDAD</w:t>
      </w:r>
      <w:bookmarkEnd w:id="109"/>
      <w:bookmarkEnd w:id="110"/>
      <w:bookmarkEnd w:id="111"/>
    </w:p>
    <w:p w14:paraId="07DD5E71" w14:textId="77777777" w:rsidR="005E08DE" w:rsidRPr="00C05683" w:rsidRDefault="005E08DE" w:rsidP="005E08DE">
      <w:pPr>
        <w:rPr>
          <w:rFonts w:ascii="Verdana" w:hAnsi="Verdana" w:cs="Arial"/>
          <w:szCs w:val="22"/>
        </w:rPr>
      </w:pPr>
    </w:p>
    <w:p w14:paraId="527CC800" w14:textId="77777777" w:rsidR="005E08DE" w:rsidRPr="00C05683" w:rsidRDefault="005E08DE" w:rsidP="00401445">
      <w:pPr>
        <w:spacing w:line="276" w:lineRule="auto"/>
        <w:jc w:val="both"/>
        <w:rPr>
          <w:rFonts w:ascii="Verdana" w:hAnsi="Verdana" w:cs="Arial"/>
        </w:rPr>
      </w:pPr>
      <w:r w:rsidRPr="00C05683">
        <w:rPr>
          <w:rFonts w:ascii="Verdana" w:hAnsi="Verdana" w:cs="Arial"/>
        </w:rPr>
        <w:t>Los malos hábitos al conducir y el estado de las vías, son los riesgos que principalmente se han identificado para el personal; por lo tanto, el presente Plan Estratégico de seguridad Vial se enfocará en intervenir y reforzar directamente el componente humano y la infraestructura interna segura.</w:t>
      </w:r>
    </w:p>
    <w:p w14:paraId="1811959F" w14:textId="77777777" w:rsidR="005E08DE" w:rsidRPr="00C05683" w:rsidRDefault="005E08DE" w:rsidP="005E08DE">
      <w:pPr>
        <w:rPr>
          <w:rFonts w:ascii="Verdana" w:hAnsi="Verdana" w:cs="Arial"/>
        </w:rPr>
      </w:pPr>
    </w:p>
    <w:p w14:paraId="75A5C4A2" w14:textId="77777777" w:rsidR="005E08DE" w:rsidRPr="00C05683" w:rsidRDefault="005E08DE" w:rsidP="005E08DE">
      <w:pPr>
        <w:pStyle w:val="Descripcin"/>
        <w:keepNext/>
        <w:spacing w:after="0"/>
        <w:jc w:val="center"/>
        <w:rPr>
          <w:rFonts w:ascii="Verdana" w:hAnsi="Verdana"/>
          <w:i w:val="0"/>
          <w:iCs w:val="0"/>
          <w:color w:val="000000" w:themeColor="text1"/>
          <w:sz w:val="20"/>
          <w:szCs w:val="20"/>
        </w:rPr>
      </w:pPr>
      <w:bookmarkStart w:id="112" w:name="_Toc157155274"/>
      <w:bookmarkStart w:id="113" w:name="_Toc157155439"/>
      <w:bookmarkStart w:id="114" w:name="_Toc174452020"/>
      <w:r w:rsidRPr="00C05683">
        <w:rPr>
          <w:rFonts w:ascii="Verdana" w:hAnsi="Verdana"/>
          <w:i w:val="0"/>
          <w:iCs w:val="0"/>
          <w:color w:val="000000" w:themeColor="text1"/>
          <w:sz w:val="20"/>
          <w:szCs w:val="20"/>
        </w:rPr>
        <w:t xml:space="preserve">Tabla </w:t>
      </w:r>
      <w:r w:rsidRPr="00C05683">
        <w:rPr>
          <w:rFonts w:ascii="Verdana" w:hAnsi="Verdana"/>
          <w:i w:val="0"/>
          <w:iCs w:val="0"/>
          <w:color w:val="000000" w:themeColor="text1"/>
          <w:sz w:val="20"/>
          <w:szCs w:val="20"/>
        </w:rPr>
        <w:fldChar w:fldCharType="begin"/>
      </w:r>
      <w:r w:rsidRPr="00C05683">
        <w:rPr>
          <w:rFonts w:ascii="Verdana" w:hAnsi="Verdana"/>
          <w:i w:val="0"/>
          <w:iCs w:val="0"/>
          <w:color w:val="000000" w:themeColor="text1"/>
          <w:sz w:val="20"/>
          <w:szCs w:val="20"/>
        </w:rPr>
        <w:instrText xml:space="preserve"> SEQ Tabla \* ARABIC </w:instrText>
      </w:r>
      <w:r w:rsidRPr="00C05683">
        <w:rPr>
          <w:rFonts w:ascii="Verdana" w:hAnsi="Verdana"/>
          <w:i w:val="0"/>
          <w:iCs w:val="0"/>
          <w:color w:val="000000" w:themeColor="text1"/>
          <w:sz w:val="20"/>
          <w:szCs w:val="20"/>
        </w:rPr>
        <w:fldChar w:fldCharType="separate"/>
      </w:r>
      <w:r w:rsidRPr="00C05683">
        <w:rPr>
          <w:rFonts w:ascii="Verdana" w:hAnsi="Verdana"/>
          <w:i w:val="0"/>
          <w:iCs w:val="0"/>
          <w:noProof/>
          <w:color w:val="000000" w:themeColor="text1"/>
          <w:sz w:val="20"/>
          <w:szCs w:val="20"/>
        </w:rPr>
        <w:t>4</w:t>
      </w:r>
      <w:r w:rsidRPr="00C05683">
        <w:rPr>
          <w:rFonts w:ascii="Verdana" w:hAnsi="Verdana"/>
          <w:i w:val="0"/>
          <w:iCs w:val="0"/>
          <w:color w:val="000000" w:themeColor="text1"/>
          <w:sz w:val="20"/>
          <w:szCs w:val="20"/>
        </w:rPr>
        <w:fldChar w:fldCharType="end"/>
      </w:r>
      <w:r w:rsidRPr="00C05683">
        <w:rPr>
          <w:rFonts w:ascii="Verdana" w:hAnsi="Verdana"/>
          <w:i w:val="0"/>
          <w:iCs w:val="0"/>
          <w:color w:val="000000" w:themeColor="text1"/>
          <w:sz w:val="20"/>
          <w:szCs w:val="20"/>
        </w:rPr>
        <w:t>. Riesgos viales de la entidad</w:t>
      </w:r>
      <w:bookmarkEnd w:id="112"/>
      <w:bookmarkEnd w:id="113"/>
      <w:bookmarkEnd w:id="114"/>
    </w:p>
    <w:tbl>
      <w:tblPr>
        <w:tblW w:w="935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80" w:firstRow="0" w:lastRow="0" w:firstColumn="1" w:lastColumn="0" w:noHBand="0" w:noVBand="1"/>
      </w:tblPr>
      <w:tblGrid>
        <w:gridCol w:w="2426"/>
        <w:gridCol w:w="2274"/>
        <w:gridCol w:w="2537"/>
        <w:gridCol w:w="2119"/>
      </w:tblGrid>
      <w:tr w:rsidR="005E08DE" w:rsidRPr="00C05683" w14:paraId="66B6290E" w14:textId="77777777" w:rsidTr="001545FC">
        <w:tc>
          <w:tcPr>
            <w:tcW w:w="2404" w:type="dxa"/>
            <w:tcBorders>
              <w:top w:val="single" w:sz="4" w:space="0" w:color="4472C4"/>
              <w:left w:val="single" w:sz="4" w:space="0" w:color="4472C4"/>
              <w:bottom w:val="single" w:sz="4" w:space="0" w:color="4472C4"/>
              <w:right w:val="nil"/>
            </w:tcBorders>
            <w:shd w:val="clear" w:color="auto" w:fill="4472C4"/>
            <w:vAlign w:val="center"/>
            <w:hideMark/>
          </w:tcPr>
          <w:p w14:paraId="73756CD1" w14:textId="77777777" w:rsidR="005E08DE" w:rsidRPr="00C05683" w:rsidRDefault="005E08DE" w:rsidP="001545FC">
            <w:pPr>
              <w:spacing w:line="276" w:lineRule="auto"/>
              <w:jc w:val="center"/>
              <w:rPr>
                <w:rFonts w:ascii="Verdana" w:hAnsi="Verdana" w:cs="Arial"/>
                <w:b/>
                <w:sz w:val="20"/>
              </w:rPr>
            </w:pPr>
            <w:r w:rsidRPr="00C05683">
              <w:rPr>
                <w:rFonts w:ascii="Verdana" w:hAnsi="Verdana" w:cs="Arial"/>
                <w:b/>
                <w:sz w:val="20"/>
              </w:rPr>
              <w:t>COMPORTAMIENTO HUMANO/RIESGOS</w:t>
            </w:r>
          </w:p>
        </w:tc>
        <w:tc>
          <w:tcPr>
            <w:tcW w:w="2280" w:type="dxa"/>
            <w:tcBorders>
              <w:top w:val="single" w:sz="4" w:space="0" w:color="4472C4"/>
              <w:left w:val="nil"/>
              <w:bottom w:val="single" w:sz="4" w:space="0" w:color="4472C4"/>
              <w:right w:val="nil"/>
            </w:tcBorders>
            <w:shd w:val="clear" w:color="auto" w:fill="4472C4"/>
            <w:vAlign w:val="center"/>
            <w:hideMark/>
          </w:tcPr>
          <w:p w14:paraId="7ADC7267" w14:textId="77777777" w:rsidR="005E08DE" w:rsidRPr="00C05683" w:rsidRDefault="005E08DE" w:rsidP="001545FC">
            <w:pPr>
              <w:spacing w:line="276" w:lineRule="auto"/>
              <w:jc w:val="center"/>
              <w:rPr>
                <w:rFonts w:ascii="Verdana" w:hAnsi="Verdana" w:cs="Arial"/>
                <w:b/>
                <w:sz w:val="20"/>
              </w:rPr>
            </w:pPr>
            <w:r w:rsidRPr="00C05683">
              <w:rPr>
                <w:rFonts w:ascii="Verdana" w:hAnsi="Verdana" w:cs="Arial"/>
                <w:b/>
                <w:sz w:val="20"/>
              </w:rPr>
              <w:t>OBJETIVO</w:t>
            </w:r>
          </w:p>
        </w:tc>
        <w:tc>
          <w:tcPr>
            <w:tcW w:w="2549" w:type="dxa"/>
            <w:tcBorders>
              <w:top w:val="single" w:sz="4" w:space="0" w:color="4472C4"/>
              <w:left w:val="nil"/>
              <w:bottom w:val="single" w:sz="4" w:space="0" w:color="4472C4"/>
              <w:right w:val="nil"/>
            </w:tcBorders>
            <w:shd w:val="clear" w:color="auto" w:fill="4472C4"/>
            <w:vAlign w:val="center"/>
            <w:hideMark/>
          </w:tcPr>
          <w:p w14:paraId="761DC995" w14:textId="77777777" w:rsidR="005E08DE" w:rsidRPr="00C05683" w:rsidRDefault="005E08DE" w:rsidP="001545FC">
            <w:pPr>
              <w:spacing w:line="276" w:lineRule="auto"/>
              <w:jc w:val="center"/>
              <w:rPr>
                <w:rFonts w:ascii="Verdana" w:hAnsi="Verdana" w:cs="Arial"/>
                <w:b/>
                <w:sz w:val="20"/>
              </w:rPr>
            </w:pPr>
            <w:r w:rsidRPr="00C05683">
              <w:rPr>
                <w:rFonts w:ascii="Verdana" w:hAnsi="Verdana" w:cs="Arial"/>
                <w:b/>
                <w:sz w:val="20"/>
              </w:rPr>
              <w:t>ACCIONES</w:t>
            </w:r>
          </w:p>
        </w:tc>
        <w:tc>
          <w:tcPr>
            <w:tcW w:w="2123" w:type="dxa"/>
            <w:tcBorders>
              <w:top w:val="single" w:sz="4" w:space="0" w:color="4472C4"/>
              <w:left w:val="nil"/>
              <w:bottom w:val="single" w:sz="4" w:space="0" w:color="4472C4"/>
              <w:right w:val="single" w:sz="4" w:space="0" w:color="4472C4"/>
            </w:tcBorders>
            <w:shd w:val="clear" w:color="auto" w:fill="4472C4"/>
            <w:vAlign w:val="center"/>
            <w:hideMark/>
          </w:tcPr>
          <w:p w14:paraId="6FCB562E" w14:textId="77777777" w:rsidR="005E08DE" w:rsidRPr="00C05683" w:rsidRDefault="005E08DE" w:rsidP="001545FC">
            <w:pPr>
              <w:spacing w:line="276" w:lineRule="auto"/>
              <w:jc w:val="center"/>
              <w:rPr>
                <w:rFonts w:ascii="Verdana" w:hAnsi="Verdana" w:cs="Arial"/>
                <w:b/>
                <w:sz w:val="20"/>
              </w:rPr>
            </w:pPr>
            <w:r w:rsidRPr="00C05683">
              <w:rPr>
                <w:rFonts w:ascii="Verdana" w:hAnsi="Verdana" w:cs="Arial"/>
                <w:b/>
                <w:sz w:val="20"/>
              </w:rPr>
              <w:t>MEJORES PRACTICAS</w:t>
            </w:r>
          </w:p>
        </w:tc>
      </w:tr>
      <w:tr w:rsidR="005E08DE" w:rsidRPr="00C05683" w14:paraId="009860AC" w14:textId="77777777" w:rsidTr="001545FC">
        <w:tc>
          <w:tcPr>
            <w:tcW w:w="2404"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7551F226" w14:textId="77777777" w:rsidR="005E08DE" w:rsidRPr="00C05683" w:rsidRDefault="005E08DE" w:rsidP="001545FC">
            <w:pPr>
              <w:spacing w:line="276" w:lineRule="auto"/>
              <w:jc w:val="center"/>
              <w:rPr>
                <w:rFonts w:ascii="Verdana" w:hAnsi="Verdana" w:cs="Arial"/>
                <w:sz w:val="20"/>
              </w:rPr>
            </w:pPr>
            <w:r w:rsidRPr="00C05683">
              <w:rPr>
                <w:rFonts w:ascii="Verdana" w:hAnsi="Verdana" w:cs="Arial"/>
                <w:sz w:val="20"/>
              </w:rPr>
              <w:t>Sufrir accidentes de tránsito al conducir vehículos y motocicletas.</w:t>
            </w:r>
          </w:p>
        </w:tc>
        <w:tc>
          <w:tcPr>
            <w:tcW w:w="2280"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63C38381" w14:textId="77777777" w:rsidR="005E08DE" w:rsidRPr="00C05683" w:rsidRDefault="005E08DE" w:rsidP="001545FC">
            <w:pPr>
              <w:spacing w:line="276" w:lineRule="auto"/>
              <w:jc w:val="center"/>
              <w:rPr>
                <w:rFonts w:ascii="Verdana" w:hAnsi="Verdana" w:cs="Arial"/>
                <w:sz w:val="20"/>
              </w:rPr>
            </w:pPr>
            <w:r w:rsidRPr="00C05683">
              <w:rPr>
                <w:rFonts w:ascii="Verdana" w:hAnsi="Verdana" w:cs="Arial"/>
                <w:sz w:val="20"/>
              </w:rPr>
              <w:t>Evitar accidentes de tránsito que pueden causar lesiones personales.</w:t>
            </w:r>
          </w:p>
        </w:tc>
        <w:tc>
          <w:tcPr>
            <w:tcW w:w="2549"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5E98D4B0" w14:textId="77777777" w:rsidR="005E08DE" w:rsidRPr="00C05683" w:rsidRDefault="005E08DE" w:rsidP="001545FC">
            <w:pPr>
              <w:spacing w:line="276" w:lineRule="auto"/>
              <w:jc w:val="center"/>
              <w:rPr>
                <w:rFonts w:ascii="Verdana" w:hAnsi="Verdana" w:cs="Arial"/>
                <w:sz w:val="20"/>
              </w:rPr>
            </w:pPr>
            <w:r w:rsidRPr="00C05683">
              <w:rPr>
                <w:rFonts w:ascii="Verdana" w:hAnsi="Verdana" w:cs="Arial"/>
                <w:sz w:val="20"/>
              </w:rPr>
              <w:t>Capacitar a los conductores sobre normas de tránsito, manejo defensivo y atención a víctimas.</w:t>
            </w:r>
          </w:p>
        </w:tc>
        <w:tc>
          <w:tcPr>
            <w:tcW w:w="2123"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120C6556" w14:textId="77777777" w:rsidR="005E08DE" w:rsidRPr="00C05683" w:rsidRDefault="005E08DE" w:rsidP="001545FC">
            <w:pPr>
              <w:spacing w:line="276" w:lineRule="auto"/>
              <w:jc w:val="center"/>
              <w:rPr>
                <w:rFonts w:ascii="Verdana" w:hAnsi="Verdana" w:cs="Arial"/>
                <w:sz w:val="20"/>
              </w:rPr>
            </w:pPr>
            <w:r w:rsidRPr="00C05683">
              <w:rPr>
                <w:rFonts w:ascii="Verdana" w:hAnsi="Verdana" w:cs="Arial"/>
                <w:sz w:val="20"/>
              </w:rPr>
              <w:t>Conducir con responsabilidad aplicando la cultura de la conducción segura y acatando las normas de tránsito.</w:t>
            </w:r>
          </w:p>
        </w:tc>
      </w:tr>
      <w:tr w:rsidR="005E08DE" w:rsidRPr="00C05683" w14:paraId="6D75BBDF" w14:textId="77777777" w:rsidTr="001545FC">
        <w:tc>
          <w:tcPr>
            <w:tcW w:w="2404" w:type="dxa"/>
            <w:tcBorders>
              <w:top w:val="single" w:sz="4" w:space="0" w:color="8EAADB"/>
              <w:left w:val="single" w:sz="4" w:space="0" w:color="8EAADB"/>
              <w:bottom w:val="single" w:sz="4" w:space="0" w:color="8EAADB"/>
              <w:right w:val="single" w:sz="4" w:space="0" w:color="8EAADB"/>
            </w:tcBorders>
            <w:vAlign w:val="center"/>
            <w:hideMark/>
          </w:tcPr>
          <w:p w14:paraId="70C16473" w14:textId="77777777" w:rsidR="005E08DE" w:rsidRPr="00C05683" w:rsidRDefault="005E08DE" w:rsidP="001545FC">
            <w:pPr>
              <w:spacing w:line="276" w:lineRule="auto"/>
              <w:jc w:val="center"/>
              <w:rPr>
                <w:rFonts w:ascii="Verdana" w:hAnsi="Verdana" w:cs="Arial"/>
                <w:sz w:val="20"/>
              </w:rPr>
            </w:pPr>
            <w:r w:rsidRPr="00C05683">
              <w:rPr>
                <w:rFonts w:ascii="Verdana" w:hAnsi="Verdana" w:cs="Arial"/>
                <w:sz w:val="20"/>
              </w:rPr>
              <w:t>Sufrir accidentes como peatón.</w:t>
            </w:r>
          </w:p>
        </w:tc>
        <w:tc>
          <w:tcPr>
            <w:tcW w:w="2280" w:type="dxa"/>
            <w:tcBorders>
              <w:top w:val="single" w:sz="4" w:space="0" w:color="8EAADB"/>
              <w:left w:val="single" w:sz="4" w:space="0" w:color="8EAADB"/>
              <w:bottom w:val="single" w:sz="4" w:space="0" w:color="8EAADB"/>
              <w:right w:val="single" w:sz="4" w:space="0" w:color="8EAADB"/>
            </w:tcBorders>
            <w:vAlign w:val="center"/>
            <w:hideMark/>
          </w:tcPr>
          <w:p w14:paraId="463771EF" w14:textId="77777777" w:rsidR="005E08DE" w:rsidRPr="00C05683" w:rsidRDefault="005E08DE" w:rsidP="001545FC">
            <w:pPr>
              <w:spacing w:line="276" w:lineRule="auto"/>
              <w:jc w:val="center"/>
              <w:rPr>
                <w:rFonts w:ascii="Verdana" w:hAnsi="Verdana" w:cs="Arial"/>
                <w:sz w:val="20"/>
              </w:rPr>
            </w:pPr>
            <w:r w:rsidRPr="00C05683">
              <w:rPr>
                <w:rFonts w:ascii="Verdana" w:hAnsi="Verdana" w:cs="Arial"/>
                <w:sz w:val="20"/>
              </w:rPr>
              <w:t>Evitar sufrir lesiones personales.</w:t>
            </w:r>
          </w:p>
        </w:tc>
        <w:tc>
          <w:tcPr>
            <w:tcW w:w="2549" w:type="dxa"/>
            <w:tcBorders>
              <w:top w:val="single" w:sz="4" w:space="0" w:color="8EAADB"/>
              <w:left w:val="single" w:sz="4" w:space="0" w:color="8EAADB"/>
              <w:bottom w:val="single" w:sz="4" w:space="0" w:color="8EAADB"/>
              <w:right w:val="single" w:sz="4" w:space="0" w:color="8EAADB"/>
            </w:tcBorders>
            <w:vAlign w:val="center"/>
            <w:hideMark/>
          </w:tcPr>
          <w:p w14:paraId="581AC141" w14:textId="77777777" w:rsidR="005E08DE" w:rsidRPr="00C05683" w:rsidRDefault="005E08DE" w:rsidP="001545FC">
            <w:pPr>
              <w:spacing w:line="276" w:lineRule="auto"/>
              <w:jc w:val="center"/>
              <w:rPr>
                <w:rFonts w:ascii="Verdana" w:hAnsi="Verdana" w:cs="Arial"/>
                <w:sz w:val="20"/>
              </w:rPr>
            </w:pPr>
            <w:r w:rsidRPr="00C05683">
              <w:rPr>
                <w:rFonts w:ascii="Verdana" w:hAnsi="Verdana" w:cs="Arial"/>
                <w:sz w:val="20"/>
              </w:rPr>
              <w:t>Capacitar a los peatones sobre las normas tránsito.</w:t>
            </w:r>
          </w:p>
        </w:tc>
        <w:tc>
          <w:tcPr>
            <w:tcW w:w="2123" w:type="dxa"/>
            <w:tcBorders>
              <w:top w:val="single" w:sz="4" w:space="0" w:color="8EAADB"/>
              <w:left w:val="single" w:sz="4" w:space="0" w:color="8EAADB"/>
              <w:bottom w:val="single" w:sz="4" w:space="0" w:color="8EAADB"/>
              <w:right w:val="single" w:sz="4" w:space="0" w:color="8EAADB"/>
            </w:tcBorders>
            <w:vAlign w:val="center"/>
            <w:hideMark/>
          </w:tcPr>
          <w:p w14:paraId="3972355B" w14:textId="77777777" w:rsidR="005E08DE" w:rsidRPr="00C05683" w:rsidRDefault="005E08DE" w:rsidP="001545FC">
            <w:pPr>
              <w:spacing w:line="276" w:lineRule="auto"/>
              <w:jc w:val="center"/>
              <w:rPr>
                <w:rFonts w:ascii="Verdana" w:hAnsi="Verdana" w:cs="Arial"/>
                <w:sz w:val="20"/>
              </w:rPr>
            </w:pPr>
            <w:r w:rsidRPr="00C05683">
              <w:rPr>
                <w:rFonts w:ascii="Verdana" w:hAnsi="Verdana" w:cs="Arial"/>
                <w:sz w:val="20"/>
              </w:rPr>
              <w:t>Concientizar a los peatones sobre la necesidad de lograr una movilidad segura acatando las normas de tránsito.</w:t>
            </w:r>
          </w:p>
        </w:tc>
      </w:tr>
      <w:tr w:rsidR="005E08DE" w:rsidRPr="00C05683" w14:paraId="028C06E9" w14:textId="77777777" w:rsidTr="001545FC">
        <w:tc>
          <w:tcPr>
            <w:tcW w:w="2404"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58B555B8" w14:textId="77777777" w:rsidR="005E08DE" w:rsidRPr="00C05683" w:rsidRDefault="005E08DE" w:rsidP="001545FC">
            <w:pPr>
              <w:spacing w:line="276" w:lineRule="auto"/>
              <w:jc w:val="center"/>
              <w:rPr>
                <w:rFonts w:ascii="Verdana" w:hAnsi="Verdana" w:cs="Arial"/>
                <w:sz w:val="20"/>
              </w:rPr>
            </w:pPr>
            <w:r w:rsidRPr="00C05683">
              <w:rPr>
                <w:rFonts w:ascii="Verdana" w:hAnsi="Verdana" w:cs="Arial"/>
                <w:sz w:val="20"/>
              </w:rPr>
              <w:t>Sufrir accidentes de tránsito al conducir una bicicleta</w:t>
            </w:r>
          </w:p>
        </w:tc>
        <w:tc>
          <w:tcPr>
            <w:tcW w:w="2280"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3FA6497D" w14:textId="77777777" w:rsidR="005E08DE" w:rsidRPr="00C05683" w:rsidRDefault="005E08DE" w:rsidP="001545FC">
            <w:pPr>
              <w:spacing w:line="276" w:lineRule="auto"/>
              <w:jc w:val="center"/>
              <w:rPr>
                <w:rFonts w:ascii="Verdana" w:hAnsi="Verdana" w:cs="Arial"/>
                <w:sz w:val="20"/>
              </w:rPr>
            </w:pPr>
            <w:r w:rsidRPr="00C05683">
              <w:rPr>
                <w:rFonts w:ascii="Verdana" w:hAnsi="Verdana" w:cs="Arial"/>
                <w:sz w:val="20"/>
              </w:rPr>
              <w:t>Evitar ser parte de un accidente de tránsito contra un vehículo</w:t>
            </w:r>
          </w:p>
        </w:tc>
        <w:tc>
          <w:tcPr>
            <w:tcW w:w="2549"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695E0B7C" w14:textId="77777777" w:rsidR="005E08DE" w:rsidRPr="00C05683" w:rsidRDefault="005E08DE" w:rsidP="001545FC">
            <w:pPr>
              <w:spacing w:line="276" w:lineRule="auto"/>
              <w:jc w:val="center"/>
              <w:rPr>
                <w:rFonts w:ascii="Verdana" w:hAnsi="Verdana" w:cs="Arial"/>
                <w:sz w:val="20"/>
              </w:rPr>
            </w:pPr>
            <w:r w:rsidRPr="00C05683">
              <w:rPr>
                <w:rFonts w:ascii="Verdana" w:hAnsi="Verdana" w:cs="Arial"/>
                <w:sz w:val="20"/>
              </w:rPr>
              <w:t>Capacitar a los conductores sobre movilización y mejores prácticas en la conducción y acatamiento sobre las normas de tránsito</w:t>
            </w:r>
          </w:p>
        </w:tc>
        <w:tc>
          <w:tcPr>
            <w:tcW w:w="2123"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00E330CB" w14:textId="77777777" w:rsidR="00264020" w:rsidRPr="00C05683" w:rsidRDefault="00264020" w:rsidP="001545FC">
            <w:pPr>
              <w:spacing w:line="276" w:lineRule="auto"/>
              <w:jc w:val="center"/>
              <w:rPr>
                <w:rFonts w:ascii="Verdana" w:hAnsi="Verdana" w:cs="Arial"/>
                <w:sz w:val="20"/>
              </w:rPr>
            </w:pPr>
          </w:p>
          <w:p w14:paraId="03A8ECAB" w14:textId="3C43676A" w:rsidR="005E08DE" w:rsidRPr="00C05683" w:rsidRDefault="005E08DE" w:rsidP="001545FC">
            <w:pPr>
              <w:spacing w:line="276" w:lineRule="auto"/>
              <w:jc w:val="center"/>
              <w:rPr>
                <w:rFonts w:ascii="Verdana" w:hAnsi="Verdana" w:cs="Arial"/>
                <w:sz w:val="20"/>
              </w:rPr>
            </w:pPr>
            <w:r w:rsidRPr="00C05683">
              <w:rPr>
                <w:rFonts w:ascii="Verdana" w:hAnsi="Verdana" w:cs="Arial"/>
                <w:sz w:val="20"/>
              </w:rPr>
              <w:t>Propiciar actitudes de precaución y prevención permanentes manteniendo una constante atención del entorno</w:t>
            </w:r>
          </w:p>
        </w:tc>
      </w:tr>
      <w:tr w:rsidR="005E08DE" w:rsidRPr="00C05683" w14:paraId="77936CEF" w14:textId="77777777" w:rsidTr="001545FC">
        <w:tc>
          <w:tcPr>
            <w:tcW w:w="2404" w:type="dxa"/>
            <w:tcBorders>
              <w:top w:val="single" w:sz="4" w:space="0" w:color="8EAADB"/>
              <w:left w:val="single" w:sz="4" w:space="0" w:color="8EAADB"/>
              <w:bottom w:val="single" w:sz="4" w:space="0" w:color="8EAADB"/>
              <w:right w:val="single" w:sz="4" w:space="0" w:color="8EAADB"/>
            </w:tcBorders>
            <w:vAlign w:val="center"/>
            <w:hideMark/>
          </w:tcPr>
          <w:p w14:paraId="50F1C141" w14:textId="77777777" w:rsidR="005E08DE" w:rsidRPr="00C05683" w:rsidRDefault="005E08DE" w:rsidP="001545FC">
            <w:pPr>
              <w:spacing w:line="276" w:lineRule="auto"/>
              <w:jc w:val="center"/>
              <w:rPr>
                <w:rFonts w:ascii="Verdana" w:hAnsi="Verdana" w:cs="Arial"/>
                <w:sz w:val="20"/>
              </w:rPr>
            </w:pPr>
            <w:r w:rsidRPr="00C05683">
              <w:rPr>
                <w:rFonts w:ascii="Verdana" w:hAnsi="Verdana" w:cs="Arial"/>
                <w:sz w:val="20"/>
              </w:rPr>
              <w:t>Conducir un vehículo sin los documentos de tránsito vigentes exigidos por las autoridades.</w:t>
            </w:r>
          </w:p>
        </w:tc>
        <w:tc>
          <w:tcPr>
            <w:tcW w:w="2280" w:type="dxa"/>
            <w:tcBorders>
              <w:top w:val="single" w:sz="4" w:space="0" w:color="8EAADB"/>
              <w:left w:val="single" w:sz="4" w:space="0" w:color="8EAADB"/>
              <w:bottom w:val="single" w:sz="4" w:space="0" w:color="8EAADB"/>
              <w:right w:val="single" w:sz="4" w:space="0" w:color="8EAADB"/>
            </w:tcBorders>
            <w:vAlign w:val="center"/>
            <w:hideMark/>
          </w:tcPr>
          <w:p w14:paraId="658FC5B0" w14:textId="77777777" w:rsidR="005E08DE" w:rsidRPr="00C05683" w:rsidRDefault="005E08DE" w:rsidP="001545FC">
            <w:pPr>
              <w:spacing w:line="276" w:lineRule="auto"/>
              <w:jc w:val="center"/>
              <w:rPr>
                <w:rFonts w:ascii="Verdana" w:hAnsi="Verdana" w:cs="Arial"/>
                <w:sz w:val="20"/>
              </w:rPr>
            </w:pPr>
            <w:r w:rsidRPr="00C05683">
              <w:rPr>
                <w:rFonts w:ascii="Verdana" w:hAnsi="Verdana" w:cs="Arial"/>
                <w:sz w:val="20"/>
              </w:rPr>
              <w:t>Evitar multas, y el desplazamiento del vehículo a los patios de tránsito de la ciudad.</w:t>
            </w:r>
          </w:p>
        </w:tc>
        <w:tc>
          <w:tcPr>
            <w:tcW w:w="2549" w:type="dxa"/>
            <w:tcBorders>
              <w:top w:val="single" w:sz="4" w:space="0" w:color="8EAADB"/>
              <w:left w:val="single" w:sz="4" w:space="0" w:color="8EAADB"/>
              <w:bottom w:val="single" w:sz="4" w:space="0" w:color="8EAADB"/>
              <w:right w:val="single" w:sz="4" w:space="0" w:color="8EAADB"/>
            </w:tcBorders>
            <w:vAlign w:val="center"/>
            <w:hideMark/>
          </w:tcPr>
          <w:p w14:paraId="1B4A44FB" w14:textId="77777777" w:rsidR="00264020" w:rsidRPr="00C05683" w:rsidRDefault="00264020" w:rsidP="001545FC">
            <w:pPr>
              <w:spacing w:line="276" w:lineRule="auto"/>
              <w:jc w:val="center"/>
              <w:rPr>
                <w:rFonts w:ascii="Verdana" w:hAnsi="Verdana" w:cs="Arial"/>
                <w:sz w:val="20"/>
              </w:rPr>
            </w:pPr>
          </w:p>
          <w:p w14:paraId="579FD112" w14:textId="26D382B6" w:rsidR="005E08DE" w:rsidRPr="00C05683" w:rsidRDefault="005E08DE" w:rsidP="001545FC">
            <w:pPr>
              <w:spacing w:line="276" w:lineRule="auto"/>
              <w:jc w:val="center"/>
              <w:rPr>
                <w:rFonts w:ascii="Verdana" w:hAnsi="Verdana" w:cs="Arial"/>
                <w:sz w:val="20"/>
              </w:rPr>
            </w:pPr>
            <w:r w:rsidRPr="00C05683">
              <w:rPr>
                <w:rFonts w:ascii="Verdana" w:hAnsi="Verdana" w:cs="Arial"/>
                <w:sz w:val="20"/>
              </w:rPr>
              <w:t>Asignar presupuesto para la adquisición del seguro obligatorio, certificado tecno mecánica, y seguro contra todo riesgo.</w:t>
            </w:r>
          </w:p>
        </w:tc>
        <w:tc>
          <w:tcPr>
            <w:tcW w:w="2123" w:type="dxa"/>
            <w:tcBorders>
              <w:top w:val="single" w:sz="4" w:space="0" w:color="8EAADB"/>
              <w:left w:val="single" w:sz="4" w:space="0" w:color="8EAADB"/>
              <w:bottom w:val="single" w:sz="4" w:space="0" w:color="8EAADB"/>
              <w:right w:val="single" w:sz="4" w:space="0" w:color="8EAADB"/>
            </w:tcBorders>
            <w:vAlign w:val="center"/>
            <w:hideMark/>
          </w:tcPr>
          <w:p w14:paraId="29247B1A" w14:textId="77777777" w:rsidR="005E08DE" w:rsidRPr="00C05683" w:rsidRDefault="005E08DE" w:rsidP="001545FC">
            <w:pPr>
              <w:spacing w:line="276" w:lineRule="auto"/>
              <w:jc w:val="center"/>
              <w:rPr>
                <w:rFonts w:ascii="Verdana" w:hAnsi="Verdana" w:cs="Arial"/>
                <w:sz w:val="20"/>
              </w:rPr>
            </w:pPr>
            <w:r w:rsidRPr="00C05683">
              <w:rPr>
                <w:rFonts w:ascii="Verdana" w:hAnsi="Verdana" w:cs="Arial"/>
                <w:sz w:val="20"/>
              </w:rPr>
              <w:t>Mantener vigentes los documentos para la circulación del vehículo.</w:t>
            </w:r>
          </w:p>
        </w:tc>
      </w:tr>
      <w:tr w:rsidR="005E08DE" w:rsidRPr="00C05683" w14:paraId="2B8A6050" w14:textId="77777777" w:rsidTr="001545FC">
        <w:tc>
          <w:tcPr>
            <w:tcW w:w="2404"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6DC6FA84" w14:textId="77777777" w:rsidR="005E08DE" w:rsidRPr="00C05683" w:rsidRDefault="005E08DE" w:rsidP="001545FC">
            <w:pPr>
              <w:spacing w:line="276" w:lineRule="auto"/>
              <w:jc w:val="center"/>
              <w:rPr>
                <w:rFonts w:ascii="Verdana" w:hAnsi="Verdana" w:cs="Arial"/>
                <w:b/>
                <w:sz w:val="20"/>
              </w:rPr>
            </w:pPr>
            <w:r w:rsidRPr="00C05683">
              <w:rPr>
                <w:rFonts w:ascii="Verdana" w:hAnsi="Verdana" w:cs="Arial"/>
                <w:b/>
                <w:sz w:val="20"/>
              </w:rPr>
              <w:lastRenderedPageBreak/>
              <w:t>INFRAESTRUCTURA EXTERNA SEGURA/RIESGOS</w:t>
            </w:r>
          </w:p>
        </w:tc>
        <w:tc>
          <w:tcPr>
            <w:tcW w:w="2280"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0585972A" w14:textId="77777777" w:rsidR="005E08DE" w:rsidRPr="00C05683" w:rsidRDefault="005E08DE" w:rsidP="001545FC">
            <w:pPr>
              <w:spacing w:line="276" w:lineRule="auto"/>
              <w:jc w:val="center"/>
              <w:rPr>
                <w:rFonts w:ascii="Verdana" w:hAnsi="Verdana" w:cs="Arial"/>
                <w:b/>
                <w:sz w:val="20"/>
              </w:rPr>
            </w:pPr>
            <w:r w:rsidRPr="00C05683">
              <w:rPr>
                <w:rFonts w:ascii="Verdana" w:hAnsi="Verdana" w:cs="Arial"/>
                <w:b/>
                <w:sz w:val="20"/>
              </w:rPr>
              <w:t>OBJETIVO</w:t>
            </w:r>
          </w:p>
        </w:tc>
        <w:tc>
          <w:tcPr>
            <w:tcW w:w="2549"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7104C773" w14:textId="77777777" w:rsidR="005E08DE" w:rsidRPr="00C05683" w:rsidRDefault="005E08DE" w:rsidP="001545FC">
            <w:pPr>
              <w:spacing w:line="276" w:lineRule="auto"/>
              <w:jc w:val="center"/>
              <w:rPr>
                <w:rFonts w:ascii="Verdana" w:hAnsi="Verdana" w:cs="Arial"/>
                <w:b/>
                <w:sz w:val="20"/>
              </w:rPr>
            </w:pPr>
            <w:r w:rsidRPr="00C05683">
              <w:rPr>
                <w:rFonts w:ascii="Verdana" w:hAnsi="Verdana" w:cs="Arial"/>
                <w:b/>
                <w:sz w:val="20"/>
              </w:rPr>
              <w:t>ACCIONES</w:t>
            </w:r>
          </w:p>
        </w:tc>
        <w:tc>
          <w:tcPr>
            <w:tcW w:w="2123"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5F647286" w14:textId="77777777" w:rsidR="005E08DE" w:rsidRPr="00C05683" w:rsidRDefault="005E08DE" w:rsidP="001545FC">
            <w:pPr>
              <w:spacing w:line="276" w:lineRule="auto"/>
              <w:jc w:val="center"/>
              <w:rPr>
                <w:rFonts w:ascii="Verdana" w:hAnsi="Verdana" w:cs="Arial"/>
                <w:b/>
                <w:sz w:val="20"/>
              </w:rPr>
            </w:pPr>
            <w:r w:rsidRPr="00C05683">
              <w:rPr>
                <w:rFonts w:ascii="Verdana" w:hAnsi="Verdana" w:cs="Arial"/>
                <w:b/>
                <w:sz w:val="20"/>
              </w:rPr>
              <w:t>MEJORES PRÁCTICAS</w:t>
            </w:r>
          </w:p>
        </w:tc>
      </w:tr>
      <w:tr w:rsidR="005E08DE" w:rsidRPr="00C05683" w14:paraId="0CA92C4C" w14:textId="77777777" w:rsidTr="001545FC">
        <w:tc>
          <w:tcPr>
            <w:tcW w:w="2404" w:type="dxa"/>
            <w:tcBorders>
              <w:top w:val="single" w:sz="4" w:space="0" w:color="8EAADB"/>
              <w:left w:val="single" w:sz="4" w:space="0" w:color="8EAADB"/>
              <w:bottom w:val="single" w:sz="4" w:space="0" w:color="8EAADB"/>
              <w:right w:val="single" w:sz="4" w:space="0" w:color="8EAADB"/>
            </w:tcBorders>
            <w:vAlign w:val="center"/>
            <w:hideMark/>
          </w:tcPr>
          <w:p w14:paraId="769DAA89" w14:textId="77777777" w:rsidR="005E08DE" w:rsidRPr="00C05683" w:rsidRDefault="005E08DE" w:rsidP="001545FC">
            <w:pPr>
              <w:spacing w:line="276" w:lineRule="auto"/>
              <w:jc w:val="center"/>
              <w:rPr>
                <w:rFonts w:ascii="Verdana" w:hAnsi="Verdana" w:cs="Arial"/>
                <w:sz w:val="20"/>
              </w:rPr>
            </w:pPr>
            <w:r w:rsidRPr="00C05683">
              <w:rPr>
                <w:rFonts w:ascii="Verdana" w:hAnsi="Verdana" w:cs="Arial"/>
                <w:sz w:val="20"/>
              </w:rPr>
              <w:t>Vías en mal estado.</w:t>
            </w:r>
          </w:p>
        </w:tc>
        <w:tc>
          <w:tcPr>
            <w:tcW w:w="2280" w:type="dxa"/>
            <w:tcBorders>
              <w:top w:val="single" w:sz="4" w:space="0" w:color="8EAADB"/>
              <w:left w:val="single" w:sz="4" w:space="0" w:color="8EAADB"/>
              <w:bottom w:val="single" w:sz="4" w:space="0" w:color="8EAADB"/>
              <w:right w:val="single" w:sz="4" w:space="0" w:color="8EAADB"/>
            </w:tcBorders>
            <w:vAlign w:val="center"/>
            <w:hideMark/>
          </w:tcPr>
          <w:p w14:paraId="19A442EE" w14:textId="77777777" w:rsidR="005E08DE" w:rsidRPr="00C05683" w:rsidRDefault="005E08DE" w:rsidP="001545FC">
            <w:pPr>
              <w:spacing w:line="276" w:lineRule="auto"/>
              <w:jc w:val="center"/>
              <w:rPr>
                <w:rFonts w:ascii="Verdana" w:hAnsi="Verdana" w:cs="Arial"/>
                <w:sz w:val="20"/>
              </w:rPr>
            </w:pPr>
            <w:r w:rsidRPr="00C05683">
              <w:rPr>
                <w:rFonts w:ascii="Verdana" w:hAnsi="Verdana" w:cs="Arial"/>
                <w:sz w:val="20"/>
              </w:rPr>
              <w:t>Malla vial en condiciones transitables.</w:t>
            </w:r>
          </w:p>
        </w:tc>
        <w:tc>
          <w:tcPr>
            <w:tcW w:w="2549" w:type="dxa"/>
            <w:tcBorders>
              <w:top w:val="single" w:sz="4" w:space="0" w:color="8EAADB"/>
              <w:left w:val="single" w:sz="4" w:space="0" w:color="8EAADB"/>
              <w:bottom w:val="single" w:sz="4" w:space="0" w:color="8EAADB"/>
              <w:right w:val="single" w:sz="4" w:space="0" w:color="8EAADB"/>
            </w:tcBorders>
            <w:vAlign w:val="center"/>
            <w:hideMark/>
          </w:tcPr>
          <w:p w14:paraId="4DA8735C" w14:textId="77777777" w:rsidR="005E08DE" w:rsidRPr="00C05683" w:rsidRDefault="005E08DE" w:rsidP="001545FC">
            <w:pPr>
              <w:spacing w:line="276" w:lineRule="auto"/>
              <w:jc w:val="center"/>
              <w:rPr>
                <w:rFonts w:ascii="Verdana" w:hAnsi="Verdana" w:cs="Arial"/>
                <w:sz w:val="20"/>
              </w:rPr>
            </w:pPr>
            <w:r w:rsidRPr="00C05683">
              <w:rPr>
                <w:rFonts w:ascii="Verdana" w:hAnsi="Verdana" w:cs="Arial"/>
                <w:sz w:val="20"/>
              </w:rPr>
              <w:t>Realizar un diagnóstico del estado de las vías internas.</w:t>
            </w:r>
          </w:p>
        </w:tc>
        <w:tc>
          <w:tcPr>
            <w:tcW w:w="2123" w:type="dxa"/>
            <w:tcBorders>
              <w:top w:val="single" w:sz="4" w:space="0" w:color="8EAADB"/>
              <w:left w:val="single" w:sz="4" w:space="0" w:color="8EAADB"/>
              <w:bottom w:val="single" w:sz="4" w:space="0" w:color="8EAADB"/>
              <w:right w:val="single" w:sz="4" w:space="0" w:color="8EAADB"/>
            </w:tcBorders>
            <w:vAlign w:val="center"/>
          </w:tcPr>
          <w:p w14:paraId="525E7486" w14:textId="77777777" w:rsidR="005E08DE" w:rsidRPr="00C05683" w:rsidRDefault="005E08DE" w:rsidP="001545FC">
            <w:pPr>
              <w:spacing w:line="276" w:lineRule="auto"/>
              <w:jc w:val="center"/>
              <w:rPr>
                <w:rFonts w:ascii="Verdana" w:hAnsi="Verdana" w:cs="Arial"/>
                <w:sz w:val="20"/>
              </w:rPr>
            </w:pPr>
            <w:r w:rsidRPr="00C05683">
              <w:rPr>
                <w:rFonts w:ascii="Verdana" w:hAnsi="Verdana" w:cs="Arial"/>
                <w:sz w:val="20"/>
              </w:rPr>
              <w:t>Reparación de la malla vial interna.</w:t>
            </w:r>
          </w:p>
        </w:tc>
      </w:tr>
      <w:tr w:rsidR="005E08DE" w:rsidRPr="00C05683" w14:paraId="7D1BDA9A" w14:textId="77777777" w:rsidTr="001545FC">
        <w:tc>
          <w:tcPr>
            <w:tcW w:w="2404"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51151D80" w14:textId="77777777" w:rsidR="005E08DE" w:rsidRPr="00C05683" w:rsidRDefault="005E08DE" w:rsidP="001545FC">
            <w:pPr>
              <w:spacing w:line="276" w:lineRule="auto"/>
              <w:rPr>
                <w:rFonts w:ascii="Verdana" w:hAnsi="Verdana" w:cs="Arial"/>
                <w:sz w:val="20"/>
              </w:rPr>
            </w:pPr>
            <w:r w:rsidRPr="00C05683">
              <w:rPr>
                <w:rFonts w:ascii="Verdana" w:hAnsi="Verdana" w:cs="Arial"/>
                <w:sz w:val="20"/>
              </w:rPr>
              <w:t>Faltan señales de tránsito.</w:t>
            </w:r>
          </w:p>
        </w:tc>
        <w:tc>
          <w:tcPr>
            <w:tcW w:w="2280"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321992B0" w14:textId="77777777" w:rsidR="005E08DE" w:rsidRPr="00C05683" w:rsidRDefault="005E08DE" w:rsidP="001545FC">
            <w:pPr>
              <w:spacing w:line="276" w:lineRule="auto"/>
              <w:rPr>
                <w:rFonts w:ascii="Verdana" w:hAnsi="Verdana" w:cs="Arial"/>
                <w:sz w:val="20"/>
              </w:rPr>
            </w:pPr>
            <w:r w:rsidRPr="00C05683">
              <w:rPr>
                <w:rFonts w:ascii="Verdana" w:hAnsi="Verdana" w:cs="Arial"/>
                <w:sz w:val="20"/>
              </w:rPr>
              <w:t xml:space="preserve">Evitar accidentes de tránsito. </w:t>
            </w:r>
          </w:p>
        </w:tc>
        <w:tc>
          <w:tcPr>
            <w:tcW w:w="2549" w:type="dxa"/>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1A1D45F4" w14:textId="77777777" w:rsidR="005E08DE" w:rsidRPr="00C05683" w:rsidRDefault="005E08DE" w:rsidP="001545FC">
            <w:pPr>
              <w:spacing w:line="276" w:lineRule="auto"/>
              <w:rPr>
                <w:rFonts w:ascii="Verdana" w:hAnsi="Verdana" w:cs="Arial"/>
                <w:sz w:val="20"/>
              </w:rPr>
            </w:pPr>
            <w:r w:rsidRPr="00C05683">
              <w:rPr>
                <w:rFonts w:ascii="Verdana" w:hAnsi="Verdana" w:cs="Arial"/>
                <w:sz w:val="20"/>
              </w:rPr>
              <w:t xml:space="preserve">Realizar un diagnóstico del estado de las señales de tránsito. </w:t>
            </w:r>
          </w:p>
        </w:tc>
        <w:tc>
          <w:tcPr>
            <w:tcW w:w="2123" w:type="dxa"/>
            <w:tcBorders>
              <w:top w:val="single" w:sz="4" w:space="0" w:color="8EAADB"/>
              <w:left w:val="single" w:sz="4" w:space="0" w:color="8EAADB"/>
              <w:bottom w:val="single" w:sz="4" w:space="0" w:color="8EAADB"/>
              <w:right w:val="single" w:sz="4" w:space="0" w:color="8EAADB"/>
            </w:tcBorders>
            <w:shd w:val="clear" w:color="auto" w:fill="D9E2F3"/>
            <w:vAlign w:val="center"/>
          </w:tcPr>
          <w:p w14:paraId="644BADF3" w14:textId="77777777" w:rsidR="005E08DE" w:rsidRPr="00C05683" w:rsidRDefault="005E08DE" w:rsidP="001545FC">
            <w:pPr>
              <w:spacing w:line="276" w:lineRule="auto"/>
              <w:rPr>
                <w:rFonts w:ascii="Verdana" w:hAnsi="Verdana" w:cs="Arial"/>
                <w:sz w:val="20"/>
              </w:rPr>
            </w:pPr>
            <w:r w:rsidRPr="00C05683">
              <w:rPr>
                <w:rFonts w:ascii="Verdana" w:hAnsi="Verdana" w:cs="Arial"/>
                <w:sz w:val="20"/>
              </w:rPr>
              <w:t>Determinar si las señales de tránsito existentes son las adecuadas.</w:t>
            </w:r>
          </w:p>
          <w:p w14:paraId="465D1C84" w14:textId="77777777" w:rsidR="005E08DE" w:rsidRPr="00C05683" w:rsidRDefault="005E08DE" w:rsidP="001545FC">
            <w:pPr>
              <w:spacing w:line="276" w:lineRule="auto"/>
              <w:rPr>
                <w:rFonts w:ascii="Verdana" w:hAnsi="Verdana" w:cs="Arial"/>
                <w:sz w:val="20"/>
              </w:rPr>
            </w:pPr>
          </w:p>
        </w:tc>
      </w:tr>
      <w:tr w:rsidR="005E08DE" w:rsidRPr="00C05683" w14:paraId="65CF8F24" w14:textId="77777777" w:rsidTr="001545FC">
        <w:tc>
          <w:tcPr>
            <w:tcW w:w="2404" w:type="dxa"/>
            <w:tcBorders>
              <w:top w:val="single" w:sz="4" w:space="0" w:color="8EAADB"/>
              <w:left w:val="single" w:sz="4" w:space="0" w:color="8EAADB"/>
              <w:bottom w:val="single" w:sz="4" w:space="0" w:color="8EAADB"/>
              <w:right w:val="single" w:sz="4" w:space="0" w:color="8EAADB"/>
            </w:tcBorders>
            <w:vAlign w:val="center"/>
            <w:hideMark/>
          </w:tcPr>
          <w:p w14:paraId="309E404E" w14:textId="77777777" w:rsidR="005E08DE" w:rsidRPr="00C05683" w:rsidRDefault="005E08DE" w:rsidP="001545FC">
            <w:pPr>
              <w:spacing w:line="276" w:lineRule="auto"/>
              <w:rPr>
                <w:rFonts w:ascii="Verdana" w:hAnsi="Verdana" w:cs="Arial"/>
                <w:sz w:val="20"/>
              </w:rPr>
            </w:pPr>
            <w:r w:rsidRPr="00C05683">
              <w:rPr>
                <w:rFonts w:ascii="Verdana" w:hAnsi="Verdana" w:cs="Arial"/>
                <w:sz w:val="20"/>
              </w:rPr>
              <w:t>Falta vías peatonales</w:t>
            </w:r>
          </w:p>
        </w:tc>
        <w:tc>
          <w:tcPr>
            <w:tcW w:w="2280" w:type="dxa"/>
            <w:tcBorders>
              <w:top w:val="single" w:sz="4" w:space="0" w:color="8EAADB"/>
              <w:left w:val="single" w:sz="4" w:space="0" w:color="8EAADB"/>
              <w:bottom w:val="single" w:sz="4" w:space="0" w:color="8EAADB"/>
              <w:right w:val="single" w:sz="4" w:space="0" w:color="8EAADB"/>
            </w:tcBorders>
            <w:vAlign w:val="center"/>
            <w:hideMark/>
          </w:tcPr>
          <w:p w14:paraId="4215BBA4" w14:textId="77777777" w:rsidR="005E08DE" w:rsidRPr="00C05683" w:rsidRDefault="005E08DE" w:rsidP="001545FC">
            <w:pPr>
              <w:spacing w:line="276" w:lineRule="auto"/>
              <w:rPr>
                <w:rFonts w:ascii="Verdana" w:hAnsi="Verdana" w:cs="Arial"/>
                <w:sz w:val="20"/>
              </w:rPr>
            </w:pPr>
            <w:r w:rsidRPr="00C05683">
              <w:rPr>
                <w:rFonts w:ascii="Verdana" w:hAnsi="Verdana" w:cs="Arial"/>
                <w:sz w:val="20"/>
              </w:rPr>
              <w:t>Evitar accidentes de transito</w:t>
            </w:r>
          </w:p>
        </w:tc>
        <w:tc>
          <w:tcPr>
            <w:tcW w:w="2549" w:type="dxa"/>
            <w:tcBorders>
              <w:top w:val="single" w:sz="4" w:space="0" w:color="8EAADB"/>
              <w:left w:val="single" w:sz="4" w:space="0" w:color="8EAADB"/>
              <w:bottom w:val="single" w:sz="4" w:space="0" w:color="8EAADB"/>
              <w:right w:val="single" w:sz="4" w:space="0" w:color="8EAADB"/>
            </w:tcBorders>
            <w:vAlign w:val="center"/>
            <w:hideMark/>
          </w:tcPr>
          <w:p w14:paraId="56CC4B1C" w14:textId="77777777" w:rsidR="005E08DE" w:rsidRPr="00C05683" w:rsidRDefault="005E08DE" w:rsidP="001545FC">
            <w:pPr>
              <w:spacing w:line="276" w:lineRule="auto"/>
              <w:rPr>
                <w:rFonts w:ascii="Verdana" w:hAnsi="Verdana" w:cs="Arial"/>
                <w:sz w:val="20"/>
              </w:rPr>
            </w:pPr>
            <w:r w:rsidRPr="00C05683">
              <w:rPr>
                <w:rFonts w:ascii="Verdana" w:hAnsi="Verdana" w:cs="Arial"/>
                <w:sz w:val="20"/>
              </w:rPr>
              <w:t>Identificar la ubicación de senderos peatonales</w:t>
            </w:r>
          </w:p>
        </w:tc>
        <w:tc>
          <w:tcPr>
            <w:tcW w:w="2123" w:type="dxa"/>
            <w:tcBorders>
              <w:top w:val="single" w:sz="4" w:space="0" w:color="8EAADB"/>
              <w:left w:val="single" w:sz="4" w:space="0" w:color="8EAADB"/>
              <w:bottom w:val="single" w:sz="4" w:space="0" w:color="8EAADB"/>
              <w:right w:val="single" w:sz="4" w:space="0" w:color="8EAADB"/>
            </w:tcBorders>
            <w:vAlign w:val="center"/>
            <w:hideMark/>
          </w:tcPr>
          <w:p w14:paraId="766A446A" w14:textId="77777777" w:rsidR="005E08DE" w:rsidRPr="00C05683" w:rsidRDefault="005E08DE" w:rsidP="001545FC">
            <w:pPr>
              <w:spacing w:line="276" w:lineRule="auto"/>
              <w:rPr>
                <w:rFonts w:ascii="Verdana" w:hAnsi="Verdana" w:cs="Arial"/>
                <w:sz w:val="20"/>
              </w:rPr>
            </w:pPr>
            <w:r w:rsidRPr="00C05683">
              <w:rPr>
                <w:rFonts w:ascii="Verdana" w:hAnsi="Verdana" w:cs="Arial"/>
                <w:sz w:val="20"/>
              </w:rPr>
              <w:t>Informar la ubicación de la infraestructura peatonal</w:t>
            </w:r>
          </w:p>
        </w:tc>
      </w:tr>
    </w:tbl>
    <w:p w14:paraId="66B34300" w14:textId="77777777" w:rsidR="005E08DE" w:rsidRPr="00C05683" w:rsidRDefault="005E08DE" w:rsidP="005E08DE">
      <w:pPr>
        <w:rPr>
          <w:rFonts w:ascii="Verdana" w:hAnsi="Verdana" w:cs="Arial"/>
          <w:bCs/>
          <w:szCs w:val="22"/>
          <w:shd w:val="clear" w:color="auto" w:fill="FFFFFF"/>
        </w:rPr>
      </w:pPr>
    </w:p>
    <w:p w14:paraId="061E388F" w14:textId="77777777" w:rsidR="005E08DE" w:rsidRPr="00C05683" w:rsidRDefault="005E08DE" w:rsidP="005E08DE">
      <w:pPr>
        <w:pStyle w:val="Ttulo1"/>
        <w:rPr>
          <w:shd w:val="clear" w:color="auto" w:fill="FFFFFF"/>
        </w:rPr>
      </w:pPr>
      <w:bookmarkStart w:id="115" w:name="_Toc157154968"/>
      <w:bookmarkStart w:id="116" w:name="_Toc174451986"/>
      <w:r w:rsidRPr="00C05683">
        <w:rPr>
          <w:shd w:val="clear" w:color="auto" w:fill="FFFFFF"/>
        </w:rPr>
        <w:t xml:space="preserve">PLANES DE ACCIÓN </w:t>
      </w:r>
      <w:r w:rsidRPr="00C05683">
        <w:t>RIESGOS</w:t>
      </w:r>
      <w:r w:rsidRPr="00C05683">
        <w:rPr>
          <w:shd w:val="clear" w:color="auto" w:fill="FFFFFF"/>
        </w:rPr>
        <w:t xml:space="preserve"> VIALES</w:t>
      </w:r>
      <w:bookmarkEnd w:id="115"/>
      <w:bookmarkEnd w:id="116"/>
    </w:p>
    <w:p w14:paraId="506C8C75" w14:textId="77777777" w:rsidR="005E08DE" w:rsidRPr="00C05683" w:rsidRDefault="005E08DE" w:rsidP="005E08DE">
      <w:pPr>
        <w:rPr>
          <w:rFonts w:ascii="Verdana" w:hAnsi="Verdana" w:cs="Arial"/>
          <w:bCs/>
          <w:szCs w:val="22"/>
          <w:shd w:val="clear" w:color="auto" w:fill="FFFFFF"/>
        </w:rPr>
      </w:pPr>
    </w:p>
    <w:p w14:paraId="6F553B6B" w14:textId="77777777" w:rsidR="005E08DE" w:rsidRPr="00C05683" w:rsidRDefault="005E08DE" w:rsidP="005E08DE">
      <w:pPr>
        <w:rPr>
          <w:rFonts w:ascii="Verdana" w:hAnsi="Verdana" w:cs="Arial"/>
          <w:bCs/>
          <w:szCs w:val="22"/>
          <w:shd w:val="clear" w:color="auto" w:fill="FFFFFF"/>
        </w:rPr>
      </w:pPr>
      <w:r w:rsidRPr="00C05683">
        <w:rPr>
          <w:rFonts w:ascii="Verdana" w:hAnsi="Verdana" w:cs="Arial"/>
          <w:bCs/>
          <w:szCs w:val="22"/>
          <w:shd w:val="clear" w:color="auto" w:fill="FFFFFF"/>
        </w:rPr>
        <w:t>El presente Plan estratégico de Seguridad Vial contendrá como mínimo las siguientes acciones:</w:t>
      </w:r>
    </w:p>
    <w:p w14:paraId="33D56CAF" w14:textId="77777777" w:rsidR="005E08DE" w:rsidRPr="00C05683" w:rsidRDefault="005E08DE" w:rsidP="005E08DE">
      <w:pPr>
        <w:rPr>
          <w:rFonts w:ascii="Verdana" w:hAnsi="Verdana" w:cs="Arial"/>
          <w:bCs/>
          <w:szCs w:val="22"/>
          <w:shd w:val="clear" w:color="auto" w:fill="FFFFFF"/>
        </w:rPr>
      </w:pPr>
    </w:p>
    <w:p w14:paraId="1DB7564F" w14:textId="77777777" w:rsidR="005E08DE" w:rsidRPr="00C05683" w:rsidRDefault="005E08DE" w:rsidP="003F6897">
      <w:pPr>
        <w:pStyle w:val="Prrafodelista"/>
        <w:numPr>
          <w:ilvl w:val="0"/>
          <w:numId w:val="19"/>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Jornadas de capacitación y sensibilización de los funcionarios en materia de seguridad vial. </w:t>
      </w:r>
    </w:p>
    <w:p w14:paraId="73C7370A" w14:textId="77777777" w:rsidR="005E08DE" w:rsidRPr="00C05683" w:rsidRDefault="005E08DE" w:rsidP="003F6897">
      <w:pPr>
        <w:pStyle w:val="Prrafodelista"/>
        <w:numPr>
          <w:ilvl w:val="0"/>
          <w:numId w:val="19"/>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Compromiso del personal de cumplir fielmente todas las normas de tránsito.</w:t>
      </w:r>
    </w:p>
    <w:p w14:paraId="17FD3030" w14:textId="77777777" w:rsidR="005E08DE" w:rsidRPr="00C05683" w:rsidRDefault="005E08DE" w:rsidP="003F6897">
      <w:pPr>
        <w:pStyle w:val="Prrafodelista"/>
        <w:numPr>
          <w:ilvl w:val="0"/>
          <w:numId w:val="19"/>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Apoyar al Ministerio de Transporte en el cumplimiento de lo establecido en El Plan Nacional de Seguridad Vial.</w:t>
      </w:r>
    </w:p>
    <w:p w14:paraId="78C6F7CE" w14:textId="77777777" w:rsidR="005E08DE" w:rsidRPr="00C05683" w:rsidRDefault="005E08DE" w:rsidP="003F6897">
      <w:pPr>
        <w:pStyle w:val="Prrafodelista"/>
        <w:numPr>
          <w:ilvl w:val="0"/>
          <w:numId w:val="19"/>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Conocer y difundir las normas de Seguridad Vial.</w:t>
      </w:r>
    </w:p>
    <w:p w14:paraId="041D8C08" w14:textId="77777777" w:rsidR="005E08DE" w:rsidRPr="00C05683" w:rsidRDefault="005E08DE" w:rsidP="005E08DE">
      <w:pPr>
        <w:pStyle w:val="Prrafodelista"/>
        <w:rPr>
          <w:rFonts w:ascii="Verdana" w:hAnsi="Verdana" w:cs="Arial"/>
          <w:bCs/>
          <w:shd w:val="clear" w:color="auto" w:fill="FFFFFF"/>
        </w:rPr>
      </w:pPr>
    </w:p>
    <w:p w14:paraId="7C91BB7C" w14:textId="77777777" w:rsidR="005E08DE" w:rsidRPr="00C05683" w:rsidRDefault="005E08DE" w:rsidP="00264020">
      <w:pPr>
        <w:pStyle w:val="Ttulo1"/>
        <w:spacing w:before="0"/>
        <w:rPr>
          <w:shd w:val="clear" w:color="auto" w:fill="FFFFFF"/>
        </w:rPr>
      </w:pPr>
      <w:bookmarkStart w:id="117" w:name="_Toc157154969"/>
      <w:bookmarkStart w:id="118" w:name="_Toc174451987"/>
      <w:r w:rsidRPr="00C05683">
        <w:t>COMPORTAMIENTO</w:t>
      </w:r>
      <w:r w:rsidRPr="00C05683">
        <w:rPr>
          <w:shd w:val="clear" w:color="auto" w:fill="FFFFFF"/>
        </w:rPr>
        <w:t xml:space="preserve"> HUMANO</w:t>
      </w:r>
      <w:bookmarkEnd w:id="117"/>
      <w:bookmarkEnd w:id="118"/>
    </w:p>
    <w:p w14:paraId="7DD2872B" w14:textId="77777777" w:rsidR="005E08DE" w:rsidRPr="00C05683" w:rsidRDefault="005E08DE" w:rsidP="005E08DE">
      <w:pPr>
        <w:rPr>
          <w:rFonts w:ascii="Verdana" w:hAnsi="Verdana"/>
          <w:sz w:val="20"/>
          <w:szCs w:val="20"/>
        </w:rPr>
      </w:pPr>
    </w:p>
    <w:p w14:paraId="10987808" w14:textId="465BB763" w:rsidR="005E08DE" w:rsidRPr="00C05683" w:rsidRDefault="002E359F" w:rsidP="005E08DE">
      <w:pPr>
        <w:pStyle w:val="Ttulo2"/>
        <w:rPr>
          <w:shd w:val="clear" w:color="auto" w:fill="FFFFFF"/>
        </w:rPr>
      </w:pPr>
      <w:bookmarkStart w:id="119" w:name="_Toc157154970"/>
      <w:bookmarkStart w:id="120" w:name="_Toc174451988"/>
      <w:r w:rsidRPr="00C05683">
        <w:rPr>
          <w:shd w:val="clear" w:color="auto" w:fill="FFFFFF"/>
        </w:rPr>
        <w:t>PERFIL DE LOS CONDUCTORES DE LA SUPERINTENDENCIA DE VIGILANCIA Y SEGURIDAD PRIVADA:</w:t>
      </w:r>
      <w:bookmarkEnd w:id="119"/>
      <w:bookmarkEnd w:id="120"/>
    </w:p>
    <w:p w14:paraId="444184AD" w14:textId="77777777" w:rsidR="005E08DE" w:rsidRPr="00C05683" w:rsidRDefault="005E08DE" w:rsidP="005E08DE">
      <w:pPr>
        <w:rPr>
          <w:rFonts w:ascii="Verdana" w:hAnsi="Verdana" w:cs="Arial"/>
          <w:bCs/>
          <w:sz w:val="20"/>
          <w:szCs w:val="20"/>
          <w:shd w:val="clear" w:color="auto" w:fill="FFFFFF"/>
        </w:rPr>
      </w:pPr>
    </w:p>
    <w:p w14:paraId="208BBC6A" w14:textId="77777777" w:rsidR="005E08DE" w:rsidRPr="00C05683" w:rsidRDefault="005E08DE" w:rsidP="002E359F">
      <w:pPr>
        <w:jc w:val="both"/>
        <w:rPr>
          <w:rFonts w:ascii="Verdana" w:hAnsi="Verdana" w:cs="Arial"/>
          <w:bCs/>
          <w:shd w:val="clear" w:color="auto" w:fill="FFFFFF"/>
        </w:rPr>
      </w:pPr>
      <w:r w:rsidRPr="00C05683">
        <w:rPr>
          <w:rFonts w:ascii="Verdana" w:hAnsi="Verdana" w:cs="Arial"/>
          <w:b/>
          <w:bCs/>
          <w:shd w:val="clear" w:color="auto" w:fill="FFFFFF"/>
        </w:rPr>
        <w:t>Perfil y requisitos:</w:t>
      </w:r>
      <w:r w:rsidRPr="00C05683">
        <w:rPr>
          <w:rFonts w:ascii="Verdana" w:hAnsi="Verdana" w:cs="Arial"/>
          <w:bCs/>
          <w:shd w:val="clear" w:color="auto" w:fill="FFFFFF"/>
        </w:rPr>
        <w:t xml:space="preserve"> Entendiéndose como el perfil del cargo, las características que debe tener una persona para asumir responsabilidades propias de acuerdo con las actividades y ocupaciones establecidas.</w:t>
      </w:r>
    </w:p>
    <w:p w14:paraId="2BC7E0A3" w14:textId="77777777" w:rsidR="005E08DE" w:rsidRPr="00C05683" w:rsidRDefault="005E08DE" w:rsidP="002E359F">
      <w:pPr>
        <w:jc w:val="both"/>
        <w:rPr>
          <w:rFonts w:ascii="Verdana" w:hAnsi="Verdana" w:cs="Arial"/>
          <w:bCs/>
          <w:sz w:val="20"/>
          <w:szCs w:val="20"/>
          <w:shd w:val="clear" w:color="auto" w:fill="FFFFFF"/>
        </w:rPr>
      </w:pPr>
    </w:p>
    <w:p w14:paraId="2E01948C" w14:textId="77777777" w:rsidR="005E08DE" w:rsidRPr="00C05683" w:rsidRDefault="005E08DE" w:rsidP="002E359F">
      <w:pPr>
        <w:jc w:val="both"/>
        <w:rPr>
          <w:rFonts w:ascii="Verdana" w:hAnsi="Verdana" w:cs="Arial"/>
          <w:bCs/>
          <w:shd w:val="clear" w:color="auto" w:fill="FFFFFF"/>
        </w:rPr>
      </w:pPr>
      <w:r w:rsidRPr="00C05683">
        <w:rPr>
          <w:rFonts w:ascii="Verdana" w:hAnsi="Verdana" w:cs="Arial"/>
          <w:b/>
          <w:bCs/>
          <w:shd w:val="clear" w:color="auto" w:fill="FFFFFF"/>
        </w:rPr>
        <w:t>Alcance:</w:t>
      </w:r>
      <w:r w:rsidRPr="00C05683">
        <w:rPr>
          <w:rFonts w:ascii="Verdana" w:hAnsi="Verdana" w:cs="Arial"/>
          <w:bCs/>
          <w:shd w:val="clear" w:color="auto" w:fill="FFFFFF"/>
        </w:rPr>
        <w:t xml:space="preserve"> Marca la obligatoriedad para auxiliares de apoyo seguridad y defensa con funciones de conductores de vehículos de la Entidad. </w:t>
      </w:r>
    </w:p>
    <w:p w14:paraId="0DAC95B4" w14:textId="77777777" w:rsidR="005E08DE" w:rsidRPr="00C05683" w:rsidRDefault="005E08DE" w:rsidP="002E359F">
      <w:pPr>
        <w:jc w:val="both"/>
        <w:rPr>
          <w:rFonts w:ascii="Verdana" w:hAnsi="Verdana" w:cs="Arial"/>
          <w:bCs/>
          <w:sz w:val="20"/>
          <w:szCs w:val="20"/>
          <w:shd w:val="clear" w:color="auto" w:fill="FFFFFF"/>
        </w:rPr>
      </w:pPr>
    </w:p>
    <w:p w14:paraId="30F7E1E0" w14:textId="77777777" w:rsidR="005E08DE" w:rsidRPr="00C05683" w:rsidRDefault="005E08DE" w:rsidP="002E359F">
      <w:pPr>
        <w:jc w:val="both"/>
        <w:rPr>
          <w:rFonts w:ascii="Verdana" w:hAnsi="Verdana" w:cs="Arial"/>
          <w:bCs/>
          <w:shd w:val="clear" w:color="auto" w:fill="FFFFFF"/>
        </w:rPr>
      </w:pPr>
      <w:r w:rsidRPr="00C05683">
        <w:rPr>
          <w:rFonts w:ascii="Verdana" w:hAnsi="Verdana" w:cs="Arial"/>
          <w:bCs/>
          <w:shd w:val="clear" w:color="auto" w:fill="FFFFFF"/>
        </w:rPr>
        <w:t xml:space="preserve">El Procedimiento de selección y nombramiento de la Superintendencia de Vigilancia y Seguridad Privada, está basado en el manual de funciones aprobado mediante la Resolución 20143100099857 del 21 de noviembre de 2014, cuyo principal objetivo es establecer los parámetros necesarios para garantizar que la vinculación del personal con funciones  de conductor de la Entidad, se lleve a cabo de la forma más idónea posible, procurando que los colaboradores nombrados se ajusten a los conocimientos, habilidades y condiciones específicas exigidas para el puesto de trabajo y requerimientos de la organización. </w:t>
      </w:r>
    </w:p>
    <w:p w14:paraId="30A10CCB" w14:textId="77777777" w:rsidR="005E08DE" w:rsidRPr="00C05683" w:rsidRDefault="005E08DE" w:rsidP="002E359F">
      <w:pPr>
        <w:jc w:val="both"/>
        <w:rPr>
          <w:rFonts w:ascii="Verdana" w:hAnsi="Verdana" w:cs="Arial"/>
          <w:bCs/>
          <w:sz w:val="20"/>
          <w:szCs w:val="20"/>
          <w:shd w:val="clear" w:color="auto" w:fill="FFFFFF"/>
        </w:rPr>
      </w:pPr>
    </w:p>
    <w:p w14:paraId="2D7486FD" w14:textId="77259B1E" w:rsidR="005E08DE" w:rsidRDefault="005E08DE" w:rsidP="002E359F">
      <w:pPr>
        <w:jc w:val="both"/>
        <w:rPr>
          <w:rFonts w:ascii="Verdana" w:hAnsi="Verdana" w:cs="Arial"/>
          <w:bCs/>
          <w:shd w:val="clear" w:color="auto" w:fill="FFFFFF"/>
        </w:rPr>
      </w:pPr>
      <w:r w:rsidRPr="00C05683">
        <w:rPr>
          <w:rFonts w:ascii="Verdana" w:hAnsi="Verdana" w:cs="Arial"/>
          <w:bCs/>
          <w:shd w:val="clear" w:color="auto" w:fill="FFFFFF"/>
        </w:rPr>
        <w:t xml:space="preserve">El procedimiento de selección y vinculación inicia con la necesidad de cubrir una vacante (formato de vacantes), continuando con la selección y </w:t>
      </w:r>
      <w:r w:rsidRPr="00C05683">
        <w:rPr>
          <w:rFonts w:ascii="Verdana" w:hAnsi="Verdana" w:cs="Arial"/>
          <w:bCs/>
          <w:shd w:val="clear" w:color="auto" w:fill="FFFFFF"/>
        </w:rPr>
        <w:lastRenderedPageBreak/>
        <w:t>nombramiento del personal competente que cumpla con la mayoría de los requisitos establecidos en el perfil del cargo para los conductores de la Superintendencia de Vigilancia y Seguridad Privada</w:t>
      </w:r>
      <w:r w:rsidR="002C3C46" w:rsidRPr="00C05683">
        <w:rPr>
          <w:rFonts w:ascii="Verdana" w:hAnsi="Verdana" w:cs="Arial"/>
          <w:bCs/>
          <w:shd w:val="clear" w:color="auto" w:fill="FFFFFF"/>
        </w:rPr>
        <w:t>.</w:t>
      </w:r>
    </w:p>
    <w:p w14:paraId="2D7E925F" w14:textId="77777777" w:rsidR="00C05683" w:rsidRPr="00C05683" w:rsidRDefault="00C05683" w:rsidP="002E359F">
      <w:pPr>
        <w:jc w:val="both"/>
        <w:rPr>
          <w:rFonts w:ascii="Verdana" w:hAnsi="Verdana" w:cs="Arial"/>
          <w:bCs/>
          <w:shd w:val="clear" w:color="auto" w:fill="FFFFFF"/>
        </w:rPr>
      </w:pPr>
    </w:p>
    <w:p w14:paraId="6A6B5713" w14:textId="0338CF00" w:rsidR="005E08DE" w:rsidRPr="00C05683" w:rsidRDefault="005E08DE" w:rsidP="002E359F">
      <w:pPr>
        <w:jc w:val="both"/>
        <w:rPr>
          <w:rFonts w:ascii="Verdana" w:hAnsi="Verdana" w:cs="Arial"/>
          <w:bCs/>
          <w:shd w:val="clear" w:color="auto" w:fill="FFFFFF"/>
        </w:rPr>
      </w:pPr>
      <w:r w:rsidRPr="00C05683">
        <w:rPr>
          <w:rFonts w:ascii="Verdana" w:hAnsi="Verdana" w:cs="Arial"/>
          <w:bCs/>
          <w:shd w:val="clear" w:color="auto" w:fill="FFFFFF"/>
        </w:rPr>
        <w:t xml:space="preserve">Aunque en el momento no se ha implementado un examen específico para las personas que van a desempeñar funciones de conducción, debido a </w:t>
      </w:r>
      <w:proofErr w:type="gramStart"/>
      <w:r w:rsidRPr="00C05683">
        <w:rPr>
          <w:rFonts w:ascii="Verdana" w:hAnsi="Verdana" w:cs="Arial"/>
          <w:bCs/>
          <w:shd w:val="clear" w:color="auto" w:fill="FFFFFF"/>
        </w:rPr>
        <w:t>que</w:t>
      </w:r>
      <w:proofErr w:type="gramEnd"/>
      <w:r w:rsidRPr="00C05683">
        <w:rPr>
          <w:rFonts w:ascii="Verdana" w:hAnsi="Verdana" w:cs="Arial"/>
          <w:bCs/>
          <w:shd w:val="clear" w:color="auto" w:fill="FFFFFF"/>
        </w:rPr>
        <w:t xml:space="preserve"> en la Planta de la </w:t>
      </w:r>
      <w:proofErr w:type="spellStart"/>
      <w:r w:rsidRPr="00C05683">
        <w:rPr>
          <w:rFonts w:ascii="Verdana" w:hAnsi="Verdana" w:cs="Arial"/>
          <w:bCs/>
          <w:shd w:val="clear" w:color="auto" w:fill="FFFFFF"/>
        </w:rPr>
        <w:t>SuperiVigilancia</w:t>
      </w:r>
      <w:proofErr w:type="spellEnd"/>
      <w:r w:rsidRPr="00C05683">
        <w:rPr>
          <w:rFonts w:ascii="Verdana" w:hAnsi="Verdana" w:cs="Arial"/>
          <w:bCs/>
          <w:shd w:val="clear" w:color="auto" w:fill="FFFFFF"/>
        </w:rPr>
        <w:t xml:space="preserve">, no existe el cargo de conductor como tal, sino que la función se encuentra a cargo de personas que ocupan el cargo de Auxiliar para Apoyo seguridad y Defensa, la </w:t>
      </w:r>
      <w:proofErr w:type="spellStart"/>
      <w:r w:rsidRPr="00C05683">
        <w:rPr>
          <w:rFonts w:ascii="Verdana" w:hAnsi="Verdana" w:cs="Arial"/>
          <w:bCs/>
          <w:shd w:val="clear" w:color="auto" w:fill="FFFFFF"/>
        </w:rPr>
        <w:t>SuperVigilancia</w:t>
      </w:r>
      <w:proofErr w:type="spellEnd"/>
      <w:r w:rsidRPr="00C05683">
        <w:rPr>
          <w:rFonts w:ascii="Verdana" w:hAnsi="Verdana" w:cs="Arial"/>
          <w:bCs/>
          <w:shd w:val="clear" w:color="auto" w:fill="FFFFFF"/>
        </w:rPr>
        <w:t xml:space="preserve"> ha establecido un manual de cargos y funciones para los auxiliares para apoyo seguridad y defensa con funciones de conductor.</w:t>
      </w:r>
    </w:p>
    <w:p w14:paraId="32F85277" w14:textId="77777777" w:rsidR="005E08DE" w:rsidRPr="00C05683" w:rsidRDefault="005E08DE" w:rsidP="002E359F">
      <w:pPr>
        <w:jc w:val="both"/>
        <w:rPr>
          <w:rFonts w:ascii="Verdana" w:hAnsi="Verdana" w:cs="Arial"/>
          <w:bCs/>
          <w:sz w:val="20"/>
          <w:szCs w:val="20"/>
          <w:shd w:val="clear" w:color="auto" w:fill="FFFFFF"/>
        </w:rPr>
      </w:pPr>
    </w:p>
    <w:p w14:paraId="7B805B8B" w14:textId="77777777" w:rsidR="005E08DE" w:rsidRPr="00C05683" w:rsidRDefault="005E08DE" w:rsidP="002E359F">
      <w:pPr>
        <w:jc w:val="both"/>
        <w:rPr>
          <w:rFonts w:ascii="Verdana" w:hAnsi="Verdana" w:cs="Arial"/>
          <w:bCs/>
          <w:shd w:val="clear" w:color="auto" w:fill="FFFFFF"/>
        </w:rPr>
      </w:pPr>
      <w:r w:rsidRPr="00C05683">
        <w:rPr>
          <w:rFonts w:ascii="Verdana" w:hAnsi="Verdana" w:cs="Arial"/>
          <w:b/>
          <w:bCs/>
          <w:shd w:val="clear" w:color="auto" w:fill="FFFFFF"/>
        </w:rPr>
        <w:t>Habilidades y Competencias</w:t>
      </w:r>
    </w:p>
    <w:p w14:paraId="0644EC2B" w14:textId="77777777" w:rsidR="005E08DE" w:rsidRPr="00C05683" w:rsidRDefault="005E08DE" w:rsidP="002E359F">
      <w:pPr>
        <w:jc w:val="both"/>
        <w:rPr>
          <w:rFonts w:ascii="Verdana" w:hAnsi="Verdana" w:cs="Arial"/>
          <w:bCs/>
          <w:sz w:val="20"/>
          <w:szCs w:val="20"/>
          <w:shd w:val="clear" w:color="auto" w:fill="FFFFFF"/>
        </w:rPr>
      </w:pPr>
    </w:p>
    <w:p w14:paraId="1D24ED16" w14:textId="77777777" w:rsidR="005E08DE" w:rsidRPr="00C05683" w:rsidRDefault="005E08DE" w:rsidP="002E359F">
      <w:pPr>
        <w:jc w:val="both"/>
        <w:rPr>
          <w:rFonts w:ascii="Verdana" w:hAnsi="Verdana" w:cs="Arial"/>
          <w:bCs/>
          <w:shd w:val="clear" w:color="auto" w:fill="FFFFFF"/>
        </w:rPr>
      </w:pPr>
      <w:r w:rsidRPr="00C05683">
        <w:rPr>
          <w:rFonts w:ascii="Verdana" w:hAnsi="Verdana" w:cs="Arial"/>
          <w:bCs/>
          <w:shd w:val="clear" w:color="auto" w:fill="FFFFFF"/>
        </w:rPr>
        <w:t xml:space="preserve">Se verificará que los auxiliares para Apoyo Seguridad y Defensa que vayan a desempeñar funciones de conductor, cumplan con un mínimo de habilidades y competencias, con el objeto de asegurar la idoneidad para la labor asignada. Las habilidades para evaluar serán: </w:t>
      </w:r>
    </w:p>
    <w:p w14:paraId="2CA83910" w14:textId="77777777" w:rsidR="005E08DE" w:rsidRPr="00C05683" w:rsidRDefault="005E08DE" w:rsidP="005E08DE">
      <w:pPr>
        <w:rPr>
          <w:rFonts w:ascii="Verdana" w:hAnsi="Verdana" w:cs="Arial"/>
          <w:bCs/>
          <w:sz w:val="20"/>
          <w:szCs w:val="20"/>
          <w:shd w:val="clear" w:color="auto" w:fill="FFFFFF"/>
        </w:rPr>
      </w:pPr>
    </w:p>
    <w:p w14:paraId="4CA1ED02" w14:textId="77777777" w:rsidR="005E08DE" w:rsidRPr="00C05683" w:rsidRDefault="005E08DE" w:rsidP="003F6897">
      <w:pPr>
        <w:pStyle w:val="Prrafodelista"/>
        <w:numPr>
          <w:ilvl w:val="0"/>
          <w:numId w:val="20"/>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Conocimientos básicos de lectura, escritura y operaciones aritméticas.  </w:t>
      </w:r>
    </w:p>
    <w:p w14:paraId="7B0E4987" w14:textId="77777777" w:rsidR="005E08DE" w:rsidRPr="00C05683" w:rsidRDefault="005E08DE" w:rsidP="003F6897">
      <w:pPr>
        <w:pStyle w:val="Prrafodelista"/>
        <w:numPr>
          <w:ilvl w:val="0"/>
          <w:numId w:val="20"/>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Conocimiento de las normas de tránsito vigentes.</w:t>
      </w:r>
    </w:p>
    <w:p w14:paraId="6E27BE25" w14:textId="77777777" w:rsidR="005E08DE" w:rsidRPr="00C05683" w:rsidRDefault="005E08DE" w:rsidP="003F6897">
      <w:pPr>
        <w:pStyle w:val="Prrafodelista"/>
        <w:numPr>
          <w:ilvl w:val="0"/>
          <w:numId w:val="20"/>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Habilidades básicas para presentación de reportes sencillos.  </w:t>
      </w:r>
    </w:p>
    <w:p w14:paraId="05B68642" w14:textId="77777777" w:rsidR="005E08DE" w:rsidRPr="00C05683" w:rsidRDefault="005E08DE" w:rsidP="003F6897">
      <w:pPr>
        <w:pStyle w:val="Prrafodelista"/>
        <w:numPr>
          <w:ilvl w:val="0"/>
          <w:numId w:val="20"/>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Habilidades para operar el tipo de vehículo de su competencia.  </w:t>
      </w:r>
    </w:p>
    <w:p w14:paraId="46494C58" w14:textId="77777777" w:rsidR="005E08DE" w:rsidRPr="00C05683" w:rsidRDefault="005E08DE" w:rsidP="003F6897">
      <w:pPr>
        <w:pStyle w:val="Prrafodelista"/>
        <w:numPr>
          <w:ilvl w:val="0"/>
          <w:numId w:val="20"/>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Actitud positiva hacia la seguridad vial.  </w:t>
      </w:r>
    </w:p>
    <w:p w14:paraId="0502B8EB" w14:textId="77777777" w:rsidR="005E08DE" w:rsidRPr="00C05683" w:rsidRDefault="005E08DE" w:rsidP="005E08DE">
      <w:pPr>
        <w:rPr>
          <w:rFonts w:ascii="Verdana" w:hAnsi="Verdana" w:cs="Arial"/>
          <w:bCs/>
          <w:sz w:val="20"/>
          <w:szCs w:val="20"/>
          <w:shd w:val="clear" w:color="auto" w:fill="FFFFFF"/>
        </w:rPr>
      </w:pPr>
    </w:p>
    <w:p w14:paraId="547CC6E4" w14:textId="77777777" w:rsidR="005E08DE" w:rsidRPr="00C05683" w:rsidRDefault="005E08DE" w:rsidP="005E08DE">
      <w:pPr>
        <w:rPr>
          <w:rFonts w:ascii="Verdana" w:hAnsi="Verdana" w:cs="Arial"/>
          <w:b/>
          <w:bCs/>
          <w:shd w:val="clear" w:color="auto" w:fill="FFFFFF"/>
        </w:rPr>
      </w:pPr>
      <w:r w:rsidRPr="00C05683">
        <w:rPr>
          <w:rFonts w:ascii="Verdana" w:hAnsi="Verdana" w:cs="Arial"/>
          <w:b/>
          <w:bCs/>
          <w:shd w:val="clear" w:color="auto" w:fill="FFFFFF"/>
        </w:rPr>
        <w:t xml:space="preserve">Conocimientos básicos en:  </w:t>
      </w:r>
    </w:p>
    <w:p w14:paraId="51E70985" w14:textId="77777777" w:rsidR="005E08DE" w:rsidRPr="00C05683" w:rsidRDefault="005E08DE" w:rsidP="005E08DE">
      <w:pPr>
        <w:rPr>
          <w:rFonts w:ascii="Verdana" w:hAnsi="Verdana" w:cs="Arial"/>
          <w:b/>
          <w:bCs/>
          <w:sz w:val="20"/>
          <w:szCs w:val="20"/>
          <w:shd w:val="clear" w:color="auto" w:fill="FFFFFF"/>
        </w:rPr>
      </w:pPr>
    </w:p>
    <w:p w14:paraId="2765145A" w14:textId="77777777" w:rsidR="005E08DE" w:rsidRPr="00C05683" w:rsidRDefault="005E08DE" w:rsidP="003F6897">
      <w:pPr>
        <w:pStyle w:val="Prrafodelista"/>
        <w:numPr>
          <w:ilvl w:val="0"/>
          <w:numId w:val="21"/>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Primeros auxilios  </w:t>
      </w:r>
    </w:p>
    <w:p w14:paraId="6BCA7CC9" w14:textId="77777777" w:rsidR="005E08DE" w:rsidRPr="00C05683" w:rsidRDefault="005E08DE" w:rsidP="003F6897">
      <w:pPr>
        <w:pStyle w:val="Prrafodelista"/>
        <w:numPr>
          <w:ilvl w:val="0"/>
          <w:numId w:val="21"/>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Control de incendios en vehículos.  </w:t>
      </w:r>
    </w:p>
    <w:p w14:paraId="52221EC8" w14:textId="77777777" w:rsidR="005E08DE" w:rsidRPr="00C05683" w:rsidRDefault="005E08DE" w:rsidP="003F6897">
      <w:pPr>
        <w:pStyle w:val="Prrafodelista"/>
        <w:numPr>
          <w:ilvl w:val="0"/>
          <w:numId w:val="21"/>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Manejo defensivo.  </w:t>
      </w:r>
    </w:p>
    <w:p w14:paraId="0203D0ED" w14:textId="77777777" w:rsidR="005E08DE" w:rsidRPr="00C05683" w:rsidRDefault="005E08DE" w:rsidP="003F6897">
      <w:pPr>
        <w:pStyle w:val="Prrafodelista"/>
        <w:numPr>
          <w:ilvl w:val="0"/>
          <w:numId w:val="21"/>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Inspección general de un vehículo.   </w:t>
      </w:r>
    </w:p>
    <w:p w14:paraId="6772C7A5" w14:textId="77777777" w:rsidR="005E08DE" w:rsidRPr="00C05683" w:rsidRDefault="005E08DE" w:rsidP="005E08DE">
      <w:pPr>
        <w:rPr>
          <w:rFonts w:ascii="Verdana" w:hAnsi="Verdana" w:cs="Arial"/>
          <w:bCs/>
          <w:sz w:val="20"/>
          <w:szCs w:val="20"/>
          <w:shd w:val="clear" w:color="auto" w:fill="FFFFFF"/>
        </w:rPr>
      </w:pPr>
    </w:p>
    <w:p w14:paraId="396203F3" w14:textId="77777777" w:rsidR="005E08DE" w:rsidRPr="00C05683" w:rsidRDefault="005E08DE" w:rsidP="005E08DE">
      <w:pPr>
        <w:rPr>
          <w:rFonts w:ascii="Verdana" w:hAnsi="Verdana" w:cs="Arial"/>
          <w:b/>
          <w:bCs/>
          <w:shd w:val="clear" w:color="auto" w:fill="FFFFFF"/>
        </w:rPr>
      </w:pPr>
      <w:r w:rsidRPr="00C05683">
        <w:rPr>
          <w:rFonts w:ascii="Verdana" w:hAnsi="Verdana" w:cs="Arial"/>
          <w:b/>
          <w:bCs/>
          <w:shd w:val="clear" w:color="auto" w:fill="FFFFFF"/>
        </w:rPr>
        <w:t xml:space="preserve">Condiciones especiales: </w:t>
      </w:r>
    </w:p>
    <w:p w14:paraId="003E4731" w14:textId="77777777" w:rsidR="005E08DE" w:rsidRPr="00C05683" w:rsidRDefault="005E08DE" w:rsidP="005E08DE">
      <w:pPr>
        <w:rPr>
          <w:rFonts w:ascii="Verdana" w:hAnsi="Verdana" w:cs="Arial"/>
          <w:b/>
          <w:bCs/>
          <w:sz w:val="20"/>
          <w:szCs w:val="20"/>
          <w:shd w:val="clear" w:color="auto" w:fill="FFFFFF"/>
        </w:rPr>
      </w:pPr>
    </w:p>
    <w:p w14:paraId="0C473684" w14:textId="05E4C102" w:rsidR="005E08DE" w:rsidRPr="00C05683" w:rsidRDefault="005E08DE" w:rsidP="003F6897">
      <w:pPr>
        <w:pStyle w:val="Prrafodelista"/>
        <w:numPr>
          <w:ilvl w:val="0"/>
          <w:numId w:val="22"/>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Presentar licencia de conducción, que deberá cumplir con las normas que rigen la materia.</w:t>
      </w:r>
    </w:p>
    <w:p w14:paraId="23032BB7" w14:textId="77777777" w:rsidR="005E08DE" w:rsidRPr="00C05683" w:rsidRDefault="005E08DE" w:rsidP="003F6897">
      <w:pPr>
        <w:pStyle w:val="Prrafodelista"/>
        <w:numPr>
          <w:ilvl w:val="0"/>
          <w:numId w:val="22"/>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Encontrarse a paz y salvo por concepto de infracciones de tránsito (previa verificación), o en su defecto contar con un máximo de 2 SMLMV en comparendos, para el cual el aspirante deberá acreditar la existencia de un acuerdo de pago ante el organismo de tránsito correspondiente a la cancelación de las infracciones que hubiere cometido, y de ser contratado deberá remitir los soportes de pago mensual al grupo de recursos humanos. </w:t>
      </w:r>
    </w:p>
    <w:p w14:paraId="5738A790" w14:textId="77777777" w:rsidR="005E08DE" w:rsidRPr="00C05683" w:rsidRDefault="005E08DE" w:rsidP="003F6897">
      <w:pPr>
        <w:pStyle w:val="Prrafodelista"/>
        <w:numPr>
          <w:ilvl w:val="0"/>
          <w:numId w:val="22"/>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Pre inducción e inducción General, y Específica en temas de seguridad y Salud en el trabajo a los Auxiliares para apoyo Seguridad y Defensa con funciones de conductor:  Una vez vinculado el Auxiliar para Apoyo Seguridad y Defensa que cumplirá las funciones de conductor, deberá asistir a las jornadas de  inducción y reinducción, además del procedimiento de Seguridad y Salud en el trabajo de la Superintendencia de Vigilancia y Seguridad Privada, en coordinación con la el Grupo de Recursos Humanos, realizarán la inducción en temas de seguridad y salud en el trabajo, enfocada para los conductores a los riesgos y peligros a los que se encuentran expuestos y sus respectivos controles. </w:t>
      </w:r>
    </w:p>
    <w:p w14:paraId="33811C3A" w14:textId="77777777" w:rsidR="005E08DE" w:rsidRPr="00C05683" w:rsidRDefault="005E08DE" w:rsidP="005E08DE">
      <w:pPr>
        <w:rPr>
          <w:rFonts w:ascii="Verdana" w:hAnsi="Verdana" w:cs="Arial"/>
          <w:bCs/>
          <w:shd w:val="clear" w:color="auto" w:fill="FFFFFF"/>
        </w:rPr>
      </w:pPr>
    </w:p>
    <w:p w14:paraId="0E32A128" w14:textId="77777777" w:rsidR="00264020" w:rsidRPr="00C05683" w:rsidRDefault="00264020" w:rsidP="005E08DE">
      <w:pPr>
        <w:rPr>
          <w:rFonts w:ascii="Verdana" w:hAnsi="Verdana" w:cs="Arial"/>
          <w:bCs/>
          <w:shd w:val="clear" w:color="auto" w:fill="FFFFFF"/>
        </w:rPr>
      </w:pPr>
    </w:p>
    <w:p w14:paraId="7B249989" w14:textId="77777777" w:rsidR="005E08DE" w:rsidRPr="00C05683" w:rsidRDefault="005E08DE" w:rsidP="005E08DE">
      <w:pPr>
        <w:rPr>
          <w:rFonts w:ascii="Verdana" w:hAnsi="Verdana" w:cs="Arial"/>
          <w:b/>
          <w:bCs/>
          <w:shd w:val="clear" w:color="auto" w:fill="FFFFFF"/>
        </w:rPr>
      </w:pPr>
      <w:r w:rsidRPr="00C05683">
        <w:rPr>
          <w:rFonts w:ascii="Verdana" w:hAnsi="Verdana" w:cs="Arial"/>
          <w:b/>
          <w:bCs/>
          <w:shd w:val="clear" w:color="auto" w:fill="FFFFFF"/>
        </w:rPr>
        <w:t>Compromiso</w:t>
      </w:r>
    </w:p>
    <w:p w14:paraId="46230D03" w14:textId="77777777" w:rsidR="005E08DE" w:rsidRPr="00C05683" w:rsidRDefault="005E08DE" w:rsidP="005E08DE">
      <w:pPr>
        <w:rPr>
          <w:rFonts w:ascii="Verdana" w:hAnsi="Verdana" w:cs="Arial"/>
          <w:b/>
          <w:bCs/>
          <w:shd w:val="clear" w:color="auto" w:fill="FFFFFF"/>
        </w:rPr>
      </w:pPr>
    </w:p>
    <w:p w14:paraId="49B709D3" w14:textId="77777777" w:rsidR="005E08DE" w:rsidRPr="00C05683" w:rsidRDefault="005E08DE" w:rsidP="002C3C46">
      <w:pPr>
        <w:jc w:val="both"/>
        <w:rPr>
          <w:rFonts w:ascii="Verdana" w:hAnsi="Verdana" w:cs="Arial"/>
          <w:bCs/>
          <w:shd w:val="clear" w:color="auto" w:fill="FFFFFF"/>
        </w:rPr>
      </w:pPr>
      <w:r w:rsidRPr="00C05683">
        <w:rPr>
          <w:rFonts w:ascii="Verdana" w:hAnsi="Verdana" w:cs="Arial"/>
          <w:bCs/>
          <w:shd w:val="clear" w:color="auto" w:fill="FFFFFF"/>
        </w:rPr>
        <w:t xml:space="preserve">Para cumplir con el objetivo del Plan Estratégico de Seguridad Vial, se evaluará la posibilidad de actualizar el manual de funciones con estos criterios para que se encuentren acordes a los funcionarios que van a desarrollar las actividades de conductores; además se deberá cumplir con parámetros médicos certificados por profesionales del área de la salud y documentado en el certificado médico de ingreso o control, el cual deberá contener las siguientes pruebas:  </w:t>
      </w:r>
    </w:p>
    <w:p w14:paraId="0E00C669" w14:textId="77777777" w:rsidR="005E08DE" w:rsidRPr="00C05683" w:rsidRDefault="005E08DE" w:rsidP="005E08DE">
      <w:pPr>
        <w:rPr>
          <w:rFonts w:ascii="Verdana" w:hAnsi="Verdana" w:cs="Arial"/>
          <w:bCs/>
          <w:shd w:val="clear" w:color="auto" w:fill="FFFFFF"/>
        </w:rPr>
      </w:pPr>
    </w:p>
    <w:p w14:paraId="4EC86D0E" w14:textId="77777777" w:rsidR="005E08DE" w:rsidRPr="00C05683" w:rsidRDefault="005E08DE" w:rsidP="005E08DE">
      <w:pPr>
        <w:rPr>
          <w:rFonts w:ascii="Verdana" w:hAnsi="Verdana" w:cs="Arial"/>
          <w:b/>
          <w:bCs/>
          <w:shd w:val="clear" w:color="auto" w:fill="FFFFFF"/>
        </w:rPr>
      </w:pPr>
      <w:r w:rsidRPr="00C05683">
        <w:rPr>
          <w:rFonts w:ascii="Verdana" w:hAnsi="Verdana" w:cs="Arial"/>
          <w:b/>
          <w:bCs/>
          <w:shd w:val="clear" w:color="auto" w:fill="FFFFFF"/>
        </w:rPr>
        <w:t>Exámenes Psico-</w:t>
      </w:r>
      <w:proofErr w:type="spellStart"/>
      <w:r w:rsidRPr="00C05683">
        <w:rPr>
          <w:rFonts w:ascii="Verdana" w:hAnsi="Verdana" w:cs="Arial"/>
          <w:b/>
          <w:bCs/>
          <w:shd w:val="clear" w:color="auto" w:fill="FFFFFF"/>
        </w:rPr>
        <w:t>sensométricos</w:t>
      </w:r>
      <w:proofErr w:type="spellEnd"/>
      <w:r w:rsidRPr="00C05683">
        <w:rPr>
          <w:rFonts w:ascii="Verdana" w:hAnsi="Verdana" w:cs="Arial"/>
          <w:b/>
          <w:bCs/>
          <w:shd w:val="clear" w:color="auto" w:fill="FFFFFF"/>
        </w:rPr>
        <w:t xml:space="preserve"> </w:t>
      </w:r>
    </w:p>
    <w:p w14:paraId="7A0C93CA" w14:textId="77777777" w:rsidR="005E08DE" w:rsidRPr="00C05683" w:rsidRDefault="005E08DE" w:rsidP="005E08DE">
      <w:pPr>
        <w:rPr>
          <w:rFonts w:ascii="Verdana" w:hAnsi="Verdana" w:cs="Arial"/>
          <w:b/>
          <w:bCs/>
          <w:shd w:val="clear" w:color="auto" w:fill="FFFFFF"/>
        </w:rPr>
      </w:pPr>
    </w:p>
    <w:p w14:paraId="4F8EA731" w14:textId="77777777" w:rsidR="005E08DE" w:rsidRPr="00C05683" w:rsidRDefault="005E08DE" w:rsidP="003F6897">
      <w:pPr>
        <w:pStyle w:val="Prrafodelista"/>
        <w:numPr>
          <w:ilvl w:val="0"/>
          <w:numId w:val="23"/>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Optometría</w:t>
      </w:r>
    </w:p>
    <w:p w14:paraId="2EB0D18D" w14:textId="77777777" w:rsidR="005E08DE" w:rsidRPr="00C05683" w:rsidRDefault="005E08DE" w:rsidP="003F6897">
      <w:pPr>
        <w:pStyle w:val="Prrafodelista"/>
        <w:numPr>
          <w:ilvl w:val="0"/>
          <w:numId w:val="23"/>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Audiometría</w:t>
      </w:r>
    </w:p>
    <w:p w14:paraId="5063E464" w14:textId="77777777" w:rsidR="005E08DE" w:rsidRPr="00C05683" w:rsidRDefault="005E08DE" w:rsidP="003F6897">
      <w:pPr>
        <w:pStyle w:val="Prrafodelista"/>
        <w:numPr>
          <w:ilvl w:val="0"/>
          <w:numId w:val="23"/>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Coordinación motriz </w:t>
      </w:r>
    </w:p>
    <w:p w14:paraId="233DA5D3" w14:textId="77777777" w:rsidR="005E08DE" w:rsidRPr="00C05683" w:rsidRDefault="005E08DE" w:rsidP="003F6897">
      <w:pPr>
        <w:pStyle w:val="Prrafodelista"/>
        <w:numPr>
          <w:ilvl w:val="0"/>
          <w:numId w:val="23"/>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Psicología  </w:t>
      </w:r>
    </w:p>
    <w:p w14:paraId="0F0F4CCC" w14:textId="77777777" w:rsidR="005E08DE" w:rsidRPr="00C05683" w:rsidRDefault="005E08DE" w:rsidP="005E08DE">
      <w:pPr>
        <w:rPr>
          <w:rFonts w:ascii="Verdana" w:hAnsi="Verdana" w:cs="Arial"/>
          <w:bCs/>
          <w:shd w:val="clear" w:color="auto" w:fill="FFFFFF"/>
        </w:rPr>
      </w:pPr>
    </w:p>
    <w:p w14:paraId="5901E9FA" w14:textId="77777777" w:rsidR="005E08DE" w:rsidRPr="00C05683" w:rsidRDefault="005E08DE" w:rsidP="002C3C46">
      <w:pPr>
        <w:jc w:val="both"/>
        <w:rPr>
          <w:rFonts w:ascii="Verdana" w:hAnsi="Verdana" w:cs="Arial"/>
          <w:bCs/>
          <w:shd w:val="clear" w:color="auto" w:fill="FFFFFF"/>
        </w:rPr>
      </w:pPr>
      <w:r w:rsidRPr="00C05683">
        <w:rPr>
          <w:rFonts w:ascii="Verdana" w:hAnsi="Verdana" w:cs="Arial"/>
          <w:bCs/>
          <w:shd w:val="clear" w:color="auto" w:fill="FFFFFF"/>
        </w:rPr>
        <w:t>Los grupos de Recursos Humanos y de Recursos Físicos y Adquisiciones de la Superintendencia de Vigilancia y Seguridad Privada brindarán la información necesaria y suficiente al servidor público para garantizarle una mejor adaptación a la Entidad y lograr así optimizar su desempeño en el cargo.</w:t>
      </w:r>
    </w:p>
    <w:p w14:paraId="3979FAAE" w14:textId="77777777" w:rsidR="005E08DE" w:rsidRPr="00C05683" w:rsidRDefault="005E08DE" w:rsidP="005E08DE">
      <w:pPr>
        <w:rPr>
          <w:rFonts w:ascii="Verdana" w:hAnsi="Verdana" w:cs="Arial"/>
          <w:bCs/>
          <w:shd w:val="clear" w:color="auto" w:fill="FFFFFF"/>
        </w:rPr>
      </w:pPr>
    </w:p>
    <w:p w14:paraId="1792BD68" w14:textId="77777777" w:rsidR="005E08DE" w:rsidRPr="00C05683" w:rsidRDefault="005E08DE" w:rsidP="002C3C46">
      <w:pPr>
        <w:pStyle w:val="Ttulo1"/>
        <w:spacing w:before="0"/>
        <w:rPr>
          <w:shd w:val="clear" w:color="auto" w:fill="FFFFFF"/>
        </w:rPr>
      </w:pPr>
      <w:bookmarkStart w:id="121" w:name="_Toc157154971"/>
      <w:bookmarkStart w:id="122" w:name="_Toc174451989"/>
      <w:r w:rsidRPr="00C05683">
        <w:rPr>
          <w:shd w:val="clear" w:color="auto" w:fill="FFFFFF"/>
        </w:rPr>
        <w:t xml:space="preserve">PRUEBAS DE </w:t>
      </w:r>
      <w:r w:rsidRPr="00C05683">
        <w:t>INGRESO</w:t>
      </w:r>
      <w:r w:rsidRPr="00C05683">
        <w:rPr>
          <w:shd w:val="clear" w:color="auto" w:fill="FFFFFF"/>
        </w:rPr>
        <w:t xml:space="preserve"> DE CONDUCTORES</w:t>
      </w:r>
      <w:bookmarkEnd w:id="121"/>
      <w:bookmarkEnd w:id="122"/>
    </w:p>
    <w:p w14:paraId="7378EA3D" w14:textId="77777777" w:rsidR="005E08DE" w:rsidRPr="00C05683" w:rsidRDefault="005E08DE" w:rsidP="002C3C46">
      <w:pPr>
        <w:jc w:val="both"/>
        <w:rPr>
          <w:rFonts w:ascii="Verdana" w:hAnsi="Verdana" w:cs="Arial"/>
          <w:bCs/>
          <w:shd w:val="clear" w:color="auto" w:fill="FFFFFF"/>
        </w:rPr>
      </w:pPr>
    </w:p>
    <w:p w14:paraId="00BF0D7E" w14:textId="77777777" w:rsidR="005E08DE" w:rsidRPr="00C05683" w:rsidRDefault="005E08DE" w:rsidP="002C3C46">
      <w:pPr>
        <w:jc w:val="both"/>
        <w:rPr>
          <w:rFonts w:ascii="Verdana" w:hAnsi="Verdana" w:cs="Arial"/>
          <w:bCs/>
          <w:shd w:val="clear" w:color="auto" w:fill="FFFFFF"/>
        </w:rPr>
      </w:pPr>
      <w:r w:rsidRPr="00C05683">
        <w:rPr>
          <w:rFonts w:ascii="Verdana" w:hAnsi="Verdana" w:cs="Arial"/>
          <w:bCs/>
          <w:shd w:val="clear" w:color="auto" w:fill="FFFFFF"/>
        </w:rPr>
        <w:t xml:space="preserve">Se verificará que los auxiliares para Apoyo Seguridad y Defensa que vayan a desempeñar funciones de conductor, cumplan con un mínimo de habilidades y competencias, con el objeto de asegurar la idoneidad para la labor asignada. Las habilidades para evaluar serán: </w:t>
      </w:r>
    </w:p>
    <w:p w14:paraId="3C753A78" w14:textId="77777777" w:rsidR="005E08DE" w:rsidRPr="00C05683" w:rsidRDefault="005E08DE" w:rsidP="005E08DE">
      <w:pPr>
        <w:rPr>
          <w:rFonts w:ascii="Verdana" w:hAnsi="Verdana" w:cs="Arial"/>
          <w:bCs/>
          <w:shd w:val="clear" w:color="auto" w:fill="FFFFFF"/>
        </w:rPr>
      </w:pPr>
    </w:p>
    <w:p w14:paraId="7850E110" w14:textId="77777777" w:rsidR="005E08DE" w:rsidRPr="00C05683" w:rsidRDefault="005E08DE" w:rsidP="003F6897">
      <w:pPr>
        <w:pStyle w:val="Prrafodelista"/>
        <w:numPr>
          <w:ilvl w:val="0"/>
          <w:numId w:val="24"/>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Conocimientos básicos de lectura, escritura y operaciones aritméticas.  </w:t>
      </w:r>
    </w:p>
    <w:p w14:paraId="51D71574" w14:textId="77777777" w:rsidR="005E08DE" w:rsidRPr="00C05683" w:rsidRDefault="005E08DE" w:rsidP="003F6897">
      <w:pPr>
        <w:pStyle w:val="Prrafodelista"/>
        <w:numPr>
          <w:ilvl w:val="0"/>
          <w:numId w:val="24"/>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Conocimiento de las normas de tránsito vigentes.</w:t>
      </w:r>
    </w:p>
    <w:p w14:paraId="435ED9AF" w14:textId="77777777" w:rsidR="005E08DE" w:rsidRPr="00C05683" w:rsidRDefault="005E08DE" w:rsidP="003F6897">
      <w:pPr>
        <w:pStyle w:val="Prrafodelista"/>
        <w:numPr>
          <w:ilvl w:val="0"/>
          <w:numId w:val="24"/>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Habilidades básicas para presentación de reportes sencillos.  </w:t>
      </w:r>
    </w:p>
    <w:p w14:paraId="28D1E08C" w14:textId="77777777" w:rsidR="005E08DE" w:rsidRPr="00C05683" w:rsidRDefault="005E08DE" w:rsidP="003F6897">
      <w:pPr>
        <w:pStyle w:val="Prrafodelista"/>
        <w:numPr>
          <w:ilvl w:val="0"/>
          <w:numId w:val="24"/>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Habilidades para operar el tipo de vehículo de su competencia.  </w:t>
      </w:r>
    </w:p>
    <w:p w14:paraId="16A029C3" w14:textId="77777777" w:rsidR="005E08DE" w:rsidRPr="00C05683" w:rsidRDefault="005E08DE" w:rsidP="003F6897">
      <w:pPr>
        <w:pStyle w:val="Prrafodelista"/>
        <w:numPr>
          <w:ilvl w:val="0"/>
          <w:numId w:val="24"/>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Actitud positiva hacia la seguridad vial.</w:t>
      </w:r>
    </w:p>
    <w:p w14:paraId="196EDB95" w14:textId="77777777" w:rsidR="005E08DE" w:rsidRPr="00C05683" w:rsidRDefault="005E08DE" w:rsidP="003F6897">
      <w:pPr>
        <w:pStyle w:val="Prrafodelista"/>
        <w:numPr>
          <w:ilvl w:val="0"/>
          <w:numId w:val="24"/>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Licencia de Conducción.  </w:t>
      </w:r>
    </w:p>
    <w:p w14:paraId="4CEAB061" w14:textId="77777777" w:rsidR="005E08DE" w:rsidRPr="00C05683" w:rsidRDefault="005E08DE" w:rsidP="003F6897">
      <w:pPr>
        <w:pStyle w:val="Prrafodelista"/>
        <w:numPr>
          <w:ilvl w:val="0"/>
          <w:numId w:val="24"/>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Esta documentación se encuentra archivada en la hoja de vida de cada uno de los funcionarios públicos y reposa en la oficina de Recursos Humanos de la Entidad. </w:t>
      </w:r>
    </w:p>
    <w:p w14:paraId="627D5D7E" w14:textId="77777777" w:rsidR="005E08DE" w:rsidRPr="00C05683" w:rsidRDefault="005E08DE" w:rsidP="005E08DE">
      <w:pPr>
        <w:rPr>
          <w:rFonts w:ascii="Verdana" w:hAnsi="Verdana" w:cs="Arial"/>
          <w:bCs/>
          <w:shd w:val="clear" w:color="auto" w:fill="FFFFFF"/>
        </w:rPr>
      </w:pPr>
    </w:p>
    <w:p w14:paraId="7E7885F5" w14:textId="77777777" w:rsidR="005E08DE" w:rsidRPr="00C05683" w:rsidRDefault="005E08DE" w:rsidP="005E08DE">
      <w:pPr>
        <w:pStyle w:val="Ttulo2"/>
        <w:rPr>
          <w:shd w:val="clear" w:color="auto" w:fill="FFFFFF"/>
        </w:rPr>
      </w:pPr>
      <w:bookmarkStart w:id="123" w:name="_Toc157154972"/>
      <w:bookmarkStart w:id="124" w:name="_Toc174451990"/>
      <w:r w:rsidRPr="00C05683">
        <w:rPr>
          <w:shd w:val="clear" w:color="auto" w:fill="FFFFFF"/>
        </w:rPr>
        <w:t>EXÁMENES MÉDICOS</w:t>
      </w:r>
      <w:bookmarkEnd w:id="123"/>
      <w:bookmarkEnd w:id="124"/>
    </w:p>
    <w:p w14:paraId="70B80A60" w14:textId="77777777" w:rsidR="005E08DE" w:rsidRPr="00C05683" w:rsidRDefault="005E08DE" w:rsidP="005E08DE">
      <w:pPr>
        <w:rPr>
          <w:rFonts w:ascii="Verdana" w:hAnsi="Verdana"/>
        </w:rPr>
      </w:pPr>
    </w:p>
    <w:p w14:paraId="5F73072C" w14:textId="77777777" w:rsidR="005E08DE" w:rsidRPr="00C05683" w:rsidRDefault="005E08DE" w:rsidP="002C3C46">
      <w:pPr>
        <w:jc w:val="both"/>
        <w:rPr>
          <w:rFonts w:ascii="Verdana" w:hAnsi="Verdana" w:cs="Arial"/>
          <w:bCs/>
          <w:shd w:val="clear" w:color="auto" w:fill="FFFFFF"/>
        </w:rPr>
      </w:pPr>
      <w:r w:rsidRPr="00C05683">
        <w:rPr>
          <w:rFonts w:ascii="Verdana" w:hAnsi="Verdana" w:cs="Arial"/>
          <w:bCs/>
          <w:shd w:val="clear" w:color="auto" w:fill="FFFFFF"/>
        </w:rPr>
        <w:t>Los exámenes médicos se deben realizar anualmente de acuerdo con el contrato que se realice con la Entidad prestadora de servicios y en cumplimiento del objeto que va enfocado en prestar los servicios de apoyo, que incluyen el aspecto de la salud, dirigido a los funcionarios de la Superintendencia de Vigilancia y Seguridad Privada.</w:t>
      </w:r>
    </w:p>
    <w:p w14:paraId="5DCFC6AA" w14:textId="77777777" w:rsidR="00264020" w:rsidRPr="00C05683" w:rsidRDefault="00264020" w:rsidP="002C3C46">
      <w:pPr>
        <w:jc w:val="both"/>
        <w:rPr>
          <w:rFonts w:ascii="Verdana" w:hAnsi="Verdana" w:cs="Arial"/>
          <w:bCs/>
          <w:shd w:val="clear" w:color="auto" w:fill="FFFFFF"/>
        </w:rPr>
      </w:pPr>
    </w:p>
    <w:p w14:paraId="701CB777" w14:textId="77777777" w:rsidR="00264020" w:rsidRPr="00C05683" w:rsidRDefault="00264020" w:rsidP="002C3C46">
      <w:pPr>
        <w:jc w:val="both"/>
        <w:rPr>
          <w:rFonts w:ascii="Verdana" w:hAnsi="Verdana" w:cs="Arial"/>
          <w:bCs/>
          <w:shd w:val="clear" w:color="auto" w:fill="FFFFFF"/>
        </w:rPr>
      </w:pPr>
    </w:p>
    <w:p w14:paraId="4BA9A33E" w14:textId="77777777" w:rsidR="00264020" w:rsidRPr="00C05683" w:rsidRDefault="00264020" w:rsidP="002C3C46">
      <w:pPr>
        <w:jc w:val="both"/>
        <w:rPr>
          <w:rFonts w:ascii="Verdana" w:hAnsi="Verdana" w:cs="Arial"/>
          <w:bCs/>
          <w:shd w:val="clear" w:color="auto" w:fill="FFFFFF"/>
        </w:rPr>
      </w:pPr>
    </w:p>
    <w:p w14:paraId="5AE71E64" w14:textId="77777777" w:rsidR="005E08DE" w:rsidRPr="00C05683" w:rsidRDefault="005E08DE" w:rsidP="005E08DE">
      <w:pPr>
        <w:rPr>
          <w:rFonts w:ascii="Verdana" w:hAnsi="Verdana" w:cs="Arial"/>
          <w:bCs/>
          <w:shd w:val="clear" w:color="auto" w:fill="FFFFFF"/>
        </w:rPr>
      </w:pPr>
    </w:p>
    <w:p w14:paraId="6F85C262" w14:textId="77777777" w:rsidR="005E08DE" w:rsidRPr="00C05683" w:rsidRDefault="005E08DE" w:rsidP="005E08DE">
      <w:pPr>
        <w:rPr>
          <w:rFonts w:ascii="Verdana" w:hAnsi="Verdana" w:cs="Arial"/>
          <w:bCs/>
          <w:shd w:val="clear" w:color="auto" w:fill="FFFFFF"/>
        </w:rPr>
      </w:pPr>
      <w:r w:rsidRPr="00C05683">
        <w:rPr>
          <w:rFonts w:ascii="Verdana" w:hAnsi="Verdana" w:cs="Arial"/>
          <w:b/>
          <w:bCs/>
          <w:shd w:val="clear" w:color="auto" w:fill="FFFFFF"/>
        </w:rPr>
        <w:t>ACTIVIDADES DESARROLLADAS</w:t>
      </w:r>
      <w:r w:rsidRPr="00C05683">
        <w:rPr>
          <w:rFonts w:ascii="Verdana" w:hAnsi="Verdana" w:cs="Arial"/>
          <w:bCs/>
          <w:shd w:val="clear" w:color="auto" w:fill="FFFFFF"/>
        </w:rPr>
        <w:t xml:space="preserve"> </w:t>
      </w:r>
    </w:p>
    <w:p w14:paraId="797F248E" w14:textId="77777777" w:rsidR="005E08DE" w:rsidRPr="00C05683" w:rsidRDefault="005E08DE" w:rsidP="005E08DE">
      <w:pPr>
        <w:rPr>
          <w:rFonts w:ascii="Verdana" w:hAnsi="Verdana" w:cs="Arial"/>
          <w:bCs/>
          <w:shd w:val="clear" w:color="auto" w:fill="FFFFFF"/>
        </w:rPr>
      </w:pPr>
    </w:p>
    <w:p w14:paraId="1DAA5EA3" w14:textId="77777777" w:rsidR="005E08DE" w:rsidRPr="00C05683" w:rsidRDefault="005E08DE" w:rsidP="002C3C46">
      <w:pPr>
        <w:jc w:val="both"/>
        <w:rPr>
          <w:rFonts w:ascii="Verdana" w:hAnsi="Verdana" w:cs="Arial"/>
          <w:bCs/>
          <w:shd w:val="clear" w:color="auto" w:fill="FFFFFF"/>
        </w:rPr>
      </w:pPr>
      <w:r w:rsidRPr="00C05683">
        <w:rPr>
          <w:rFonts w:ascii="Verdana" w:hAnsi="Verdana" w:cs="Arial"/>
          <w:bCs/>
          <w:shd w:val="clear" w:color="auto" w:fill="FFFFFF"/>
        </w:rPr>
        <w:t xml:space="preserve">Evaluación medico </w:t>
      </w:r>
      <w:proofErr w:type="spellStart"/>
      <w:r w:rsidRPr="00C05683">
        <w:rPr>
          <w:rFonts w:ascii="Verdana" w:hAnsi="Verdana" w:cs="Arial"/>
          <w:bCs/>
          <w:shd w:val="clear" w:color="auto" w:fill="FFFFFF"/>
        </w:rPr>
        <w:t>pre-ocupacional</w:t>
      </w:r>
      <w:proofErr w:type="spellEnd"/>
      <w:r w:rsidRPr="00C05683">
        <w:rPr>
          <w:rFonts w:ascii="Verdana" w:hAnsi="Verdana" w:cs="Arial"/>
          <w:bCs/>
          <w:shd w:val="clear" w:color="auto" w:fill="FFFFFF"/>
        </w:rPr>
        <w:t xml:space="preserve"> o de </w:t>
      </w:r>
      <w:proofErr w:type="spellStart"/>
      <w:r w:rsidRPr="00C05683">
        <w:rPr>
          <w:rFonts w:ascii="Verdana" w:hAnsi="Verdana" w:cs="Arial"/>
          <w:bCs/>
          <w:shd w:val="clear" w:color="auto" w:fill="FFFFFF"/>
        </w:rPr>
        <w:t>pre-ingreso</w:t>
      </w:r>
      <w:proofErr w:type="spellEnd"/>
      <w:r w:rsidRPr="00C05683">
        <w:rPr>
          <w:rFonts w:ascii="Verdana" w:hAnsi="Verdana" w:cs="Arial"/>
          <w:bCs/>
          <w:shd w:val="clear" w:color="auto" w:fill="FFFFFF"/>
        </w:rPr>
        <w:t xml:space="preserve"> con énfasis osteomuscular, cardiovascular y de conformidad con el perfil del cargo y del profesiograma.</w:t>
      </w:r>
    </w:p>
    <w:p w14:paraId="32875831" w14:textId="77777777" w:rsidR="005E08DE" w:rsidRPr="00C05683" w:rsidRDefault="005E08DE" w:rsidP="005E08DE">
      <w:pPr>
        <w:rPr>
          <w:rFonts w:ascii="Verdana" w:hAnsi="Verdana" w:cs="Arial"/>
          <w:bCs/>
          <w:shd w:val="clear" w:color="auto" w:fill="FFFFFF"/>
        </w:rPr>
      </w:pPr>
    </w:p>
    <w:p w14:paraId="0D4F2825" w14:textId="77777777" w:rsidR="005E08DE" w:rsidRPr="00C05683" w:rsidRDefault="005E08DE" w:rsidP="005E08DE">
      <w:pPr>
        <w:rPr>
          <w:rFonts w:ascii="Verdana" w:hAnsi="Verdana" w:cs="Arial"/>
          <w:b/>
          <w:bCs/>
          <w:shd w:val="clear" w:color="auto" w:fill="FFFFFF"/>
        </w:rPr>
      </w:pPr>
      <w:r w:rsidRPr="00C05683">
        <w:rPr>
          <w:rFonts w:ascii="Verdana" w:hAnsi="Verdana" w:cs="Arial"/>
          <w:b/>
          <w:bCs/>
          <w:shd w:val="clear" w:color="auto" w:fill="FFFFFF"/>
        </w:rPr>
        <w:t>EVALUACIÓN DE INGRESO SEGÚN EL PROFESIOGRAMA:</w:t>
      </w:r>
    </w:p>
    <w:p w14:paraId="30C3CCD6" w14:textId="77777777" w:rsidR="005E08DE" w:rsidRPr="00C05683" w:rsidRDefault="005E08DE" w:rsidP="005E08DE">
      <w:pPr>
        <w:rPr>
          <w:rFonts w:ascii="Verdana" w:hAnsi="Verdana" w:cs="Arial"/>
          <w:bCs/>
          <w:shd w:val="clear" w:color="auto" w:fill="FFFFFF"/>
        </w:rPr>
      </w:pPr>
    </w:p>
    <w:p w14:paraId="62960CD3" w14:textId="77777777" w:rsidR="005E08DE" w:rsidRPr="00C05683" w:rsidRDefault="005E08DE" w:rsidP="003F6897">
      <w:pPr>
        <w:pStyle w:val="Prrafodelista"/>
        <w:numPr>
          <w:ilvl w:val="0"/>
          <w:numId w:val="25"/>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Examen Físico</w:t>
      </w:r>
    </w:p>
    <w:p w14:paraId="3176E7C0" w14:textId="77777777" w:rsidR="005E08DE" w:rsidRPr="00C05683" w:rsidRDefault="005E08DE" w:rsidP="003F6897">
      <w:pPr>
        <w:pStyle w:val="Prrafodelista"/>
        <w:numPr>
          <w:ilvl w:val="0"/>
          <w:numId w:val="25"/>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Optometría</w:t>
      </w:r>
    </w:p>
    <w:p w14:paraId="39A57636" w14:textId="77777777" w:rsidR="005E08DE" w:rsidRPr="00C05683" w:rsidRDefault="005E08DE" w:rsidP="003F6897">
      <w:pPr>
        <w:pStyle w:val="Prrafodelista"/>
        <w:numPr>
          <w:ilvl w:val="0"/>
          <w:numId w:val="25"/>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Audiometría</w:t>
      </w:r>
    </w:p>
    <w:p w14:paraId="1BB4B7B5" w14:textId="77777777" w:rsidR="005E08DE" w:rsidRPr="00C05683" w:rsidRDefault="005E08DE" w:rsidP="003F6897">
      <w:pPr>
        <w:pStyle w:val="Prrafodelista"/>
        <w:numPr>
          <w:ilvl w:val="0"/>
          <w:numId w:val="25"/>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Espirometría</w:t>
      </w:r>
    </w:p>
    <w:p w14:paraId="7EF8562B" w14:textId="77777777" w:rsidR="005E08DE" w:rsidRPr="00C05683" w:rsidRDefault="005E08DE" w:rsidP="003F6897">
      <w:pPr>
        <w:pStyle w:val="Prrafodelista"/>
        <w:numPr>
          <w:ilvl w:val="0"/>
          <w:numId w:val="25"/>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Glicemia</w:t>
      </w:r>
    </w:p>
    <w:p w14:paraId="180EB166" w14:textId="77777777" w:rsidR="005E08DE" w:rsidRPr="00C05683" w:rsidRDefault="005E08DE" w:rsidP="003F6897">
      <w:pPr>
        <w:pStyle w:val="Prrafodelista"/>
        <w:numPr>
          <w:ilvl w:val="0"/>
          <w:numId w:val="25"/>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Perfil Lípido</w:t>
      </w:r>
    </w:p>
    <w:p w14:paraId="06B8609D" w14:textId="77777777" w:rsidR="005E08DE" w:rsidRPr="00C05683" w:rsidRDefault="005E08DE" w:rsidP="003F6897">
      <w:pPr>
        <w:pStyle w:val="Prrafodelista"/>
        <w:numPr>
          <w:ilvl w:val="0"/>
          <w:numId w:val="25"/>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Prueba </w:t>
      </w:r>
      <w:proofErr w:type="spellStart"/>
      <w:r w:rsidRPr="00C05683">
        <w:rPr>
          <w:rFonts w:ascii="Verdana" w:hAnsi="Verdana" w:cs="Arial"/>
          <w:bCs/>
          <w:sz w:val="24"/>
          <w:szCs w:val="24"/>
          <w:shd w:val="clear" w:color="auto" w:fill="FFFFFF"/>
        </w:rPr>
        <w:t>Psicosensometrica</w:t>
      </w:r>
      <w:proofErr w:type="spellEnd"/>
    </w:p>
    <w:p w14:paraId="6A5F103E" w14:textId="77777777" w:rsidR="005E08DE" w:rsidRPr="00C05683" w:rsidRDefault="005E08DE" w:rsidP="003F6897">
      <w:pPr>
        <w:pStyle w:val="Prrafodelista"/>
        <w:numPr>
          <w:ilvl w:val="0"/>
          <w:numId w:val="25"/>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Vacuna de Influenza</w:t>
      </w:r>
    </w:p>
    <w:p w14:paraId="5BFF16FA" w14:textId="77777777" w:rsidR="005E08DE" w:rsidRPr="00C05683" w:rsidRDefault="005E08DE" w:rsidP="003F6897">
      <w:pPr>
        <w:pStyle w:val="Prrafodelista"/>
        <w:numPr>
          <w:ilvl w:val="0"/>
          <w:numId w:val="25"/>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Esquema de vacunación COVID-19</w:t>
      </w:r>
    </w:p>
    <w:p w14:paraId="642169B5" w14:textId="77777777" w:rsidR="005E08DE" w:rsidRPr="00C05683" w:rsidRDefault="005E08DE" w:rsidP="005E08DE">
      <w:pPr>
        <w:rPr>
          <w:rFonts w:ascii="Verdana" w:hAnsi="Verdana" w:cs="Arial"/>
          <w:bCs/>
          <w:shd w:val="clear" w:color="auto" w:fill="FFFFFF"/>
        </w:rPr>
      </w:pPr>
    </w:p>
    <w:p w14:paraId="09706719" w14:textId="77777777" w:rsidR="005E08DE" w:rsidRPr="00C05683" w:rsidRDefault="005E08DE" w:rsidP="005E08DE">
      <w:pPr>
        <w:rPr>
          <w:rFonts w:ascii="Verdana" w:hAnsi="Verdana" w:cs="Arial"/>
          <w:b/>
          <w:bCs/>
          <w:shd w:val="clear" w:color="auto" w:fill="FFFFFF"/>
        </w:rPr>
      </w:pPr>
      <w:r w:rsidRPr="00C05683">
        <w:rPr>
          <w:rFonts w:ascii="Verdana" w:hAnsi="Verdana" w:cs="Arial"/>
          <w:b/>
          <w:bCs/>
          <w:shd w:val="clear" w:color="auto" w:fill="FFFFFF"/>
        </w:rPr>
        <w:t>EXAMEN PERIODICO SEGÚN EL PROFESIOGRAMA</w:t>
      </w:r>
    </w:p>
    <w:p w14:paraId="382FE640" w14:textId="77777777" w:rsidR="005E08DE" w:rsidRPr="00C05683" w:rsidRDefault="005E08DE" w:rsidP="005E08DE">
      <w:pPr>
        <w:pStyle w:val="Prrafodelista"/>
        <w:rPr>
          <w:rFonts w:ascii="Verdana" w:hAnsi="Verdana" w:cs="Arial"/>
          <w:b/>
          <w:bCs/>
          <w:shd w:val="clear" w:color="auto" w:fill="FFFFFF"/>
        </w:rPr>
      </w:pPr>
    </w:p>
    <w:p w14:paraId="20A0F99F" w14:textId="77777777" w:rsidR="005E08DE" w:rsidRPr="00C05683" w:rsidRDefault="005E08DE" w:rsidP="003F6897">
      <w:pPr>
        <w:pStyle w:val="Prrafodelista"/>
        <w:numPr>
          <w:ilvl w:val="0"/>
          <w:numId w:val="25"/>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Examen Físico</w:t>
      </w:r>
    </w:p>
    <w:p w14:paraId="5A951078" w14:textId="77777777" w:rsidR="005E08DE" w:rsidRPr="00C05683" w:rsidRDefault="005E08DE" w:rsidP="003F6897">
      <w:pPr>
        <w:pStyle w:val="Prrafodelista"/>
        <w:numPr>
          <w:ilvl w:val="0"/>
          <w:numId w:val="25"/>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Optometría</w:t>
      </w:r>
    </w:p>
    <w:p w14:paraId="23A59EEB" w14:textId="77777777" w:rsidR="005E08DE" w:rsidRPr="00C05683" w:rsidRDefault="005E08DE" w:rsidP="003F6897">
      <w:pPr>
        <w:pStyle w:val="Prrafodelista"/>
        <w:numPr>
          <w:ilvl w:val="0"/>
          <w:numId w:val="25"/>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Audiometría</w:t>
      </w:r>
    </w:p>
    <w:p w14:paraId="23CE5040" w14:textId="77777777" w:rsidR="005E08DE" w:rsidRPr="00C05683" w:rsidRDefault="005E08DE" w:rsidP="003F6897">
      <w:pPr>
        <w:pStyle w:val="Prrafodelista"/>
        <w:numPr>
          <w:ilvl w:val="0"/>
          <w:numId w:val="25"/>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Espirometría</w:t>
      </w:r>
    </w:p>
    <w:p w14:paraId="3CE9678A" w14:textId="77777777" w:rsidR="005E08DE" w:rsidRPr="00C05683" w:rsidRDefault="005E08DE" w:rsidP="003F6897">
      <w:pPr>
        <w:pStyle w:val="Prrafodelista"/>
        <w:numPr>
          <w:ilvl w:val="0"/>
          <w:numId w:val="25"/>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Glicemia</w:t>
      </w:r>
    </w:p>
    <w:p w14:paraId="6135ED20" w14:textId="77777777" w:rsidR="005E08DE" w:rsidRPr="00C05683" w:rsidRDefault="005E08DE" w:rsidP="003F6897">
      <w:pPr>
        <w:pStyle w:val="Prrafodelista"/>
        <w:numPr>
          <w:ilvl w:val="0"/>
          <w:numId w:val="25"/>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Perfil Lípido</w:t>
      </w:r>
    </w:p>
    <w:p w14:paraId="6CD6D637" w14:textId="77777777" w:rsidR="005E08DE" w:rsidRPr="00C05683" w:rsidRDefault="005E08DE" w:rsidP="003F6897">
      <w:pPr>
        <w:pStyle w:val="Prrafodelista"/>
        <w:numPr>
          <w:ilvl w:val="0"/>
          <w:numId w:val="25"/>
        </w:numPr>
        <w:spacing w:line="276" w:lineRule="auto"/>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Prueba </w:t>
      </w:r>
      <w:proofErr w:type="spellStart"/>
      <w:r w:rsidRPr="00C05683">
        <w:rPr>
          <w:rFonts w:ascii="Verdana" w:hAnsi="Verdana" w:cs="Arial"/>
          <w:bCs/>
          <w:sz w:val="24"/>
          <w:szCs w:val="24"/>
          <w:shd w:val="clear" w:color="auto" w:fill="FFFFFF"/>
        </w:rPr>
        <w:t>Psicosensometrica</w:t>
      </w:r>
      <w:proofErr w:type="spellEnd"/>
    </w:p>
    <w:p w14:paraId="08E4E3E9" w14:textId="77777777" w:rsidR="005E08DE" w:rsidRPr="00C05683" w:rsidRDefault="005E08DE" w:rsidP="005E08DE">
      <w:pPr>
        <w:rPr>
          <w:rFonts w:ascii="Verdana" w:hAnsi="Verdana" w:cs="Arial"/>
          <w:bCs/>
          <w:shd w:val="clear" w:color="auto" w:fill="FFFFFF"/>
        </w:rPr>
      </w:pPr>
    </w:p>
    <w:p w14:paraId="500812B9" w14:textId="77777777" w:rsidR="005E08DE" w:rsidRPr="00C05683" w:rsidRDefault="005E08DE" w:rsidP="005E08DE">
      <w:pPr>
        <w:rPr>
          <w:rFonts w:ascii="Verdana" w:hAnsi="Verdana" w:cs="Arial"/>
          <w:b/>
          <w:bCs/>
          <w:shd w:val="clear" w:color="auto" w:fill="FFFFFF"/>
        </w:rPr>
      </w:pPr>
      <w:r w:rsidRPr="00C05683">
        <w:rPr>
          <w:rFonts w:ascii="Verdana" w:hAnsi="Verdana" w:cs="Arial"/>
          <w:b/>
          <w:bCs/>
          <w:shd w:val="clear" w:color="auto" w:fill="FFFFFF"/>
        </w:rPr>
        <w:t xml:space="preserve">LAS EVALUACIONES MÉDICAS PRE-OCUPACIONAL O DE </w:t>
      </w:r>
      <w:proofErr w:type="gramStart"/>
      <w:r w:rsidRPr="00C05683">
        <w:rPr>
          <w:rFonts w:ascii="Verdana" w:hAnsi="Verdana" w:cs="Arial"/>
          <w:b/>
          <w:bCs/>
          <w:shd w:val="clear" w:color="auto" w:fill="FFFFFF"/>
        </w:rPr>
        <w:t>PRE INGRESO</w:t>
      </w:r>
      <w:proofErr w:type="gramEnd"/>
    </w:p>
    <w:p w14:paraId="60C31C12" w14:textId="77777777" w:rsidR="005E08DE" w:rsidRPr="00C05683" w:rsidRDefault="005E08DE" w:rsidP="005E08DE">
      <w:pPr>
        <w:rPr>
          <w:rFonts w:ascii="Verdana" w:hAnsi="Verdana" w:cs="Arial"/>
          <w:b/>
          <w:bCs/>
          <w:shd w:val="clear" w:color="auto" w:fill="FFFFFF"/>
        </w:rPr>
      </w:pPr>
    </w:p>
    <w:p w14:paraId="3818C8B7" w14:textId="77777777" w:rsidR="005E08DE" w:rsidRPr="00C05683" w:rsidRDefault="005E08DE" w:rsidP="002C3C46">
      <w:pPr>
        <w:jc w:val="both"/>
        <w:rPr>
          <w:rFonts w:ascii="Verdana" w:hAnsi="Verdana" w:cs="Arial"/>
          <w:bCs/>
          <w:shd w:val="clear" w:color="auto" w:fill="FFFFFF"/>
        </w:rPr>
      </w:pPr>
      <w:r w:rsidRPr="00C05683">
        <w:rPr>
          <w:rFonts w:ascii="Verdana" w:hAnsi="Verdana" w:cs="Arial"/>
          <w:bCs/>
          <w:shd w:val="clear" w:color="auto" w:fill="FFFFFF"/>
        </w:rPr>
        <w:t>Se realizan para determinar las condiciones de salud del trabajador antes de su vinculación en función de las condiciones de trabajo a las que estaría expuesto, acorde con los requerimientos de la tarea y perfil del cargo.</w:t>
      </w:r>
    </w:p>
    <w:p w14:paraId="29D8D6B8" w14:textId="77777777" w:rsidR="005E08DE" w:rsidRPr="00C05683" w:rsidRDefault="005E08DE" w:rsidP="002C3C46">
      <w:pPr>
        <w:jc w:val="both"/>
        <w:rPr>
          <w:rFonts w:ascii="Verdana" w:hAnsi="Verdana" w:cs="Arial"/>
          <w:bCs/>
          <w:sz w:val="20"/>
          <w:szCs w:val="20"/>
          <w:shd w:val="clear" w:color="auto" w:fill="FFFFFF"/>
        </w:rPr>
      </w:pPr>
    </w:p>
    <w:p w14:paraId="7EB21A32" w14:textId="77777777" w:rsidR="005E08DE" w:rsidRPr="00C05683" w:rsidRDefault="005E08DE" w:rsidP="002C3C46">
      <w:pPr>
        <w:jc w:val="both"/>
        <w:rPr>
          <w:rFonts w:ascii="Verdana" w:hAnsi="Verdana" w:cs="Arial"/>
          <w:bCs/>
          <w:shd w:val="clear" w:color="auto" w:fill="FFFFFF"/>
        </w:rPr>
      </w:pPr>
      <w:r w:rsidRPr="00C05683">
        <w:rPr>
          <w:rFonts w:ascii="Verdana" w:hAnsi="Verdana" w:cs="Arial"/>
          <w:bCs/>
          <w:shd w:val="clear" w:color="auto" w:fill="FFFFFF"/>
        </w:rPr>
        <w:t>El objetivo es determinar la aptitud del trabajador para desempeñar en forma eficiente las labores sin perjuicio de salud o la de terceros, comparando las demandas del cargo para el cual se desea contratar con sus capacidades y establecer la existencia de restricciones que ameriten alguna condición sujeta a modificación, e identificar condiciones de salud que, estando presentes en el trabajo, pueden agravarse en el desarrollo del trabajo.</w:t>
      </w:r>
    </w:p>
    <w:p w14:paraId="11A3E9B3" w14:textId="77777777" w:rsidR="005E08DE" w:rsidRPr="00C05683" w:rsidRDefault="005E08DE" w:rsidP="005E08DE">
      <w:pPr>
        <w:ind w:left="708" w:hanging="708"/>
        <w:rPr>
          <w:rFonts w:ascii="Verdana" w:hAnsi="Verdana" w:cs="Arial"/>
          <w:bCs/>
          <w:sz w:val="20"/>
          <w:szCs w:val="20"/>
          <w:shd w:val="clear" w:color="auto" w:fill="FFFFFF"/>
        </w:rPr>
      </w:pPr>
    </w:p>
    <w:p w14:paraId="5849437B" w14:textId="77777777" w:rsidR="005E08DE" w:rsidRPr="00C05683" w:rsidRDefault="005E08DE" w:rsidP="002C3C46">
      <w:pPr>
        <w:jc w:val="both"/>
        <w:rPr>
          <w:rFonts w:ascii="Verdana" w:hAnsi="Verdana" w:cs="Arial"/>
          <w:bCs/>
          <w:shd w:val="clear" w:color="auto" w:fill="FFFFFF"/>
        </w:rPr>
      </w:pPr>
      <w:r w:rsidRPr="00C05683">
        <w:rPr>
          <w:rFonts w:ascii="Verdana" w:hAnsi="Verdana" w:cs="Arial"/>
          <w:bCs/>
          <w:shd w:val="clear" w:color="auto" w:fill="FFFFFF"/>
        </w:rPr>
        <w:t>El médico debe respetar la reserva de la historia clínica ocupacional y solo remitirá al empleador el certificado médico, indicando las restricciones existentes y las recomendaciones o condiciones que se requiere adaptar para que el trabajador pueda desempeñar la labor.</w:t>
      </w:r>
    </w:p>
    <w:p w14:paraId="0DAE9C27" w14:textId="77777777" w:rsidR="005E08DE" w:rsidRPr="00C05683" w:rsidRDefault="005E08DE" w:rsidP="005E08DE">
      <w:pPr>
        <w:rPr>
          <w:rFonts w:ascii="Verdana" w:hAnsi="Verdana" w:cs="Arial"/>
          <w:bCs/>
          <w:sz w:val="20"/>
          <w:szCs w:val="20"/>
          <w:shd w:val="clear" w:color="auto" w:fill="FFFFFF"/>
        </w:rPr>
      </w:pPr>
    </w:p>
    <w:p w14:paraId="7EA94F2B" w14:textId="77777777" w:rsidR="005E08DE" w:rsidRPr="00C05683" w:rsidRDefault="005E08DE" w:rsidP="005E08DE">
      <w:pPr>
        <w:rPr>
          <w:rFonts w:ascii="Verdana" w:hAnsi="Verdana" w:cs="Arial"/>
          <w:b/>
          <w:bCs/>
          <w:shd w:val="clear" w:color="auto" w:fill="FFFFFF"/>
        </w:rPr>
      </w:pPr>
      <w:r w:rsidRPr="00C05683">
        <w:rPr>
          <w:rFonts w:ascii="Verdana" w:hAnsi="Verdana" w:cs="Arial"/>
          <w:b/>
          <w:bCs/>
          <w:shd w:val="clear" w:color="auto" w:fill="FFFFFF"/>
        </w:rPr>
        <w:t>LAS EVALUACIONES MÉDICAS OCUPACIONALES PERIÓDICOS</w:t>
      </w:r>
    </w:p>
    <w:p w14:paraId="404F1E01" w14:textId="77777777" w:rsidR="005E08DE" w:rsidRPr="00C05683" w:rsidRDefault="005E08DE" w:rsidP="005E08DE">
      <w:pPr>
        <w:rPr>
          <w:rFonts w:ascii="Verdana" w:hAnsi="Verdana" w:cs="Arial"/>
          <w:b/>
          <w:bCs/>
          <w:sz w:val="20"/>
          <w:szCs w:val="20"/>
          <w:shd w:val="clear" w:color="auto" w:fill="FFFFFF"/>
        </w:rPr>
      </w:pPr>
    </w:p>
    <w:p w14:paraId="363EF018" w14:textId="26B43F26" w:rsidR="005E08DE" w:rsidRPr="00C05683" w:rsidRDefault="005E08DE" w:rsidP="005E08DE">
      <w:pPr>
        <w:rPr>
          <w:rFonts w:ascii="Verdana" w:hAnsi="Verdana" w:cs="Arial"/>
          <w:bCs/>
          <w:shd w:val="clear" w:color="auto" w:fill="FFFFFF"/>
        </w:rPr>
      </w:pPr>
      <w:r w:rsidRPr="00C05683">
        <w:rPr>
          <w:rFonts w:ascii="Verdana" w:hAnsi="Verdana" w:cs="Arial"/>
          <w:bCs/>
          <w:shd w:val="clear" w:color="auto" w:fill="FFFFFF"/>
        </w:rPr>
        <w:lastRenderedPageBreak/>
        <w:t xml:space="preserve">Se clasifican en programadas y por cambio de ocupación. </w:t>
      </w:r>
    </w:p>
    <w:p w14:paraId="7E464944" w14:textId="77777777" w:rsidR="005E08DE" w:rsidRPr="00C05683" w:rsidRDefault="005E08DE" w:rsidP="005E08DE">
      <w:pPr>
        <w:rPr>
          <w:rFonts w:ascii="Verdana" w:hAnsi="Verdana" w:cs="Arial"/>
          <w:b/>
          <w:bCs/>
          <w:shd w:val="clear" w:color="auto" w:fill="FFFFFF"/>
        </w:rPr>
      </w:pPr>
      <w:r w:rsidRPr="00C05683">
        <w:rPr>
          <w:rFonts w:ascii="Verdana" w:hAnsi="Verdana" w:cs="Arial"/>
          <w:b/>
          <w:bCs/>
          <w:shd w:val="clear" w:color="auto" w:fill="FFFFFF"/>
        </w:rPr>
        <w:t>EVALUACIONES MÉDICAS PERIÓDICAS PROGRAMADAS</w:t>
      </w:r>
    </w:p>
    <w:p w14:paraId="6975B561" w14:textId="77777777" w:rsidR="005E08DE" w:rsidRPr="00C05683" w:rsidRDefault="005E08DE" w:rsidP="005E08DE">
      <w:pPr>
        <w:rPr>
          <w:rFonts w:ascii="Verdana" w:hAnsi="Verdana" w:cs="Arial"/>
          <w:b/>
          <w:bCs/>
          <w:shd w:val="clear" w:color="auto" w:fill="FFFFFF"/>
        </w:rPr>
      </w:pPr>
    </w:p>
    <w:p w14:paraId="63BC37DB" w14:textId="77777777" w:rsidR="005E08DE" w:rsidRPr="00C05683" w:rsidRDefault="005E08DE" w:rsidP="002C3C46">
      <w:pPr>
        <w:jc w:val="both"/>
        <w:rPr>
          <w:rFonts w:ascii="Verdana" w:hAnsi="Verdana" w:cs="Arial"/>
          <w:bCs/>
          <w:shd w:val="clear" w:color="auto" w:fill="FFFFFF"/>
        </w:rPr>
      </w:pPr>
      <w:r w:rsidRPr="00C05683">
        <w:rPr>
          <w:rFonts w:ascii="Verdana" w:hAnsi="Verdana" w:cs="Arial"/>
          <w:bCs/>
          <w:shd w:val="clear" w:color="auto" w:fill="FFFFFF"/>
        </w:rPr>
        <w:t>Se realizan con el fin de monitorear la exposición a factores de riesgo e identificar en forma precoz, posibles alteraciones temporales, permanentes o agravadas del estado de salud del trabajador, ocasionadas por la labor o por la exposición al medio ambiente de trabajo. Así mismo, para detectar enfermedades de origen común, con el fin de establecer un manejo preventivo. Teniendo en cuenta los diagnósticos de condiciones de salud de los servidores realizados en años anteriores, se requirió que este examen tuviera un énfasis en riesgo cardiovascular.</w:t>
      </w:r>
    </w:p>
    <w:p w14:paraId="58384585" w14:textId="77777777" w:rsidR="005E08DE" w:rsidRPr="00C05683" w:rsidRDefault="005E08DE" w:rsidP="005E08DE">
      <w:pPr>
        <w:rPr>
          <w:rFonts w:ascii="Verdana" w:hAnsi="Verdana" w:cs="Arial"/>
          <w:bCs/>
          <w:shd w:val="clear" w:color="auto" w:fill="FFFFFF"/>
        </w:rPr>
      </w:pPr>
    </w:p>
    <w:p w14:paraId="01CFE872" w14:textId="77777777" w:rsidR="005E08DE" w:rsidRPr="00C05683" w:rsidRDefault="005E08DE" w:rsidP="005E08DE">
      <w:pPr>
        <w:rPr>
          <w:rFonts w:ascii="Verdana" w:hAnsi="Verdana" w:cs="Arial"/>
          <w:b/>
          <w:bCs/>
          <w:shd w:val="clear" w:color="auto" w:fill="FFFFFF"/>
        </w:rPr>
      </w:pPr>
      <w:r w:rsidRPr="00C05683">
        <w:rPr>
          <w:rFonts w:ascii="Verdana" w:hAnsi="Verdana" w:cs="Arial"/>
          <w:b/>
          <w:bCs/>
          <w:shd w:val="clear" w:color="auto" w:fill="FFFFFF"/>
        </w:rPr>
        <w:t>EVALUACIONES MEDICAS POR CAMBIO DE OCUPACIÓN</w:t>
      </w:r>
    </w:p>
    <w:p w14:paraId="20150AD3" w14:textId="77777777" w:rsidR="005E08DE" w:rsidRPr="00C05683" w:rsidRDefault="005E08DE" w:rsidP="005E08DE">
      <w:pPr>
        <w:rPr>
          <w:rFonts w:ascii="Verdana" w:hAnsi="Verdana" w:cs="Arial"/>
          <w:b/>
          <w:bCs/>
          <w:shd w:val="clear" w:color="auto" w:fill="FFFFFF"/>
        </w:rPr>
      </w:pPr>
    </w:p>
    <w:p w14:paraId="624CF6FA" w14:textId="77777777" w:rsidR="005E08DE" w:rsidRPr="00C05683" w:rsidRDefault="005E08DE" w:rsidP="002C3C46">
      <w:pPr>
        <w:jc w:val="both"/>
        <w:rPr>
          <w:rFonts w:ascii="Verdana" w:hAnsi="Verdana" w:cs="Arial"/>
          <w:bCs/>
          <w:shd w:val="clear" w:color="auto" w:fill="FFFFFF"/>
        </w:rPr>
      </w:pPr>
      <w:r w:rsidRPr="00C05683">
        <w:rPr>
          <w:rFonts w:ascii="Verdana" w:hAnsi="Verdana" w:cs="Arial"/>
          <w:bCs/>
          <w:shd w:val="clear" w:color="auto" w:fill="FFFFFF"/>
        </w:rPr>
        <w:t>La Superintendencia de Vigilancia y Seguridad Privada tiene la obligación de realizar evaluaciones medicas a los funcionarios cada vez que este cambie de ocupación y ello implique cambio de medio ambiental laboral, funciones, tareas o exposición a nuevos o mayores factores de riesgo, en los que detecte un incremento de su magnitud o frecuencia.  En todo caso, dichas evaluaciones deberán responde a lo establecido en el Sistema de Vigilancia epidemiológico, programa de salud ocupacional o sistemas de gestión implementado por la Entidad.</w:t>
      </w:r>
    </w:p>
    <w:p w14:paraId="3DABB9C0" w14:textId="77777777" w:rsidR="005E08DE" w:rsidRPr="00C05683" w:rsidRDefault="005E08DE" w:rsidP="005E08DE">
      <w:pPr>
        <w:rPr>
          <w:rFonts w:ascii="Verdana" w:hAnsi="Verdana" w:cs="Arial"/>
          <w:bCs/>
          <w:shd w:val="clear" w:color="auto" w:fill="FFFFFF"/>
        </w:rPr>
      </w:pPr>
    </w:p>
    <w:p w14:paraId="0001C7EE" w14:textId="77777777" w:rsidR="005E08DE" w:rsidRPr="00C05683" w:rsidRDefault="005E08DE" w:rsidP="005E08DE">
      <w:pPr>
        <w:pStyle w:val="Ttulo2"/>
        <w:rPr>
          <w:shd w:val="clear" w:color="auto" w:fill="FFFFFF"/>
        </w:rPr>
      </w:pPr>
      <w:bookmarkStart w:id="125" w:name="_Toc157154973"/>
      <w:bookmarkStart w:id="126" w:name="_Toc174451991"/>
      <w:r w:rsidRPr="00C05683">
        <w:rPr>
          <w:shd w:val="clear" w:color="auto" w:fill="FFFFFF"/>
        </w:rPr>
        <w:t>EXÁMENES DE INGRESO</w:t>
      </w:r>
      <w:bookmarkEnd w:id="125"/>
      <w:bookmarkEnd w:id="126"/>
    </w:p>
    <w:p w14:paraId="5F5FAC62" w14:textId="77777777" w:rsidR="005E08DE" w:rsidRPr="00C05683" w:rsidRDefault="005E08DE" w:rsidP="005E08DE">
      <w:pPr>
        <w:rPr>
          <w:rFonts w:ascii="Verdana" w:hAnsi="Verdana" w:cs="Arial"/>
          <w:b/>
          <w:bCs/>
          <w:shd w:val="clear" w:color="auto" w:fill="FFFFFF"/>
        </w:rPr>
      </w:pPr>
    </w:p>
    <w:p w14:paraId="74650AE9" w14:textId="56DA3B62" w:rsidR="005E08DE" w:rsidRPr="00C05683" w:rsidRDefault="005E08DE" w:rsidP="002C3C46">
      <w:pPr>
        <w:jc w:val="both"/>
        <w:rPr>
          <w:rFonts w:ascii="Verdana" w:hAnsi="Verdana" w:cs="Arial"/>
          <w:bCs/>
          <w:shd w:val="clear" w:color="auto" w:fill="FFFFFF"/>
        </w:rPr>
      </w:pPr>
      <w:r w:rsidRPr="00C05683">
        <w:rPr>
          <w:rFonts w:ascii="Verdana" w:hAnsi="Verdana" w:cs="Arial"/>
          <w:bCs/>
          <w:shd w:val="clear" w:color="auto" w:fill="FFFFFF"/>
        </w:rPr>
        <w:t>Informe sobre el estado actual del paciente, se debe certificar si el nuevo funcionario es apto, apto con restricciones o no apto. En caso de restricciones, el medico deberá presentar las recomendaciones que el empleador debe adoptar según sea el caso.</w:t>
      </w:r>
    </w:p>
    <w:p w14:paraId="63607624" w14:textId="77777777" w:rsidR="005E08DE" w:rsidRPr="00C05683" w:rsidRDefault="005E08DE" w:rsidP="005E08DE">
      <w:pPr>
        <w:rPr>
          <w:rFonts w:ascii="Verdana" w:hAnsi="Verdana" w:cs="Arial"/>
          <w:bCs/>
          <w:shd w:val="clear" w:color="auto" w:fill="FFFFFF"/>
        </w:rPr>
      </w:pPr>
    </w:p>
    <w:p w14:paraId="06A139B2" w14:textId="77777777" w:rsidR="005E08DE" w:rsidRPr="00C05683" w:rsidRDefault="005E08DE" w:rsidP="005E08DE">
      <w:pPr>
        <w:pStyle w:val="Ttulo2"/>
        <w:rPr>
          <w:shd w:val="clear" w:color="auto" w:fill="FFFFFF"/>
        </w:rPr>
      </w:pPr>
      <w:bookmarkStart w:id="127" w:name="_Toc157154974"/>
      <w:bookmarkStart w:id="128" w:name="_Toc174451992"/>
      <w:r w:rsidRPr="00C05683">
        <w:rPr>
          <w:shd w:val="clear" w:color="auto" w:fill="FFFFFF"/>
        </w:rPr>
        <w:t>PRUEBAS TEORICAS</w:t>
      </w:r>
      <w:bookmarkEnd w:id="127"/>
      <w:bookmarkEnd w:id="128"/>
    </w:p>
    <w:p w14:paraId="722F0361" w14:textId="77777777" w:rsidR="005E08DE" w:rsidRPr="00C05683" w:rsidRDefault="005E08DE" w:rsidP="005E08DE">
      <w:pPr>
        <w:rPr>
          <w:rFonts w:ascii="Verdana" w:hAnsi="Verdana" w:cs="Arial"/>
          <w:bCs/>
          <w:shd w:val="clear" w:color="auto" w:fill="FFFFFF"/>
        </w:rPr>
      </w:pPr>
    </w:p>
    <w:p w14:paraId="10A19667" w14:textId="77777777" w:rsidR="005E08DE" w:rsidRPr="00C05683" w:rsidRDefault="005E08DE" w:rsidP="002C3C46">
      <w:pPr>
        <w:jc w:val="both"/>
        <w:rPr>
          <w:rFonts w:ascii="Verdana" w:hAnsi="Verdana" w:cs="Arial"/>
          <w:bCs/>
          <w:szCs w:val="22"/>
          <w:shd w:val="clear" w:color="auto" w:fill="FFFFFF"/>
        </w:rPr>
      </w:pPr>
      <w:r w:rsidRPr="00C05683">
        <w:rPr>
          <w:rFonts w:ascii="Verdana" w:hAnsi="Verdana" w:cs="Arial"/>
          <w:bCs/>
          <w:szCs w:val="22"/>
          <w:shd w:val="clear" w:color="auto" w:fill="FFFFFF"/>
        </w:rPr>
        <w:t xml:space="preserve">Las pruebas teóricas desempeñan un papel fundamental en el Plan Estratégico de Seguridad Vial, ya que, permite evaluar el conocimiento teórico de los conductores en relación con las normas de tránsito, las señales de tráfico y las buenas prácticas de conducción. Por último, Las pruebas teóricas son un elemento clave en la estrategia de prevención de accidentes, al garantizar que los conductores comprendan y respeten las normas de tránsito. </w:t>
      </w:r>
    </w:p>
    <w:p w14:paraId="2213B221" w14:textId="77777777" w:rsidR="005E08DE" w:rsidRPr="00C05683" w:rsidRDefault="005E08DE" w:rsidP="002C3C46">
      <w:pPr>
        <w:jc w:val="both"/>
        <w:rPr>
          <w:rFonts w:ascii="Verdana" w:hAnsi="Verdana" w:cs="Arial"/>
          <w:bCs/>
          <w:szCs w:val="22"/>
          <w:shd w:val="clear" w:color="auto" w:fill="FFFFFF"/>
        </w:rPr>
      </w:pPr>
    </w:p>
    <w:p w14:paraId="68A5651E" w14:textId="77777777" w:rsidR="005E08DE" w:rsidRPr="00C05683" w:rsidRDefault="005E08DE" w:rsidP="002C3C46">
      <w:pPr>
        <w:jc w:val="both"/>
        <w:rPr>
          <w:rFonts w:ascii="Verdana" w:hAnsi="Verdana" w:cs="Arial"/>
          <w:bCs/>
          <w:szCs w:val="22"/>
          <w:shd w:val="clear" w:color="auto" w:fill="FFFFFF"/>
        </w:rPr>
      </w:pPr>
      <w:r w:rsidRPr="00C05683">
        <w:rPr>
          <w:rFonts w:ascii="Verdana" w:hAnsi="Verdana" w:cs="Arial"/>
          <w:bCs/>
          <w:szCs w:val="22"/>
          <w:shd w:val="clear" w:color="auto" w:fill="FFFFFF"/>
        </w:rPr>
        <w:t>Las pruebas teóricas se realizan por medio del Ministerio de Defensa- Policía Nacional en el Seminario Taller en Conducción segura para conductores del Sector Defensa de Colombia.</w:t>
      </w:r>
    </w:p>
    <w:p w14:paraId="2C251487" w14:textId="77777777" w:rsidR="005E08DE" w:rsidRPr="00C05683" w:rsidRDefault="005E08DE" w:rsidP="005E08DE">
      <w:pPr>
        <w:rPr>
          <w:rFonts w:ascii="Verdana" w:hAnsi="Verdana" w:cs="Arial"/>
          <w:bCs/>
          <w:szCs w:val="22"/>
          <w:shd w:val="clear" w:color="auto" w:fill="FFFFFF"/>
        </w:rPr>
      </w:pPr>
    </w:p>
    <w:p w14:paraId="259156B6" w14:textId="77777777" w:rsidR="005E08DE" w:rsidRPr="00C05683" w:rsidRDefault="005E08DE" w:rsidP="005E08DE">
      <w:pPr>
        <w:pStyle w:val="Ttulo2"/>
        <w:spacing w:before="0"/>
        <w:rPr>
          <w:shd w:val="clear" w:color="auto" w:fill="FFFFFF"/>
        </w:rPr>
      </w:pPr>
      <w:bookmarkStart w:id="129" w:name="_Toc157154975"/>
      <w:bookmarkStart w:id="130" w:name="_Toc174451993"/>
      <w:r w:rsidRPr="00C05683">
        <w:rPr>
          <w:shd w:val="clear" w:color="auto" w:fill="FFFFFF"/>
        </w:rPr>
        <w:t>FRECUENCIA</w:t>
      </w:r>
      <w:bookmarkEnd w:id="129"/>
      <w:bookmarkEnd w:id="130"/>
    </w:p>
    <w:p w14:paraId="53B84B86" w14:textId="77777777" w:rsidR="005E08DE" w:rsidRPr="00C05683" w:rsidRDefault="005E08DE" w:rsidP="005E08DE">
      <w:pPr>
        <w:rPr>
          <w:rFonts w:ascii="Verdana" w:hAnsi="Verdana" w:cs="Arial"/>
          <w:b/>
          <w:bCs/>
          <w:szCs w:val="22"/>
          <w:shd w:val="clear" w:color="auto" w:fill="FFFFFF"/>
        </w:rPr>
      </w:pPr>
    </w:p>
    <w:p w14:paraId="6036317D" w14:textId="77777777" w:rsidR="005E08DE" w:rsidRPr="00C05683" w:rsidRDefault="005E08DE" w:rsidP="002C3C46">
      <w:pPr>
        <w:jc w:val="both"/>
        <w:rPr>
          <w:rFonts w:ascii="Verdana" w:hAnsi="Verdana" w:cs="Arial"/>
          <w:bCs/>
          <w:szCs w:val="22"/>
          <w:shd w:val="clear" w:color="auto" w:fill="FFFFFF"/>
        </w:rPr>
      </w:pPr>
      <w:r w:rsidRPr="00C05683">
        <w:rPr>
          <w:rFonts w:ascii="Verdana" w:hAnsi="Verdana" w:cs="Arial"/>
          <w:bCs/>
          <w:szCs w:val="22"/>
          <w:shd w:val="clear" w:color="auto" w:fill="FFFFFF"/>
        </w:rPr>
        <w:t>Las pruebas escritas se realizarán según la programación del ministerio de Defensa.</w:t>
      </w:r>
    </w:p>
    <w:p w14:paraId="517A56B7" w14:textId="77777777" w:rsidR="00DD59D8" w:rsidRPr="00C05683" w:rsidRDefault="00DD59D8" w:rsidP="002C3C46">
      <w:pPr>
        <w:jc w:val="both"/>
        <w:rPr>
          <w:rFonts w:ascii="Verdana" w:hAnsi="Verdana" w:cs="Arial"/>
          <w:bCs/>
          <w:szCs w:val="22"/>
          <w:shd w:val="clear" w:color="auto" w:fill="FFFFFF"/>
        </w:rPr>
      </w:pPr>
    </w:p>
    <w:p w14:paraId="6A676FE7" w14:textId="77777777" w:rsidR="00DD59D8" w:rsidRPr="00C05683" w:rsidRDefault="00DD59D8" w:rsidP="002C3C46">
      <w:pPr>
        <w:jc w:val="both"/>
        <w:rPr>
          <w:rFonts w:ascii="Verdana" w:hAnsi="Verdana" w:cs="Arial"/>
          <w:bCs/>
          <w:szCs w:val="22"/>
          <w:shd w:val="clear" w:color="auto" w:fill="FFFFFF"/>
        </w:rPr>
      </w:pPr>
    </w:p>
    <w:p w14:paraId="2BD8B9F1" w14:textId="77777777" w:rsidR="00DD59D8" w:rsidRPr="00C05683" w:rsidRDefault="00DD59D8" w:rsidP="002C3C46">
      <w:pPr>
        <w:jc w:val="both"/>
        <w:rPr>
          <w:rFonts w:ascii="Verdana" w:hAnsi="Verdana" w:cs="Arial"/>
          <w:bCs/>
          <w:szCs w:val="22"/>
          <w:shd w:val="clear" w:color="auto" w:fill="FFFFFF"/>
        </w:rPr>
      </w:pPr>
    </w:p>
    <w:p w14:paraId="46BE6A9E" w14:textId="77777777" w:rsidR="00DD59D8" w:rsidRPr="00C05683" w:rsidRDefault="00DD59D8" w:rsidP="002C3C46">
      <w:pPr>
        <w:jc w:val="both"/>
        <w:rPr>
          <w:rFonts w:ascii="Verdana" w:hAnsi="Verdana" w:cs="Arial"/>
          <w:bCs/>
          <w:szCs w:val="22"/>
          <w:shd w:val="clear" w:color="auto" w:fill="FFFFFF"/>
        </w:rPr>
      </w:pPr>
    </w:p>
    <w:p w14:paraId="43C86781" w14:textId="77777777" w:rsidR="005E08DE" w:rsidRPr="00C05683" w:rsidRDefault="005E08DE" w:rsidP="005E08DE">
      <w:pPr>
        <w:pStyle w:val="Ttulo1"/>
        <w:rPr>
          <w:shd w:val="clear" w:color="auto" w:fill="FFFFFF"/>
        </w:rPr>
      </w:pPr>
      <w:bookmarkStart w:id="131" w:name="_Toc157154976"/>
      <w:bookmarkStart w:id="132" w:name="_Toc174451994"/>
      <w:r w:rsidRPr="00C05683">
        <w:rPr>
          <w:shd w:val="clear" w:color="auto" w:fill="FFFFFF"/>
        </w:rPr>
        <w:lastRenderedPageBreak/>
        <w:t>PROGRAMA DOCUMENTADO DE CAPACITACIÓN.</w:t>
      </w:r>
      <w:bookmarkEnd w:id="131"/>
      <w:bookmarkEnd w:id="132"/>
    </w:p>
    <w:p w14:paraId="7A37A1F1" w14:textId="77777777" w:rsidR="005E08DE" w:rsidRPr="00C05683" w:rsidRDefault="005E08DE" w:rsidP="005E08DE">
      <w:pPr>
        <w:rPr>
          <w:rFonts w:ascii="Verdana" w:hAnsi="Verdana" w:cs="Arial"/>
          <w:b/>
        </w:rPr>
      </w:pPr>
    </w:p>
    <w:p w14:paraId="434C91D6" w14:textId="77777777" w:rsidR="005E08DE" w:rsidRPr="00C05683" w:rsidRDefault="005E08DE" w:rsidP="005E08DE">
      <w:pPr>
        <w:pStyle w:val="Ttulo2"/>
      </w:pPr>
      <w:bookmarkStart w:id="133" w:name="_Toc157154977"/>
      <w:bookmarkStart w:id="134" w:name="_Toc174451995"/>
      <w:r w:rsidRPr="00C05683">
        <w:t>CAPACITACIÓN EN SEGURIDAD VIAL</w:t>
      </w:r>
      <w:bookmarkEnd w:id="133"/>
      <w:bookmarkEnd w:id="134"/>
      <w:r w:rsidRPr="00C05683">
        <w:t xml:space="preserve"> </w:t>
      </w:r>
    </w:p>
    <w:p w14:paraId="6B839F2C" w14:textId="77777777" w:rsidR="005E08DE" w:rsidRPr="00C05683" w:rsidRDefault="005E08DE" w:rsidP="005E08DE">
      <w:pPr>
        <w:rPr>
          <w:rFonts w:ascii="Verdana" w:hAnsi="Verdana" w:cs="Arial"/>
          <w:b/>
        </w:rPr>
      </w:pPr>
    </w:p>
    <w:p w14:paraId="337E526C" w14:textId="77777777" w:rsidR="005E08DE" w:rsidRPr="00C05683" w:rsidRDefault="005E08DE" w:rsidP="002C3C46">
      <w:pPr>
        <w:jc w:val="both"/>
        <w:rPr>
          <w:rFonts w:ascii="Verdana" w:hAnsi="Verdana" w:cs="Arial"/>
        </w:rPr>
      </w:pPr>
      <w:r w:rsidRPr="00C05683">
        <w:rPr>
          <w:rFonts w:ascii="Verdana" w:hAnsi="Verdana" w:cs="Arial"/>
        </w:rPr>
        <w:t>Se contemplará dentro del Plan Anual de Capacitaciones de la Superintendencia de vigilancia y Seguridad Privada, temáticas y actualizaciones en seguridad vial dirigidas a los auxiliares con funciones de conductores contratados. El grupo de Recursos Humanos durante el año 2024 desarrollará por trimestre dos las siguientes capacitaciones:</w:t>
      </w:r>
    </w:p>
    <w:p w14:paraId="102CC165" w14:textId="77777777" w:rsidR="005E08DE" w:rsidRPr="00C05683" w:rsidRDefault="005E08DE" w:rsidP="005E08DE">
      <w:pPr>
        <w:rPr>
          <w:rFonts w:ascii="Verdana" w:hAnsi="Verdana" w:cs="Arial"/>
        </w:rPr>
      </w:pPr>
    </w:p>
    <w:p w14:paraId="2003F019" w14:textId="77777777" w:rsidR="005E08DE" w:rsidRPr="00C05683" w:rsidRDefault="005E08DE" w:rsidP="005E08DE">
      <w:pPr>
        <w:pStyle w:val="Descripcin"/>
        <w:keepNext/>
        <w:spacing w:after="0"/>
        <w:jc w:val="center"/>
        <w:rPr>
          <w:rFonts w:ascii="Verdana" w:hAnsi="Verdana"/>
          <w:i w:val="0"/>
          <w:iCs w:val="0"/>
          <w:color w:val="000000" w:themeColor="text1"/>
          <w:sz w:val="22"/>
          <w:szCs w:val="22"/>
        </w:rPr>
      </w:pPr>
      <w:bookmarkStart w:id="135" w:name="_Toc157155275"/>
      <w:bookmarkStart w:id="136" w:name="_Toc157155440"/>
      <w:bookmarkStart w:id="137" w:name="_Toc174452021"/>
      <w:r w:rsidRPr="00C05683">
        <w:rPr>
          <w:rFonts w:ascii="Verdana" w:hAnsi="Verdana"/>
          <w:i w:val="0"/>
          <w:iCs w:val="0"/>
          <w:color w:val="000000" w:themeColor="text1"/>
          <w:sz w:val="22"/>
          <w:szCs w:val="22"/>
        </w:rPr>
        <w:t xml:space="preserve">Tabla </w:t>
      </w:r>
      <w:r w:rsidRPr="00C05683">
        <w:rPr>
          <w:rFonts w:ascii="Verdana" w:hAnsi="Verdana"/>
          <w:i w:val="0"/>
          <w:iCs w:val="0"/>
          <w:color w:val="000000" w:themeColor="text1"/>
          <w:sz w:val="22"/>
          <w:szCs w:val="22"/>
        </w:rPr>
        <w:fldChar w:fldCharType="begin"/>
      </w:r>
      <w:r w:rsidRPr="00C05683">
        <w:rPr>
          <w:rFonts w:ascii="Verdana" w:hAnsi="Verdana"/>
          <w:i w:val="0"/>
          <w:iCs w:val="0"/>
          <w:color w:val="000000" w:themeColor="text1"/>
          <w:sz w:val="22"/>
          <w:szCs w:val="22"/>
        </w:rPr>
        <w:instrText xml:space="preserve"> SEQ Tabla \* ARABIC </w:instrText>
      </w:r>
      <w:r w:rsidRPr="00C05683">
        <w:rPr>
          <w:rFonts w:ascii="Verdana" w:hAnsi="Verdana"/>
          <w:i w:val="0"/>
          <w:iCs w:val="0"/>
          <w:color w:val="000000" w:themeColor="text1"/>
          <w:sz w:val="22"/>
          <w:szCs w:val="22"/>
        </w:rPr>
        <w:fldChar w:fldCharType="separate"/>
      </w:r>
      <w:r w:rsidRPr="00C05683">
        <w:rPr>
          <w:rFonts w:ascii="Verdana" w:hAnsi="Verdana"/>
          <w:i w:val="0"/>
          <w:iCs w:val="0"/>
          <w:noProof/>
          <w:color w:val="000000" w:themeColor="text1"/>
          <w:sz w:val="22"/>
          <w:szCs w:val="22"/>
        </w:rPr>
        <w:t>5</w:t>
      </w:r>
      <w:r w:rsidRPr="00C05683">
        <w:rPr>
          <w:rFonts w:ascii="Verdana" w:hAnsi="Verdana"/>
          <w:i w:val="0"/>
          <w:iCs w:val="0"/>
          <w:color w:val="000000" w:themeColor="text1"/>
          <w:sz w:val="22"/>
          <w:szCs w:val="22"/>
        </w:rPr>
        <w:fldChar w:fldCharType="end"/>
      </w:r>
      <w:r w:rsidRPr="00C05683">
        <w:rPr>
          <w:rFonts w:ascii="Verdana" w:hAnsi="Verdana"/>
          <w:i w:val="0"/>
          <w:iCs w:val="0"/>
          <w:color w:val="000000" w:themeColor="text1"/>
          <w:sz w:val="22"/>
          <w:szCs w:val="22"/>
        </w:rPr>
        <w:t xml:space="preserve"> Temario capacitaciones en seguridad vial</w:t>
      </w:r>
      <w:bookmarkEnd w:id="135"/>
      <w:bookmarkEnd w:id="136"/>
      <w:bookmarkEnd w:id="137"/>
    </w:p>
    <w:tbl>
      <w:tblPr>
        <w:tblW w:w="8972" w:type="dxa"/>
        <w:tblInd w:w="75" w:type="dxa"/>
        <w:tblCellMar>
          <w:left w:w="70" w:type="dxa"/>
          <w:right w:w="70" w:type="dxa"/>
        </w:tblCellMar>
        <w:tblLook w:val="04A0" w:firstRow="1" w:lastRow="0" w:firstColumn="1" w:lastColumn="0" w:noHBand="0" w:noVBand="1"/>
      </w:tblPr>
      <w:tblGrid>
        <w:gridCol w:w="8972"/>
      </w:tblGrid>
      <w:tr w:rsidR="005E08DE" w:rsidRPr="00C05683" w14:paraId="7E43431D" w14:textId="77777777" w:rsidTr="001545FC">
        <w:trPr>
          <w:trHeight w:val="407"/>
        </w:trPr>
        <w:tc>
          <w:tcPr>
            <w:tcW w:w="8972" w:type="dxa"/>
            <w:tcBorders>
              <w:top w:val="single" w:sz="4" w:space="0" w:color="2F75B5"/>
              <w:left w:val="single" w:sz="4" w:space="0" w:color="2F75B5"/>
              <w:bottom w:val="single" w:sz="4" w:space="0" w:color="2F75B5"/>
              <w:right w:val="single" w:sz="4" w:space="0" w:color="2F75B5"/>
            </w:tcBorders>
            <w:shd w:val="clear" w:color="auto" w:fill="5B9BD5"/>
            <w:noWrap/>
            <w:vAlign w:val="center"/>
            <w:hideMark/>
          </w:tcPr>
          <w:p w14:paraId="521EAF98" w14:textId="77777777" w:rsidR="005E08DE" w:rsidRPr="00C05683" w:rsidRDefault="005E08DE" w:rsidP="001545FC">
            <w:pPr>
              <w:jc w:val="center"/>
              <w:rPr>
                <w:rFonts w:ascii="Verdana" w:eastAsia="Times New Roman" w:hAnsi="Verdana" w:cs="Calibri"/>
                <w:b/>
                <w:bCs/>
                <w:lang w:eastAsia="es-CO"/>
              </w:rPr>
            </w:pPr>
            <w:r w:rsidRPr="00C05683">
              <w:rPr>
                <w:rFonts w:ascii="Verdana" w:eastAsia="Times New Roman" w:hAnsi="Verdana" w:cs="Calibri"/>
                <w:b/>
                <w:bCs/>
                <w:lang w:eastAsia="es-CO"/>
              </w:rPr>
              <w:t>CAPACITACIONES SEGURIDAD VIAL</w:t>
            </w:r>
          </w:p>
        </w:tc>
      </w:tr>
      <w:tr w:rsidR="005E08DE" w:rsidRPr="00C05683" w14:paraId="4D81A3C0" w14:textId="77777777" w:rsidTr="001545FC">
        <w:trPr>
          <w:trHeight w:val="261"/>
        </w:trPr>
        <w:tc>
          <w:tcPr>
            <w:tcW w:w="8972" w:type="dxa"/>
            <w:tcBorders>
              <w:top w:val="single" w:sz="4" w:space="0" w:color="2F75B5"/>
              <w:left w:val="single" w:sz="4" w:space="0" w:color="2F75B5"/>
              <w:bottom w:val="single" w:sz="4" w:space="0" w:color="2F75B5"/>
              <w:right w:val="single" w:sz="4" w:space="0" w:color="2F75B5"/>
            </w:tcBorders>
            <w:noWrap/>
            <w:vAlign w:val="center"/>
            <w:hideMark/>
          </w:tcPr>
          <w:p w14:paraId="7572BB20" w14:textId="77777777" w:rsidR="005E08DE" w:rsidRPr="00C05683" w:rsidRDefault="005E08DE" w:rsidP="001545FC">
            <w:pPr>
              <w:rPr>
                <w:rFonts w:ascii="Verdana" w:eastAsia="Times New Roman" w:hAnsi="Verdana" w:cs="Calibri"/>
                <w:lang w:eastAsia="es-CO"/>
              </w:rPr>
            </w:pPr>
            <w:r w:rsidRPr="00C05683">
              <w:rPr>
                <w:rFonts w:ascii="Verdana" w:eastAsia="Times New Roman" w:hAnsi="Verdana" w:cs="Calibri"/>
                <w:b/>
                <w:bCs/>
                <w:lang w:eastAsia="es-CO"/>
              </w:rPr>
              <w:t>Tema 1</w:t>
            </w:r>
            <w:r w:rsidRPr="00C05683">
              <w:rPr>
                <w:rFonts w:ascii="Verdana" w:eastAsia="Times New Roman" w:hAnsi="Verdana" w:cs="Calibri"/>
                <w:lang w:eastAsia="es-CO"/>
              </w:rPr>
              <w:t>: Normas de tránsito</w:t>
            </w:r>
          </w:p>
        </w:tc>
      </w:tr>
      <w:tr w:rsidR="005E08DE" w:rsidRPr="00C05683" w14:paraId="53163ADF" w14:textId="77777777" w:rsidTr="001545FC">
        <w:trPr>
          <w:trHeight w:val="275"/>
        </w:trPr>
        <w:tc>
          <w:tcPr>
            <w:tcW w:w="8972" w:type="dxa"/>
            <w:tcBorders>
              <w:top w:val="single" w:sz="4" w:space="0" w:color="2F75B5"/>
              <w:left w:val="single" w:sz="4" w:space="0" w:color="2F75B5"/>
              <w:bottom w:val="single" w:sz="4" w:space="0" w:color="2F75B5"/>
              <w:right w:val="single" w:sz="4" w:space="0" w:color="2F75B5"/>
            </w:tcBorders>
            <w:noWrap/>
            <w:vAlign w:val="center"/>
            <w:hideMark/>
          </w:tcPr>
          <w:p w14:paraId="0173D099" w14:textId="77777777" w:rsidR="005E08DE" w:rsidRPr="00C05683" w:rsidRDefault="005E08DE" w:rsidP="001545FC">
            <w:pPr>
              <w:rPr>
                <w:rFonts w:ascii="Verdana" w:eastAsia="Times New Roman" w:hAnsi="Verdana" w:cs="Calibri"/>
                <w:lang w:eastAsia="es-CO"/>
              </w:rPr>
            </w:pPr>
            <w:r w:rsidRPr="00C05683">
              <w:rPr>
                <w:rFonts w:ascii="Verdana" w:eastAsia="Times New Roman" w:hAnsi="Verdana" w:cs="Calibri"/>
                <w:b/>
                <w:bCs/>
                <w:lang w:eastAsia="es-CO"/>
              </w:rPr>
              <w:t>Tema 2</w:t>
            </w:r>
            <w:r w:rsidRPr="00C05683">
              <w:rPr>
                <w:rFonts w:ascii="Verdana" w:eastAsia="Times New Roman" w:hAnsi="Verdana" w:cs="Calibri"/>
                <w:lang w:eastAsia="es-CO"/>
              </w:rPr>
              <w:t>: Inspección de vehículos</w:t>
            </w:r>
          </w:p>
        </w:tc>
      </w:tr>
      <w:tr w:rsidR="005E08DE" w:rsidRPr="00C05683" w14:paraId="47B25FCB" w14:textId="77777777" w:rsidTr="001545FC">
        <w:trPr>
          <w:trHeight w:val="275"/>
        </w:trPr>
        <w:tc>
          <w:tcPr>
            <w:tcW w:w="8972" w:type="dxa"/>
            <w:tcBorders>
              <w:top w:val="single" w:sz="4" w:space="0" w:color="2F75B5"/>
              <w:left w:val="single" w:sz="4" w:space="0" w:color="2F75B5"/>
              <w:bottom w:val="single" w:sz="4" w:space="0" w:color="2F75B5"/>
              <w:right w:val="single" w:sz="4" w:space="0" w:color="2F75B5"/>
            </w:tcBorders>
            <w:noWrap/>
            <w:vAlign w:val="center"/>
          </w:tcPr>
          <w:p w14:paraId="16DD6D2F" w14:textId="77777777" w:rsidR="005E08DE" w:rsidRPr="00C05683" w:rsidRDefault="005E08DE" w:rsidP="001545FC">
            <w:pPr>
              <w:rPr>
                <w:rFonts w:ascii="Verdana" w:eastAsia="Times New Roman" w:hAnsi="Verdana" w:cs="Calibri"/>
                <w:b/>
                <w:bCs/>
                <w:lang w:eastAsia="es-CO"/>
              </w:rPr>
            </w:pPr>
            <w:r w:rsidRPr="00C05683">
              <w:rPr>
                <w:rFonts w:ascii="Verdana" w:eastAsia="Times New Roman" w:hAnsi="Verdana" w:cs="Calibri"/>
                <w:b/>
                <w:lang w:eastAsia="es-CO"/>
              </w:rPr>
              <w:t>Tema 3</w:t>
            </w:r>
            <w:r w:rsidRPr="00C05683">
              <w:rPr>
                <w:rFonts w:ascii="Verdana" w:eastAsia="Times New Roman" w:hAnsi="Verdana" w:cs="Calibri"/>
                <w:lang w:eastAsia="es-CO"/>
              </w:rPr>
              <w:t>: Inteligencia vial</w:t>
            </w:r>
          </w:p>
        </w:tc>
      </w:tr>
      <w:tr w:rsidR="005E08DE" w:rsidRPr="00C05683" w14:paraId="40F2E38E" w14:textId="77777777" w:rsidTr="001545FC">
        <w:trPr>
          <w:trHeight w:val="275"/>
        </w:trPr>
        <w:tc>
          <w:tcPr>
            <w:tcW w:w="8972" w:type="dxa"/>
            <w:tcBorders>
              <w:top w:val="single" w:sz="4" w:space="0" w:color="2F75B5"/>
              <w:left w:val="single" w:sz="4" w:space="0" w:color="2F75B5"/>
              <w:bottom w:val="single" w:sz="4" w:space="0" w:color="2F75B5"/>
              <w:right w:val="single" w:sz="4" w:space="0" w:color="2F75B5"/>
            </w:tcBorders>
            <w:noWrap/>
            <w:vAlign w:val="center"/>
          </w:tcPr>
          <w:p w14:paraId="2111BFAC" w14:textId="77777777" w:rsidR="005E08DE" w:rsidRPr="00C05683" w:rsidRDefault="005E08DE" w:rsidP="001545FC">
            <w:pPr>
              <w:rPr>
                <w:rFonts w:ascii="Verdana" w:eastAsia="Times New Roman" w:hAnsi="Verdana" w:cs="Calibri"/>
                <w:b/>
                <w:bCs/>
                <w:lang w:eastAsia="es-CO"/>
              </w:rPr>
            </w:pPr>
            <w:r w:rsidRPr="00C05683">
              <w:rPr>
                <w:rFonts w:ascii="Verdana" w:eastAsia="Times New Roman" w:hAnsi="Verdana" w:cs="Calibri"/>
                <w:b/>
                <w:bCs/>
                <w:lang w:eastAsia="es-CO"/>
              </w:rPr>
              <w:t xml:space="preserve">Tema 4: </w:t>
            </w:r>
            <w:r w:rsidRPr="00C05683">
              <w:rPr>
                <w:rFonts w:ascii="Verdana" w:eastAsia="Times New Roman" w:hAnsi="Verdana" w:cs="Calibri"/>
                <w:bCs/>
                <w:lang w:eastAsia="es-CO"/>
              </w:rPr>
              <w:t>Control de alcohol, tabaquismo y drogas</w:t>
            </w:r>
          </w:p>
        </w:tc>
      </w:tr>
      <w:tr w:rsidR="005E08DE" w:rsidRPr="00C05683" w14:paraId="33640E67" w14:textId="77777777" w:rsidTr="001545FC">
        <w:trPr>
          <w:trHeight w:val="275"/>
        </w:trPr>
        <w:tc>
          <w:tcPr>
            <w:tcW w:w="8972" w:type="dxa"/>
            <w:tcBorders>
              <w:top w:val="single" w:sz="4" w:space="0" w:color="2F75B5"/>
              <w:left w:val="single" w:sz="4" w:space="0" w:color="2F75B5"/>
              <w:bottom w:val="single" w:sz="4" w:space="0" w:color="2F75B5"/>
              <w:right w:val="single" w:sz="4" w:space="0" w:color="2F75B5"/>
            </w:tcBorders>
            <w:noWrap/>
            <w:vAlign w:val="center"/>
          </w:tcPr>
          <w:p w14:paraId="41108FA9" w14:textId="77777777" w:rsidR="005E08DE" w:rsidRPr="00C05683" w:rsidRDefault="005E08DE" w:rsidP="001545FC">
            <w:pPr>
              <w:rPr>
                <w:rFonts w:ascii="Verdana" w:eastAsia="Times New Roman" w:hAnsi="Verdana" w:cs="Calibri"/>
                <w:b/>
                <w:bCs/>
                <w:lang w:eastAsia="es-CO"/>
              </w:rPr>
            </w:pPr>
            <w:r w:rsidRPr="00C05683">
              <w:rPr>
                <w:rFonts w:ascii="Verdana" w:eastAsia="Times New Roman" w:hAnsi="Verdana" w:cs="Calibri"/>
                <w:b/>
                <w:bCs/>
                <w:lang w:eastAsia="es-CO"/>
              </w:rPr>
              <w:t xml:space="preserve">Tema 5: </w:t>
            </w:r>
            <w:r w:rsidRPr="00C05683">
              <w:rPr>
                <w:rFonts w:ascii="Verdana" w:eastAsia="Times New Roman" w:hAnsi="Verdana" w:cs="Calibri"/>
                <w:bCs/>
                <w:lang w:eastAsia="es-CO"/>
              </w:rPr>
              <w:t xml:space="preserve"> Manejo defensivo y autocuidado en la vía </w:t>
            </w:r>
          </w:p>
        </w:tc>
      </w:tr>
      <w:tr w:rsidR="005E08DE" w:rsidRPr="00C05683" w14:paraId="4E8BB601" w14:textId="77777777" w:rsidTr="001545FC">
        <w:trPr>
          <w:trHeight w:val="275"/>
        </w:trPr>
        <w:tc>
          <w:tcPr>
            <w:tcW w:w="8972" w:type="dxa"/>
            <w:tcBorders>
              <w:top w:val="single" w:sz="4" w:space="0" w:color="2F75B5"/>
              <w:left w:val="single" w:sz="4" w:space="0" w:color="2F75B5"/>
              <w:bottom w:val="single" w:sz="4" w:space="0" w:color="2F75B5"/>
              <w:right w:val="single" w:sz="4" w:space="0" w:color="2F75B5"/>
            </w:tcBorders>
            <w:noWrap/>
            <w:vAlign w:val="center"/>
          </w:tcPr>
          <w:p w14:paraId="20894E40" w14:textId="77777777" w:rsidR="005E08DE" w:rsidRPr="00C05683" w:rsidRDefault="005E08DE" w:rsidP="001545FC">
            <w:pPr>
              <w:rPr>
                <w:rFonts w:ascii="Verdana" w:eastAsia="Times New Roman" w:hAnsi="Verdana" w:cs="Calibri"/>
                <w:b/>
                <w:bCs/>
                <w:lang w:eastAsia="es-CO"/>
              </w:rPr>
            </w:pPr>
            <w:r w:rsidRPr="00C05683">
              <w:rPr>
                <w:rFonts w:ascii="Verdana" w:eastAsia="Times New Roman" w:hAnsi="Verdana" w:cs="Calibri"/>
                <w:b/>
                <w:bCs/>
                <w:lang w:eastAsia="es-CO"/>
              </w:rPr>
              <w:t xml:space="preserve">Tema 6: </w:t>
            </w:r>
            <w:r w:rsidRPr="00C05683">
              <w:rPr>
                <w:rFonts w:ascii="Verdana" w:eastAsia="Times New Roman" w:hAnsi="Verdana" w:cs="Calibri"/>
                <w:bCs/>
                <w:lang w:eastAsia="es-CO"/>
              </w:rPr>
              <w:t>Seminario Taller en conducción Segura (Calendario Flexible Hasta que Min Defensa asigne fecha)</w:t>
            </w:r>
          </w:p>
        </w:tc>
      </w:tr>
      <w:tr w:rsidR="005E08DE" w:rsidRPr="00C05683" w14:paraId="7A0289DC" w14:textId="77777777" w:rsidTr="001545FC">
        <w:trPr>
          <w:trHeight w:val="275"/>
        </w:trPr>
        <w:tc>
          <w:tcPr>
            <w:tcW w:w="8972" w:type="dxa"/>
            <w:tcBorders>
              <w:top w:val="single" w:sz="4" w:space="0" w:color="2F75B5"/>
              <w:left w:val="single" w:sz="4" w:space="0" w:color="2F75B5"/>
              <w:bottom w:val="single" w:sz="4" w:space="0" w:color="2F75B5"/>
              <w:right w:val="single" w:sz="4" w:space="0" w:color="2F75B5"/>
            </w:tcBorders>
            <w:noWrap/>
            <w:vAlign w:val="center"/>
          </w:tcPr>
          <w:p w14:paraId="60D22C83" w14:textId="77777777" w:rsidR="005E08DE" w:rsidRPr="00C05683" w:rsidRDefault="005E08DE" w:rsidP="001545FC">
            <w:pPr>
              <w:rPr>
                <w:rFonts w:ascii="Verdana" w:eastAsia="Times New Roman" w:hAnsi="Verdana" w:cs="Calibri"/>
                <w:b/>
                <w:bCs/>
                <w:lang w:eastAsia="es-CO"/>
              </w:rPr>
            </w:pPr>
            <w:r w:rsidRPr="00C05683">
              <w:rPr>
                <w:rFonts w:ascii="Verdana" w:eastAsia="Times New Roman" w:hAnsi="Verdana" w:cs="Calibri"/>
                <w:b/>
                <w:bCs/>
                <w:lang w:eastAsia="es-CO"/>
              </w:rPr>
              <w:t>Tema 7:</w:t>
            </w:r>
            <w:r w:rsidRPr="00C05683">
              <w:rPr>
                <w:rFonts w:ascii="Verdana" w:eastAsia="Times New Roman" w:hAnsi="Verdana" w:cs="Calibri"/>
                <w:lang w:eastAsia="es-CO"/>
              </w:rPr>
              <w:t xml:space="preserve"> Inspección de vehículos</w:t>
            </w:r>
          </w:p>
        </w:tc>
      </w:tr>
      <w:tr w:rsidR="005E08DE" w:rsidRPr="00C05683" w14:paraId="2CAC4958" w14:textId="77777777" w:rsidTr="001545FC">
        <w:trPr>
          <w:trHeight w:val="275"/>
        </w:trPr>
        <w:tc>
          <w:tcPr>
            <w:tcW w:w="8972" w:type="dxa"/>
            <w:tcBorders>
              <w:top w:val="single" w:sz="4" w:space="0" w:color="2F75B5"/>
              <w:left w:val="single" w:sz="4" w:space="0" w:color="2F75B5"/>
              <w:bottom w:val="single" w:sz="4" w:space="0" w:color="2F75B5"/>
              <w:right w:val="single" w:sz="4" w:space="0" w:color="2F75B5"/>
            </w:tcBorders>
            <w:noWrap/>
            <w:vAlign w:val="center"/>
          </w:tcPr>
          <w:p w14:paraId="4E6FA8D1" w14:textId="77777777" w:rsidR="005E08DE" w:rsidRPr="00C05683" w:rsidRDefault="005E08DE" w:rsidP="001545FC">
            <w:pPr>
              <w:rPr>
                <w:rFonts w:ascii="Verdana" w:eastAsia="Times New Roman" w:hAnsi="Verdana" w:cs="Calibri"/>
                <w:b/>
                <w:bCs/>
                <w:lang w:eastAsia="es-CO"/>
              </w:rPr>
            </w:pPr>
            <w:r w:rsidRPr="00C05683">
              <w:rPr>
                <w:rFonts w:ascii="Verdana" w:eastAsia="Times New Roman" w:hAnsi="Verdana" w:cs="Calibri"/>
                <w:b/>
                <w:bCs/>
                <w:lang w:eastAsia="es-CO"/>
              </w:rPr>
              <w:t xml:space="preserve">Tema 8: </w:t>
            </w:r>
            <w:r w:rsidRPr="00C05683">
              <w:rPr>
                <w:rFonts w:ascii="Verdana" w:eastAsia="Times New Roman" w:hAnsi="Verdana" w:cs="Calibri"/>
                <w:bCs/>
                <w:lang w:eastAsia="es-CO"/>
              </w:rPr>
              <w:t>Manejo de Extintores, Kit de Emergencias.</w:t>
            </w:r>
          </w:p>
        </w:tc>
      </w:tr>
    </w:tbl>
    <w:p w14:paraId="2219D20A" w14:textId="77777777" w:rsidR="002C3C46" w:rsidRPr="00C05683" w:rsidRDefault="002C3C46" w:rsidP="005E08DE">
      <w:pPr>
        <w:rPr>
          <w:rFonts w:ascii="Verdana" w:hAnsi="Verdana" w:cs="Arial"/>
        </w:rPr>
      </w:pPr>
    </w:p>
    <w:p w14:paraId="688692A1" w14:textId="0C292915" w:rsidR="005E08DE" w:rsidRPr="00C05683" w:rsidRDefault="005E08DE" w:rsidP="005E08DE">
      <w:pPr>
        <w:rPr>
          <w:rFonts w:ascii="Verdana" w:hAnsi="Verdana" w:cs="Arial"/>
        </w:rPr>
      </w:pPr>
      <w:r w:rsidRPr="00C05683">
        <w:rPr>
          <w:rFonts w:ascii="Verdana" w:hAnsi="Verdana" w:cs="Arial"/>
        </w:rPr>
        <w:t xml:space="preserve">Adicionalmente, el grupo de Recursos Humanos se encuentra gestionando el apoyo del Ministerio de Defensa, la Policía de Tránsito y la Secretaría Distrital de Movilidad para el desarrollo de otras actividades que permitan reforzar la formación de los conductores y funcionarios de la Entidad. </w:t>
      </w:r>
      <w:bookmarkStart w:id="138" w:name="_Toc9870586"/>
    </w:p>
    <w:p w14:paraId="0DB40647" w14:textId="77777777" w:rsidR="005E08DE" w:rsidRPr="00C05683" w:rsidRDefault="005E08DE" w:rsidP="005E08DE">
      <w:pPr>
        <w:rPr>
          <w:rFonts w:ascii="Verdana" w:hAnsi="Verdana" w:cs="Arial"/>
        </w:rPr>
      </w:pPr>
    </w:p>
    <w:p w14:paraId="1130B7FD" w14:textId="64C7320E" w:rsidR="005E08DE" w:rsidRPr="00C05683" w:rsidRDefault="002C3C46" w:rsidP="005E08DE">
      <w:pPr>
        <w:pStyle w:val="Ttulo2"/>
      </w:pPr>
      <w:bookmarkStart w:id="139" w:name="_Toc99966006"/>
      <w:bookmarkStart w:id="140" w:name="_Toc157154978"/>
      <w:bookmarkStart w:id="141" w:name="_Toc174451996"/>
      <w:r w:rsidRPr="00C05683">
        <w:t>CONTROL DE LA DOCUMENTACIÓN</w:t>
      </w:r>
      <w:bookmarkEnd w:id="138"/>
      <w:bookmarkEnd w:id="139"/>
      <w:bookmarkEnd w:id="140"/>
      <w:bookmarkEnd w:id="141"/>
    </w:p>
    <w:p w14:paraId="150F1684" w14:textId="77777777" w:rsidR="005E08DE" w:rsidRPr="00C05683" w:rsidRDefault="005E08DE" w:rsidP="005E08DE">
      <w:pPr>
        <w:rPr>
          <w:rFonts w:ascii="Verdana" w:hAnsi="Verdana"/>
        </w:rPr>
      </w:pPr>
    </w:p>
    <w:p w14:paraId="7EDF82DE" w14:textId="77777777" w:rsidR="005E08DE" w:rsidRPr="00C05683" w:rsidRDefault="005E08DE" w:rsidP="002C3C46">
      <w:pPr>
        <w:jc w:val="both"/>
        <w:rPr>
          <w:rFonts w:ascii="Verdana" w:hAnsi="Verdana" w:cs="Arial"/>
        </w:rPr>
      </w:pPr>
      <w:r w:rsidRPr="00C05683">
        <w:rPr>
          <w:rFonts w:ascii="Verdana" w:hAnsi="Verdana" w:cs="Arial"/>
        </w:rPr>
        <w:t xml:space="preserve">Se tendrá documentada la información de los conductores en una base de datos almacenada en el grupo de Recursos Humanos donde reposan las hojas de vida de cada uno de los servidores de la Entidad, para lo cual cumplirá con la Ley 1581 de 2012 en cuanto a la protección de datos personales, actualizando esta de manera semestral y para todos los efectos se registrará la siguiente información: </w:t>
      </w:r>
    </w:p>
    <w:p w14:paraId="5FAC7256" w14:textId="77777777" w:rsidR="005E08DE" w:rsidRPr="00C05683" w:rsidRDefault="005E08DE" w:rsidP="005E08DE">
      <w:pPr>
        <w:rPr>
          <w:rFonts w:ascii="Verdana" w:hAnsi="Verdana" w:cs="Arial"/>
        </w:rPr>
      </w:pPr>
    </w:p>
    <w:p w14:paraId="75AB3876" w14:textId="77777777" w:rsidR="005E08DE" w:rsidRPr="00C05683" w:rsidRDefault="005E08DE" w:rsidP="003F6897">
      <w:pPr>
        <w:numPr>
          <w:ilvl w:val="0"/>
          <w:numId w:val="8"/>
        </w:numPr>
        <w:suppressAutoHyphens/>
        <w:spacing w:line="276" w:lineRule="auto"/>
        <w:ind w:left="284" w:hanging="284"/>
        <w:jc w:val="both"/>
        <w:rPr>
          <w:rFonts w:ascii="Verdana" w:hAnsi="Verdana" w:cs="Arial"/>
        </w:rPr>
      </w:pPr>
      <w:r w:rsidRPr="00C05683">
        <w:rPr>
          <w:rFonts w:ascii="Verdana" w:hAnsi="Verdana" w:cs="Arial"/>
        </w:rPr>
        <w:t xml:space="preserve">Nombres y Apellidos </w:t>
      </w:r>
    </w:p>
    <w:p w14:paraId="44A2044C" w14:textId="77777777" w:rsidR="005E08DE" w:rsidRPr="00C05683" w:rsidRDefault="005E08DE" w:rsidP="003F6897">
      <w:pPr>
        <w:numPr>
          <w:ilvl w:val="0"/>
          <w:numId w:val="8"/>
        </w:numPr>
        <w:suppressAutoHyphens/>
        <w:spacing w:line="276" w:lineRule="auto"/>
        <w:ind w:left="284" w:hanging="284"/>
        <w:jc w:val="both"/>
        <w:rPr>
          <w:rFonts w:ascii="Verdana" w:hAnsi="Verdana" w:cs="Arial"/>
        </w:rPr>
      </w:pPr>
      <w:r w:rsidRPr="00C05683">
        <w:rPr>
          <w:rFonts w:ascii="Verdana" w:hAnsi="Verdana" w:cs="Arial"/>
        </w:rPr>
        <w:t xml:space="preserve">Número de identificación </w:t>
      </w:r>
    </w:p>
    <w:p w14:paraId="168BB426" w14:textId="77777777" w:rsidR="005E08DE" w:rsidRPr="00C05683" w:rsidRDefault="005E08DE" w:rsidP="003F6897">
      <w:pPr>
        <w:numPr>
          <w:ilvl w:val="0"/>
          <w:numId w:val="8"/>
        </w:numPr>
        <w:suppressAutoHyphens/>
        <w:spacing w:line="276" w:lineRule="auto"/>
        <w:ind w:left="284" w:hanging="284"/>
        <w:jc w:val="both"/>
        <w:rPr>
          <w:rFonts w:ascii="Verdana" w:hAnsi="Verdana" w:cs="Arial"/>
        </w:rPr>
      </w:pPr>
      <w:r w:rsidRPr="00C05683">
        <w:rPr>
          <w:rFonts w:ascii="Verdana" w:hAnsi="Verdana" w:cs="Arial"/>
        </w:rPr>
        <w:t xml:space="preserve">Edad o tipo de contrato o años de experiencia en la conducción o inscripción ante el RUNT </w:t>
      </w:r>
    </w:p>
    <w:p w14:paraId="088AD5CC" w14:textId="77777777" w:rsidR="005E08DE" w:rsidRPr="00C05683" w:rsidRDefault="005E08DE" w:rsidP="003F6897">
      <w:pPr>
        <w:numPr>
          <w:ilvl w:val="0"/>
          <w:numId w:val="8"/>
        </w:numPr>
        <w:suppressAutoHyphens/>
        <w:spacing w:line="276" w:lineRule="auto"/>
        <w:ind w:left="284" w:hanging="284"/>
        <w:jc w:val="both"/>
        <w:rPr>
          <w:rFonts w:ascii="Verdana" w:hAnsi="Verdana" w:cs="Arial"/>
        </w:rPr>
      </w:pPr>
      <w:r w:rsidRPr="00C05683">
        <w:rPr>
          <w:rFonts w:ascii="Verdana" w:hAnsi="Verdana" w:cs="Arial"/>
        </w:rPr>
        <w:t xml:space="preserve">Tipo de licencia de conducción o vigencia de la licencia de conducción </w:t>
      </w:r>
    </w:p>
    <w:p w14:paraId="5138AB3B" w14:textId="77777777" w:rsidR="005E08DE" w:rsidRPr="00C05683" w:rsidRDefault="005E08DE" w:rsidP="003F6897">
      <w:pPr>
        <w:numPr>
          <w:ilvl w:val="0"/>
          <w:numId w:val="8"/>
        </w:numPr>
        <w:suppressAutoHyphens/>
        <w:spacing w:line="276" w:lineRule="auto"/>
        <w:ind w:left="284" w:hanging="284"/>
        <w:jc w:val="both"/>
        <w:rPr>
          <w:rFonts w:ascii="Verdana" w:hAnsi="Verdana" w:cs="Arial"/>
        </w:rPr>
      </w:pPr>
      <w:r w:rsidRPr="00C05683">
        <w:rPr>
          <w:rFonts w:ascii="Verdana" w:hAnsi="Verdana" w:cs="Arial"/>
        </w:rPr>
        <w:t xml:space="preserve">Tipo de vehículo que conduce </w:t>
      </w:r>
    </w:p>
    <w:p w14:paraId="060DD226" w14:textId="77777777" w:rsidR="005E08DE" w:rsidRPr="00C05683" w:rsidRDefault="005E08DE" w:rsidP="003F6897">
      <w:pPr>
        <w:numPr>
          <w:ilvl w:val="0"/>
          <w:numId w:val="8"/>
        </w:numPr>
        <w:suppressAutoHyphens/>
        <w:spacing w:line="276" w:lineRule="auto"/>
        <w:ind w:left="284" w:hanging="284"/>
        <w:jc w:val="both"/>
        <w:rPr>
          <w:rFonts w:ascii="Verdana" w:hAnsi="Verdana" w:cs="Arial"/>
        </w:rPr>
      </w:pPr>
      <w:r w:rsidRPr="00C05683">
        <w:rPr>
          <w:rFonts w:ascii="Verdana" w:hAnsi="Verdana" w:cs="Arial"/>
        </w:rPr>
        <w:t xml:space="preserve">Reporte de comparendos e histórico de los mismos </w:t>
      </w:r>
    </w:p>
    <w:p w14:paraId="5B43BBDE" w14:textId="77777777" w:rsidR="005E08DE" w:rsidRPr="00C05683" w:rsidRDefault="005E08DE" w:rsidP="003F6897">
      <w:pPr>
        <w:numPr>
          <w:ilvl w:val="0"/>
          <w:numId w:val="8"/>
        </w:numPr>
        <w:suppressAutoHyphens/>
        <w:spacing w:line="276" w:lineRule="auto"/>
        <w:ind w:left="284" w:hanging="284"/>
        <w:jc w:val="both"/>
        <w:rPr>
          <w:rFonts w:ascii="Verdana" w:hAnsi="Verdana" w:cs="Arial"/>
        </w:rPr>
      </w:pPr>
      <w:r w:rsidRPr="00C05683">
        <w:rPr>
          <w:rFonts w:ascii="Verdana" w:hAnsi="Verdana" w:cs="Arial"/>
        </w:rPr>
        <w:t xml:space="preserve">Control de ingreso de conductores con deudas de comparendos </w:t>
      </w:r>
    </w:p>
    <w:p w14:paraId="508B191A" w14:textId="77777777" w:rsidR="005E08DE" w:rsidRPr="00C05683" w:rsidRDefault="005E08DE" w:rsidP="003F6897">
      <w:pPr>
        <w:numPr>
          <w:ilvl w:val="0"/>
          <w:numId w:val="8"/>
        </w:numPr>
        <w:suppressAutoHyphens/>
        <w:spacing w:line="276" w:lineRule="auto"/>
        <w:ind w:left="284" w:hanging="284"/>
        <w:jc w:val="both"/>
        <w:rPr>
          <w:rFonts w:ascii="Verdana" w:hAnsi="Verdana" w:cs="Arial"/>
        </w:rPr>
      </w:pPr>
      <w:r w:rsidRPr="00C05683">
        <w:rPr>
          <w:rFonts w:ascii="Verdana" w:hAnsi="Verdana" w:cs="Arial"/>
        </w:rPr>
        <w:t xml:space="preserve">Reporte de incidentes - fecha, lugar o Reporte de accidentes- fecha, lugar Acciones de seguridad vial realizadas: </w:t>
      </w:r>
    </w:p>
    <w:p w14:paraId="034ED20A" w14:textId="77777777" w:rsidR="005E08DE" w:rsidRPr="00C05683" w:rsidRDefault="005E08DE" w:rsidP="003F6897">
      <w:pPr>
        <w:numPr>
          <w:ilvl w:val="0"/>
          <w:numId w:val="8"/>
        </w:numPr>
        <w:suppressAutoHyphens/>
        <w:spacing w:line="276" w:lineRule="auto"/>
        <w:ind w:left="284" w:hanging="284"/>
        <w:jc w:val="both"/>
        <w:rPr>
          <w:rFonts w:ascii="Verdana" w:hAnsi="Verdana" w:cs="Arial"/>
        </w:rPr>
      </w:pPr>
      <w:r w:rsidRPr="00C05683">
        <w:rPr>
          <w:rFonts w:ascii="Verdana" w:hAnsi="Verdana" w:cs="Arial"/>
        </w:rPr>
        <w:t xml:space="preserve">Exámenes </w:t>
      </w:r>
    </w:p>
    <w:p w14:paraId="01DC8A13" w14:textId="77777777" w:rsidR="005E08DE" w:rsidRPr="00C05683" w:rsidRDefault="005E08DE" w:rsidP="003F6897">
      <w:pPr>
        <w:numPr>
          <w:ilvl w:val="0"/>
          <w:numId w:val="8"/>
        </w:numPr>
        <w:suppressAutoHyphens/>
        <w:spacing w:line="276" w:lineRule="auto"/>
        <w:ind w:left="284" w:hanging="284"/>
        <w:jc w:val="both"/>
        <w:rPr>
          <w:rFonts w:ascii="Verdana" w:hAnsi="Verdana" w:cs="Arial"/>
        </w:rPr>
      </w:pPr>
      <w:r w:rsidRPr="00C05683">
        <w:rPr>
          <w:rFonts w:ascii="Verdana" w:hAnsi="Verdana" w:cs="Arial"/>
        </w:rPr>
        <w:t xml:space="preserve">Pruebas </w:t>
      </w:r>
    </w:p>
    <w:p w14:paraId="04A9B67A" w14:textId="77777777" w:rsidR="005E08DE" w:rsidRPr="00C05683" w:rsidRDefault="005E08DE" w:rsidP="003F6897">
      <w:pPr>
        <w:numPr>
          <w:ilvl w:val="0"/>
          <w:numId w:val="8"/>
        </w:numPr>
        <w:suppressAutoHyphens/>
        <w:spacing w:line="276" w:lineRule="auto"/>
        <w:ind w:left="284" w:hanging="284"/>
        <w:jc w:val="both"/>
        <w:rPr>
          <w:rFonts w:ascii="Verdana" w:hAnsi="Verdana" w:cs="Arial"/>
        </w:rPr>
      </w:pPr>
      <w:r w:rsidRPr="00C05683">
        <w:rPr>
          <w:rFonts w:ascii="Verdana" w:hAnsi="Verdana" w:cs="Arial"/>
        </w:rPr>
        <w:t>Capacitaciones</w:t>
      </w:r>
    </w:p>
    <w:p w14:paraId="4D520A88" w14:textId="77777777" w:rsidR="005E08DE" w:rsidRPr="00C05683" w:rsidRDefault="005E08DE" w:rsidP="005E08DE">
      <w:pPr>
        <w:rPr>
          <w:rFonts w:ascii="Verdana" w:hAnsi="Verdana" w:cs="Arial"/>
          <w:b/>
          <w:bCs/>
          <w:iCs/>
        </w:rPr>
      </w:pPr>
    </w:p>
    <w:p w14:paraId="5F6AD740" w14:textId="5BB06273" w:rsidR="005E08DE" w:rsidRPr="00C05683" w:rsidRDefault="002C3C46" w:rsidP="005E08DE">
      <w:pPr>
        <w:pStyle w:val="Ttulo2"/>
      </w:pPr>
      <w:bookmarkStart w:id="142" w:name="_Toc157154979"/>
      <w:bookmarkStart w:id="143" w:name="_Toc174451997"/>
      <w:r w:rsidRPr="00C05683">
        <w:lastRenderedPageBreak/>
        <w:t>POLÍTICAS DE REGULACIÓN DE LA SUPERINTENDENCIA DE VIGILANCIA Y SEGURIDAD PRIVADA</w:t>
      </w:r>
      <w:bookmarkEnd w:id="142"/>
      <w:bookmarkEnd w:id="143"/>
      <w:r w:rsidRPr="00C05683">
        <w:t xml:space="preserve"> </w:t>
      </w:r>
    </w:p>
    <w:p w14:paraId="20D095E8" w14:textId="77777777" w:rsidR="005E08DE" w:rsidRPr="00C05683" w:rsidRDefault="005E08DE" w:rsidP="005E08DE">
      <w:pPr>
        <w:rPr>
          <w:rFonts w:ascii="Verdana" w:hAnsi="Verdana" w:cs="Arial"/>
        </w:rPr>
      </w:pPr>
    </w:p>
    <w:p w14:paraId="7D13AF15" w14:textId="77777777" w:rsidR="005E08DE" w:rsidRPr="00C05683" w:rsidRDefault="005E08DE" w:rsidP="002C3C46">
      <w:pPr>
        <w:jc w:val="both"/>
        <w:rPr>
          <w:rFonts w:ascii="Verdana" w:hAnsi="Verdana" w:cs="Arial"/>
        </w:rPr>
      </w:pPr>
      <w:r w:rsidRPr="00C05683">
        <w:rPr>
          <w:rFonts w:ascii="Verdana" w:hAnsi="Verdana" w:cs="Arial"/>
          <w:bCs/>
          <w:szCs w:val="22"/>
          <w:shd w:val="clear" w:color="auto" w:fill="FFFFFF"/>
        </w:rPr>
        <w:t>La Superintendencia de Vigilancia y Seguridad Privada</w:t>
      </w:r>
      <w:r w:rsidRPr="00C05683">
        <w:rPr>
          <w:rFonts w:ascii="Verdana" w:hAnsi="Verdana" w:cs="Arial"/>
        </w:rPr>
        <w:t>, bajo los lineamientos del Sistema de Gestión de Seguridad y Salud en el Trabajo SGSST, implementará y mantendrá programas para el control, eliminación y mitigación de todos los factores que puedan llegar a causar accidentes de tránsito, los cuales pueden llegar a afectar la Comunidad de la Superintendencia de Vigilancia y Seguridad Privada y/o terceros. El comité de Seguridad Vial revisará anualmente las siguientes políticas de regulación y las actualizará de ser necesario:</w:t>
      </w:r>
    </w:p>
    <w:p w14:paraId="22B3FA9D" w14:textId="77777777" w:rsidR="005E08DE" w:rsidRPr="00C05683" w:rsidRDefault="005E08DE" w:rsidP="005E08DE">
      <w:pPr>
        <w:rPr>
          <w:rFonts w:ascii="Verdana" w:hAnsi="Verdana" w:cs="Arial"/>
        </w:rPr>
      </w:pPr>
    </w:p>
    <w:p w14:paraId="6DA223E3" w14:textId="77777777" w:rsidR="005E08DE" w:rsidRPr="00C05683" w:rsidRDefault="005E08DE" w:rsidP="005E08DE">
      <w:pPr>
        <w:pStyle w:val="Ttulo3"/>
      </w:pPr>
      <w:bookmarkStart w:id="144" w:name="_Toc157154980"/>
      <w:bookmarkStart w:id="145" w:name="_Toc174451998"/>
      <w:r w:rsidRPr="00C05683">
        <w:t>CONTROL DE INFRACCIÓN</w:t>
      </w:r>
      <w:bookmarkEnd w:id="144"/>
      <w:bookmarkEnd w:id="145"/>
    </w:p>
    <w:p w14:paraId="0047A6EB" w14:textId="77777777" w:rsidR="005E08DE" w:rsidRPr="00C05683" w:rsidRDefault="005E08DE" w:rsidP="005E08DE">
      <w:pPr>
        <w:rPr>
          <w:rFonts w:ascii="Verdana" w:hAnsi="Verdana"/>
        </w:rPr>
      </w:pPr>
    </w:p>
    <w:p w14:paraId="57DB24C4" w14:textId="77777777" w:rsidR="005E08DE" w:rsidRPr="00C05683" w:rsidRDefault="005E08DE" w:rsidP="002C3C46">
      <w:pPr>
        <w:jc w:val="both"/>
        <w:rPr>
          <w:rFonts w:ascii="Verdana" w:hAnsi="Verdana" w:cs="Arial"/>
        </w:rPr>
      </w:pPr>
      <w:r w:rsidRPr="00C05683">
        <w:rPr>
          <w:rFonts w:ascii="Verdana" w:hAnsi="Verdana" w:cs="Arial"/>
        </w:rPr>
        <w:t xml:space="preserve">El control de infracciones de los conductores de la Superintendencia de Vigilancia y Seguridad Privada se realizará semestralmente y se consolidará información sobre cada una de las infracciones de tránsito que posean o cualquier irregularidad y que se presente durante el manejo de vehículos, el procedimiento quedará especifico donde se notificará al funcionario conductor mediante memorando y se anexará dicho memorando a la hoja de vida. </w:t>
      </w:r>
    </w:p>
    <w:p w14:paraId="0D1E512B" w14:textId="77777777" w:rsidR="005E08DE" w:rsidRPr="00C05683" w:rsidRDefault="005E08DE" w:rsidP="005E08DE">
      <w:pPr>
        <w:rPr>
          <w:rFonts w:ascii="Verdana" w:hAnsi="Verdana" w:cs="Arial"/>
        </w:rPr>
      </w:pPr>
    </w:p>
    <w:p w14:paraId="5F1C97F1" w14:textId="77777777" w:rsidR="005E08DE" w:rsidRPr="00C05683" w:rsidRDefault="005E08DE" w:rsidP="002C3C46">
      <w:pPr>
        <w:jc w:val="both"/>
        <w:rPr>
          <w:rFonts w:ascii="Verdana" w:hAnsi="Verdana" w:cs="Arial"/>
        </w:rPr>
      </w:pPr>
      <w:r w:rsidRPr="00C05683">
        <w:rPr>
          <w:rFonts w:ascii="Verdana" w:hAnsi="Verdana" w:cs="Arial"/>
          <w:b/>
          <w:i/>
          <w:spacing w:val="-3"/>
          <w:shd w:val="clear" w:color="auto" w:fill="FFFFFF"/>
        </w:rPr>
        <w:t>ARTÍCULO 14.</w:t>
      </w:r>
      <w:r w:rsidRPr="00C05683">
        <w:rPr>
          <w:rFonts w:ascii="Verdana" w:hAnsi="Verdana" w:cs="Arial"/>
          <w:i/>
          <w:spacing w:val="-3"/>
          <w:shd w:val="clear" w:color="auto" w:fill="FFFFFF"/>
        </w:rPr>
        <w:t xml:space="preserve"> Para que proceda el pago de horas extras y del trabajo ocasional en días dominicales y festivos, así como el reconocimiento, cuando a ello hubiere lugar, de descansos compensatorios de que trata el Decreto </w:t>
      </w:r>
      <w:hyperlink r:id="rId53" w:anchor="0" w:history="1">
        <w:r w:rsidRPr="00C05683">
          <w:rPr>
            <w:rStyle w:val="Hipervnculo"/>
            <w:rFonts w:ascii="Verdana" w:hAnsi="Verdana" w:cs="Arial"/>
            <w:i/>
            <w:color w:val="auto"/>
            <w:spacing w:val="-3"/>
            <w:shd w:val="clear" w:color="auto" w:fill="FFFFFF"/>
          </w:rPr>
          <w:t>1042</w:t>
        </w:r>
      </w:hyperlink>
      <w:r w:rsidRPr="00C05683">
        <w:rPr>
          <w:rFonts w:ascii="Verdana" w:hAnsi="Verdana" w:cs="Arial"/>
          <w:i/>
          <w:spacing w:val="-3"/>
          <w:shd w:val="clear" w:color="auto" w:fill="FFFFFF"/>
        </w:rPr>
        <w:t> de 1978 y sus modificatorios, el empleado deberá pertenecer al Nivel Técnico hasta el grado 09 o al Nivel Asistencial hasta el grado 19.</w:t>
      </w:r>
    </w:p>
    <w:p w14:paraId="66FDD0AA" w14:textId="77777777" w:rsidR="005E08DE" w:rsidRPr="00C05683" w:rsidRDefault="005E08DE" w:rsidP="002C3C46">
      <w:pPr>
        <w:jc w:val="both"/>
        <w:rPr>
          <w:rFonts w:ascii="Verdana" w:hAnsi="Verdana" w:cs="Arial"/>
          <w:i/>
          <w:spacing w:val="-3"/>
        </w:rPr>
      </w:pPr>
      <w:r w:rsidRPr="00C05683">
        <w:rPr>
          <w:rFonts w:ascii="Verdana" w:hAnsi="Verdana" w:cs="Arial"/>
          <w:b/>
          <w:bCs/>
          <w:i/>
          <w:spacing w:val="-3"/>
        </w:rPr>
        <w:t>Parágrafo 2.</w:t>
      </w:r>
      <w:r w:rsidRPr="00C05683">
        <w:rPr>
          <w:rFonts w:ascii="Verdana" w:hAnsi="Verdana" w:cs="Arial"/>
          <w:i/>
          <w:spacing w:val="-3"/>
        </w:rPr>
        <w:t> El límite para el pago de horas extras mensuales a los empleados públicos que desempeñen el cargo de Conductor Mecánico en las Entidades a que se refiere el presente decreto, será de cien (100) horas extras mensuales.</w:t>
      </w:r>
    </w:p>
    <w:p w14:paraId="323AFAFA" w14:textId="77777777" w:rsidR="005E08DE" w:rsidRPr="00C05683" w:rsidRDefault="005E08DE" w:rsidP="005E08DE">
      <w:pPr>
        <w:ind w:left="708"/>
        <w:rPr>
          <w:rFonts w:ascii="Verdana" w:hAnsi="Verdana" w:cs="Arial"/>
          <w:i/>
          <w:spacing w:val="-3"/>
        </w:rPr>
      </w:pPr>
    </w:p>
    <w:p w14:paraId="1BBB0DE8" w14:textId="77777777" w:rsidR="005E08DE" w:rsidRPr="00C05683" w:rsidRDefault="005E08DE" w:rsidP="002C3C46">
      <w:pPr>
        <w:jc w:val="both"/>
        <w:rPr>
          <w:rFonts w:ascii="Verdana" w:hAnsi="Verdana" w:cs="Arial"/>
          <w:spacing w:val="-3"/>
        </w:rPr>
      </w:pPr>
      <w:r w:rsidRPr="00C05683">
        <w:rPr>
          <w:rFonts w:ascii="Verdana" w:hAnsi="Verdana" w:cs="Arial"/>
          <w:spacing w:val="-3"/>
        </w:rPr>
        <w:t>Lo mismo que la Superintendencia de Vigilancia y Seguridad Privada tiene la Resolución No 20157000034917 del 23 de junio de 2015, por la cual se establece la jornada laboral, que por votación fue escogida por cada uno de los servidores, por lo que los Auxiliares para Apoyo seguridad y Defensa con funciones de conductor cumplen su horario escogido y reportan el tiempo extra en el formato correspondiente para ello, lo cual pasa a ser novedad de nómina.</w:t>
      </w:r>
    </w:p>
    <w:p w14:paraId="721142E3" w14:textId="77777777" w:rsidR="005E08DE" w:rsidRPr="00C05683" w:rsidRDefault="005E08DE" w:rsidP="002C3C46">
      <w:pPr>
        <w:jc w:val="both"/>
        <w:rPr>
          <w:rFonts w:ascii="Verdana" w:hAnsi="Verdana" w:cs="Arial"/>
          <w:spacing w:val="-3"/>
        </w:rPr>
      </w:pPr>
      <w:r w:rsidRPr="00C05683">
        <w:rPr>
          <w:rFonts w:ascii="Verdana" w:hAnsi="Verdana" w:cs="Arial"/>
          <w:spacing w:val="-3"/>
        </w:rPr>
        <w:t xml:space="preserve">Cuando el Auxiliar para apoyo seguridad y defensa excede las 100 horas se le compensa en tiempo; de esta forma se busca el cumplimiento de la ley y que el servidor tenga los descansos necesarios. Y según acta del 24/02/2017 queda en común conocimiento de los asistentes funcionarios- conductores que la aplicación de horas extras está establecida por la guía para el trámite de horas extras de 2016 por el Departamento Nacional de Planeación bajo el decreto 229 del 12 de febrero de 2016 artículo 14° horas extras, dominicales y festivos, y que para cada uno de los funcionarios- conductores que se evidenciara el cumplimiento de la jornada través de la planilla de control y traslados de funcionarios. </w:t>
      </w:r>
    </w:p>
    <w:p w14:paraId="212EDDA8" w14:textId="77777777" w:rsidR="00DD59D8" w:rsidRPr="00C05683" w:rsidRDefault="00DD59D8" w:rsidP="002C3C46">
      <w:pPr>
        <w:jc w:val="both"/>
        <w:rPr>
          <w:rFonts w:ascii="Verdana" w:hAnsi="Verdana" w:cs="Arial"/>
          <w:spacing w:val="-3"/>
        </w:rPr>
      </w:pPr>
    </w:p>
    <w:p w14:paraId="325FFA77" w14:textId="77777777" w:rsidR="00DD59D8" w:rsidRPr="00C05683" w:rsidRDefault="00DD59D8" w:rsidP="002C3C46">
      <w:pPr>
        <w:jc w:val="both"/>
        <w:rPr>
          <w:rFonts w:ascii="Verdana" w:hAnsi="Verdana" w:cs="Arial"/>
          <w:spacing w:val="-3"/>
        </w:rPr>
      </w:pPr>
    </w:p>
    <w:p w14:paraId="7FA128BB" w14:textId="77777777" w:rsidR="005E08DE" w:rsidRPr="00C05683" w:rsidRDefault="005E08DE" w:rsidP="005E08DE">
      <w:pPr>
        <w:rPr>
          <w:rFonts w:ascii="Verdana" w:hAnsi="Verdana" w:cs="Arial"/>
          <w:bCs/>
          <w:szCs w:val="22"/>
          <w:shd w:val="clear" w:color="auto" w:fill="FFFFFF"/>
        </w:rPr>
      </w:pPr>
    </w:p>
    <w:p w14:paraId="64A49075" w14:textId="77777777" w:rsidR="005E08DE" w:rsidRPr="00C05683" w:rsidRDefault="005E08DE" w:rsidP="005E08DE">
      <w:pPr>
        <w:pStyle w:val="Ttulo3"/>
        <w:rPr>
          <w:shd w:val="clear" w:color="auto" w:fill="FFFFFF"/>
        </w:rPr>
      </w:pPr>
      <w:bookmarkStart w:id="146" w:name="_Toc157154981"/>
      <w:bookmarkStart w:id="147" w:name="_Toc174451999"/>
      <w:r w:rsidRPr="00C05683">
        <w:rPr>
          <w:shd w:val="clear" w:color="auto" w:fill="FFFFFF"/>
        </w:rPr>
        <w:lastRenderedPageBreak/>
        <w:t>POLÍTICAS DE CONTROL DE VELOCIDAD</w:t>
      </w:r>
      <w:bookmarkEnd w:id="146"/>
      <w:bookmarkEnd w:id="147"/>
    </w:p>
    <w:p w14:paraId="1846C288" w14:textId="77777777" w:rsidR="005E08DE" w:rsidRPr="00C05683" w:rsidRDefault="005E08DE" w:rsidP="005E08DE">
      <w:pPr>
        <w:rPr>
          <w:rFonts w:ascii="Verdana" w:hAnsi="Verdana" w:cs="Arial"/>
          <w:bCs/>
          <w:szCs w:val="22"/>
          <w:shd w:val="clear" w:color="auto" w:fill="FFFFFF"/>
        </w:rPr>
      </w:pPr>
    </w:p>
    <w:p w14:paraId="6DA18FB4" w14:textId="77777777" w:rsidR="005E08DE" w:rsidRPr="00C05683" w:rsidRDefault="005E08DE" w:rsidP="002C3C46">
      <w:pPr>
        <w:jc w:val="both"/>
        <w:rPr>
          <w:rFonts w:ascii="Verdana" w:hAnsi="Verdana" w:cs="Arial"/>
          <w:bCs/>
          <w:szCs w:val="22"/>
          <w:shd w:val="clear" w:color="auto" w:fill="FFFFFF"/>
        </w:rPr>
      </w:pPr>
      <w:r w:rsidRPr="00C05683">
        <w:rPr>
          <w:rFonts w:ascii="Verdana" w:hAnsi="Verdana" w:cs="Arial"/>
          <w:bCs/>
          <w:szCs w:val="22"/>
          <w:shd w:val="clear" w:color="auto" w:fill="FFFFFF"/>
        </w:rPr>
        <w:t xml:space="preserve">Sin excepción todos los Auxiliares para Apoyo Seguridad y Defensa con funciones de conductor en la Superintendencia de Vigilancia y Seguridad Privada, deben cumplir con los límites de velocidad establecidos en la normatividad vigente del Código Nacional de Tránsito Terrestre. </w:t>
      </w:r>
    </w:p>
    <w:p w14:paraId="6A12E459" w14:textId="77777777" w:rsidR="005E08DE" w:rsidRPr="00C05683" w:rsidRDefault="005E08DE" w:rsidP="002C3C46">
      <w:pPr>
        <w:jc w:val="both"/>
        <w:rPr>
          <w:rFonts w:ascii="Verdana" w:hAnsi="Verdana" w:cs="Arial"/>
          <w:bCs/>
          <w:szCs w:val="22"/>
          <w:shd w:val="clear" w:color="auto" w:fill="FFFFFF"/>
        </w:rPr>
      </w:pPr>
    </w:p>
    <w:p w14:paraId="71CF2330" w14:textId="77777777" w:rsidR="005E08DE" w:rsidRPr="00C05683" w:rsidRDefault="005E08DE" w:rsidP="002C3C46">
      <w:pPr>
        <w:jc w:val="both"/>
        <w:rPr>
          <w:rFonts w:ascii="Verdana" w:hAnsi="Verdana" w:cs="Arial"/>
          <w:bCs/>
          <w:szCs w:val="22"/>
          <w:shd w:val="clear" w:color="auto" w:fill="FFFFFF"/>
        </w:rPr>
      </w:pPr>
      <w:r w:rsidRPr="00C05683">
        <w:rPr>
          <w:rFonts w:ascii="Verdana" w:hAnsi="Verdana" w:cs="Arial"/>
          <w:bCs/>
          <w:szCs w:val="22"/>
          <w:shd w:val="clear" w:color="auto" w:fill="FFFFFF"/>
        </w:rPr>
        <w:t xml:space="preserve">Sin perjuicio de lo anterior, en ningún caso un vehículo al servicio de la Superintendencia de Vigilancia y Seguridad Privada deberá exceder la velocidad de </w:t>
      </w:r>
      <w:r w:rsidRPr="00C05683">
        <w:rPr>
          <w:rFonts w:ascii="Verdana" w:hAnsi="Verdana" w:cs="Arial"/>
          <w:b/>
          <w:bCs/>
          <w:szCs w:val="22"/>
          <w:shd w:val="clear" w:color="auto" w:fill="FFFFFF"/>
        </w:rPr>
        <w:t>80 Km/h</w:t>
      </w:r>
      <w:r w:rsidRPr="00C05683">
        <w:rPr>
          <w:rFonts w:ascii="Verdana" w:hAnsi="Verdana" w:cs="Arial"/>
          <w:bCs/>
          <w:szCs w:val="22"/>
          <w:shd w:val="clear" w:color="auto" w:fill="FFFFFF"/>
        </w:rPr>
        <w:t xml:space="preserve"> en carreteras nacionales o departamentales, </w:t>
      </w:r>
      <w:r w:rsidRPr="00C05683">
        <w:rPr>
          <w:rFonts w:ascii="Verdana" w:hAnsi="Verdana" w:cs="Arial"/>
          <w:b/>
          <w:bCs/>
          <w:szCs w:val="22"/>
          <w:shd w:val="clear" w:color="auto" w:fill="FFFFFF"/>
        </w:rPr>
        <w:t>60 Km/h</w:t>
      </w:r>
      <w:r w:rsidRPr="00C05683">
        <w:rPr>
          <w:rFonts w:ascii="Verdana" w:hAnsi="Verdana" w:cs="Arial"/>
          <w:bCs/>
          <w:szCs w:val="22"/>
          <w:shd w:val="clear" w:color="auto" w:fill="FFFFFF"/>
        </w:rPr>
        <w:t xml:space="preserve"> en vías urbanas y carreteras municipales y </w:t>
      </w:r>
      <w:r w:rsidRPr="00C05683">
        <w:rPr>
          <w:rFonts w:ascii="Verdana" w:hAnsi="Verdana" w:cs="Arial"/>
          <w:b/>
          <w:bCs/>
          <w:szCs w:val="22"/>
          <w:shd w:val="clear" w:color="auto" w:fill="FFFFFF"/>
        </w:rPr>
        <w:t>30 Km/h</w:t>
      </w:r>
      <w:r w:rsidRPr="00C05683">
        <w:rPr>
          <w:rFonts w:ascii="Verdana" w:hAnsi="Verdana" w:cs="Arial"/>
          <w:bCs/>
          <w:szCs w:val="22"/>
          <w:shd w:val="clear" w:color="auto" w:fill="FFFFFF"/>
        </w:rPr>
        <w:t xml:space="preserve"> en zonas escolares o residenciales. </w:t>
      </w:r>
    </w:p>
    <w:p w14:paraId="56268E27" w14:textId="77777777" w:rsidR="005E08DE" w:rsidRPr="00C05683" w:rsidRDefault="005E08DE" w:rsidP="005E08DE">
      <w:pPr>
        <w:rPr>
          <w:rFonts w:ascii="Verdana" w:hAnsi="Verdana" w:cs="Arial"/>
          <w:bCs/>
          <w:szCs w:val="22"/>
          <w:shd w:val="clear" w:color="auto" w:fill="FFFFFF"/>
        </w:rPr>
      </w:pPr>
    </w:p>
    <w:p w14:paraId="20286468" w14:textId="77777777" w:rsidR="005E08DE" w:rsidRPr="00C05683" w:rsidRDefault="005E08DE" w:rsidP="005E08DE">
      <w:pPr>
        <w:pStyle w:val="Ttulo3"/>
        <w:rPr>
          <w:shd w:val="clear" w:color="auto" w:fill="FFFFFF"/>
        </w:rPr>
      </w:pPr>
      <w:bookmarkStart w:id="148" w:name="_Toc157154982"/>
      <w:bookmarkStart w:id="149" w:name="_Toc174452000"/>
      <w:r w:rsidRPr="00C05683">
        <w:rPr>
          <w:shd w:val="clear" w:color="auto" w:fill="FFFFFF"/>
        </w:rPr>
        <w:t>CONTROL DE ALCOHOL, TABAQUISMO Y DROGAS</w:t>
      </w:r>
      <w:bookmarkEnd w:id="148"/>
      <w:bookmarkEnd w:id="149"/>
      <w:r w:rsidRPr="00C05683">
        <w:rPr>
          <w:shd w:val="clear" w:color="auto" w:fill="FFFFFF"/>
        </w:rPr>
        <w:t xml:space="preserve"> </w:t>
      </w:r>
    </w:p>
    <w:p w14:paraId="48A0B562" w14:textId="77777777" w:rsidR="005E08DE" w:rsidRPr="00C05683" w:rsidRDefault="005E08DE" w:rsidP="005E08DE">
      <w:pPr>
        <w:rPr>
          <w:rFonts w:ascii="Verdana" w:hAnsi="Verdana" w:cs="Arial"/>
          <w:bCs/>
          <w:szCs w:val="22"/>
          <w:shd w:val="clear" w:color="auto" w:fill="FFFFFF"/>
        </w:rPr>
      </w:pPr>
    </w:p>
    <w:p w14:paraId="585B5501" w14:textId="77777777" w:rsidR="005E08DE" w:rsidRPr="00C05683" w:rsidRDefault="005E08DE" w:rsidP="002C3C46">
      <w:pPr>
        <w:jc w:val="both"/>
        <w:rPr>
          <w:rFonts w:ascii="Verdana" w:hAnsi="Verdana" w:cs="Arial"/>
          <w:bCs/>
          <w:szCs w:val="22"/>
          <w:shd w:val="clear" w:color="auto" w:fill="FFFFFF"/>
        </w:rPr>
      </w:pPr>
      <w:r w:rsidRPr="00C05683">
        <w:rPr>
          <w:rFonts w:ascii="Verdana" w:hAnsi="Verdana" w:cs="Arial"/>
          <w:bCs/>
          <w:szCs w:val="22"/>
          <w:shd w:val="clear" w:color="auto" w:fill="FFFFFF"/>
        </w:rPr>
        <w:t>Considerando que el consumo de alcohol, tabaco y sustancias psicoactivas no es sólo un problema de salud pública, sino que además representa un factor de riesgo alto para la seguridad vial, la Superintendencia de Vigilancia y Seguridad Privada dicta las siguientes obligaciones:</w:t>
      </w:r>
    </w:p>
    <w:p w14:paraId="42D8F07D" w14:textId="77777777" w:rsidR="005E08DE" w:rsidRPr="00C05683" w:rsidRDefault="005E08DE" w:rsidP="005E08DE">
      <w:pPr>
        <w:rPr>
          <w:rFonts w:ascii="Verdana" w:hAnsi="Verdana" w:cs="Arial"/>
          <w:bCs/>
          <w:szCs w:val="22"/>
          <w:shd w:val="clear" w:color="auto" w:fill="FFFFFF"/>
        </w:rPr>
      </w:pPr>
    </w:p>
    <w:p w14:paraId="178EBF2F" w14:textId="77777777" w:rsidR="005E08DE" w:rsidRPr="00C05683" w:rsidRDefault="005E08DE" w:rsidP="003F6897">
      <w:pPr>
        <w:pStyle w:val="Prrafodelista"/>
        <w:numPr>
          <w:ilvl w:val="0"/>
          <w:numId w:val="11"/>
        </w:numPr>
        <w:ind w:left="0" w:firstLine="0"/>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Acata y respeta la legislación colombiana en seguridad vial, respecto al no consumo de alcohol, tabaco y sustancias psicoactivas, por parte de conductores y ocupantes de un vehículo de propiedad de la Entidad o de los terceros que presten este servicio a la Superintendencia de Vigilancia y Seguridad Privada.</w:t>
      </w:r>
    </w:p>
    <w:p w14:paraId="5A492465" w14:textId="77777777" w:rsidR="005E08DE" w:rsidRPr="00C05683" w:rsidRDefault="005E08DE" w:rsidP="002C3C46">
      <w:pPr>
        <w:pStyle w:val="Prrafodelista"/>
        <w:ind w:left="0"/>
        <w:rPr>
          <w:rFonts w:ascii="Verdana" w:hAnsi="Verdana" w:cs="Arial"/>
          <w:bCs/>
          <w:sz w:val="24"/>
          <w:szCs w:val="24"/>
          <w:shd w:val="clear" w:color="auto" w:fill="FFFFFF"/>
        </w:rPr>
      </w:pPr>
    </w:p>
    <w:p w14:paraId="43062AFB" w14:textId="77777777" w:rsidR="005E08DE" w:rsidRPr="00C05683" w:rsidRDefault="005E08DE" w:rsidP="003F6897">
      <w:pPr>
        <w:pStyle w:val="Prrafodelista"/>
        <w:numPr>
          <w:ilvl w:val="0"/>
          <w:numId w:val="11"/>
        </w:numPr>
        <w:ind w:left="0" w:firstLine="0"/>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Está prohibido llegar a trabajar bajo los efectos del alcohol u otras sustancias psicoactivas, así como fumar dentro de las instalaciones de la Superintendencia de Vigilancia y Seguridad Privada o en los vehículos de propiedad de la Entidad o de los terceros que presten este servicio a la Superintendencia de Vigilancia y Seguridad Privada.</w:t>
      </w:r>
    </w:p>
    <w:p w14:paraId="5EABB56D" w14:textId="77777777" w:rsidR="005E08DE" w:rsidRPr="00C05683" w:rsidRDefault="005E08DE" w:rsidP="002C3C46">
      <w:pPr>
        <w:rPr>
          <w:rFonts w:ascii="Verdana" w:hAnsi="Verdana" w:cs="Arial"/>
          <w:bCs/>
          <w:sz w:val="28"/>
          <w:szCs w:val="28"/>
          <w:shd w:val="clear" w:color="auto" w:fill="FFFFFF"/>
        </w:rPr>
      </w:pPr>
    </w:p>
    <w:p w14:paraId="7C5BF30E" w14:textId="77777777" w:rsidR="005E08DE" w:rsidRPr="00C05683" w:rsidRDefault="005E08DE" w:rsidP="003F6897">
      <w:pPr>
        <w:pStyle w:val="Prrafodelista"/>
        <w:numPr>
          <w:ilvl w:val="0"/>
          <w:numId w:val="11"/>
        </w:numPr>
        <w:ind w:left="0" w:firstLine="0"/>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 Se promoverá con los proveedores y contratistas de servicios de transporte de la Entidad la adopción de políticas frente al no consumo de alcohol, tabaco y sustancias psicoactivas.</w:t>
      </w:r>
    </w:p>
    <w:p w14:paraId="6E8865D5" w14:textId="77777777" w:rsidR="005E08DE" w:rsidRPr="00C05683" w:rsidRDefault="005E08DE" w:rsidP="005E08DE">
      <w:pPr>
        <w:pStyle w:val="Prrafodelista"/>
        <w:rPr>
          <w:rFonts w:ascii="Verdana" w:hAnsi="Verdana" w:cs="Arial"/>
          <w:bCs/>
          <w:shd w:val="clear" w:color="auto" w:fill="FFFFFF"/>
        </w:rPr>
      </w:pPr>
    </w:p>
    <w:p w14:paraId="01B77F10" w14:textId="77777777" w:rsidR="005E08DE" w:rsidRPr="00C05683" w:rsidRDefault="005E08DE" w:rsidP="005E08DE">
      <w:pPr>
        <w:pStyle w:val="Ttulo3"/>
        <w:rPr>
          <w:shd w:val="clear" w:color="auto" w:fill="FFFFFF"/>
        </w:rPr>
      </w:pPr>
      <w:bookmarkStart w:id="150" w:name="_Toc157154983"/>
      <w:bookmarkStart w:id="151" w:name="_Toc174452001"/>
      <w:r w:rsidRPr="00C05683">
        <w:rPr>
          <w:shd w:val="clear" w:color="auto" w:fill="FFFFFF"/>
        </w:rPr>
        <w:t>NO USO DE EQUIPOS DE COMUNICACIONES MÓVILES MIENTRAS CONDUCE</w:t>
      </w:r>
      <w:bookmarkEnd w:id="150"/>
      <w:bookmarkEnd w:id="151"/>
    </w:p>
    <w:p w14:paraId="779244D4" w14:textId="77777777" w:rsidR="005E08DE" w:rsidRPr="00C05683" w:rsidRDefault="005E08DE" w:rsidP="005E08DE">
      <w:pPr>
        <w:rPr>
          <w:rFonts w:ascii="Verdana" w:hAnsi="Verdana" w:cs="Arial"/>
          <w:bCs/>
          <w:szCs w:val="22"/>
          <w:shd w:val="clear" w:color="auto" w:fill="FFFFFF"/>
        </w:rPr>
      </w:pPr>
      <w:r w:rsidRPr="00C05683">
        <w:rPr>
          <w:rFonts w:ascii="Verdana" w:hAnsi="Verdana" w:cs="Arial"/>
          <w:bCs/>
          <w:szCs w:val="22"/>
          <w:shd w:val="clear" w:color="auto" w:fill="FFFFFF"/>
        </w:rPr>
        <w:t xml:space="preserve"> </w:t>
      </w:r>
    </w:p>
    <w:p w14:paraId="416765D0" w14:textId="77777777" w:rsidR="005E08DE" w:rsidRPr="00C05683" w:rsidRDefault="005E08DE" w:rsidP="002C3C46">
      <w:pPr>
        <w:jc w:val="both"/>
        <w:rPr>
          <w:rFonts w:ascii="Verdana" w:hAnsi="Verdana" w:cs="Arial"/>
          <w:bCs/>
          <w:szCs w:val="22"/>
          <w:shd w:val="clear" w:color="auto" w:fill="FFFFFF"/>
        </w:rPr>
      </w:pPr>
      <w:r w:rsidRPr="00C05683">
        <w:rPr>
          <w:rFonts w:ascii="Verdana" w:hAnsi="Verdana" w:cs="Arial"/>
          <w:bCs/>
          <w:szCs w:val="22"/>
          <w:shd w:val="clear" w:color="auto" w:fill="FFFFFF"/>
        </w:rPr>
        <w:t>Para los conductores, el uso de los equipos de comunicación está prohibido mientras se conduzca un vehículo al servicio de la Superintendencia de Vigilancia y Seguridad Privada.</w:t>
      </w:r>
    </w:p>
    <w:p w14:paraId="36B9C397" w14:textId="77777777" w:rsidR="005E08DE" w:rsidRPr="00C05683" w:rsidRDefault="005E08DE" w:rsidP="005E08DE">
      <w:pPr>
        <w:rPr>
          <w:rFonts w:ascii="Verdana" w:hAnsi="Verdana" w:cs="Arial"/>
          <w:bCs/>
          <w:szCs w:val="22"/>
          <w:shd w:val="clear" w:color="auto" w:fill="FFFFFF"/>
        </w:rPr>
      </w:pPr>
    </w:p>
    <w:p w14:paraId="0F914855" w14:textId="77777777" w:rsidR="005E08DE" w:rsidRPr="00C05683" w:rsidRDefault="005E08DE" w:rsidP="003F6897">
      <w:pPr>
        <w:pStyle w:val="Prrafodelista"/>
        <w:numPr>
          <w:ilvl w:val="0"/>
          <w:numId w:val="9"/>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El uso de teléfonos móviles, dispositivos de mano, tabletas, computadoras y otros dispositivos electrónicos móviles (ya sea de otra persona o de propiedad de la compañía) está prohibido cuando el vehículo está en movimiento. </w:t>
      </w:r>
    </w:p>
    <w:p w14:paraId="6DAA674C" w14:textId="77777777" w:rsidR="005E08DE" w:rsidRPr="00C05683" w:rsidRDefault="005E08DE" w:rsidP="003F6897">
      <w:pPr>
        <w:pStyle w:val="Prrafodelista"/>
        <w:numPr>
          <w:ilvl w:val="0"/>
          <w:numId w:val="9"/>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El uso de dispositivos de manos libres mientras el vehículo está en movimiento, si bien disminuye el riesgo también se constituye como un elemento distractor, por lo que debe evitarse.</w:t>
      </w:r>
    </w:p>
    <w:p w14:paraId="3D49BABB" w14:textId="77777777" w:rsidR="005E08DE" w:rsidRPr="00C05683" w:rsidRDefault="005E08DE" w:rsidP="002C3C46">
      <w:pPr>
        <w:ind w:left="284" w:hanging="284"/>
        <w:rPr>
          <w:rFonts w:ascii="Verdana" w:hAnsi="Verdana" w:cs="Arial"/>
          <w:bCs/>
          <w:sz w:val="28"/>
          <w:szCs w:val="28"/>
          <w:shd w:val="clear" w:color="auto" w:fill="FFFFFF"/>
        </w:rPr>
      </w:pPr>
    </w:p>
    <w:p w14:paraId="508D75F8" w14:textId="77777777" w:rsidR="005E08DE" w:rsidRPr="00C05683" w:rsidRDefault="005E08DE" w:rsidP="003F6897">
      <w:pPr>
        <w:pStyle w:val="Prrafodelista"/>
        <w:numPr>
          <w:ilvl w:val="0"/>
          <w:numId w:val="9"/>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lastRenderedPageBreak/>
        <w:t xml:space="preserve">Si es necesario realizar una llamada del teléfono móvil en cualquier momento mientras se conduce un vehículo, el conductor deberá detener el vehículo en un lugar seguro donde pueda estacionarse para realizar la llamada. </w:t>
      </w:r>
    </w:p>
    <w:p w14:paraId="62033936" w14:textId="77777777" w:rsidR="005E08DE" w:rsidRPr="00C05683" w:rsidRDefault="005E08DE" w:rsidP="005E08DE">
      <w:pPr>
        <w:rPr>
          <w:rFonts w:ascii="Verdana" w:hAnsi="Verdana" w:cs="Arial"/>
          <w:bCs/>
          <w:szCs w:val="22"/>
          <w:shd w:val="clear" w:color="auto" w:fill="FFFFFF"/>
        </w:rPr>
      </w:pPr>
    </w:p>
    <w:p w14:paraId="30B6AFD3" w14:textId="77777777" w:rsidR="005E08DE" w:rsidRPr="00C05683" w:rsidRDefault="005E08DE" w:rsidP="005E08DE">
      <w:pPr>
        <w:pStyle w:val="Ttulo2"/>
        <w:rPr>
          <w:shd w:val="clear" w:color="auto" w:fill="FFFFFF"/>
        </w:rPr>
      </w:pPr>
      <w:bookmarkStart w:id="152" w:name="_Toc157154984"/>
      <w:bookmarkStart w:id="153" w:name="_Toc174452002"/>
      <w:r w:rsidRPr="00C05683">
        <w:rPr>
          <w:shd w:val="clear" w:color="auto" w:fill="FFFFFF"/>
        </w:rPr>
        <w:t>ESTADÍSTICA DE ACCIDENTABILIDAD EN LA SUPERINTENDENCIA DE VIGILANCIA Y SEGURIDAD PRIVADA</w:t>
      </w:r>
      <w:bookmarkEnd w:id="152"/>
      <w:bookmarkEnd w:id="153"/>
    </w:p>
    <w:p w14:paraId="6B83F802" w14:textId="77777777" w:rsidR="005E08DE" w:rsidRPr="00C05683" w:rsidRDefault="005E08DE" w:rsidP="005E08DE">
      <w:pPr>
        <w:rPr>
          <w:rFonts w:ascii="Verdana" w:hAnsi="Verdana" w:cs="Arial"/>
          <w:bCs/>
          <w:szCs w:val="22"/>
          <w:shd w:val="clear" w:color="auto" w:fill="FFFFFF"/>
        </w:rPr>
      </w:pPr>
    </w:p>
    <w:p w14:paraId="40CE5412" w14:textId="77777777" w:rsidR="005E08DE" w:rsidRPr="00C05683" w:rsidRDefault="005E08DE" w:rsidP="00CE7C4A">
      <w:pPr>
        <w:jc w:val="both"/>
        <w:rPr>
          <w:rFonts w:ascii="Verdana" w:hAnsi="Verdana" w:cs="Arial"/>
          <w:bCs/>
          <w:szCs w:val="22"/>
          <w:shd w:val="clear" w:color="auto" w:fill="FFFFFF"/>
        </w:rPr>
      </w:pPr>
      <w:r w:rsidRPr="00C05683">
        <w:rPr>
          <w:rFonts w:ascii="Verdana" w:hAnsi="Verdana" w:cs="Arial"/>
          <w:bCs/>
          <w:szCs w:val="22"/>
          <w:shd w:val="clear" w:color="auto" w:fill="FFFFFF"/>
        </w:rPr>
        <w:t>A continuación, se relacionan los accidentes en los que han estado involucrados vehículos pertenecientes al parque automotor de la Superintendencia de Vigilancia y Seguridad Privada, así:</w:t>
      </w:r>
    </w:p>
    <w:p w14:paraId="467C0D62" w14:textId="77777777" w:rsidR="005E08DE" w:rsidRPr="00C05683" w:rsidRDefault="005E08DE" w:rsidP="005E08DE">
      <w:pPr>
        <w:rPr>
          <w:rFonts w:ascii="Verdana" w:hAnsi="Verdana" w:cs="Arial"/>
          <w:bCs/>
          <w:szCs w:val="22"/>
          <w:shd w:val="clear" w:color="auto" w:fill="FFFFFF"/>
        </w:rPr>
      </w:pPr>
    </w:p>
    <w:p w14:paraId="201A3016" w14:textId="77777777" w:rsidR="005E08DE" w:rsidRPr="00C05683" w:rsidRDefault="005E08DE" w:rsidP="003F6897">
      <w:pPr>
        <w:pStyle w:val="Prrafodelista"/>
        <w:numPr>
          <w:ilvl w:val="0"/>
          <w:numId w:val="10"/>
        </w:numPr>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10 de agosto de 2019 vehículo de placas RGT-672, Camioneta Toyota-Prado TXL, modelo 2011: el vehículo transitaba por la calle 26 sentido occidente oriente en el carril lateral y en la intersección a la altura de la carrera 57, se le atraviesa un Volkswagen gol, ocasionando el choque. En el lugar de los hechos hizo presencia, el organismo de tránsito y el abogado de la aseguradora de la Entidad (Aseguradora Solidaria), la conclusión de la responsabilidad del choque fue compartida. </w:t>
      </w:r>
    </w:p>
    <w:p w14:paraId="27B37A69" w14:textId="77777777" w:rsidR="005E08DE" w:rsidRPr="00C05683" w:rsidRDefault="005E08DE" w:rsidP="00CE7C4A">
      <w:pPr>
        <w:pStyle w:val="Prrafodelista"/>
        <w:ind w:left="360"/>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En el primer caso, la aseguradora hizo efectivo el arreglo del vehículo de la Entidad, a la aseguradora de la propietaria del vehículo responsable del choque.  En el segundo caso, cada una de las aseguradoras asumió el arreglo del vehículo; en ninguno de los dos (2) casos, la póliza de cubrimiento constituida por la Entidad para proteger los bienes (para el caso, parque automotor) se vio afectada. </w:t>
      </w:r>
    </w:p>
    <w:p w14:paraId="2B6BCD63" w14:textId="77777777" w:rsidR="005E08DE" w:rsidRPr="00C05683" w:rsidRDefault="005E08DE" w:rsidP="00CE7C4A">
      <w:pPr>
        <w:pStyle w:val="Prrafodelista"/>
        <w:jc w:val="both"/>
        <w:rPr>
          <w:rFonts w:ascii="Verdana" w:hAnsi="Verdana" w:cs="Arial"/>
          <w:bCs/>
          <w:sz w:val="24"/>
          <w:szCs w:val="24"/>
          <w:shd w:val="clear" w:color="auto" w:fill="FFFFFF"/>
        </w:rPr>
      </w:pPr>
    </w:p>
    <w:p w14:paraId="61B30E21" w14:textId="77777777" w:rsidR="005E08DE" w:rsidRPr="00C05683" w:rsidRDefault="005E08DE" w:rsidP="003F6897">
      <w:pPr>
        <w:pStyle w:val="Prrafodelista"/>
        <w:numPr>
          <w:ilvl w:val="0"/>
          <w:numId w:val="10"/>
        </w:numPr>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En el mes de febrero del año 2022 el vehículo de placas OBI-898, modelo 2012 tuvo un incidente mientras se trasladaba por la avenida NQS en sentido sur norte. Un vehículo particular lo choca en el guardafango y bisel del guardabarros en la parte izquierda trasera. En el momento del incidente hizo presencia, el organismo de tránsito. Finalmente, el propietario del vehículo implicado en el choque se hizo responsable de los daños ocasionados y el vehículo de la Entidad (OBI-898) fue enviado al taller para realizar los respectivos arreglos.</w:t>
      </w:r>
    </w:p>
    <w:p w14:paraId="79A42D5F" w14:textId="77777777" w:rsidR="005E08DE" w:rsidRPr="00C05683" w:rsidRDefault="005E08DE" w:rsidP="005E08DE">
      <w:pPr>
        <w:pStyle w:val="Ttulo1"/>
      </w:pPr>
      <w:bookmarkStart w:id="154" w:name="_Toc99966011"/>
      <w:bookmarkStart w:id="155" w:name="_Toc9870594"/>
      <w:bookmarkStart w:id="156" w:name="_Toc157154985"/>
      <w:bookmarkStart w:id="157" w:name="_Toc174452003"/>
      <w:r w:rsidRPr="00C05683">
        <w:t>VEHÍCULOS SEGUROS</w:t>
      </w:r>
      <w:bookmarkStart w:id="158" w:name="_Toc9870595"/>
      <w:bookmarkStart w:id="159" w:name="_Toc99966012"/>
      <w:bookmarkEnd w:id="154"/>
      <w:bookmarkEnd w:id="155"/>
      <w:bookmarkEnd w:id="156"/>
      <w:bookmarkEnd w:id="157"/>
    </w:p>
    <w:p w14:paraId="2A6D9FAE" w14:textId="77777777" w:rsidR="005E08DE" w:rsidRPr="00C05683" w:rsidRDefault="005E08DE" w:rsidP="005E08DE">
      <w:pPr>
        <w:rPr>
          <w:rFonts w:ascii="Verdana" w:hAnsi="Verdana"/>
        </w:rPr>
      </w:pPr>
    </w:p>
    <w:p w14:paraId="4A93ADF4" w14:textId="77777777" w:rsidR="005E08DE" w:rsidRPr="00C05683" w:rsidRDefault="005E08DE" w:rsidP="005E08DE">
      <w:pPr>
        <w:pStyle w:val="Ttulo2"/>
      </w:pPr>
      <w:bookmarkStart w:id="160" w:name="_Toc157154986"/>
      <w:bookmarkStart w:id="161" w:name="_Toc174452004"/>
      <w:r w:rsidRPr="00C05683">
        <w:t>SITUACIÓN ACTUAL DEL PARQUE AUTOMOTOR</w:t>
      </w:r>
      <w:bookmarkEnd w:id="158"/>
      <w:bookmarkEnd w:id="159"/>
      <w:bookmarkEnd w:id="160"/>
      <w:bookmarkEnd w:id="161"/>
      <w:r w:rsidRPr="00C05683">
        <w:t xml:space="preserve"> </w:t>
      </w:r>
    </w:p>
    <w:p w14:paraId="29F3968D" w14:textId="77777777" w:rsidR="00CE7C4A" w:rsidRPr="00C05683" w:rsidRDefault="00CE7C4A" w:rsidP="00CE7C4A">
      <w:pPr>
        <w:rPr>
          <w:rFonts w:ascii="Verdana" w:hAnsi="Verdana"/>
        </w:rPr>
      </w:pPr>
    </w:p>
    <w:p w14:paraId="1E853805" w14:textId="77777777" w:rsidR="005E08DE" w:rsidRPr="00C05683" w:rsidRDefault="005E08DE" w:rsidP="005E08DE">
      <w:pPr>
        <w:rPr>
          <w:rFonts w:ascii="Verdana" w:hAnsi="Verdana" w:cs="Times New Roman"/>
          <w:sz w:val="8"/>
          <w:szCs w:val="22"/>
        </w:rPr>
      </w:pPr>
    </w:p>
    <w:p w14:paraId="77C2CB24" w14:textId="77777777" w:rsidR="005E08DE" w:rsidRPr="00C05683" w:rsidRDefault="005E08DE" w:rsidP="00CE7C4A">
      <w:pPr>
        <w:pStyle w:val="Prrafodelista"/>
        <w:spacing w:line="276" w:lineRule="auto"/>
        <w:ind w:left="0" w:right="49"/>
        <w:jc w:val="both"/>
        <w:rPr>
          <w:rFonts w:ascii="Verdana" w:hAnsi="Verdana" w:cs="Arial"/>
          <w:sz w:val="24"/>
          <w:szCs w:val="24"/>
        </w:rPr>
      </w:pPr>
      <w:r w:rsidRPr="00C05683">
        <w:rPr>
          <w:rFonts w:ascii="Verdana" w:hAnsi="Verdana" w:cs="Arial"/>
          <w:sz w:val="24"/>
          <w:szCs w:val="24"/>
        </w:rPr>
        <w:t xml:space="preserve">La </w:t>
      </w:r>
      <w:r w:rsidRPr="00C05683">
        <w:rPr>
          <w:rFonts w:ascii="Verdana" w:hAnsi="Verdana" w:cs="Arial"/>
          <w:bCs/>
          <w:sz w:val="24"/>
          <w:szCs w:val="24"/>
          <w:shd w:val="clear" w:color="auto" w:fill="FFFFFF"/>
        </w:rPr>
        <w:t>Superintendencia de Vigilancia y Seguridad Privada</w:t>
      </w:r>
      <w:r w:rsidRPr="00C05683">
        <w:rPr>
          <w:rFonts w:ascii="Verdana" w:hAnsi="Verdana" w:cs="Arial"/>
          <w:sz w:val="24"/>
          <w:szCs w:val="24"/>
        </w:rPr>
        <w:t xml:space="preserve"> cuenta actualmente seis (6) vehículos que están en el 80% de operatividad, todos los vehículos circulan con el seguro obligatorio SOAT (Decreto 663 de 1993) y el certificado de la revisión </w:t>
      </w:r>
      <w:proofErr w:type="gramStart"/>
      <w:r w:rsidRPr="00C05683">
        <w:rPr>
          <w:rFonts w:ascii="Verdana" w:hAnsi="Verdana" w:cs="Arial"/>
          <w:sz w:val="24"/>
          <w:szCs w:val="24"/>
        </w:rPr>
        <w:t>técnico mecánica</w:t>
      </w:r>
      <w:proofErr w:type="gramEnd"/>
      <w:r w:rsidRPr="00C05683">
        <w:rPr>
          <w:rFonts w:ascii="Verdana" w:hAnsi="Verdana" w:cs="Arial"/>
          <w:sz w:val="24"/>
          <w:szCs w:val="24"/>
        </w:rPr>
        <w:t xml:space="preserve"> (Ley 769 del 2002). </w:t>
      </w:r>
    </w:p>
    <w:p w14:paraId="08B03616" w14:textId="77777777" w:rsidR="00DD59D8" w:rsidRPr="00C05683" w:rsidRDefault="00DD59D8" w:rsidP="00CE7C4A">
      <w:pPr>
        <w:pStyle w:val="Prrafodelista"/>
        <w:spacing w:line="276" w:lineRule="auto"/>
        <w:ind w:left="0" w:right="49"/>
        <w:jc w:val="both"/>
        <w:rPr>
          <w:rFonts w:ascii="Verdana" w:hAnsi="Verdana" w:cs="Arial"/>
          <w:sz w:val="24"/>
          <w:szCs w:val="24"/>
        </w:rPr>
      </w:pPr>
    </w:p>
    <w:p w14:paraId="01363C36" w14:textId="77777777" w:rsidR="00DD59D8" w:rsidRPr="00C05683" w:rsidRDefault="00DD59D8" w:rsidP="00CE7C4A">
      <w:pPr>
        <w:pStyle w:val="Prrafodelista"/>
        <w:spacing w:line="276" w:lineRule="auto"/>
        <w:ind w:left="0" w:right="49"/>
        <w:jc w:val="both"/>
        <w:rPr>
          <w:rFonts w:ascii="Verdana" w:hAnsi="Verdana" w:cs="Arial"/>
          <w:sz w:val="24"/>
          <w:szCs w:val="24"/>
        </w:rPr>
      </w:pPr>
    </w:p>
    <w:p w14:paraId="46A1C7EC" w14:textId="77777777" w:rsidR="00DD59D8" w:rsidRPr="00C05683" w:rsidRDefault="00DD59D8" w:rsidP="00CE7C4A">
      <w:pPr>
        <w:pStyle w:val="Prrafodelista"/>
        <w:spacing w:line="276" w:lineRule="auto"/>
        <w:ind w:left="0" w:right="49"/>
        <w:jc w:val="both"/>
        <w:rPr>
          <w:rFonts w:ascii="Verdana" w:hAnsi="Verdana" w:cs="Arial"/>
          <w:sz w:val="24"/>
          <w:szCs w:val="24"/>
        </w:rPr>
      </w:pPr>
    </w:p>
    <w:p w14:paraId="06F80E2E" w14:textId="77777777" w:rsidR="005E08DE" w:rsidRPr="00C05683" w:rsidRDefault="005E08DE" w:rsidP="005E08DE">
      <w:pPr>
        <w:pStyle w:val="Prrafodelista"/>
        <w:spacing w:line="276" w:lineRule="auto"/>
        <w:ind w:left="0" w:right="49"/>
        <w:rPr>
          <w:rFonts w:ascii="Verdana" w:hAnsi="Verdana" w:cs="Arial"/>
        </w:rPr>
      </w:pPr>
    </w:p>
    <w:p w14:paraId="7544B5FA" w14:textId="77777777" w:rsidR="005E08DE" w:rsidRPr="00C05683" w:rsidRDefault="005E08DE" w:rsidP="005E08DE">
      <w:pPr>
        <w:pStyle w:val="Descripcin"/>
        <w:keepNext/>
        <w:spacing w:after="0"/>
        <w:jc w:val="center"/>
        <w:rPr>
          <w:rFonts w:ascii="Verdana" w:hAnsi="Verdana"/>
          <w:i w:val="0"/>
          <w:iCs w:val="0"/>
          <w:color w:val="000000" w:themeColor="text1"/>
          <w:sz w:val="22"/>
          <w:szCs w:val="22"/>
        </w:rPr>
      </w:pPr>
      <w:bookmarkStart w:id="162" w:name="_Toc157155276"/>
      <w:bookmarkStart w:id="163" w:name="_Toc157155441"/>
      <w:bookmarkStart w:id="164" w:name="_Toc174452022"/>
      <w:r w:rsidRPr="00C05683">
        <w:rPr>
          <w:rFonts w:ascii="Verdana" w:hAnsi="Verdana"/>
          <w:i w:val="0"/>
          <w:iCs w:val="0"/>
          <w:color w:val="000000" w:themeColor="text1"/>
          <w:sz w:val="22"/>
          <w:szCs w:val="22"/>
        </w:rPr>
        <w:lastRenderedPageBreak/>
        <w:t xml:space="preserve">Tabla </w:t>
      </w:r>
      <w:r w:rsidRPr="00C05683">
        <w:rPr>
          <w:rFonts w:ascii="Verdana" w:hAnsi="Verdana"/>
          <w:i w:val="0"/>
          <w:iCs w:val="0"/>
          <w:color w:val="000000" w:themeColor="text1"/>
          <w:sz w:val="22"/>
          <w:szCs w:val="22"/>
        </w:rPr>
        <w:fldChar w:fldCharType="begin"/>
      </w:r>
      <w:r w:rsidRPr="00C05683">
        <w:rPr>
          <w:rFonts w:ascii="Verdana" w:hAnsi="Verdana"/>
          <w:i w:val="0"/>
          <w:iCs w:val="0"/>
          <w:color w:val="000000" w:themeColor="text1"/>
          <w:sz w:val="22"/>
          <w:szCs w:val="22"/>
        </w:rPr>
        <w:instrText xml:space="preserve"> SEQ Tabla \* ARABIC </w:instrText>
      </w:r>
      <w:r w:rsidRPr="00C05683">
        <w:rPr>
          <w:rFonts w:ascii="Verdana" w:hAnsi="Verdana"/>
          <w:i w:val="0"/>
          <w:iCs w:val="0"/>
          <w:color w:val="000000" w:themeColor="text1"/>
          <w:sz w:val="22"/>
          <w:szCs w:val="22"/>
        </w:rPr>
        <w:fldChar w:fldCharType="separate"/>
      </w:r>
      <w:r w:rsidRPr="00C05683">
        <w:rPr>
          <w:rFonts w:ascii="Verdana" w:hAnsi="Verdana"/>
          <w:i w:val="0"/>
          <w:iCs w:val="0"/>
          <w:noProof/>
          <w:color w:val="000000" w:themeColor="text1"/>
          <w:sz w:val="22"/>
          <w:szCs w:val="22"/>
        </w:rPr>
        <w:t>6</w:t>
      </w:r>
      <w:r w:rsidRPr="00C05683">
        <w:rPr>
          <w:rFonts w:ascii="Verdana" w:hAnsi="Verdana"/>
          <w:i w:val="0"/>
          <w:iCs w:val="0"/>
          <w:color w:val="000000" w:themeColor="text1"/>
          <w:sz w:val="22"/>
          <w:szCs w:val="22"/>
        </w:rPr>
        <w:fldChar w:fldCharType="end"/>
      </w:r>
      <w:r w:rsidRPr="00C05683">
        <w:rPr>
          <w:rFonts w:ascii="Verdana" w:hAnsi="Verdana"/>
          <w:i w:val="0"/>
          <w:iCs w:val="0"/>
          <w:color w:val="000000" w:themeColor="text1"/>
          <w:sz w:val="22"/>
          <w:szCs w:val="22"/>
        </w:rPr>
        <w:t xml:space="preserve"> Parque automotor de la Superintendencia de Vigilancia y Seguridad Privada</w:t>
      </w:r>
      <w:bookmarkEnd w:id="162"/>
      <w:bookmarkEnd w:id="163"/>
      <w:bookmarkEnd w:id="164"/>
    </w:p>
    <w:tbl>
      <w:tblPr>
        <w:tblW w:w="5159"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231"/>
        <w:gridCol w:w="1461"/>
        <w:gridCol w:w="1671"/>
        <w:gridCol w:w="1659"/>
        <w:gridCol w:w="2328"/>
      </w:tblGrid>
      <w:tr w:rsidR="005E08DE" w:rsidRPr="00C05683" w14:paraId="4FC5C557" w14:textId="77777777" w:rsidTr="001545FC">
        <w:trPr>
          <w:trHeight w:val="297"/>
          <w:tblHeader/>
        </w:trPr>
        <w:tc>
          <w:tcPr>
            <w:tcW w:w="5000" w:type="pct"/>
            <w:gridSpan w:val="5"/>
            <w:tcBorders>
              <w:top w:val="single" w:sz="4" w:space="0" w:color="4472C4"/>
              <w:left w:val="single" w:sz="4" w:space="0" w:color="4472C4"/>
              <w:bottom w:val="single" w:sz="4" w:space="0" w:color="4472C4"/>
              <w:right w:val="single" w:sz="4" w:space="0" w:color="4472C4"/>
            </w:tcBorders>
            <w:shd w:val="clear" w:color="auto" w:fill="4472C4"/>
            <w:hideMark/>
          </w:tcPr>
          <w:p w14:paraId="68062BA8" w14:textId="77777777" w:rsidR="005E08DE" w:rsidRPr="00C05683" w:rsidRDefault="005E08DE" w:rsidP="001545FC">
            <w:pPr>
              <w:jc w:val="center"/>
              <w:rPr>
                <w:rFonts w:ascii="Verdana" w:hAnsi="Verdana" w:cs="Arial"/>
                <w:b/>
                <w:bCs/>
              </w:rPr>
            </w:pPr>
            <w:r w:rsidRPr="00C05683">
              <w:rPr>
                <w:rFonts w:ascii="Verdana" w:hAnsi="Verdana" w:cs="Arial"/>
                <w:b/>
                <w:bCs/>
              </w:rPr>
              <w:t>SITUACIÓN ACTUAL DEL PARQUE AUTOMOTOR SUPERINTENDENCIA DE VIGILANCIA Y SEGURIDAD PRIVADA</w:t>
            </w:r>
          </w:p>
        </w:tc>
      </w:tr>
      <w:tr w:rsidR="005E08DE" w:rsidRPr="00C05683" w14:paraId="4D5E65FD" w14:textId="77777777" w:rsidTr="001545FC">
        <w:trPr>
          <w:trHeight w:val="630"/>
        </w:trPr>
        <w:tc>
          <w:tcPr>
            <w:tcW w:w="1211" w:type="pct"/>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7130775D" w14:textId="77777777" w:rsidR="005E08DE" w:rsidRPr="00C05683" w:rsidRDefault="005E08DE" w:rsidP="001545FC">
            <w:pPr>
              <w:jc w:val="center"/>
              <w:rPr>
                <w:rFonts w:ascii="Verdana" w:hAnsi="Verdana" w:cs="Arial"/>
                <w:b/>
                <w:bCs/>
              </w:rPr>
            </w:pPr>
            <w:r w:rsidRPr="00C05683">
              <w:rPr>
                <w:rFonts w:ascii="Verdana" w:hAnsi="Verdana" w:cs="Arial"/>
                <w:b/>
                <w:bCs/>
              </w:rPr>
              <w:t>REFERENCIA</w:t>
            </w:r>
          </w:p>
        </w:tc>
        <w:tc>
          <w:tcPr>
            <w:tcW w:w="799" w:type="pct"/>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6B60260A" w14:textId="77777777" w:rsidR="005E08DE" w:rsidRPr="00C05683" w:rsidRDefault="005E08DE" w:rsidP="001545FC">
            <w:pPr>
              <w:jc w:val="center"/>
              <w:rPr>
                <w:rFonts w:ascii="Verdana" w:hAnsi="Verdana" w:cs="Arial"/>
                <w:b/>
                <w:bCs/>
              </w:rPr>
            </w:pPr>
            <w:r w:rsidRPr="00C05683">
              <w:rPr>
                <w:rFonts w:ascii="Verdana" w:hAnsi="Verdana" w:cs="Arial"/>
                <w:b/>
                <w:bCs/>
              </w:rPr>
              <w:t>PLACA</w:t>
            </w:r>
          </w:p>
        </w:tc>
        <w:tc>
          <w:tcPr>
            <w:tcW w:w="911" w:type="pct"/>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62A04631" w14:textId="77777777" w:rsidR="005E08DE" w:rsidRPr="00C05683" w:rsidRDefault="005E08DE" w:rsidP="001545FC">
            <w:pPr>
              <w:jc w:val="center"/>
              <w:rPr>
                <w:rFonts w:ascii="Verdana" w:hAnsi="Verdana" w:cs="Arial"/>
                <w:b/>
                <w:bCs/>
              </w:rPr>
            </w:pPr>
            <w:r w:rsidRPr="00C05683">
              <w:rPr>
                <w:rFonts w:ascii="Verdana" w:hAnsi="Verdana" w:cs="Arial"/>
                <w:b/>
                <w:bCs/>
              </w:rPr>
              <w:t>MODELO</w:t>
            </w:r>
          </w:p>
        </w:tc>
        <w:tc>
          <w:tcPr>
            <w:tcW w:w="846" w:type="pct"/>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39B1A9AE" w14:textId="77777777" w:rsidR="005E08DE" w:rsidRPr="00C05683" w:rsidRDefault="005E08DE" w:rsidP="001545FC">
            <w:pPr>
              <w:jc w:val="center"/>
              <w:rPr>
                <w:rFonts w:ascii="Verdana" w:hAnsi="Verdana" w:cs="Arial"/>
                <w:b/>
                <w:bCs/>
              </w:rPr>
            </w:pPr>
            <w:r w:rsidRPr="00C05683">
              <w:rPr>
                <w:rFonts w:ascii="Verdana" w:hAnsi="Verdana" w:cs="Arial"/>
                <w:b/>
                <w:bCs/>
              </w:rPr>
              <w:t>CANTIDAD</w:t>
            </w:r>
          </w:p>
        </w:tc>
        <w:tc>
          <w:tcPr>
            <w:tcW w:w="1233" w:type="pct"/>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6FC756EB" w14:textId="77777777" w:rsidR="005E08DE" w:rsidRPr="00C05683" w:rsidRDefault="005E08DE" w:rsidP="001545FC">
            <w:pPr>
              <w:jc w:val="center"/>
              <w:rPr>
                <w:rFonts w:ascii="Verdana" w:hAnsi="Verdana" w:cs="Arial"/>
                <w:b/>
                <w:bCs/>
              </w:rPr>
            </w:pPr>
            <w:r w:rsidRPr="00C05683">
              <w:rPr>
                <w:rFonts w:ascii="Verdana" w:hAnsi="Verdana" w:cs="Arial"/>
                <w:b/>
                <w:bCs/>
              </w:rPr>
              <w:t>% OPERATIVIDAD</w:t>
            </w:r>
          </w:p>
        </w:tc>
      </w:tr>
      <w:tr w:rsidR="005E08DE" w:rsidRPr="00C05683" w14:paraId="7A7D1661" w14:textId="77777777" w:rsidTr="001545FC">
        <w:trPr>
          <w:trHeight w:val="300"/>
        </w:trPr>
        <w:tc>
          <w:tcPr>
            <w:tcW w:w="1211" w:type="pct"/>
            <w:tcBorders>
              <w:top w:val="single" w:sz="4" w:space="0" w:color="8EAADB"/>
              <w:left w:val="single" w:sz="4" w:space="0" w:color="8EAADB"/>
              <w:bottom w:val="single" w:sz="4" w:space="0" w:color="8EAADB"/>
              <w:right w:val="single" w:sz="4" w:space="0" w:color="8EAADB"/>
            </w:tcBorders>
            <w:noWrap/>
            <w:vAlign w:val="center"/>
            <w:hideMark/>
          </w:tcPr>
          <w:p w14:paraId="397B750D" w14:textId="77777777" w:rsidR="005E08DE" w:rsidRPr="00C05683" w:rsidRDefault="005E08DE" w:rsidP="001545FC">
            <w:pPr>
              <w:jc w:val="center"/>
              <w:rPr>
                <w:rFonts w:ascii="Verdana" w:hAnsi="Verdana" w:cs="Arial"/>
                <w:b/>
                <w:bCs/>
              </w:rPr>
            </w:pPr>
            <w:r w:rsidRPr="00C05683">
              <w:rPr>
                <w:rFonts w:ascii="Verdana" w:hAnsi="Verdana" w:cs="Arial"/>
                <w:b/>
                <w:bCs/>
                <w:sz w:val="20"/>
                <w:szCs w:val="20"/>
              </w:rPr>
              <w:t>TOYOTA PRADO</w:t>
            </w:r>
          </w:p>
        </w:tc>
        <w:tc>
          <w:tcPr>
            <w:tcW w:w="799" w:type="pct"/>
            <w:tcBorders>
              <w:top w:val="single" w:sz="4" w:space="0" w:color="8EAADB"/>
              <w:left w:val="single" w:sz="4" w:space="0" w:color="8EAADB"/>
              <w:bottom w:val="single" w:sz="4" w:space="0" w:color="8EAADB"/>
              <w:right w:val="single" w:sz="4" w:space="0" w:color="8EAADB"/>
            </w:tcBorders>
            <w:noWrap/>
            <w:vAlign w:val="center"/>
            <w:hideMark/>
          </w:tcPr>
          <w:p w14:paraId="50463AE7" w14:textId="77777777" w:rsidR="005E08DE" w:rsidRPr="00C05683" w:rsidRDefault="005E08DE" w:rsidP="001545FC">
            <w:pPr>
              <w:jc w:val="center"/>
              <w:rPr>
                <w:rFonts w:ascii="Verdana" w:hAnsi="Verdana" w:cs="Arial"/>
              </w:rPr>
            </w:pPr>
            <w:r w:rsidRPr="00C05683">
              <w:rPr>
                <w:rFonts w:ascii="Verdana" w:hAnsi="Verdana" w:cs="Arial"/>
              </w:rPr>
              <w:t>OCJ 899</w:t>
            </w:r>
          </w:p>
        </w:tc>
        <w:tc>
          <w:tcPr>
            <w:tcW w:w="911" w:type="pct"/>
            <w:tcBorders>
              <w:top w:val="single" w:sz="4" w:space="0" w:color="8EAADB"/>
              <w:left w:val="single" w:sz="4" w:space="0" w:color="8EAADB"/>
              <w:bottom w:val="single" w:sz="4" w:space="0" w:color="8EAADB"/>
              <w:right w:val="single" w:sz="4" w:space="0" w:color="8EAADB"/>
            </w:tcBorders>
            <w:noWrap/>
            <w:vAlign w:val="center"/>
            <w:hideMark/>
          </w:tcPr>
          <w:p w14:paraId="314E9F30" w14:textId="77777777" w:rsidR="005E08DE" w:rsidRPr="00C05683" w:rsidRDefault="005E08DE" w:rsidP="001545FC">
            <w:pPr>
              <w:jc w:val="center"/>
              <w:rPr>
                <w:rFonts w:ascii="Verdana" w:hAnsi="Verdana" w:cs="Arial"/>
              </w:rPr>
            </w:pPr>
            <w:r w:rsidRPr="00C05683">
              <w:rPr>
                <w:rFonts w:ascii="Verdana" w:hAnsi="Verdana" w:cs="Arial"/>
              </w:rPr>
              <w:t>2012</w:t>
            </w:r>
          </w:p>
        </w:tc>
        <w:tc>
          <w:tcPr>
            <w:tcW w:w="846" w:type="pct"/>
            <w:tcBorders>
              <w:top w:val="single" w:sz="4" w:space="0" w:color="8EAADB"/>
              <w:left w:val="single" w:sz="4" w:space="0" w:color="8EAADB"/>
              <w:bottom w:val="single" w:sz="4" w:space="0" w:color="8EAADB"/>
              <w:right w:val="single" w:sz="4" w:space="0" w:color="8EAADB"/>
            </w:tcBorders>
            <w:noWrap/>
            <w:vAlign w:val="center"/>
            <w:hideMark/>
          </w:tcPr>
          <w:p w14:paraId="303DC42A" w14:textId="77777777" w:rsidR="005E08DE" w:rsidRPr="00C05683" w:rsidRDefault="005E08DE" w:rsidP="001545FC">
            <w:pPr>
              <w:jc w:val="center"/>
              <w:rPr>
                <w:rFonts w:ascii="Verdana" w:hAnsi="Verdana" w:cs="Arial"/>
              </w:rPr>
            </w:pPr>
            <w:r w:rsidRPr="00C05683">
              <w:rPr>
                <w:rFonts w:ascii="Verdana" w:hAnsi="Verdana" w:cs="Arial"/>
              </w:rPr>
              <w:t>1</w:t>
            </w:r>
          </w:p>
        </w:tc>
        <w:tc>
          <w:tcPr>
            <w:tcW w:w="1233" w:type="pct"/>
            <w:tcBorders>
              <w:top w:val="single" w:sz="4" w:space="0" w:color="8EAADB"/>
              <w:left w:val="single" w:sz="4" w:space="0" w:color="8EAADB"/>
              <w:bottom w:val="single" w:sz="4" w:space="0" w:color="8EAADB"/>
              <w:right w:val="single" w:sz="4" w:space="0" w:color="8EAADB"/>
            </w:tcBorders>
            <w:noWrap/>
            <w:vAlign w:val="center"/>
            <w:hideMark/>
          </w:tcPr>
          <w:p w14:paraId="4C9B3CEC" w14:textId="77777777" w:rsidR="005E08DE" w:rsidRPr="00C05683" w:rsidRDefault="005E08DE" w:rsidP="001545FC">
            <w:pPr>
              <w:jc w:val="center"/>
              <w:rPr>
                <w:rFonts w:ascii="Verdana" w:hAnsi="Verdana" w:cs="Arial"/>
              </w:rPr>
            </w:pPr>
            <w:r w:rsidRPr="00C05683">
              <w:rPr>
                <w:rFonts w:ascii="Verdana" w:hAnsi="Verdana" w:cs="Arial"/>
              </w:rPr>
              <w:t>100%</w:t>
            </w:r>
          </w:p>
        </w:tc>
      </w:tr>
      <w:tr w:rsidR="005E08DE" w:rsidRPr="00C05683" w14:paraId="684AEF9B" w14:textId="77777777" w:rsidTr="001545FC">
        <w:trPr>
          <w:trHeight w:val="600"/>
        </w:trPr>
        <w:tc>
          <w:tcPr>
            <w:tcW w:w="1211" w:type="pct"/>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2BD06F9D" w14:textId="77777777" w:rsidR="005E08DE" w:rsidRPr="00C05683" w:rsidRDefault="005E08DE" w:rsidP="001545FC">
            <w:pPr>
              <w:jc w:val="center"/>
              <w:rPr>
                <w:rFonts w:ascii="Verdana" w:hAnsi="Verdana" w:cs="Arial"/>
                <w:b/>
                <w:bCs/>
                <w:sz w:val="20"/>
                <w:szCs w:val="20"/>
              </w:rPr>
            </w:pPr>
            <w:r w:rsidRPr="00C05683">
              <w:rPr>
                <w:rFonts w:ascii="Verdana" w:hAnsi="Verdana" w:cs="Arial"/>
                <w:b/>
                <w:bCs/>
                <w:sz w:val="20"/>
                <w:szCs w:val="20"/>
              </w:rPr>
              <w:t>CAMIONETA SANGYONG KORANDO</w:t>
            </w:r>
          </w:p>
        </w:tc>
        <w:tc>
          <w:tcPr>
            <w:tcW w:w="799"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7656B4EC" w14:textId="77777777" w:rsidR="005E08DE" w:rsidRPr="00C05683" w:rsidRDefault="005E08DE" w:rsidP="001545FC">
            <w:pPr>
              <w:jc w:val="center"/>
              <w:rPr>
                <w:rFonts w:ascii="Verdana" w:hAnsi="Verdana" w:cs="Arial"/>
              </w:rPr>
            </w:pPr>
            <w:r w:rsidRPr="00C05683">
              <w:rPr>
                <w:rFonts w:ascii="Verdana" w:hAnsi="Verdana" w:cs="Arial"/>
              </w:rPr>
              <w:t>OBI 895</w:t>
            </w:r>
          </w:p>
        </w:tc>
        <w:tc>
          <w:tcPr>
            <w:tcW w:w="911"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7767A83C" w14:textId="77777777" w:rsidR="005E08DE" w:rsidRPr="00C05683" w:rsidRDefault="005E08DE" w:rsidP="001545FC">
            <w:pPr>
              <w:jc w:val="center"/>
              <w:rPr>
                <w:rFonts w:ascii="Verdana" w:hAnsi="Verdana" w:cs="Arial"/>
              </w:rPr>
            </w:pPr>
            <w:r w:rsidRPr="00C05683">
              <w:rPr>
                <w:rFonts w:ascii="Verdana" w:hAnsi="Verdana" w:cs="Arial"/>
              </w:rPr>
              <w:t>2012</w:t>
            </w:r>
          </w:p>
        </w:tc>
        <w:tc>
          <w:tcPr>
            <w:tcW w:w="846"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5EADF237" w14:textId="77777777" w:rsidR="005E08DE" w:rsidRPr="00C05683" w:rsidRDefault="005E08DE" w:rsidP="001545FC">
            <w:pPr>
              <w:jc w:val="center"/>
              <w:rPr>
                <w:rFonts w:ascii="Verdana" w:hAnsi="Verdana" w:cs="Arial"/>
              </w:rPr>
            </w:pPr>
            <w:r w:rsidRPr="00C05683">
              <w:rPr>
                <w:rFonts w:ascii="Verdana" w:hAnsi="Verdana" w:cs="Arial"/>
              </w:rPr>
              <w:t>1</w:t>
            </w:r>
          </w:p>
        </w:tc>
        <w:tc>
          <w:tcPr>
            <w:tcW w:w="1233"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523221E3" w14:textId="77777777" w:rsidR="005E08DE" w:rsidRPr="00C05683" w:rsidRDefault="005E08DE" w:rsidP="001545FC">
            <w:pPr>
              <w:jc w:val="center"/>
              <w:rPr>
                <w:rFonts w:ascii="Verdana" w:hAnsi="Verdana" w:cs="Arial"/>
              </w:rPr>
            </w:pPr>
            <w:r w:rsidRPr="00C05683">
              <w:rPr>
                <w:rFonts w:ascii="Verdana" w:hAnsi="Verdana" w:cs="Arial"/>
              </w:rPr>
              <w:t>100%</w:t>
            </w:r>
          </w:p>
        </w:tc>
      </w:tr>
      <w:tr w:rsidR="005E08DE" w:rsidRPr="00C05683" w14:paraId="0FCF3CB9" w14:textId="77777777" w:rsidTr="001545FC">
        <w:trPr>
          <w:trHeight w:val="600"/>
        </w:trPr>
        <w:tc>
          <w:tcPr>
            <w:tcW w:w="1211" w:type="pct"/>
            <w:tcBorders>
              <w:top w:val="single" w:sz="4" w:space="0" w:color="8EAADB"/>
              <w:left w:val="single" w:sz="4" w:space="0" w:color="8EAADB"/>
              <w:bottom w:val="single" w:sz="4" w:space="0" w:color="8EAADB"/>
              <w:right w:val="single" w:sz="4" w:space="0" w:color="8EAADB"/>
            </w:tcBorders>
            <w:vAlign w:val="center"/>
            <w:hideMark/>
          </w:tcPr>
          <w:p w14:paraId="1DD70DF6" w14:textId="77777777" w:rsidR="005E08DE" w:rsidRPr="00C05683" w:rsidRDefault="005E08DE" w:rsidP="001545FC">
            <w:pPr>
              <w:jc w:val="center"/>
              <w:rPr>
                <w:rFonts w:ascii="Verdana" w:hAnsi="Verdana" w:cs="Arial"/>
                <w:b/>
                <w:bCs/>
                <w:sz w:val="20"/>
                <w:szCs w:val="20"/>
              </w:rPr>
            </w:pPr>
            <w:r w:rsidRPr="00C05683">
              <w:rPr>
                <w:rFonts w:ascii="Verdana" w:hAnsi="Verdana" w:cs="Arial"/>
                <w:b/>
                <w:bCs/>
                <w:sz w:val="20"/>
                <w:szCs w:val="20"/>
              </w:rPr>
              <w:t>CAMIONETA SANGYONG KORANDO</w:t>
            </w:r>
          </w:p>
        </w:tc>
        <w:tc>
          <w:tcPr>
            <w:tcW w:w="799" w:type="pct"/>
            <w:tcBorders>
              <w:top w:val="single" w:sz="4" w:space="0" w:color="8EAADB"/>
              <w:left w:val="single" w:sz="4" w:space="0" w:color="8EAADB"/>
              <w:bottom w:val="single" w:sz="4" w:space="0" w:color="8EAADB"/>
              <w:right w:val="single" w:sz="4" w:space="0" w:color="8EAADB"/>
            </w:tcBorders>
            <w:noWrap/>
            <w:vAlign w:val="center"/>
            <w:hideMark/>
          </w:tcPr>
          <w:p w14:paraId="5E3F6B7C" w14:textId="77777777" w:rsidR="005E08DE" w:rsidRPr="00C05683" w:rsidRDefault="005E08DE" w:rsidP="001545FC">
            <w:pPr>
              <w:jc w:val="center"/>
              <w:rPr>
                <w:rFonts w:ascii="Verdana" w:hAnsi="Verdana" w:cs="Arial"/>
              </w:rPr>
            </w:pPr>
            <w:r w:rsidRPr="00C05683">
              <w:rPr>
                <w:rFonts w:ascii="Verdana" w:hAnsi="Verdana" w:cs="Arial"/>
              </w:rPr>
              <w:t>OBI 896</w:t>
            </w:r>
          </w:p>
        </w:tc>
        <w:tc>
          <w:tcPr>
            <w:tcW w:w="911" w:type="pct"/>
            <w:tcBorders>
              <w:top w:val="single" w:sz="4" w:space="0" w:color="8EAADB"/>
              <w:left w:val="single" w:sz="4" w:space="0" w:color="8EAADB"/>
              <w:bottom w:val="single" w:sz="4" w:space="0" w:color="8EAADB"/>
              <w:right w:val="single" w:sz="4" w:space="0" w:color="8EAADB"/>
            </w:tcBorders>
            <w:noWrap/>
            <w:vAlign w:val="center"/>
            <w:hideMark/>
          </w:tcPr>
          <w:p w14:paraId="420B5B13" w14:textId="77777777" w:rsidR="005E08DE" w:rsidRPr="00C05683" w:rsidRDefault="005E08DE" w:rsidP="001545FC">
            <w:pPr>
              <w:jc w:val="center"/>
              <w:rPr>
                <w:rFonts w:ascii="Verdana" w:hAnsi="Verdana" w:cs="Arial"/>
              </w:rPr>
            </w:pPr>
            <w:r w:rsidRPr="00C05683">
              <w:rPr>
                <w:rFonts w:ascii="Verdana" w:hAnsi="Verdana" w:cs="Arial"/>
              </w:rPr>
              <w:t>2012</w:t>
            </w:r>
          </w:p>
        </w:tc>
        <w:tc>
          <w:tcPr>
            <w:tcW w:w="846" w:type="pct"/>
            <w:tcBorders>
              <w:top w:val="single" w:sz="4" w:space="0" w:color="8EAADB"/>
              <w:left w:val="single" w:sz="4" w:space="0" w:color="8EAADB"/>
              <w:bottom w:val="single" w:sz="4" w:space="0" w:color="8EAADB"/>
              <w:right w:val="single" w:sz="4" w:space="0" w:color="8EAADB"/>
            </w:tcBorders>
            <w:noWrap/>
            <w:vAlign w:val="center"/>
            <w:hideMark/>
          </w:tcPr>
          <w:p w14:paraId="48B1B860" w14:textId="77777777" w:rsidR="005E08DE" w:rsidRPr="00C05683" w:rsidRDefault="005E08DE" w:rsidP="001545FC">
            <w:pPr>
              <w:jc w:val="center"/>
              <w:rPr>
                <w:rFonts w:ascii="Verdana" w:hAnsi="Verdana" w:cs="Arial"/>
              </w:rPr>
            </w:pPr>
            <w:r w:rsidRPr="00C05683">
              <w:rPr>
                <w:rFonts w:ascii="Verdana" w:hAnsi="Verdana" w:cs="Arial"/>
              </w:rPr>
              <w:t>1</w:t>
            </w:r>
          </w:p>
        </w:tc>
        <w:tc>
          <w:tcPr>
            <w:tcW w:w="1233" w:type="pct"/>
            <w:tcBorders>
              <w:top w:val="single" w:sz="4" w:space="0" w:color="8EAADB"/>
              <w:left w:val="single" w:sz="4" w:space="0" w:color="8EAADB"/>
              <w:bottom w:val="single" w:sz="4" w:space="0" w:color="8EAADB"/>
              <w:right w:val="single" w:sz="4" w:space="0" w:color="8EAADB"/>
            </w:tcBorders>
            <w:noWrap/>
            <w:vAlign w:val="center"/>
            <w:hideMark/>
          </w:tcPr>
          <w:p w14:paraId="64FB17DC" w14:textId="77777777" w:rsidR="005E08DE" w:rsidRPr="00C05683" w:rsidRDefault="005E08DE" w:rsidP="001545FC">
            <w:pPr>
              <w:jc w:val="center"/>
              <w:rPr>
                <w:rFonts w:ascii="Verdana" w:hAnsi="Verdana" w:cs="Arial"/>
              </w:rPr>
            </w:pPr>
            <w:r w:rsidRPr="00C05683">
              <w:rPr>
                <w:rFonts w:ascii="Verdana" w:hAnsi="Verdana" w:cs="Arial"/>
              </w:rPr>
              <w:t>0%</w:t>
            </w:r>
          </w:p>
        </w:tc>
      </w:tr>
      <w:tr w:rsidR="005E08DE" w:rsidRPr="00C05683" w14:paraId="18FFB831" w14:textId="77777777" w:rsidTr="001545FC">
        <w:trPr>
          <w:trHeight w:val="600"/>
        </w:trPr>
        <w:tc>
          <w:tcPr>
            <w:tcW w:w="1211" w:type="pct"/>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1C594AF8" w14:textId="77777777" w:rsidR="005E08DE" w:rsidRPr="00C05683" w:rsidRDefault="005E08DE" w:rsidP="001545FC">
            <w:pPr>
              <w:jc w:val="center"/>
              <w:rPr>
                <w:rFonts w:ascii="Verdana" w:hAnsi="Verdana" w:cs="Arial"/>
                <w:b/>
                <w:bCs/>
                <w:sz w:val="20"/>
                <w:szCs w:val="20"/>
              </w:rPr>
            </w:pPr>
            <w:r w:rsidRPr="00C05683">
              <w:rPr>
                <w:rFonts w:ascii="Verdana" w:hAnsi="Verdana" w:cs="Arial"/>
                <w:b/>
                <w:bCs/>
                <w:sz w:val="20"/>
                <w:szCs w:val="20"/>
              </w:rPr>
              <w:t>CAMIONETA SANGYONG KORANDO</w:t>
            </w:r>
          </w:p>
        </w:tc>
        <w:tc>
          <w:tcPr>
            <w:tcW w:w="799"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289DC3B1" w14:textId="77777777" w:rsidR="005E08DE" w:rsidRPr="00C05683" w:rsidRDefault="005E08DE" w:rsidP="001545FC">
            <w:pPr>
              <w:jc w:val="center"/>
              <w:rPr>
                <w:rFonts w:ascii="Verdana" w:hAnsi="Verdana" w:cs="Arial"/>
              </w:rPr>
            </w:pPr>
            <w:r w:rsidRPr="00C05683">
              <w:rPr>
                <w:rFonts w:ascii="Verdana" w:hAnsi="Verdana" w:cs="Arial"/>
              </w:rPr>
              <w:t>OBI 898</w:t>
            </w:r>
          </w:p>
        </w:tc>
        <w:tc>
          <w:tcPr>
            <w:tcW w:w="911"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47692E99" w14:textId="77777777" w:rsidR="005E08DE" w:rsidRPr="00C05683" w:rsidRDefault="005E08DE" w:rsidP="001545FC">
            <w:pPr>
              <w:jc w:val="center"/>
              <w:rPr>
                <w:rFonts w:ascii="Verdana" w:hAnsi="Verdana" w:cs="Arial"/>
              </w:rPr>
            </w:pPr>
            <w:r w:rsidRPr="00C05683">
              <w:rPr>
                <w:rFonts w:ascii="Verdana" w:hAnsi="Verdana" w:cs="Arial"/>
              </w:rPr>
              <w:t>2012</w:t>
            </w:r>
          </w:p>
        </w:tc>
        <w:tc>
          <w:tcPr>
            <w:tcW w:w="846"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292D807F" w14:textId="77777777" w:rsidR="005E08DE" w:rsidRPr="00C05683" w:rsidRDefault="005E08DE" w:rsidP="001545FC">
            <w:pPr>
              <w:jc w:val="center"/>
              <w:rPr>
                <w:rFonts w:ascii="Verdana" w:hAnsi="Verdana" w:cs="Arial"/>
              </w:rPr>
            </w:pPr>
            <w:r w:rsidRPr="00C05683">
              <w:rPr>
                <w:rFonts w:ascii="Verdana" w:hAnsi="Verdana" w:cs="Arial"/>
              </w:rPr>
              <w:t>1</w:t>
            </w:r>
          </w:p>
        </w:tc>
        <w:tc>
          <w:tcPr>
            <w:tcW w:w="1233"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51A7449A" w14:textId="77777777" w:rsidR="005E08DE" w:rsidRPr="00C05683" w:rsidRDefault="005E08DE" w:rsidP="001545FC">
            <w:pPr>
              <w:jc w:val="center"/>
              <w:rPr>
                <w:rFonts w:ascii="Verdana" w:hAnsi="Verdana" w:cs="Arial"/>
              </w:rPr>
            </w:pPr>
            <w:r w:rsidRPr="00C05683">
              <w:rPr>
                <w:rFonts w:ascii="Verdana" w:hAnsi="Verdana" w:cs="Arial"/>
              </w:rPr>
              <w:t>0%</w:t>
            </w:r>
          </w:p>
        </w:tc>
      </w:tr>
      <w:tr w:rsidR="005E08DE" w:rsidRPr="00C05683" w14:paraId="4AE6930F" w14:textId="77777777" w:rsidTr="001545FC">
        <w:trPr>
          <w:trHeight w:val="615"/>
        </w:trPr>
        <w:tc>
          <w:tcPr>
            <w:tcW w:w="1211" w:type="pct"/>
            <w:tcBorders>
              <w:top w:val="single" w:sz="4" w:space="0" w:color="8EAADB"/>
              <w:left w:val="single" w:sz="4" w:space="0" w:color="8EAADB"/>
              <w:bottom w:val="single" w:sz="4" w:space="0" w:color="8EAADB"/>
              <w:right w:val="single" w:sz="4" w:space="0" w:color="8EAADB"/>
            </w:tcBorders>
            <w:shd w:val="clear" w:color="auto" w:fill="D9E2F3"/>
            <w:vAlign w:val="center"/>
            <w:hideMark/>
          </w:tcPr>
          <w:p w14:paraId="2549E706" w14:textId="77777777" w:rsidR="005E08DE" w:rsidRPr="00C05683" w:rsidRDefault="005E08DE" w:rsidP="001545FC">
            <w:pPr>
              <w:jc w:val="center"/>
              <w:rPr>
                <w:rFonts w:ascii="Verdana" w:hAnsi="Verdana" w:cs="Arial"/>
                <w:b/>
                <w:bCs/>
                <w:sz w:val="20"/>
                <w:szCs w:val="20"/>
              </w:rPr>
            </w:pPr>
            <w:r w:rsidRPr="00C05683">
              <w:rPr>
                <w:rFonts w:ascii="Verdana" w:hAnsi="Verdana" w:cs="Arial"/>
                <w:b/>
                <w:bCs/>
                <w:sz w:val="20"/>
                <w:szCs w:val="20"/>
              </w:rPr>
              <w:t>TOYOTA PRADO</w:t>
            </w:r>
          </w:p>
        </w:tc>
        <w:tc>
          <w:tcPr>
            <w:tcW w:w="799"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1F30A600" w14:textId="77777777" w:rsidR="005E08DE" w:rsidRPr="00C05683" w:rsidRDefault="005E08DE" w:rsidP="001545FC">
            <w:pPr>
              <w:jc w:val="center"/>
              <w:rPr>
                <w:rFonts w:ascii="Verdana" w:hAnsi="Verdana" w:cs="Arial"/>
              </w:rPr>
            </w:pPr>
            <w:r w:rsidRPr="00C05683">
              <w:rPr>
                <w:rFonts w:ascii="Verdana" w:hAnsi="Verdana" w:cs="Arial"/>
              </w:rPr>
              <w:t>RGT 672</w:t>
            </w:r>
          </w:p>
        </w:tc>
        <w:tc>
          <w:tcPr>
            <w:tcW w:w="911"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285D1928" w14:textId="77777777" w:rsidR="005E08DE" w:rsidRPr="00C05683" w:rsidRDefault="005E08DE" w:rsidP="001545FC">
            <w:pPr>
              <w:jc w:val="center"/>
              <w:rPr>
                <w:rFonts w:ascii="Verdana" w:hAnsi="Verdana" w:cs="Arial"/>
              </w:rPr>
            </w:pPr>
            <w:r w:rsidRPr="00C05683">
              <w:rPr>
                <w:rFonts w:ascii="Verdana" w:hAnsi="Verdana" w:cs="Arial"/>
              </w:rPr>
              <w:t>2011</w:t>
            </w:r>
          </w:p>
        </w:tc>
        <w:tc>
          <w:tcPr>
            <w:tcW w:w="846"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169ACE21" w14:textId="77777777" w:rsidR="005E08DE" w:rsidRPr="00C05683" w:rsidRDefault="005E08DE" w:rsidP="001545FC">
            <w:pPr>
              <w:jc w:val="center"/>
              <w:rPr>
                <w:rFonts w:ascii="Verdana" w:hAnsi="Verdana" w:cs="Arial"/>
              </w:rPr>
            </w:pPr>
            <w:r w:rsidRPr="00C05683">
              <w:rPr>
                <w:rFonts w:ascii="Verdana" w:hAnsi="Verdana" w:cs="Arial"/>
              </w:rPr>
              <w:t>1</w:t>
            </w:r>
          </w:p>
        </w:tc>
        <w:tc>
          <w:tcPr>
            <w:tcW w:w="1233"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4BE27D1D" w14:textId="77777777" w:rsidR="005E08DE" w:rsidRPr="00C05683" w:rsidRDefault="005E08DE" w:rsidP="001545FC">
            <w:pPr>
              <w:jc w:val="center"/>
              <w:rPr>
                <w:rFonts w:ascii="Verdana" w:hAnsi="Verdana" w:cs="Arial"/>
              </w:rPr>
            </w:pPr>
            <w:r w:rsidRPr="00C05683">
              <w:rPr>
                <w:rFonts w:ascii="Verdana" w:hAnsi="Verdana" w:cs="Arial"/>
              </w:rPr>
              <w:t>100%</w:t>
            </w:r>
          </w:p>
        </w:tc>
      </w:tr>
      <w:tr w:rsidR="005E08DE" w:rsidRPr="00C05683" w14:paraId="3576E37A" w14:textId="77777777" w:rsidTr="001545FC">
        <w:trPr>
          <w:trHeight w:val="615"/>
        </w:trPr>
        <w:tc>
          <w:tcPr>
            <w:tcW w:w="1211" w:type="pct"/>
            <w:tcBorders>
              <w:top w:val="single" w:sz="4" w:space="0" w:color="8EAADB"/>
              <w:left w:val="single" w:sz="4" w:space="0" w:color="8EAADB"/>
              <w:bottom w:val="single" w:sz="4" w:space="0" w:color="8EAADB"/>
              <w:right w:val="single" w:sz="4" w:space="0" w:color="8EAADB"/>
            </w:tcBorders>
            <w:vAlign w:val="center"/>
            <w:hideMark/>
          </w:tcPr>
          <w:p w14:paraId="0AA471E8" w14:textId="77777777" w:rsidR="005E08DE" w:rsidRPr="00C05683" w:rsidRDefault="005E08DE" w:rsidP="001545FC">
            <w:pPr>
              <w:jc w:val="center"/>
              <w:rPr>
                <w:rFonts w:ascii="Verdana" w:hAnsi="Verdana" w:cs="Arial"/>
                <w:b/>
                <w:bCs/>
                <w:sz w:val="20"/>
                <w:szCs w:val="20"/>
              </w:rPr>
            </w:pPr>
            <w:r w:rsidRPr="00C05683">
              <w:rPr>
                <w:rFonts w:ascii="Verdana" w:hAnsi="Verdana" w:cs="Arial"/>
                <w:b/>
                <w:bCs/>
                <w:sz w:val="20"/>
                <w:szCs w:val="20"/>
              </w:rPr>
              <w:t>MAZDA 3</w:t>
            </w:r>
          </w:p>
        </w:tc>
        <w:tc>
          <w:tcPr>
            <w:tcW w:w="799" w:type="pct"/>
            <w:tcBorders>
              <w:top w:val="single" w:sz="4" w:space="0" w:color="8EAADB"/>
              <w:left w:val="single" w:sz="4" w:space="0" w:color="8EAADB"/>
              <w:bottom w:val="single" w:sz="4" w:space="0" w:color="8EAADB"/>
              <w:right w:val="single" w:sz="4" w:space="0" w:color="8EAADB"/>
            </w:tcBorders>
            <w:noWrap/>
            <w:vAlign w:val="center"/>
            <w:hideMark/>
          </w:tcPr>
          <w:p w14:paraId="61B28162" w14:textId="77777777" w:rsidR="005E08DE" w:rsidRPr="00C05683" w:rsidRDefault="005E08DE" w:rsidP="001545FC">
            <w:pPr>
              <w:jc w:val="center"/>
              <w:rPr>
                <w:rFonts w:ascii="Verdana" w:hAnsi="Verdana" w:cs="Arial"/>
              </w:rPr>
            </w:pPr>
            <w:r w:rsidRPr="00C05683">
              <w:rPr>
                <w:rFonts w:ascii="Verdana" w:hAnsi="Verdana" w:cs="Arial"/>
              </w:rPr>
              <w:t>DBY 210</w:t>
            </w:r>
          </w:p>
        </w:tc>
        <w:tc>
          <w:tcPr>
            <w:tcW w:w="911" w:type="pct"/>
            <w:tcBorders>
              <w:top w:val="single" w:sz="4" w:space="0" w:color="8EAADB"/>
              <w:left w:val="single" w:sz="4" w:space="0" w:color="8EAADB"/>
              <w:bottom w:val="single" w:sz="4" w:space="0" w:color="8EAADB"/>
              <w:right w:val="single" w:sz="4" w:space="0" w:color="8EAADB"/>
            </w:tcBorders>
            <w:noWrap/>
            <w:vAlign w:val="center"/>
            <w:hideMark/>
          </w:tcPr>
          <w:p w14:paraId="181A7DF9" w14:textId="77777777" w:rsidR="005E08DE" w:rsidRPr="00C05683" w:rsidRDefault="005E08DE" w:rsidP="001545FC">
            <w:pPr>
              <w:jc w:val="center"/>
              <w:rPr>
                <w:rFonts w:ascii="Verdana" w:hAnsi="Verdana" w:cs="Arial"/>
              </w:rPr>
            </w:pPr>
            <w:r w:rsidRPr="00C05683">
              <w:rPr>
                <w:rFonts w:ascii="Verdana" w:hAnsi="Verdana" w:cs="Arial"/>
              </w:rPr>
              <w:t>2009</w:t>
            </w:r>
          </w:p>
        </w:tc>
        <w:tc>
          <w:tcPr>
            <w:tcW w:w="846" w:type="pct"/>
            <w:tcBorders>
              <w:top w:val="single" w:sz="4" w:space="0" w:color="8EAADB"/>
              <w:left w:val="single" w:sz="4" w:space="0" w:color="8EAADB"/>
              <w:bottom w:val="single" w:sz="4" w:space="0" w:color="8EAADB"/>
              <w:right w:val="single" w:sz="4" w:space="0" w:color="8EAADB"/>
            </w:tcBorders>
            <w:noWrap/>
            <w:vAlign w:val="center"/>
            <w:hideMark/>
          </w:tcPr>
          <w:p w14:paraId="4B5F661D" w14:textId="77777777" w:rsidR="005E08DE" w:rsidRPr="00C05683" w:rsidRDefault="005E08DE" w:rsidP="001545FC">
            <w:pPr>
              <w:jc w:val="center"/>
              <w:rPr>
                <w:rFonts w:ascii="Verdana" w:hAnsi="Verdana" w:cs="Arial"/>
              </w:rPr>
            </w:pPr>
            <w:r w:rsidRPr="00C05683">
              <w:rPr>
                <w:rFonts w:ascii="Verdana" w:hAnsi="Verdana" w:cs="Arial"/>
              </w:rPr>
              <w:t>1</w:t>
            </w:r>
          </w:p>
        </w:tc>
        <w:tc>
          <w:tcPr>
            <w:tcW w:w="1233" w:type="pct"/>
            <w:tcBorders>
              <w:top w:val="single" w:sz="4" w:space="0" w:color="8EAADB"/>
              <w:left w:val="single" w:sz="4" w:space="0" w:color="8EAADB"/>
              <w:bottom w:val="single" w:sz="4" w:space="0" w:color="8EAADB"/>
              <w:right w:val="single" w:sz="4" w:space="0" w:color="8EAADB"/>
            </w:tcBorders>
            <w:noWrap/>
            <w:vAlign w:val="center"/>
            <w:hideMark/>
          </w:tcPr>
          <w:p w14:paraId="25DD4A44" w14:textId="77777777" w:rsidR="005E08DE" w:rsidRPr="00C05683" w:rsidRDefault="005E08DE" w:rsidP="001545FC">
            <w:pPr>
              <w:jc w:val="center"/>
              <w:rPr>
                <w:rFonts w:ascii="Verdana" w:hAnsi="Verdana" w:cs="Arial"/>
              </w:rPr>
            </w:pPr>
            <w:r w:rsidRPr="00C05683">
              <w:rPr>
                <w:rFonts w:ascii="Verdana" w:hAnsi="Verdana" w:cs="Arial"/>
              </w:rPr>
              <w:t>100%</w:t>
            </w:r>
          </w:p>
        </w:tc>
      </w:tr>
      <w:tr w:rsidR="005E08DE" w:rsidRPr="00C05683" w14:paraId="5C718D87" w14:textId="77777777" w:rsidTr="001545FC">
        <w:trPr>
          <w:trHeight w:val="300"/>
        </w:trPr>
        <w:tc>
          <w:tcPr>
            <w:tcW w:w="2921" w:type="pct"/>
            <w:gridSpan w:val="3"/>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2D0191D1" w14:textId="77777777" w:rsidR="005E08DE" w:rsidRPr="00C05683" w:rsidRDefault="005E08DE" w:rsidP="001545FC">
            <w:pPr>
              <w:jc w:val="center"/>
              <w:rPr>
                <w:rFonts w:ascii="Verdana" w:hAnsi="Verdana" w:cs="Arial"/>
                <w:b/>
                <w:bCs/>
              </w:rPr>
            </w:pPr>
            <w:r w:rsidRPr="00C05683">
              <w:rPr>
                <w:rFonts w:ascii="Verdana" w:hAnsi="Verdana" w:cs="Arial"/>
                <w:b/>
                <w:bCs/>
              </w:rPr>
              <w:t>TOTAL, VEHÍCULOS</w:t>
            </w:r>
          </w:p>
        </w:tc>
        <w:tc>
          <w:tcPr>
            <w:tcW w:w="846"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3043D83E" w14:textId="77777777" w:rsidR="005E08DE" w:rsidRPr="00C05683" w:rsidRDefault="005E08DE" w:rsidP="001545FC">
            <w:pPr>
              <w:jc w:val="center"/>
              <w:rPr>
                <w:rFonts w:ascii="Verdana" w:hAnsi="Verdana" w:cs="Arial"/>
                <w:b/>
              </w:rPr>
            </w:pPr>
            <w:r w:rsidRPr="00C05683">
              <w:rPr>
                <w:rFonts w:ascii="Verdana" w:hAnsi="Verdana" w:cs="Arial"/>
                <w:b/>
              </w:rPr>
              <w:t>6</w:t>
            </w:r>
          </w:p>
        </w:tc>
        <w:tc>
          <w:tcPr>
            <w:tcW w:w="1233" w:type="pct"/>
            <w:tcBorders>
              <w:top w:val="single" w:sz="4" w:space="0" w:color="8EAADB"/>
              <w:left w:val="single" w:sz="4" w:space="0" w:color="8EAADB"/>
              <w:bottom w:val="single" w:sz="4" w:space="0" w:color="8EAADB"/>
              <w:right w:val="single" w:sz="4" w:space="0" w:color="8EAADB"/>
            </w:tcBorders>
            <w:shd w:val="clear" w:color="auto" w:fill="D9E2F3"/>
            <w:noWrap/>
            <w:vAlign w:val="center"/>
            <w:hideMark/>
          </w:tcPr>
          <w:p w14:paraId="35CB89C8" w14:textId="77777777" w:rsidR="005E08DE" w:rsidRPr="00C05683" w:rsidRDefault="005E08DE" w:rsidP="001545FC">
            <w:pPr>
              <w:jc w:val="center"/>
              <w:rPr>
                <w:rFonts w:ascii="Verdana" w:hAnsi="Verdana" w:cs="Arial"/>
                <w:b/>
              </w:rPr>
            </w:pPr>
            <w:r w:rsidRPr="00C05683">
              <w:rPr>
                <w:rFonts w:ascii="Verdana" w:hAnsi="Verdana" w:cs="Arial"/>
                <w:b/>
              </w:rPr>
              <w:t>80%</w:t>
            </w:r>
          </w:p>
        </w:tc>
      </w:tr>
    </w:tbl>
    <w:p w14:paraId="0B4F6603" w14:textId="77777777" w:rsidR="005E08DE" w:rsidRPr="00C05683" w:rsidRDefault="005E08DE" w:rsidP="005E08DE">
      <w:pPr>
        <w:rPr>
          <w:rFonts w:ascii="Verdana" w:hAnsi="Verdana" w:cs="Arial"/>
          <w:szCs w:val="22"/>
        </w:rPr>
      </w:pPr>
    </w:p>
    <w:p w14:paraId="00093F22" w14:textId="77777777" w:rsidR="005E08DE" w:rsidRPr="00C05683" w:rsidRDefault="005E08DE" w:rsidP="00E479C3">
      <w:pPr>
        <w:ind w:right="49"/>
        <w:jc w:val="both"/>
        <w:rPr>
          <w:rFonts w:ascii="Verdana" w:hAnsi="Verdana" w:cs="Arial"/>
        </w:rPr>
      </w:pPr>
      <w:r w:rsidRPr="00C05683">
        <w:rPr>
          <w:rFonts w:ascii="Verdana" w:hAnsi="Verdana" w:cs="Arial"/>
        </w:rPr>
        <w:t>Los vehículos que conforman el parque automotor de la Superintendencia de Vigilancia y Seguridad Privada cuentan con conductores propios de la Entidad, para el realizar el transporte de los funcionarios públicos en cumplimiento de sus funciones institucionales.</w:t>
      </w:r>
    </w:p>
    <w:p w14:paraId="7DC7BE1C" w14:textId="77777777" w:rsidR="005E08DE" w:rsidRPr="00C05683" w:rsidRDefault="005E08DE" w:rsidP="005E08DE">
      <w:pPr>
        <w:ind w:right="49"/>
        <w:rPr>
          <w:rFonts w:ascii="Verdana" w:hAnsi="Verdana" w:cs="Arial"/>
        </w:rPr>
      </w:pPr>
    </w:p>
    <w:p w14:paraId="72D5324E" w14:textId="77777777" w:rsidR="005E08DE" w:rsidRPr="00C05683" w:rsidRDefault="005E08DE" w:rsidP="005E08DE">
      <w:pPr>
        <w:pStyle w:val="Ttulo2"/>
        <w:rPr>
          <w:rFonts w:cs="Times New Roman"/>
        </w:rPr>
      </w:pPr>
      <w:bookmarkStart w:id="165" w:name="_Toc99966013"/>
      <w:bookmarkStart w:id="166" w:name="_Toc9870596"/>
      <w:bookmarkStart w:id="167" w:name="_Toc157154987"/>
      <w:bookmarkStart w:id="168" w:name="_Toc174452005"/>
      <w:r w:rsidRPr="00C05683">
        <w:t>PLAN DE MANTENIMIENTO</w:t>
      </w:r>
      <w:bookmarkEnd w:id="165"/>
      <w:bookmarkEnd w:id="166"/>
      <w:bookmarkEnd w:id="167"/>
      <w:bookmarkEnd w:id="168"/>
    </w:p>
    <w:p w14:paraId="77F7C4CE" w14:textId="77777777" w:rsidR="005E08DE" w:rsidRPr="00C05683" w:rsidRDefault="005E08DE" w:rsidP="005E08DE">
      <w:pPr>
        <w:pStyle w:val="Prrafodelista"/>
        <w:ind w:left="1440"/>
        <w:rPr>
          <w:rFonts w:ascii="Verdana" w:hAnsi="Verdana" w:cs="Arial"/>
          <w:lang w:eastAsia="en-US"/>
        </w:rPr>
      </w:pPr>
    </w:p>
    <w:p w14:paraId="77461762" w14:textId="77777777" w:rsidR="005E08DE" w:rsidRPr="00C05683" w:rsidRDefault="005E08DE" w:rsidP="00E479C3">
      <w:pPr>
        <w:pStyle w:val="Prrafodelista"/>
        <w:spacing w:line="276" w:lineRule="auto"/>
        <w:ind w:left="0" w:right="141"/>
        <w:jc w:val="both"/>
        <w:rPr>
          <w:rFonts w:ascii="Verdana" w:hAnsi="Verdana" w:cs="Arial"/>
          <w:sz w:val="24"/>
          <w:szCs w:val="24"/>
        </w:rPr>
      </w:pPr>
      <w:r w:rsidRPr="00C05683">
        <w:rPr>
          <w:rFonts w:ascii="Verdana" w:hAnsi="Verdana" w:cs="Arial"/>
          <w:sz w:val="24"/>
          <w:szCs w:val="24"/>
        </w:rPr>
        <w:t>El parque automotor actualmente presenta el desgaste propio de uso y debido a su antigüedad, desde la vigencia anterior se han realizado los mantenimientos correctivos, adicionales a los mantenimientos preventivos que normalmente requieren.</w:t>
      </w:r>
    </w:p>
    <w:p w14:paraId="56FBF0E1" w14:textId="77777777" w:rsidR="005E08DE" w:rsidRPr="00C05683" w:rsidRDefault="005E08DE" w:rsidP="005E08DE">
      <w:pPr>
        <w:pStyle w:val="Prrafodelista"/>
        <w:spacing w:line="276" w:lineRule="auto"/>
        <w:ind w:left="0" w:right="49"/>
        <w:rPr>
          <w:rFonts w:ascii="Verdana" w:hAnsi="Verdana" w:cs="Arial"/>
        </w:rPr>
      </w:pPr>
    </w:p>
    <w:p w14:paraId="1A54BF55" w14:textId="77777777" w:rsidR="005E08DE" w:rsidRPr="00C05683" w:rsidRDefault="005E08DE" w:rsidP="00E479C3">
      <w:pPr>
        <w:spacing w:line="276" w:lineRule="auto"/>
        <w:jc w:val="both"/>
        <w:rPr>
          <w:rFonts w:ascii="Verdana" w:hAnsi="Verdana" w:cs="Arial"/>
        </w:rPr>
      </w:pPr>
      <w:r w:rsidRPr="00C05683">
        <w:rPr>
          <w:rFonts w:ascii="Verdana" w:hAnsi="Verdana" w:cs="Arial"/>
        </w:rPr>
        <w:t>El mantenimiento preventivo se realiza a través de terceros, en talleres autorizados para cada marca, en consideración a que estos talleres cuentan con infraestructura apropiada como taller, con espacios y puestos de trabajo para cada carro, con equipos y herramientas especializadas para cada línea de vehículo y lo más importante con el factor humano, técnicos altamente calificados e idóneos para la realización de los trabajos que se requiera.</w:t>
      </w:r>
    </w:p>
    <w:p w14:paraId="403CE051" w14:textId="77777777" w:rsidR="005E08DE" w:rsidRPr="00C05683" w:rsidRDefault="005E08DE" w:rsidP="00E479C3">
      <w:pPr>
        <w:spacing w:line="276" w:lineRule="auto"/>
        <w:jc w:val="both"/>
        <w:rPr>
          <w:rFonts w:ascii="Verdana" w:hAnsi="Verdana" w:cs="Arial"/>
        </w:rPr>
      </w:pPr>
      <w:r w:rsidRPr="00C05683">
        <w:rPr>
          <w:rFonts w:ascii="Verdana" w:hAnsi="Verdana" w:cs="Arial"/>
        </w:rPr>
        <w:t>Además, los talleres autorizados disponen de repuestos genuinos, garantizados, lo cual permite mantener los vehículos en aceptable estado de funcionamiento y en su estado original.</w:t>
      </w:r>
    </w:p>
    <w:p w14:paraId="7A76655B" w14:textId="77777777" w:rsidR="005E08DE" w:rsidRPr="00C05683" w:rsidRDefault="005E08DE" w:rsidP="00E479C3">
      <w:pPr>
        <w:spacing w:line="276" w:lineRule="auto"/>
        <w:jc w:val="both"/>
        <w:rPr>
          <w:rFonts w:ascii="Verdana" w:hAnsi="Verdana" w:cs="Arial"/>
        </w:rPr>
      </w:pPr>
    </w:p>
    <w:p w14:paraId="2B1B3D69" w14:textId="77777777" w:rsidR="005E08DE" w:rsidRPr="00C05683" w:rsidRDefault="005E08DE" w:rsidP="00E479C3">
      <w:pPr>
        <w:jc w:val="both"/>
        <w:rPr>
          <w:rFonts w:ascii="Verdana" w:hAnsi="Verdana" w:cs="Arial"/>
        </w:rPr>
      </w:pPr>
      <w:r w:rsidRPr="00C05683">
        <w:rPr>
          <w:rFonts w:ascii="Verdana" w:hAnsi="Verdana" w:cs="Arial"/>
        </w:rPr>
        <w:t>Este mantenimiento incluye inspecciones y cambios programados que establece el fabricante del vehículo, mediante la revisión periódica en base a un plan establecido, previniendo y detectando las fallas en su fase inicial, para corregirlas oportunamente, lo cual reduce y disminuye costos de reparación.</w:t>
      </w:r>
    </w:p>
    <w:p w14:paraId="4F0FA79B" w14:textId="77777777" w:rsidR="005E08DE" w:rsidRPr="00C05683" w:rsidRDefault="005E08DE" w:rsidP="00E479C3">
      <w:pPr>
        <w:jc w:val="both"/>
        <w:rPr>
          <w:rFonts w:ascii="Verdana" w:hAnsi="Verdana" w:cs="Arial"/>
        </w:rPr>
      </w:pPr>
    </w:p>
    <w:p w14:paraId="269DC392" w14:textId="7A5F009B" w:rsidR="005E08DE" w:rsidRPr="00C05683" w:rsidRDefault="005E08DE" w:rsidP="00E479C3">
      <w:pPr>
        <w:jc w:val="both"/>
        <w:rPr>
          <w:rFonts w:ascii="Verdana" w:hAnsi="Verdana" w:cs="Arial"/>
        </w:rPr>
      </w:pPr>
      <w:r w:rsidRPr="00C05683">
        <w:rPr>
          <w:rFonts w:ascii="Verdana" w:hAnsi="Verdana" w:cs="Arial"/>
        </w:rPr>
        <w:t xml:space="preserve">El mantenimiento preventivo se realiza por periodos, es planificado y se realiza de acuerdo con lo sugerido por el fabricante y por la utilización del </w:t>
      </w:r>
      <w:r w:rsidRPr="00C05683">
        <w:rPr>
          <w:rFonts w:ascii="Verdana" w:hAnsi="Verdana" w:cs="Arial"/>
        </w:rPr>
        <w:lastRenderedPageBreak/>
        <w:t>vehículo. Con el Grupo de Recursos Físicos y adquisiciones dicha información es histórica y tiene trazabilidad de las operaciones, de tal manera que puede garantizarse el cumplimiento de los planes de mantenimiento.</w:t>
      </w:r>
    </w:p>
    <w:p w14:paraId="0D647EDA" w14:textId="77777777" w:rsidR="005E08DE" w:rsidRPr="00C05683" w:rsidRDefault="005E08DE" w:rsidP="00E479C3">
      <w:pPr>
        <w:jc w:val="both"/>
        <w:rPr>
          <w:rFonts w:ascii="Verdana" w:hAnsi="Verdana" w:cs="Arial"/>
        </w:rPr>
      </w:pPr>
    </w:p>
    <w:p w14:paraId="63631742" w14:textId="2BBC592C" w:rsidR="005E08DE" w:rsidRPr="00C05683" w:rsidRDefault="00E479C3" w:rsidP="005E08DE">
      <w:pPr>
        <w:pStyle w:val="Ttulo2"/>
        <w:rPr>
          <w:shd w:val="clear" w:color="auto" w:fill="FFFFFF"/>
        </w:rPr>
      </w:pPr>
      <w:bookmarkStart w:id="169" w:name="_Toc157154988"/>
      <w:bookmarkStart w:id="170" w:name="_Toc174452006"/>
      <w:r w:rsidRPr="00C05683">
        <w:rPr>
          <w:shd w:val="clear" w:color="auto" w:fill="FFFFFF"/>
        </w:rPr>
        <w:t>INDICADORES DE ACTIVIDAD</w:t>
      </w:r>
      <w:bookmarkEnd w:id="169"/>
      <w:bookmarkEnd w:id="170"/>
    </w:p>
    <w:p w14:paraId="6B80234E" w14:textId="77777777" w:rsidR="005E08DE" w:rsidRPr="00C05683" w:rsidRDefault="005E08DE" w:rsidP="005E08DE">
      <w:pPr>
        <w:rPr>
          <w:rFonts w:ascii="Verdana" w:hAnsi="Verdana"/>
        </w:rPr>
      </w:pPr>
    </w:p>
    <w:p w14:paraId="2DD7497E" w14:textId="77777777" w:rsidR="005E08DE" w:rsidRPr="00C05683" w:rsidRDefault="005E08DE" w:rsidP="00E479C3">
      <w:pPr>
        <w:jc w:val="both"/>
        <w:rPr>
          <w:rFonts w:ascii="Verdana" w:hAnsi="Verdana"/>
        </w:rPr>
      </w:pPr>
      <w:r w:rsidRPr="00C05683">
        <w:rPr>
          <w:rFonts w:ascii="Verdana" w:hAnsi="Verdana"/>
        </w:rPr>
        <w:t>A continuación, nos muestra el indicador para darle seguimiento y cumplimiento a los mantenimientos preventivos y correctivos presentados durante la vigencia 2024.</w:t>
      </w:r>
    </w:p>
    <w:p w14:paraId="372B3ED1" w14:textId="77777777" w:rsidR="005E08DE" w:rsidRPr="00C05683" w:rsidRDefault="005E08DE" w:rsidP="005E08DE">
      <w:pPr>
        <w:rPr>
          <w:rFonts w:ascii="Verdana" w:hAnsi="Verdana" w:cs="Arial"/>
          <w:bCs/>
          <w:szCs w:val="22"/>
          <w:shd w:val="clear" w:color="auto" w:fill="FFFFFF"/>
        </w:rPr>
      </w:pPr>
    </w:p>
    <w:p w14:paraId="11159BD0" w14:textId="77777777" w:rsidR="005E08DE" w:rsidRPr="00C05683" w:rsidRDefault="005E08DE" w:rsidP="005E08DE">
      <w:pPr>
        <w:pStyle w:val="Descripcin"/>
        <w:keepNext/>
        <w:spacing w:after="0"/>
        <w:jc w:val="center"/>
        <w:rPr>
          <w:rFonts w:ascii="Verdana" w:hAnsi="Verdana"/>
          <w:i w:val="0"/>
          <w:iCs w:val="0"/>
          <w:color w:val="000000" w:themeColor="text1"/>
          <w:sz w:val="22"/>
          <w:szCs w:val="22"/>
        </w:rPr>
      </w:pPr>
      <w:bookmarkStart w:id="171" w:name="_Toc157155277"/>
      <w:bookmarkStart w:id="172" w:name="_Toc157155442"/>
      <w:bookmarkStart w:id="173" w:name="_Toc174452023"/>
      <w:r w:rsidRPr="00C05683">
        <w:rPr>
          <w:rFonts w:ascii="Verdana" w:hAnsi="Verdana"/>
          <w:i w:val="0"/>
          <w:iCs w:val="0"/>
          <w:color w:val="000000" w:themeColor="text1"/>
          <w:sz w:val="22"/>
          <w:szCs w:val="22"/>
        </w:rPr>
        <w:t xml:space="preserve">Tabla </w:t>
      </w:r>
      <w:r w:rsidRPr="00C05683">
        <w:rPr>
          <w:rFonts w:ascii="Verdana" w:hAnsi="Verdana"/>
          <w:i w:val="0"/>
          <w:iCs w:val="0"/>
          <w:color w:val="000000" w:themeColor="text1"/>
          <w:sz w:val="22"/>
          <w:szCs w:val="22"/>
        </w:rPr>
        <w:fldChar w:fldCharType="begin"/>
      </w:r>
      <w:r w:rsidRPr="00C05683">
        <w:rPr>
          <w:rFonts w:ascii="Verdana" w:hAnsi="Verdana"/>
          <w:i w:val="0"/>
          <w:iCs w:val="0"/>
          <w:color w:val="000000" w:themeColor="text1"/>
          <w:sz w:val="22"/>
          <w:szCs w:val="22"/>
        </w:rPr>
        <w:instrText xml:space="preserve"> SEQ Tabla \* ARABIC </w:instrText>
      </w:r>
      <w:r w:rsidRPr="00C05683">
        <w:rPr>
          <w:rFonts w:ascii="Verdana" w:hAnsi="Verdana"/>
          <w:i w:val="0"/>
          <w:iCs w:val="0"/>
          <w:color w:val="000000" w:themeColor="text1"/>
          <w:sz w:val="22"/>
          <w:szCs w:val="22"/>
        </w:rPr>
        <w:fldChar w:fldCharType="separate"/>
      </w:r>
      <w:r w:rsidRPr="00C05683">
        <w:rPr>
          <w:rFonts w:ascii="Verdana" w:hAnsi="Verdana"/>
          <w:i w:val="0"/>
          <w:iCs w:val="0"/>
          <w:noProof/>
          <w:color w:val="000000" w:themeColor="text1"/>
          <w:sz w:val="22"/>
          <w:szCs w:val="22"/>
        </w:rPr>
        <w:t>7</w:t>
      </w:r>
      <w:r w:rsidRPr="00C05683">
        <w:rPr>
          <w:rFonts w:ascii="Verdana" w:hAnsi="Verdana"/>
          <w:i w:val="0"/>
          <w:iCs w:val="0"/>
          <w:color w:val="000000" w:themeColor="text1"/>
          <w:sz w:val="22"/>
          <w:szCs w:val="22"/>
        </w:rPr>
        <w:fldChar w:fldCharType="end"/>
      </w:r>
      <w:r w:rsidRPr="00C05683">
        <w:rPr>
          <w:rFonts w:ascii="Verdana" w:hAnsi="Verdana"/>
          <w:i w:val="0"/>
          <w:iCs w:val="0"/>
          <w:color w:val="000000" w:themeColor="text1"/>
          <w:sz w:val="22"/>
          <w:szCs w:val="22"/>
        </w:rPr>
        <w:t xml:space="preserve"> Indicador de mantenimientos vehiculares</w:t>
      </w:r>
      <w:bookmarkEnd w:id="171"/>
      <w:bookmarkEnd w:id="172"/>
      <w:bookmarkEnd w:id="173"/>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193"/>
        <w:gridCol w:w="2232"/>
        <w:gridCol w:w="834"/>
        <w:gridCol w:w="1952"/>
        <w:gridCol w:w="1851"/>
      </w:tblGrid>
      <w:tr w:rsidR="005E08DE" w:rsidRPr="00C05683" w14:paraId="26E6D374" w14:textId="77777777" w:rsidTr="001545FC">
        <w:trPr>
          <w:trHeight w:val="312"/>
        </w:trPr>
        <w:tc>
          <w:tcPr>
            <w:tcW w:w="1132" w:type="pct"/>
            <w:tcBorders>
              <w:top w:val="single" w:sz="4" w:space="0" w:color="4472C4"/>
              <w:left w:val="single" w:sz="4" w:space="0" w:color="4472C4"/>
              <w:bottom w:val="single" w:sz="4" w:space="0" w:color="4472C4"/>
              <w:right w:val="nil"/>
            </w:tcBorders>
            <w:shd w:val="clear" w:color="auto" w:fill="4472C4"/>
            <w:vAlign w:val="center"/>
          </w:tcPr>
          <w:p w14:paraId="050743C5" w14:textId="77777777" w:rsidR="005E08DE" w:rsidRPr="00C05683" w:rsidRDefault="005E08DE" w:rsidP="001545FC">
            <w:pPr>
              <w:jc w:val="center"/>
              <w:rPr>
                <w:rFonts w:ascii="Verdana" w:hAnsi="Verdana" w:cs="Arial"/>
                <w:b/>
                <w:bCs/>
                <w:sz w:val="20"/>
              </w:rPr>
            </w:pPr>
            <w:r w:rsidRPr="00C05683">
              <w:rPr>
                <w:rFonts w:ascii="Verdana" w:hAnsi="Verdana" w:cs="Arial"/>
                <w:b/>
                <w:bCs/>
                <w:sz w:val="20"/>
              </w:rPr>
              <w:t>DESCRIPCIÓN</w:t>
            </w:r>
          </w:p>
        </w:tc>
        <w:tc>
          <w:tcPr>
            <w:tcW w:w="1384" w:type="pct"/>
            <w:tcBorders>
              <w:top w:val="single" w:sz="4" w:space="0" w:color="4472C4"/>
              <w:left w:val="nil"/>
              <w:bottom w:val="single" w:sz="4" w:space="0" w:color="4472C4"/>
              <w:right w:val="nil"/>
            </w:tcBorders>
            <w:shd w:val="clear" w:color="auto" w:fill="4472C4"/>
            <w:vAlign w:val="center"/>
          </w:tcPr>
          <w:p w14:paraId="02BFA1CE" w14:textId="77777777" w:rsidR="005E08DE" w:rsidRPr="00C05683" w:rsidRDefault="005E08DE" w:rsidP="001545FC">
            <w:pPr>
              <w:jc w:val="center"/>
              <w:rPr>
                <w:rFonts w:ascii="Verdana" w:hAnsi="Verdana" w:cs="Arial"/>
                <w:b/>
                <w:bCs/>
                <w:sz w:val="20"/>
              </w:rPr>
            </w:pPr>
            <w:r w:rsidRPr="00C05683">
              <w:rPr>
                <w:rFonts w:ascii="Verdana" w:hAnsi="Verdana" w:cs="Arial"/>
                <w:b/>
                <w:bCs/>
                <w:sz w:val="20"/>
              </w:rPr>
              <w:t>INDICADOR</w:t>
            </w:r>
          </w:p>
        </w:tc>
        <w:tc>
          <w:tcPr>
            <w:tcW w:w="492" w:type="pct"/>
            <w:tcBorders>
              <w:top w:val="single" w:sz="4" w:space="0" w:color="4472C4"/>
              <w:left w:val="nil"/>
              <w:bottom w:val="single" w:sz="4" w:space="0" w:color="4472C4"/>
              <w:right w:val="nil"/>
            </w:tcBorders>
            <w:shd w:val="clear" w:color="auto" w:fill="4472C4"/>
            <w:vAlign w:val="center"/>
          </w:tcPr>
          <w:p w14:paraId="0CAF0905" w14:textId="77777777" w:rsidR="005E08DE" w:rsidRPr="00C05683" w:rsidRDefault="005E08DE" w:rsidP="001545FC">
            <w:pPr>
              <w:jc w:val="center"/>
              <w:rPr>
                <w:rFonts w:ascii="Verdana" w:hAnsi="Verdana" w:cs="Arial"/>
                <w:b/>
                <w:bCs/>
                <w:sz w:val="20"/>
              </w:rPr>
            </w:pPr>
            <w:r w:rsidRPr="00C05683">
              <w:rPr>
                <w:rFonts w:ascii="Verdana" w:hAnsi="Verdana" w:cs="Arial"/>
                <w:b/>
                <w:bCs/>
                <w:sz w:val="20"/>
              </w:rPr>
              <w:t>META</w:t>
            </w:r>
          </w:p>
        </w:tc>
        <w:tc>
          <w:tcPr>
            <w:tcW w:w="996" w:type="pct"/>
            <w:tcBorders>
              <w:top w:val="single" w:sz="4" w:space="0" w:color="4472C4"/>
              <w:left w:val="nil"/>
              <w:bottom w:val="single" w:sz="4" w:space="0" w:color="4472C4"/>
              <w:right w:val="nil"/>
            </w:tcBorders>
            <w:shd w:val="clear" w:color="auto" w:fill="4472C4"/>
            <w:vAlign w:val="center"/>
          </w:tcPr>
          <w:p w14:paraId="31F9CC9A" w14:textId="77777777" w:rsidR="005E08DE" w:rsidRPr="00C05683" w:rsidRDefault="005E08DE" w:rsidP="001545FC">
            <w:pPr>
              <w:jc w:val="center"/>
              <w:rPr>
                <w:rFonts w:ascii="Verdana" w:hAnsi="Verdana" w:cs="Arial"/>
                <w:b/>
                <w:bCs/>
                <w:sz w:val="20"/>
              </w:rPr>
            </w:pPr>
            <w:r w:rsidRPr="00C05683">
              <w:rPr>
                <w:rFonts w:ascii="Verdana" w:hAnsi="Verdana" w:cs="Arial"/>
                <w:b/>
                <w:bCs/>
                <w:sz w:val="20"/>
              </w:rPr>
              <w:t>PERIODICIDAD</w:t>
            </w:r>
          </w:p>
        </w:tc>
        <w:tc>
          <w:tcPr>
            <w:tcW w:w="996" w:type="pct"/>
            <w:tcBorders>
              <w:top w:val="single" w:sz="4" w:space="0" w:color="4472C4"/>
              <w:left w:val="nil"/>
              <w:bottom w:val="single" w:sz="4" w:space="0" w:color="4472C4"/>
              <w:right w:val="single" w:sz="4" w:space="0" w:color="4472C4"/>
            </w:tcBorders>
            <w:shd w:val="clear" w:color="auto" w:fill="4472C4"/>
            <w:vAlign w:val="center"/>
          </w:tcPr>
          <w:p w14:paraId="572AFADD" w14:textId="77777777" w:rsidR="005E08DE" w:rsidRPr="00C05683" w:rsidRDefault="005E08DE" w:rsidP="001545FC">
            <w:pPr>
              <w:jc w:val="center"/>
              <w:rPr>
                <w:rFonts w:ascii="Verdana" w:hAnsi="Verdana" w:cs="Arial"/>
                <w:b/>
                <w:bCs/>
                <w:sz w:val="20"/>
              </w:rPr>
            </w:pPr>
            <w:r w:rsidRPr="00C05683">
              <w:rPr>
                <w:rFonts w:ascii="Verdana" w:hAnsi="Verdana" w:cs="Arial"/>
                <w:b/>
                <w:bCs/>
                <w:sz w:val="20"/>
              </w:rPr>
              <w:t>RESPONSABLE</w:t>
            </w:r>
          </w:p>
        </w:tc>
      </w:tr>
      <w:tr w:rsidR="005E08DE" w:rsidRPr="00C05683" w14:paraId="312254EA" w14:textId="77777777" w:rsidTr="001545FC">
        <w:trPr>
          <w:trHeight w:val="643"/>
        </w:trPr>
        <w:tc>
          <w:tcPr>
            <w:tcW w:w="1132" w:type="pct"/>
            <w:shd w:val="clear" w:color="auto" w:fill="D9E2F3"/>
            <w:vAlign w:val="center"/>
          </w:tcPr>
          <w:p w14:paraId="004ADF2A" w14:textId="77777777" w:rsidR="005E08DE" w:rsidRPr="00C05683" w:rsidRDefault="005E08DE" w:rsidP="001545FC">
            <w:pPr>
              <w:jc w:val="center"/>
              <w:rPr>
                <w:rFonts w:ascii="Verdana" w:hAnsi="Verdana" w:cs="Arial"/>
                <w:b/>
                <w:bCs/>
                <w:sz w:val="20"/>
              </w:rPr>
            </w:pPr>
            <w:r w:rsidRPr="00C05683">
              <w:rPr>
                <w:rFonts w:ascii="Verdana" w:hAnsi="Verdana" w:cs="Arial"/>
                <w:b/>
                <w:bCs/>
                <w:sz w:val="20"/>
              </w:rPr>
              <w:t>PROGRAMA MANTENIMIENTO DE VEHÍCULOS.</w:t>
            </w:r>
          </w:p>
        </w:tc>
        <w:tc>
          <w:tcPr>
            <w:tcW w:w="1384" w:type="pct"/>
            <w:shd w:val="clear" w:color="auto" w:fill="D9E2F3"/>
            <w:vAlign w:val="center"/>
          </w:tcPr>
          <w:p w14:paraId="535FEF73" w14:textId="77777777" w:rsidR="005E08DE" w:rsidRPr="00C05683" w:rsidRDefault="005E08DE" w:rsidP="001545FC">
            <w:pPr>
              <w:jc w:val="center"/>
              <w:rPr>
                <w:rFonts w:ascii="Verdana" w:hAnsi="Verdana" w:cs="Arial"/>
                <w:sz w:val="20"/>
              </w:rPr>
            </w:pPr>
            <w:r w:rsidRPr="00C05683">
              <w:rPr>
                <w:rFonts w:ascii="Verdana" w:hAnsi="Verdana" w:cs="Arial"/>
                <w:sz w:val="20"/>
              </w:rPr>
              <w:t>(mantenimientos realizados) / (mantenimientos programados) *100</w:t>
            </w:r>
          </w:p>
        </w:tc>
        <w:tc>
          <w:tcPr>
            <w:tcW w:w="492" w:type="pct"/>
            <w:shd w:val="clear" w:color="auto" w:fill="D9E2F3"/>
            <w:vAlign w:val="center"/>
          </w:tcPr>
          <w:p w14:paraId="09A4D68D" w14:textId="77777777" w:rsidR="005E08DE" w:rsidRPr="00C05683" w:rsidRDefault="005E08DE" w:rsidP="001545FC">
            <w:pPr>
              <w:jc w:val="center"/>
              <w:rPr>
                <w:rFonts w:ascii="Verdana" w:hAnsi="Verdana" w:cs="Arial"/>
                <w:sz w:val="20"/>
              </w:rPr>
            </w:pPr>
            <w:r w:rsidRPr="00C05683">
              <w:rPr>
                <w:rFonts w:ascii="Verdana" w:hAnsi="Verdana" w:cs="Arial"/>
                <w:sz w:val="20"/>
              </w:rPr>
              <w:t>100%</w:t>
            </w:r>
          </w:p>
        </w:tc>
        <w:tc>
          <w:tcPr>
            <w:tcW w:w="996" w:type="pct"/>
            <w:shd w:val="clear" w:color="auto" w:fill="D9E2F3"/>
            <w:vAlign w:val="center"/>
          </w:tcPr>
          <w:p w14:paraId="6B6A8227" w14:textId="77777777" w:rsidR="005E08DE" w:rsidRPr="00C05683" w:rsidRDefault="005E08DE" w:rsidP="001545FC">
            <w:pPr>
              <w:jc w:val="center"/>
              <w:rPr>
                <w:rFonts w:ascii="Verdana" w:hAnsi="Verdana" w:cs="Arial"/>
                <w:sz w:val="20"/>
              </w:rPr>
            </w:pPr>
            <w:r w:rsidRPr="00C05683">
              <w:rPr>
                <w:rFonts w:ascii="Verdana" w:hAnsi="Verdana" w:cs="Arial"/>
                <w:sz w:val="20"/>
              </w:rPr>
              <w:t>Trimestral</w:t>
            </w:r>
          </w:p>
        </w:tc>
        <w:tc>
          <w:tcPr>
            <w:tcW w:w="996" w:type="pct"/>
            <w:shd w:val="clear" w:color="auto" w:fill="D9E2F3"/>
            <w:vAlign w:val="center"/>
          </w:tcPr>
          <w:p w14:paraId="701001CF" w14:textId="77777777" w:rsidR="005E08DE" w:rsidRPr="00C05683" w:rsidRDefault="005E08DE" w:rsidP="001545FC">
            <w:pPr>
              <w:jc w:val="center"/>
              <w:rPr>
                <w:rFonts w:ascii="Verdana" w:hAnsi="Verdana" w:cs="Arial"/>
                <w:sz w:val="20"/>
              </w:rPr>
            </w:pPr>
            <w:r w:rsidRPr="00C05683">
              <w:rPr>
                <w:rFonts w:ascii="Verdana" w:hAnsi="Verdana" w:cs="Arial"/>
                <w:sz w:val="20"/>
              </w:rPr>
              <w:t>Recursos Físicos y Adquisiciones</w:t>
            </w:r>
          </w:p>
        </w:tc>
      </w:tr>
    </w:tbl>
    <w:p w14:paraId="0D207272" w14:textId="77777777" w:rsidR="005E08DE" w:rsidRPr="00C05683" w:rsidRDefault="005E08DE" w:rsidP="005E08DE">
      <w:pPr>
        <w:rPr>
          <w:rFonts w:ascii="Verdana" w:hAnsi="Verdana" w:cs="Arial"/>
          <w:bCs/>
          <w:szCs w:val="22"/>
          <w:shd w:val="clear" w:color="auto" w:fill="FFFFFF"/>
        </w:rPr>
      </w:pPr>
    </w:p>
    <w:p w14:paraId="30D3464C" w14:textId="77777777" w:rsidR="005E08DE" w:rsidRPr="00C05683" w:rsidRDefault="005E08DE" w:rsidP="005E08DE">
      <w:pPr>
        <w:pStyle w:val="Ttulo1"/>
        <w:rPr>
          <w:shd w:val="clear" w:color="auto" w:fill="FFFFFF"/>
        </w:rPr>
      </w:pPr>
      <w:bookmarkStart w:id="174" w:name="_Toc157154989"/>
      <w:bookmarkStart w:id="175" w:name="_Toc174452007"/>
      <w:r w:rsidRPr="00C05683">
        <w:rPr>
          <w:shd w:val="clear" w:color="auto" w:fill="FFFFFF"/>
        </w:rPr>
        <w:t xml:space="preserve">ENTORNO FÍSICO, </w:t>
      </w:r>
      <w:r w:rsidRPr="00C05683">
        <w:t>RECOMENDACIONES</w:t>
      </w:r>
      <w:r w:rsidRPr="00C05683">
        <w:rPr>
          <w:shd w:val="clear" w:color="auto" w:fill="FFFFFF"/>
        </w:rPr>
        <w:t xml:space="preserve"> PARA EL INGRESO Y SALIDA.</w:t>
      </w:r>
      <w:bookmarkEnd w:id="174"/>
      <w:bookmarkEnd w:id="175"/>
    </w:p>
    <w:p w14:paraId="343CA501" w14:textId="77777777" w:rsidR="005E08DE" w:rsidRPr="00C05683" w:rsidRDefault="005E08DE" w:rsidP="005E08DE">
      <w:pPr>
        <w:rPr>
          <w:rFonts w:ascii="Verdana" w:hAnsi="Verdana" w:cs="Arial"/>
          <w:bCs/>
          <w:szCs w:val="22"/>
          <w:shd w:val="clear" w:color="auto" w:fill="FFFFFF"/>
        </w:rPr>
      </w:pPr>
    </w:p>
    <w:p w14:paraId="1592F793" w14:textId="77777777" w:rsidR="005E08DE" w:rsidRPr="00C05683" w:rsidRDefault="005E08DE" w:rsidP="00E479C3">
      <w:pPr>
        <w:jc w:val="both"/>
        <w:rPr>
          <w:rFonts w:ascii="Verdana" w:hAnsi="Verdana" w:cs="Arial"/>
          <w:bCs/>
          <w:szCs w:val="22"/>
          <w:shd w:val="clear" w:color="auto" w:fill="FFFFFF"/>
        </w:rPr>
      </w:pPr>
      <w:r w:rsidRPr="00C05683">
        <w:rPr>
          <w:rFonts w:ascii="Verdana" w:hAnsi="Verdana" w:cs="Arial"/>
          <w:bCs/>
          <w:szCs w:val="22"/>
          <w:shd w:val="clear" w:color="auto" w:fill="FFFFFF"/>
        </w:rPr>
        <w:t>La sede principal de la Superintendencia de Vigilancia y Seguridad Privada se encuentra ubicada en la Calle 24A No. 59-42 Torre 4 Piso 3 en el Centro Empresarial Sarmiento Angulo y en la Calle 26 No. 57 – 83 torre 8 piso 11.</w:t>
      </w:r>
    </w:p>
    <w:p w14:paraId="42307E92" w14:textId="77777777" w:rsidR="005E08DE" w:rsidRPr="00C05683" w:rsidRDefault="005E08DE" w:rsidP="005E08DE">
      <w:pPr>
        <w:rPr>
          <w:rFonts w:ascii="Verdana" w:hAnsi="Verdana" w:cs="Arial"/>
          <w:bCs/>
          <w:szCs w:val="22"/>
          <w:shd w:val="clear" w:color="auto" w:fill="FFFFFF"/>
        </w:rPr>
      </w:pPr>
    </w:p>
    <w:p w14:paraId="59747B68" w14:textId="77777777" w:rsidR="005E08DE" w:rsidRPr="00C05683" w:rsidRDefault="005E08DE" w:rsidP="005E08DE">
      <w:pPr>
        <w:rPr>
          <w:rFonts w:ascii="Verdana" w:hAnsi="Verdana" w:cs="Arial"/>
          <w:bCs/>
          <w:szCs w:val="22"/>
          <w:shd w:val="clear" w:color="auto" w:fill="FFFFFF"/>
        </w:rPr>
      </w:pPr>
    </w:p>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4503"/>
        <w:gridCol w:w="4551"/>
      </w:tblGrid>
      <w:tr w:rsidR="005E08DE" w:rsidRPr="00C05683" w14:paraId="6ED3A931" w14:textId="77777777" w:rsidTr="001545FC">
        <w:tc>
          <w:tcPr>
            <w:tcW w:w="4503" w:type="dxa"/>
            <w:tcBorders>
              <w:top w:val="single" w:sz="4" w:space="0" w:color="4472C4"/>
              <w:left w:val="single" w:sz="4" w:space="0" w:color="4472C4"/>
              <w:bottom w:val="single" w:sz="4" w:space="0" w:color="4472C4"/>
              <w:right w:val="nil"/>
            </w:tcBorders>
            <w:shd w:val="clear" w:color="auto" w:fill="4472C4"/>
          </w:tcPr>
          <w:p w14:paraId="64AF32D9" w14:textId="77777777" w:rsidR="005E08DE" w:rsidRPr="00C05683" w:rsidRDefault="005E08DE" w:rsidP="001545FC">
            <w:pPr>
              <w:jc w:val="center"/>
              <w:rPr>
                <w:rFonts w:ascii="Verdana" w:hAnsi="Verdana" w:cs="Arial"/>
                <w:b/>
                <w:bCs/>
              </w:rPr>
            </w:pPr>
            <w:r w:rsidRPr="00C05683">
              <w:rPr>
                <w:rFonts w:ascii="Verdana" w:hAnsi="Verdana" w:cs="Arial"/>
                <w:b/>
                <w:bCs/>
              </w:rPr>
              <w:t>SEDE 1º – TORRE 3</w:t>
            </w:r>
          </w:p>
        </w:tc>
        <w:tc>
          <w:tcPr>
            <w:tcW w:w="4551" w:type="dxa"/>
            <w:tcBorders>
              <w:top w:val="single" w:sz="4" w:space="0" w:color="4472C4"/>
              <w:left w:val="nil"/>
              <w:bottom w:val="single" w:sz="4" w:space="0" w:color="4472C4"/>
              <w:right w:val="single" w:sz="4" w:space="0" w:color="4472C4"/>
            </w:tcBorders>
            <w:shd w:val="clear" w:color="auto" w:fill="4472C4"/>
          </w:tcPr>
          <w:p w14:paraId="303EA884" w14:textId="77777777" w:rsidR="005E08DE" w:rsidRPr="00C05683" w:rsidRDefault="005E08DE" w:rsidP="001545FC">
            <w:pPr>
              <w:jc w:val="center"/>
              <w:rPr>
                <w:rFonts w:ascii="Verdana" w:hAnsi="Verdana" w:cs="Arial"/>
                <w:b/>
                <w:bCs/>
              </w:rPr>
            </w:pPr>
            <w:r w:rsidRPr="00C05683">
              <w:rPr>
                <w:rFonts w:ascii="Verdana" w:hAnsi="Verdana" w:cs="Arial"/>
                <w:b/>
                <w:bCs/>
              </w:rPr>
              <w:t>SEDE 2º TORRE 8</w:t>
            </w:r>
          </w:p>
        </w:tc>
      </w:tr>
      <w:tr w:rsidR="005E08DE" w:rsidRPr="00C05683" w14:paraId="38EA62AF" w14:textId="77777777" w:rsidTr="001545FC">
        <w:trPr>
          <w:trHeight w:val="3682"/>
        </w:trPr>
        <w:tc>
          <w:tcPr>
            <w:tcW w:w="4503" w:type="dxa"/>
            <w:shd w:val="clear" w:color="auto" w:fill="D9E2F3"/>
          </w:tcPr>
          <w:p w14:paraId="490EA374" w14:textId="77777777" w:rsidR="005E08DE" w:rsidRPr="00C05683" w:rsidRDefault="005E08DE" w:rsidP="001545FC">
            <w:pPr>
              <w:rPr>
                <w:rFonts w:ascii="Verdana" w:hAnsi="Verdana" w:cs="Arial"/>
                <w:b/>
                <w:bCs/>
              </w:rPr>
            </w:pPr>
            <w:r w:rsidRPr="00C05683">
              <w:rPr>
                <w:rFonts w:ascii="Verdana" w:hAnsi="Verdana"/>
                <w:noProof/>
                <w:lang w:eastAsia="es-CO"/>
              </w:rPr>
              <w:drawing>
                <wp:anchor distT="0" distB="0" distL="114300" distR="114300" simplePos="0" relativeHeight="251676672" behindDoc="0" locked="0" layoutInCell="1" allowOverlap="1" wp14:anchorId="113CE619" wp14:editId="68541649">
                  <wp:simplePos x="0" y="0"/>
                  <wp:positionH relativeFrom="column">
                    <wp:posOffset>7620</wp:posOffset>
                  </wp:positionH>
                  <wp:positionV relativeFrom="paragraph">
                    <wp:posOffset>-5715</wp:posOffset>
                  </wp:positionV>
                  <wp:extent cx="2722245" cy="2289175"/>
                  <wp:effectExtent l="0" t="0" r="1905" b="0"/>
                  <wp:wrapNone/>
                  <wp:docPr id="30" name="Imagen 30" descr="sede p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sede ppal"/>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22245" cy="22891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51" w:type="dxa"/>
            <w:shd w:val="clear" w:color="auto" w:fill="D9E2F3"/>
          </w:tcPr>
          <w:p w14:paraId="51A16D49" w14:textId="77777777" w:rsidR="005E08DE" w:rsidRPr="00C05683" w:rsidRDefault="005E08DE" w:rsidP="001545FC">
            <w:pPr>
              <w:rPr>
                <w:rFonts w:ascii="Verdana" w:hAnsi="Verdana" w:cs="Arial"/>
              </w:rPr>
            </w:pPr>
            <w:r w:rsidRPr="00C05683">
              <w:rPr>
                <w:rFonts w:ascii="Verdana" w:hAnsi="Verdana" w:cs="Arial"/>
                <w:noProof/>
                <w:lang w:eastAsia="es-CO"/>
              </w:rPr>
              <w:drawing>
                <wp:inline distT="0" distB="0" distL="0" distR="0" wp14:anchorId="7CE7DA1D" wp14:editId="65A46728">
                  <wp:extent cx="2722245" cy="2192655"/>
                  <wp:effectExtent l="0" t="0" r="1905" b="0"/>
                  <wp:docPr id="20" name="Imagen 20"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Ver las imágenes de origen"/>
                          <pic:cNvPicPr>
                            <a:picLocks noChangeAspect="1" noChangeArrowheads="1"/>
                          </pic:cNvPicPr>
                        </pic:nvPicPr>
                        <pic:blipFill>
                          <a:blip r:embed="rId55" cstate="print">
                            <a:extLst>
                              <a:ext uri="{28A0092B-C50C-407E-A947-70E740481C1C}">
                                <a14:useLocalDpi xmlns:a14="http://schemas.microsoft.com/office/drawing/2010/main" val="0"/>
                              </a:ext>
                            </a:extLst>
                          </a:blip>
                          <a:srcRect l="17822" t="13805" r="5458" b="20792"/>
                          <a:stretch>
                            <a:fillRect/>
                          </a:stretch>
                        </pic:blipFill>
                        <pic:spPr bwMode="auto">
                          <a:xfrm>
                            <a:off x="0" y="0"/>
                            <a:ext cx="2722245" cy="2192655"/>
                          </a:xfrm>
                          <a:prstGeom prst="rect">
                            <a:avLst/>
                          </a:prstGeom>
                          <a:noFill/>
                          <a:ln>
                            <a:noFill/>
                          </a:ln>
                        </pic:spPr>
                      </pic:pic>
                    </a:graphicData>
                  </a:graphic>
                </wp:inline>
              </w:drawing>
            </w:r>
          </w:p>
        </w:tc>
      </w:tr>
    </w:tbl>
    <w:p w14:paraId="27863A93" w14:textId="77777777" w:rsidR="005E08DE" w:rsidRPr="00C05683" w:rsidRDefault="005E08DE" w:rsidP="00E479C3">
      <w:pPr>
        <w:jc w:val="both"/>
        <w:rPr>
          <w:rFonts w:ascii="Verdana" w:hAnsi="Verdana" w:cs="Arial"/>
          <w:bCs/>
          <w:szCs w:val="22"/>
          <w:shd w:val="clear" w:color="auto" w:fill="FFFFFF"/>
        </w:rPr>
      </w:pPr>
      <w:r w:rsidRPr="00C05683">
        <w:rPr>
          <w:rFonts w:ascii="Verdana" w:hAnsi="Verdana" w:cs="Arial"/>
          <w:bCs/>
          <w:szCs w:val="22"/>
          <w:shd w:val="clear" w:color="auto" w:fill="FFFFFF"/>
        </w:rPr>
        <w:t xml:space="preserve">De acuerdo con los resultados de la encuesta realizada, la mayoría de </w:t>
      </w:r>
      <w:proofErr w:type="gramStart"/>
      <w:r w:rsidRPr="00C05683">
        <w:rPr>
          <w:rFonts w:ascii="Verdana" w:hAnsi="Verdana" w:cs="Arial"/>
          <w:bCs/>
          <w:szCs w:val="22"/>
          <w:shd w:val="clear" w:color="auto" w:fill="FFFFFF"/>
        </w:rPr>
        <w:t>funcionarios</w:t>
      </w:r>
      <w:proofErr w:type="gramEnd"/>
      <w:r w:rsidRPr="00C05683">
        <w:rPr>
          <w:rFonts w:ascii="Verdana" w:hAnsi="Verdana" w:cs="Arial"/>
          <w:bCs/>
          <w:szCs w:val="22"/>
          <w:shd w:val="clear" w:color="auto" w:fill="FFFFFF"/>
        </w:rPr>
        <w:t xml:space="preserve"> públicos y colaborares llegan a las sedes utilizando el servicio público de transporte; por lo que se identifica en el entorno físico: los puentes peatonales a las salidas de las estaciones de Transmilenio, los paraderos de uso público colectivo, los cruces peatonales y las cebras como las zonas seguras que deben ser usadas para el ingreso y salida de las sedes.</w:t>
      </w:r>
    </w:p>
    <w:p w14:paraId="6381DE7C" w14:textId="77777777" w:rsidR="005E08DE" w:rsidRPr="00C05683" w:rsidRDefault="005E08DE" w:rsidP="00E479C3">
      <w:pPr>
        <w:jc w:val="both"/>
        <w:rPr>
          <w:rFonts w:ascii="Verdana" w:hAnsi="Verdana" w:cs="Arial"/>
          <w:bCs/>
          <w:szCs w:val="22"/>
          <w:shd w:val="clear" w:color="auto" w:fill="FFFFFF"/>
        </w:rPr>
      </w:pPr>
    </w:p>
    <w:p w14:paraId="08412706" w14:textId="77777777" w:rsidR="005E08DE" w:rsidRPr="00C05683" w:rsidRDefault="005E08DE" w:rsidP="00E479C3">
      <w:pPr>
        <w:jc w:val="both"/>
        <w:rPr>
          <w:rFonts w:ascii="Verdana" w:hAnsi="Verdana" w:cs="Arial"/>
          <w:bCs/>
          <w:szCs w:val="22"/>
          <w:shd w:val="clear" w:color="auto" w:fill="FFFFFF"/>
        </w:rPr>
      </w:pPr>
      <w:r w:rsidRPr="00C05683">
        <w:rPr>
          <w:rFonts w:ascii="Verdana" w:hAnsi="Verdana" w:cs="Arial"/>
          <w:bCs/>
          <w:szCs w:val="22"/>
          <w:shd w:val="clear" w:color="auto" w:fill="FFFFFF"/>
        </w:rPr>
        <w:t xml:space="preserve">Para los funcionarios públicos que hacen uso de la zona de parqueaderos, se ha identificado que los riesgos principales son: conducir sin encender las luces, conducir sobrepasando la velocidad permitida y el tránsito imprudente de peatones por la zona de parqueaderos, por lo que dichas </w:t>
      </w:r>
      <w:r w:rsidRPr="00C05683">
        <w:rPr>
          <w:rFonts w:ascii="Verdana" w:hAnsi="Verdana" w:cs="Arial"/>
          <w:bCs/>
          <w:szCs w:val="22"/>
          <w:shd w:val="clear" w:color="auto" w:fill="FFFFFF"/>
        </w:rPr>
        <w:lastRenderedPageBreak/>
        <w:t xml:space="preserve">áreas deben mantenerse en las condiciones y con la señalización adecuadas. </w:t>
      </w:r>
    </w:p>
    <w:p w14:paraId="4682BAD7" w14:textId="77777777" w:rsidR="005E08DE" w:rsidRPr="00C05683" w:rsidRDefault="005E08DE" w:rsidP="00E479C3">
      <w:pPr>
        <w:jc w:val="both"/>
        <w:rPr>
          <w:rFonts w:ascii="Verdana" w:hAnsi="Verdana" w:cs="Arial"/>
          <w:bCs/>
          <w:szCs w:val="22"/>
          <w:shd w:val="clear" w:color="auto" w:fill="FFFFFF"/>
        </w:rPr>
      </w:pPr>
      <w:r w:rsidRPr="00C05683">
        <w:rPr>
          <w:rFonts w:ascii="Verdana" w:hAnsi="Verdana" w:cs="Arial"/>
          <w:bCs/>
          <w:szCs w:val="22"/>
          <w:shd w:val="clear" w:color="auto" w:fill="FFFFFF"/>
        </w:rPr>
        <w:t>Dentro de los conversatorios y capacitaciones que se programen, se buscará sensibilizar y familiarizar a todos los funcionarios públicos y colaboradores de la Entidad como actores involucrados en el tema de la seguridad vial frente a los requerimientos mínimos para que tanto peatones como conductores, puedan ingresar, salir o transitar de forma segura y agradable por el entorno físico de las sedes de la Entidad.</w:t>
      </w:r>
    </w:p>
    <w:p w14:paraId="2046A3A6" w14:textId="77777777" w:rsidR="005E08DE" w:rsidRPr="00C05683" w:rsidRDefault="005E08DE" w:rsidP="005E08DE">
      <w:pPr>
        <w:rPr>
          <w:rFonts w:ascii="Verdana" w:hAnsi="Verdana" w:cs="Arial"/>
          <w:bCs/>
          <w:szCs w:val="22"/>
          <w:shd w:val="clear" w:color="auto" w:fill="FFFFFF"/>
        </w:rPr>
      </w:pPr>
    </w:p>
    <w:p w14:paraId="5100CD1A" w14:textId="77777777" w:rsidR="005E08DE" w:rsidRPr="00C05683" w:rsidRDefault="005E08DE" w:rsidP="005E08DE">
      <w:pPr>
        <w:pStyle w:val="Descripcin"/>
        <w:keepNext/>
        <w:spacing w:after="0"/>
        <w:jc w:val="center"/>
        <w:rPr>
          <w:rFonts w:ascii="Verdana" w:hAnsi="Verdana"/>
          <w:i w:val="0"/>
          <w:iCs w:val="0"/>
          <w:color w:val="000000" w:themeColor="text1"/>
          <w:sz w:val="22"/>
          <w:szCs w:val="22"/>
        </w:rPr>
      </w:pPr>
      <w:bookmarkStart w:id="176" w:name="_Toc157155278"/>
      <w:bookmarkStart w:id="177" w:name="_Toc157155443"/>
      <w:bookmarkStart w:id="178" w:name="_Toc174452024"/>
      <w:r w:rsidRPr="00C05683">
        <w:rPr>
          <w:rFonts w:ascii="Verdana" w:hAnsi="Verdana"/>
          <w:i w:val="0"/>
          <w:iCs w:val="0"/>
          <w:color w:val="000000" w:themeColor="text1"/>
          <w:sz w:val="22"/>
          <w:szCs w:val="22"/>
        </w:rPr>
        <w:t xml:space="preserve">Tabla </w:t>
      </w:r>
      <w:r w:rsidRPr="00C05683">
        <w:rPr>
          <w:rFonts w:ascii="Verdana" w:hAnsi="Verdana"/>
          <w:i w:val="0"/>
          <w:iCs w:val="0"/>
          <w:color w:val="000000" w:themeColor="text1"/>
          <w:sz w:val="22"/>
          <w:szCs w:val="22"/>
        </w:rPr>
        <w:fldChar w:fldCharType="begin"/>
      </w:r>
      <w:r w:rsidRPr="00C05683">
        <w:rPr>
          <w:rFonts w:ascii="Verdana" w:hAnsi="Verdana"/>
          <w:i w:val="0"/>
          <w:iCs w:val="0"/>
          <w:color w:val="000000" w:themeColor="text1"/>
          <w:sz w:val="22"/>
          <w:szCs w:val="22"/>
        </w:rPr>
        <w:instrText xml:space="preserve"> SEQ Tabla \* ARABIC </w:instrText>
      </w:r>
      <w:r w:rsidRPr="00C05683">
        <w:rPr>
          <w:rFonts w:ascii="Verdana" w:hAnsi="Verdana"/>
          <w:i w:val="0"/>
          <w:iCs w:val="0"/>
          <w:color w:val="000000" w:themeColor="text1"/>
          <w:sz w:val="22"/>
          <w:szCs w:val="22"/>
        </w:rPr>
        <w:fldChar w:fldCharType="separate"/>
      </w:r>
      <w:r w:rsidRPr="00C05683">
        <w:rPr>
          <w:rFonts w:ascii="Verdana" w:hAnsi="Verdana"/>
          <w:i w:val="0"/>
          <w:iCs w:val="0"/>
          <w:noProof/>
          <w:color w:val="000000" w:themeColor="text1"/>
          <w:sz w:val="22"/>
          <w:szCs w:val="22"/>
        </w:rPr>
        <w:t>8</w:t>
      </w:r>
      <w:r w:rsidRPr="00C05683">
        <w:rPr>
          <w:rFonts w:ascii="Verdana" w:hAnsi="Verdana"/>
          <w:i w:val="0"/>
          <w:iCs w:val="0"/>
          <w:color w:val="000000" w:themeColor="text1"/>
          <w:sz w:val="22"/>
          <w:szCs w:val="22"/>
        </w:rPr>
        <w:fldChar w:fldCharType="end"/>
      </w:r>
      <w:r w:rsidRPr="00C05683">
        <w:rPr>
          <w:rFonts w:ascii="Verdana" w:hAnsi="Verdana"/>
          <w:i w:val="0"/>
          <w:iCs w:val="0"/>
          <w:color w:val="000000" w:themeColor="text1"/>
          <w:sz w:val="22"/>
          <w:szCs w:val="22"/>
        </w:rPr>
        <w:t xml:space="preserve"> Entorno físico de la entidad</w:t>
      </w:r>
      <w:bookmarkEnd w:id="176"/>
      <w:bookmarkEnd w:id="177"/>
      <w:bookmarkEnd w:id="178"/>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529"/>
        <w:gridCol w:w="542"/>
        <w:gridCol w:w="651"/>
        <w:gridCol w:w="1785"/>
        <w:gridCol w:w="2555"/>
      </w:tblGrid>
      <w:tr w:rsidR="005E08DE" w:rsidRPr="00C05683" w14:paraId="12E83E85" w14:textId="77777777" w:rsidTr="001545FC">
        <w:trPr>
          <w:tblHeader/>
        </w:trPr>
        <w:tc>
          <w:tcPr>
            <w:tcW w:w="5000" w:type="pct"/>
            <w:gridSpan w:val="5"/>
            <w:tcBorders>
              <w:top w:val="single" w:sz="4" w:space="0" w:color="4472C4"/>
              <w:left w:val="single" w:sz="4" w:space="0" w:color="4472C4"/>
              <w:bottom w:val="single" w:sz="4" w:space="0" w:color="4472C4"/>
              <w:right w:val="single" w:sz="4" w:space="0" w:color="4472C4"/>
            </w:tcBorders>
            <w:shd w:val="clear" w:color="auto" w:fill="4472C4" w:themeFill="accent1"/>
            <w:vAlign w:val="center"/>
          </w:tcPr>
          <w:p w14:paraId="26C94852" w14:textId="77777777" w:rsidR="005E08DE" w:rsidRPr="00C05683" w:rsidRDefault="005E08DE" w:rsidP="001545FC">
            <w:pPr>
              <w:spacing w:line="276" w:lineRule="auto"/>
              <w:jc w:val="center"/>
              <w:rPr>
                <w:rFonts w:ascii="Verdana" w:hAnsi="Verdana" w:cs="Arial"/>
                <w:b/>
                <w:bCs/>
                <w:sz w:val="20"/>
                <w:szCs w:val="20"/>
              </w:rPr>
            </w:pPr>
            <w:r w:rsidRPr="00C05683">
              <w:rPr>
                <w:rFonts w:ascii="Verdana" w:hAnsi="Verdana" w:cs="Arial"/>
                <w:b/>
                <w:bCs/>
                <w:sz w:val="20"/>
                <w:szCs w:val="20"/>
              </w:rPr>
              <w:t>SOBRE LOS PEATONES</w:t>
            </w:r>
          </w:p>
        </w:tc>
      </w:tr>
      <w:tr w:rsidR="005E08DE" w:rsidRPr="00C05683" w14:paraId="3C038058" w14:textId="77777777" w:rsidTr="001545FC">
        <w:tc>
          <w:tcPr>
            <w:tcW w:w="1947" w:type="pct"/>
            <w:shd w:val="clear" w:color="auto" w:fill="D9E2F3"/>
            <w:vAlign w:val="center"/>
            <w:hideMark/>
          </w:tcPr>
          <w:p w14:paraId="72B327CA" w14:textId="77777777" w:rsidR="005E08DE" w:rsidRPr="00C05683" w:rsidRDefault="005E08DE" w:rsidP="001545FC">
            <w:pPr>
              <w:spacing w:line="276" w:lineRule="auto"/>
              <w:jc w:val="center"/>
              <w:rPr>
                <w:rFonts w:ascii="Verdana" w:hAnsi="Verdana" w:cs="Arial"/>
                <w:b/>
                <w:bCs/>
                <w:sz w:val="20"/>
                <w:szCs w:val="20"/>
              </w:rPr>
            </w:pPr>
            <w:r w:rsidRPr="00C05683">
              <w:rPr>
                <w:rFonts w:ascii="Verdana" w:hAnsi="Verdana" w:cs="Arial"/>
                <w:b/>
                <w:bCs/>
                <w:sz w:val="20"/>
                <w:szCs w:val="20"/>
              </w:rPr>
              <w:t>ASPECTO</w:t>
            </w:r>
          </w:p>
        </w:tc>
        <w:tc>
          <w:tcPr>
            <w:tcW w:w="299" w:type="pct"/>
            <w:shd w:val="clear" w:color="auto" w:fill="D9E2F3"/>
            <w:vAlign w:val="center"/>
            <w:hideMark/>
          </w:tcPr>
          <w:p w14:paraId="5E0A686B" w14:textId="77777777" w:rsidR="005E08DE" w:rsidRPr="00C05683" w:rsidRDefault="005E08DE" w:rsidP="001545FC">
            <w:pPr>
              <w:spacing w:line="276" w:lineRule="auto"/>
              <w:jc w:val="center"/>
              <w:rPr>
                <w:rFonts w:ascii="Verdana" w:hAnsi="Verdana" w:cs="Arial"/>
                <w:b/>
                <w:sz w:val="20"/>
                <w:szCs w:val="20"/>
              </w:rPr>
            </w:pPr>
            <w:r w:rsidRPr="00C05683">
              <w:rPr>
                <w:rFonts w:ascii="Verdana" w:hAnsi="Verdana" w:cs="Arial"/>
                <w:b/>
                <w:sz w:val="20"/>
                <w:szCs w:val="20"/>
              </w:rPr>
              <w:t>SI</w:t>
            </w:r>
          </w:p>
        </w:tc>
        <w:tc>
          <w:tcPr>
            <w:tcW w:w="359" w:type="pct"/>
            <w:shd w:val="clear" w:color="auto" w:fill="D9E2F3"/>
            <w:vAlign w:val="center"/>
            <w:hideMark/>
          </w:tcPr>
          <w:p w14:paraId="5054AA69" w14:textId="77777777" w:rsidR="005E08DE" w:rsidRPr="00C05683" w:rsidRDefault="005E08DE" w:rsidP="001545FC">
            <w:pPr>
              <w:spacing w:line="276" w:lineRule="auto"/>
              <w:jc w:val="center"/>
              <w:rPr>
                <w:rFonts w:ascii="Verdana" w:hAnsi="Verdana" w:cs="Arial"/>
                <w:b/>
                <w:sz w:val="20"/>
                <w:szCs w:val="20"/>
              </w:rPr>
            </w:pPr>
            <w:r w:rsidRPr="00C05683">
              <w:rPr>
                <w:rFonts w:ascii="Verdana" w:hAnsi="Verdana" w:cs="Arial"/>
                <w:b/>
                <w:sz w:val="20"/>
                <w:szCs w:val="20"/>
              </w:rPr>
              <w:t>NO</w:t>
            </w:r>
          </w:p>
        </w:tc>
        <w:tc>
          <w:tcPr>
            <w:tcW w:w="985" w:type="pct"/>
            <w:shd w:val="clear" w:color="auto" w:fill="D9E2F3"/>
            <w:vAlign w:val="center"/>
            <w:hideMark/>
          </w:tcPr>
          <w:p w14:paraId="5B1A5A4E" w14:textId="77777777" w:rsidR="005E08DE" w:rsidRPr="00C05683" w:rsidRDefault="005E08DE" w:rsidP="001545FC">
            <w:pPr>
              <w:spacing w:line="276" w:lineRule="auto"/>
              <w:jc w:val="center"/>
              <w:rPr>
                <w:rFonts w:ascii="Verdana" w:hAnsi="Verdana" w:cs="Arial"/>
                <w:b/>
                <w:sz w:val="20"/>
                <w:szCs w:val="20"/>
              </w:rPr>
            </w:pPr>
            <w:r w:rsidRPr="00C05683">
              <w:rPr>
                <w:rFonts w:ascii="Verdana" w:hAnsi="Verdana" w:cs="Arial"/>
                <w:b/>
                <w:sz w:val="20"/>
                <w:szCs w:val="20"/>
              </w:rPr>
              <w:t>HALLAZGO</w:t>
            </w:r>
          </w:p>
        </w:tc>
        <w:tc>
          <w:tcPr>
            <w:tcW w:w="1410" w:type="pct"/>
            <w:shd w:val="clear" w:color="auto" w:fill="D9E2F3"/>
            <w:vAlign w:val="center"/>
          </w:tcPr>
          <w:p w14:paraId="1D074C36" w14:textId="77777777" w:rsidR="005E08DE" w:rsidRPr="00C05683" w:rsidRDefault="005E08DE" w:rsidP="001545FC">
            <w:pPr>
              <w:spacing w:line="276" w:lineRule="auto"/>
              <w:jc w:val="center"/>
              <w:rPr>
                <w:rFonts w:ascii="Verdana" w:hAnsi="Verdana" w:cs="Arial"/>
                <w:b/>
                <w:sz w:val="20"/>
                <w:szCs w:val="20"/>
              </w:rPr>
            </w:pPr>
            <w:r w:rsidRPr="00C05683">
              <w:rPr>
                <w:rFonts w:ascii="Verdana" w:hAnsi="Verdana" w:cs="Arial"/>
                <w:b/>
                <w:sz w:val="20"/>
                <w:szCs w:val="20"/>
              </w:rPr>
              <w:t>ACCION</w:t>
            </w:r>
          </w:p>
        </w:tc>
      </w:tr>
      <w:tr w:rsidR="005E08DE" w:rsidRPr="00C05683" w14:paraId="084D2E0D" w14:textId="77777777" w:rsidTr="001545FC">
        <w:tc>
          <w:tcPr>
            <w:tcW w:w="1947" w:type="pct"/>
            <w:shd w:val="clear" w:color="auto" w:fill="auto"/>
            <w:vAlign w:val="center"/>
            <w:hideMark/>
          </w:tcPr>
          <w:p w14:paraId="6D5F89CE" w14:textId="77777777" w:rsidR="005E08DE" w:rsidRPr="00C05683" w:rsidRDefault="005E08DE" w:rsidP="001545FC">
            <w:pPr>
              <w:spacing w:line="276" w:lineRule="auto"/>
              <w:rPr>
                <w:rFonts w:ascii="Verdana" w:hAnsi="Verdana" w:cs="Arial"/>
                <w:bCs/>
                <w:sz w:val="20"/>
                <w:szCs w:val="20"/>
              </w:rPr>
            </w:pPr>
            <w:r w:rsidRPr="00C05683">
              <w:rPr>
                <w:rFonts w:ascii="Verdana" w:hAnsi="Verdana" w:cs="Arial"/>
                <w:bCs/>
                <w:sz w:val="20"/>
                <w:szCs w:val="20"/>
              </w:rPr>
              <w:t>¿Están las zonas señalizadas, demarcadas e iluminadas para su desplazamiento?</w:t>
            </w:r>
          </w:p>
        </w:tc>
        <w:tc>
          <w:tcPr>
            <w:tcW w:w="299" w:type="pct"/>
            <w:shd w:val="clear" w:color="auto" w:fill="auto"/>
            <w:vAlign w:val="center"/>
          </w:tcPr>
          <w:p w14:paraId="05369BE0" w14:textId="77777777" w:rsidR="005E08DE" w:rsidRPr="00C05683" w:rsidRDefault="005E08DE" w:rsidP="001545FC">
            <w:pPr>
              <w:spacing w:line="276" w:lineRule="auto"/>
              <w:jc w:val="center"/>
              <w:rPr>
                <w:rFonts w:ascii="Verdana" w:hAnsi="Verdana" w:cs="Arial"/>
                <w:sz w:val="20"/>
                <w:szCs w:val="20"/>
              </w:rPr>
            </w:pPr>
            <w:r w:rsidRPr="00C05683">
              <w:rPr>
                <w:rFonts w:ascii="Verdana" w:hAnsi="Verdana" w:cs="Arial"/>
                <w:sz w:val="20"/>
                <w:szCs w:val="20"/>
              </w:rPr>
              <w:t>X</w:t>
            </w:r>
          </w:p>
        </w:tc>
        <w:tc>
          <w:tcPr>
            <w:tcW w:w="359" w:type="pct"/>
            <w:shd w:val="clear" w:color="auto" w:fill="auto"/>
            <w:vAlign w:val="center"/>
          </w:tcPr>
          <w:p w14:paraId="1B06938E" w14:textId="77777777" w:rsidR="005E08DE" w:rsidRPr="00C05683" w:rsidRDefault="005E08DE" w:rsidP="001545FC">
            <w:pPr>
              <w:spacing w:line="276" w:lineRule="auto"/>
              <w:jc w:val="center"/>
              <w:rPr>
                <w:rFonts w:ascii="Verdana" w:hAnsi="Verdana" w:cs="Arial"/>
                <w:sz w:val="20"/>
                <w:szCs w:val="20"/>
              </w:rPr>
            </w:pPr>
          </w:p>
        </w:tc>
        <w:tc>
          <w:tcPr>
            <w:tcW w:w="985" w:type="pct"/>
            <w:shd w:val="clear" w:color="auto" w:fill="auto"/>
            <w:vAlign w:val="center"/>
          </w:tcPr>
          <w:p w14:paraId="66576462" w14:textId="77777777" w:rsidR="005E08DE" w:rsidRPr="00C05683" w:rsidRDefault="005E08DE" w:rsidP="001545FC">
            <w:pPr>
              <w:spacing w:line="276" w:lineRule="auto"/>
              <w:rPr>
                <w:rFonts w:ascii="Verdana" w:hAnsi="Verdana" w:cs="Arial"/>
                <w:sz w:val="20"/>
                <w:szCs w:val="20"/>
              </w:rPr>
            </w:pPr>
          </w:p>
        </w:tc>
        <w:tc>
          <w:tcPr>
            <w:tcW w:w="1410" w:type="pct"/>
            <w:shd w:val="clear" w:color="auto" w:fill="auto"/>
            <w:vAlign w:val="center"/>
          </w:tcPr>
          <w:p w14:paraId="41B2ED7A" w14:textId="77777777" w:rsidR="005E08DE" w:rsidRPr="00C05683" w:rsidRDefault="005E08DE" w:rsidP="001545FC">
            <w:pPr>
              <w:spacing w:line="276" w:lineRule="auto"/>
              <w:rPr>
                <w:rFonts w:ascii="Verdana" w:hAnsi="Verdana" w:cs="Arial"/>
                <w:sz w:val="20"/>
                <w:szCs w:val="20"/>
              </w:rPr>
            </w:pPr>
          </w:p>
        </w:tc>
      </w:tr>
      <w:tr w:rsidR="005E08DE" w:rsidRPr="00C05683" w14:paraId="6ED32E1C" w14:textId="77777777" w:rsidTr="001545FC">
        <w:tc>
          <w:tcPr>
            <w:tcW w:w="1947" w:type="pct"/>
            <w:shd w:val="clear" w:color="auto" w:fill="D9E2F3"/>
            <w:vAlign w:val="center"/>
            <w:hideMark/>
          </w:tcPr>
          <w:p w14:paraId="13EC5C34" w14:textId="77777777" w:rsidR="005E08DE" w:rsidRPr="00C05683" w:rsidRDefault="005E08DE" w:rsidP="001545FC">
            <w:pPr>
              <w:spacing w:line="276" w:lineRule="auto"/>
              <w:rPr>
                <w:rFonts w:ascii="Verdana" w:hAnsi="Verdana" w:cs="Arial"/>
                <w:bCs/>
                <w:sz w:val="20"/>
                <w:szCs w:val="20"/>
              </w:rPr>
            </w:pPr>
            <w:r w:rsidRPr="00C05683">
              <w:rPr>
                <w:rFonts w:ascii="Verdana" w:hAnsi="Verdana" w:cs="Arial"/>
                <w:bCs/>
                <w:sz w:val="20"/>
                <w:szCs w:val="20"/>
              </w:rPr>
              <w:t>¿Las zonas de desplazamiento de los peatones están debidamente identificadas y en lo posible separadas de las zonas de circulación de los vehículos?</w:t>
            </w:r>
          </w:p>
        </w:tc>
        <w:tc>
          <w:tcPr>
            <w:tcW w:w="299" w:type="pct"/>
            <w:shd w:val="clear" w:color="auto" w:fill="D9E2F3"/>
            <w:vAlign w:val="center"/>
          </w:tcPr>
          <w:p w14:paraId="6D99E232" w14:textId="77777777" w:rsidR="005E08DE" w:rsidRPr="00C05683" w:rsidRDefault="005E08DE" w:rsidP="001545FC">
            <w:pPr>
              <w:spacing w:line="276" w:lineRule="auto"/>
              <w:jc w:val="center"/>
              <w:rPr>
                <w:rFonts w:ascii="Verdana" w:hAnsi="Verdana" w:cs="Arial"/>
                <w:sz w:val="20"/>
                <w:szCs w:val="20"/>
              </w:rPr>
            </w:pPr>
            <w:r w:rsidRPr="00C05683">
              <w:rPr>
                <w:rFonts w:ascii="Verdana" w:hAnsi="Verdana" w:cs="Arial"/>
                <w:sz w:val="20"/>
                <w:szCs w:val="20"/>
              </w:rPr>
              <w:t>X</w:t>
            </w:r>
          </w:p>
        </w:tc>
        <w:tc>
          <w:tcPr>
            <w:tcW w:w="359" w:type="pct"/>
            <w:shd w:val="clear" w:color="auto" w:fill="D9E2F3"/>
            <w:vAlign w:val="center"/>
          </w:tcPr>
          <w:p w14:paraId="438797EB" w14:textId="77777777" w:rsidR="005E08DE" w:rsidRPr="00C05683" w:rsidRDefault="005E08DE" w:rsidP="001545FC">
            <w:pPr>
              <w:spacing w:line="276" w:lineRule="auto"/>
              <w:jc w:val="center"/>
              <w:rPr>
                <w:rFonts w:ascii="Verdana" w:hAnsi="Verdana" w:cs="Arial"/>
                <w:sz w:val="20"/>
                <w:szCs w:val="20"/>
              </w:rPr>
            </w:pPr>
          </w:p>
        </w:tc>
        <w:tc>
          <w:tcPr>
            <w:tcW w:w="985" w:type="pct"/>
            <w:shd w:val="clear" w:color="auto" w:fill="D9E2F3"/>
            <w:vAlign w:val="center"/>
          </w:tcPr>
          <w:p w14:paraId="43DBE0AC" w14:textId="77777777" w:rsidR="005E08DE" w:rsidRPr="00C05683" w:rsidRDefault="005E08DE" w:rsidP="001545FC">
            <w:pPr>
              <w:spacing w:line="276" w:lineRule="auto"/>
              <w:rPr>
                <w:rFonts w:ascii="Verdana" w:hAnsi="Verdana" w:cs="Arial"/>
                <w:sz w:val="20"/>
                <w:szCs w:val="20"/>
              </w:rPr>
            </w:pPr>
          </w:p>
        </w:tc>
        <w:tc>
          <w:tcPr>
            <w:tcW w:w="1410" w:type="pct"/>
            <w:shd w:val="clear" w:color="auto" w:fill="D9E2F3"/>
            <w:vAlign w:val="center"/>
          </w:tcPr>
          <w:p w14:paraId="6546F934" w14:textId="77777777" w:rsidR="005E08DE" w:rsidRPr="00C05683" w:rsidRDefault="005E08DE" w:rsidP="001545FC">
            <w:pPr>
              <w:spacing w:line="276" w:lineRule="auto"/>
              <w:rPr>
                <w:rFonts w:ascii="Verdana" w:hAnsi="Verdana" w:cs="Arial"/>
                <w:sz w:val="20"/>
                <w:szCs w:val="20"/>
              </w:rPr>
            </w:pPr>
          </w:p>
        </w:tc>
      </w:tr>
      <w:tr w:rsidR="005E08DE" w:rsidRPr="00C05683" w14:paraId="37E8521C" w14:textId="77777777" w:rsidTr="001545FC">
        <w:trPr>
          <w:trHeight w:val="349"/>
        </w:trPr>
        <w:tc>
          <w:tcPr>
            <w:tcW w:w="5000" w:type="pct"/>
            <w:gridSpan w:val="5"/>
            <w:shd w:val="clear" w:color="auto" w:fill="4472C4" w:themeFill="accent1"/>
            <w:vAlign w:val="center"/>
            <w:hideMark/>
          </w:tcPr>
          <w:p w14:paraId="369CC96E" w14:textId="77777777" w:rsidR="005E08DE" w:rsidRPr="00C05683" w:rsidRDefault="005E08DE" w:rsidP="001545FC">
            <w:pPr>
              <w:spacing w:line="276" w:lineRule="auto"/>
              <w:jc w:val="center"/>
              <w:rPr>
                <w:rFonts w:ascii="Verdana" w:hAnsi="Verdana" w:cs="Arial"/>
                <w:b/>
                <w:bCs/>
                <w:sz w:val="20"/>
                <w:szCs w:val="20"/>
              </w:rPr>
            </w:pPr>
            <w:r w:rsidRPr="00C05683">
              <w:rPr>
                <w:rFonts w:ascii="Verdana" w:hAnsi="Verdana" w:cs="Arial"/>
                <w:b/>
                <w:bCs/>
                <w:sz w:val="20"/>
                <w:szCs w:val="20"/>
              </w:rPr>
              <w:t>SOBRE LAS VELOCIDADES</w:t>
            </w:r>
          </w:p>
        </w:tc>
      </w:tr>
      <w:tr w:rsidR="005E08DE" w:rsidRPr="00C05683" w14:paraId="2E646459" w14:textId="77777777" w:rsidTr="001545FC">
        <w:tc>
          <w:tcPr>
            <w:tcW w:w="1947" w:type="pct"/>
            <w:shd w:val="clear" w:color="auto" w:fill="D9E2F3"/>
            <w:vAlign w:val="center"/>
          </w:tcPr>
          <w:p w14:paraId="66A2CB25" w14:textId="77777777" w:rsidR="005E08DE" w:rsidRPr="00C05683" w:rsidRDefault="005E08DE" w:rsidP="001545FC">
            <w:pPr>
              <w:spacing w:line="276" w:lineRule="auto"/>
              <w:jc w:val="center"/>
              <w:rPr>
                <w:rFonts w:ascii="Verdana" w:hAnsi="Verdana" w:cs="Arial"/>
                <w:b/>
                <w:bCs/>
                <w:sz w:val="20"/>
                <w:szCs w:val="20"/>
              </w:rPr>
            </w:pPr>
            <w:r w:rsidRPr="00C05683">
              <w:rPr>
                <w:rFonts w:ascii="Verdana" w:hAnsi="Verdana" w:cs="Arial"/>
                <w:b/>
                <w:bCs/>
                <w:sz w:val="20"/>
                <w:szCs w:val="20"/>
              </w:rPr>
              <w:t>ASPECTO</w:t>
            </w:r>
          </w:p>
        </w:tc>
        <w:tc>
          <w:tcPr>
            <w:tcW w:w="299" w:type="pct"/>
            <w:shd w:val="clear" w:color="auto" w:fill="D9E2F3"/>
            <w:vAlign w:val="center"/>
          </w:tcPr>
          <w:p w14:paraId="0E583584" w14:textId="77777777" w:rsidR="005E08DE" w:rsidRPr="00C05683" w:rsidRDefault="005E08DE" w:rsidP="001545FC">
            <w:pPr>
              <w:spacing w:line="276" w:lineRule="auto"/>
              <w:jc w:val="center"/>
              <w:rPr>
                <w:rFonts w:ascii="Verdana" w:hAnsi="Verdana" w:cs="Arial"/>
                <w:b/>
                <w:sz w:val="20"/>
                <w:szCs w:val="20"/>
              </w:rPr>
            </w:pPr>
            <w:r w:rsidRPr="00C05683">
              <w:rPr>
                <w:rFonts w:ascii="Verdana" w:hAnsi="Verdana" w:cs="Arial"/>
                <w:b/>
                <w:sz w:val="20"/>
                <w:szCs w:val="20"/>
              </w:rPr>
              <w:t>SI</w:t>
            </w:r>
          </w:p>
        </w:tc>
        <w:tc>
          <w:tcPr>
            <w:tcW w:w="359" w:type="pct"/>
            <w:shd w:val="clear" w:color="auto" w:fill="D9E2F3"/>
            <w:vAlign w:val="center"/>
          </w:tcPr>
          <w:p w14:paraId="6909D215" w14:textId="77777777" w:rsidR="005E08DE" w:rsidRPr="00C05683" w:rsidRDefault="005E08DE" w:rsidP="001545FC">
            <w:pPr>
              <w:spacing w:line="276" w:lineRule="auto"/>
              <w:jc w:val="center"/>
              <w:rPr>
                <w:rFonts w:ascii="Verdana" w:hAnsi="Verdana" w:cs="Arial"/>
                <w:b/>
                <w:sz w:val="20"/>
                <w:szCs w:val="20"/>
              </w:rPr>
            </w:pPr>
            <w:r w:rsidRPr="00C05683">
              <w:rPr>
                <w:rFonts w:ascii="Verdana" w:hAnsi="Verdana" w:cs="Arial"/>
                <w:b/>
                <w:sz w:val="20"/>
                <w:szCs w:val="20"/>
              </w:rPr>
              <w:t>NO</w:t>
            </w:r>
          </w:p>
        </w:tc>
        <w:tc>
          <w:tcPr>
            <w:tcW w:w="985" w:type="pct"/>
            <w:shd w:val="clear" w:color="auto" w:fill="D9E2F3"/>
            <w:vAlign w:val="center"/>
          </w:tcPr>
          <w:p w14:paraId="38CD5442" w14:textId="77777777" w:rsidR="005E08DE" w:rsidRPr="00C05683" w:rsidRDefault="005E08DE" w:rsidP="001545FC">
            <w:pPr>
              <w:spacing w:line="276" w:lineRule="auto"/>
              <w:jc w:val="center"/>
              <w:rPr>
                <w:rFonts w:ascii="Verdana" w:hAnsi="Verdana" w:cs="Arial"/>
                <w:b/>
                <w:sz w:val="20"/>
                <w:szCs w:val="20"/>
              </w:rPr>
            </w:pPr>
            <w:r w:rsidRPr="00C05683">
              <w:rPr>
                <w:rFonts w:ascii="Verdana" w:hAnsi="Verdana" w:cs="Arial"/>
                <w:b/>
                <w:sz w:val="20"/>
                <w:szCs w:val="20"/>
              </w:rPr>
              <w:t>HALLAZGO</w:t>
            </w:r>
          </w:p>
        </w:tc>
        <w:tc>
          <w:tcPr>
            <w:tcW w:w="1410" w:type="pct"/>
            <w:shd w:val="clear" w:color="auto" w:fill="D9E2F3"/>
            <w:vAlign w:val="center"/>
          </w:tcPr>
          <w:p w14:paraId="38263FA5" w14:textId="77777777" w:rsidR="005E08DE" w:rsidRPr="00C05683" w:rsidRDefault="005E08DE" w:rsidP="001545FC">
            <w:pPr>
              <w:spacing w:line="276" w:lineRule="auto"/>
              <w:jc w:val="center"/>
              <w:rPr>
                <w:rFonts w:ascii="Verdana" w:hAnsi="Verdana" w:cs="Arial"/>
                <w:b/>
                <w:sz w:val="20"/>
                <w:szCs w:val="20"/>
              </w:rPr>
            </w:pPr>
            <w:r w:rsidRPr="00C05683">
              <w:rPr>
                <w:rFonts w:ascii="Verdana" w:hAnsi="Verdana" w:cs="Arial"/>
                <w:b/>
                <w:sz w:val="20"/>
                <w:szCs w:val="20"/>
              </w:rPr>
              <w:t>ACCION</w:t>
            </w:r>
          </w:p>
        </w:tc>
      </w:tr>
      <w:tr w:rsidR="005E08DE" w:rsidRPr="00C05683" w14:paraId="7A5E1922" w14:textId="77777777" w:rsidTr="001545FC">
        <w:tc>
          <w:tcPr>
            <w:tcW w:w="1947" w:type="pct"/>
            <w:shd w:val="clear" w:color="auto" w:fill="auto"/>
            <w:vAlign w:val="center"/>
            <w:hideMark/>
          </w:tcPr>
          <w:p w14:paraId="5C6A8824" w14:textId="77777777" w:rsidR="005E08DE" w:rsidRPr="00C05683" w:rsidRDefault="005E08DE" w:rsidP="001545FC">
            <w:pPr>
              <w:spacing w:line="276" w:lineRule="auto"/>
              <w:rPr>
                <w:rFonts w:ascii="Verdana" w:hAnsi="Verdana" w:cs="Arial"/>
                <w:bCs/>
                <w:sz w:val="20"/>
                <w:szCs w:val="20"/>
              </w:rPr>
            </w:pPr>
            <w:r w:rsidRPr="00C05683">
              <w:rPr>
                <w:rFonts w:ascii="Verdana" w:hAnsi="Verdana" w:cs="Arial"/>
                <w:bCs/>
                <w:sz w:val="20"/>
                <w:szCs w:val="20"/>
              </w:rPr>
              <w:t>¿Están definidas, señalizadas y socializadas las velocidades máximas permitidas en las vías internas?</w:t>
            </w:r>
          </w:p>
        </w:tc>
        <w:tc>
          <w:tcPr>
            <w:tcW w:w="299" w:type="pct"/>
            <w:shd w:val="clear" w:color="auto" w:fill="auto"/>
            <w:vAlign w:val="center"/>
          </w:tcPr>
          <w:p w14:paraId="7DF5B6CC" w14:textId="77777777" w:rsidR="005E08DE" w:rsidRPr="00C05683" w:rsidRDefault="005E08DE" w:rsidP="001545FC">
            <w:pPr>
              <w:spacing w:line="276" w:lineRule="auto"/>
              <w:jc w:val="center"/>
              <w:rPr>
                <w:rFonts w:ascii="Verdana" w:hAnsi="Verdana" w:cs="Arial"/>
                <w:sz w:val="20"/>
                <w:szCs w:val="20"/>
              </w:rPr>
            </w:pPr>
          </w:p>
          <w:p w14:paraId="5672BBA0" w14:textId="77777777" w:rsidR="005E08DE" w:rsidRPr="00C05683" w:rsidRDefault="005E08DE" w:rsidP="001545FC">
            <w:pPr>
              <w:spacing w:line="276" w:lineRule="auto"/>
              <w:jc w:val="center"/>
              <w:rPr>
                <w:rFonts w:ascii="Verdana" w:hAnsi="Verdana" w:cs="Arial"/>
                <w:sz w:val="20"/>
                <w:szCs w:val="20"/>
              </w:rPr>
            </w:pPr>
            <w:r w:rsidRPr="00C05683">
              <w:rPr>
                <w:rFonts w:ascii="Verdana" w:hAnsi="Verdana" w:cs="Arial"/>
                <w:sz w:val="20"/>
                <w:szCs w:val="20"/>
              </w:rPr>
              <w:t>X</w:t>
            </w:r>
          </w:p>
        </w:tc>
        <w:tc>
          <w:tcPr>
            <w:tcW w:w="359" w:type="pct"/>
            <w:shd w:val="clear" w:color="auto" w:fill="auto"/>
            <w:vAlign w:val="center"/>
          </w:tcPr>
          <w:p w14:paraId="0A94CB5C" w14:textId="77777777" w:rsidR="005E08DE" w:rsidRPr="00C05683" w:rsidRDefault="005E08DE" w:rsidP="001545FC">
            <w:pPr>
              <w:spacing w:line="276" w:lineRule="auto"/>
              <w:jc w:val="center"/>
              <w:rPr>
                <w:rFonts w:ascii="Verdana" w:hAnsi="Verdana" w:cs="Arial"/>
                <w:sz w:val="20"/>
                <w:szCs w:val="20"/>
              </w:rPr>
            </w:pPr>
          </w:p>
        </w:tc>
        <w:tc>
          <w:tcPr>
            <w:tcW w:w="985" w:type="pct"/>
            <w:shd w:val="clear" w:color="auto" w:fill="auto"/>
            <w:vAlign w:val="center"/>
          </w:tcPr>
          <w:p w14:paraId="094A40EC" w14:textId="77777777" w:rsidR="005E08DE" w:rsidRPr="00C05683" w:rsidRDefault="005E08DE" w:rsidP="001545FC">
            <w:pPr>
              <w:spacing w:line="276" w:lineRule="auto"/>
              <w:rPr>
                <w:rFonts w:ascii="Verdana" w:hAnsi="Verdana" w:cs="Arial"/>
                <w:sz w:val="20"/>
                <w:szCs w:val="20"/>
              </w:rPr>
            </w:pPr>
          </w:p>
        </w:tc>
        <w:tc>
          <w:tcPr>
            <w:tcW w:w="1410" w:type="pct"/>
            <w:shd w:val="clear" w:color="auto" w:fill="auto"/>
            <w:vAlign w:val="center"/>
          </w:tcPr>
          <w:p w14:paraId="00A94F91" w14:textId="77777777" w:rsidR="005E08DE" w:rsidRPr="00C05683" w:rsidRDefault="005E08DE" w:rsidP="001545FC">
            <w:pPr>
              <w:spacing w:line="276" w:lineRule="auto"/>
              <w:rPr>
                <w:rFonts w:ascii="Verdana" w:hAnsi="Verdana" w:cs="Arial"/>
                <w:sz w:val="20"/>
                <w:szCs w:val="20"/>
              </w:rPr>
            </w:pPr>
          </w:p>
        </w:tc>
      </w:tr>
      <w:tr w:rsidR="005E08DE" w:rsidRPr="00C05683" w14:paraId="38C12A68" w14:textId="77777777" w:rsidTr="001545FC">
        <w:tc>
          <w:tcPr>
            <w:tcW w:w="1947" w:type="pct"/>
            <w:shd w:val="clear" w:color="auto" w:fill="D9E2F3"/>
            <w:vAlign w:val="center"/>
            <w:hideMark/>
          </w:tcPr>
          <w:p w14:paraId="06F714AF" w14:textId="77777777" w:rsidR="005E08DE" w:rsidRPr="00C05683" w:rsidRDefault="005E08DE" w:rsidP="001545FC">
            <w:pPr>
              <w:spacing w:line="276" w:lineRule="auto"/>
              <w:rPr>
                <w:rFonts w:ascii="Verdana" w:hAnsi="Verdana" w:cs="Arial"/>
                <w:bCs/>
                <w:sz w:val="20"/>
                <w:szCs w:val="20"/>
              </w:rPr>
            </w:pPr>
            <w:r w:rsidRPr="00C05683">
              <w:rPr>
                <w:rFonts w:ascii="Verdana" w:hAnsi="Verdana" w:cs="Arial"/>
                <w:bCs/>
                <w:sz w:val="20"/>
                <w:szCs w:val="20"/>
              </w:rPr>
              <w:t>¿Existen elementos sobre la vía que favorezcan el control de la velocidad dentro de las instalaciones?</w:t>
            </w:r>
          </w:p>
        </w:tc>
        <w:tc>
          <w:tcPr>
            <w:tcW w:w="299" w:type="pct"/>
            <w:shd w:val="clear" w:color="auto" w:fill="D9E2F3"/>
            <w:vAlign w:val="center"/>
          </w:tcPr>
          <w:p w14:paraId="4FE128CF" w14:textId="77777777" w:rsidR="005E08DE" w:rsidRPr="00C05683" w:rsidRDefault="005E08DE" w:rsidP="001545FC">
            <w:pPr>
              <w:spacing w:line="276" w:lineRule="auto"/>
              <w:rPr>
                <w:rFonts w:ascii="Verdana" w:hAnsi="Verdana" w:cs="Arial"/>
                <w:sz w:val="20"/>
                <w:szCs w:val="20"/>
              </w:rPr>
            </w:pPr>
          </w:p>
          <w:p w14:paraId="0BE75FA0" w14:textId="77777777" w:rsidR="005E08DE" w:rsidRPr="00C05683" w:rsidRDefault="005E08DE" w:rsidP="001545FC">
            <w:pPr>
              <w:spacing w:line="276" w:lineRule="auto"/>
              <w:jc w:val="center"/>
              <w:rPr>
                <w:rFonts w:ascii="Verdana" w:hAnsi="Verdana" w:cs="Arial"/>
                <w:sz w:val="20"/>
                <w:szCs w:val="20"/>
              </w:rPr>
            </w:pPr>
            <w:r w:rsidRPr="00C05683">
              <w:rPr>
                <w:rFonts w:ascii="Verdana" w:hAnsi="Verdana" w:cs="Arial"/>
                <w:sz w:val="20"/>
                <w:szCs w:val="20"/>
              </w:rPr>
              <w:t>X</w:t>
            </w:r>
          </w:p>
        </w:tc>
        <w:tc>
          <w:tcPr>
            <w:tcW w:w="359" w:type="pct"/>
            <w:shd w:val="clear" w:color="auto" w:fill="D9E2F3"/>
            <w:vAlign w:val="center"/>
          </w:tcPr>
          <w:p w14:paraId="464C291C" w14:textId="77777777" w:rsidR="005E08DE" w:rsidRPr="00C05683" w:rsidRDefault="005E08DE" w:rsidP="001545FC">
            <w:pPr>
              <w:spacing w:line="276" w:lineRule="auto"/>
              <w:jc w:val="center"/>
              <w:rPr>
                <w:rFonts w:ascii="Verdana" w:hAnsi="Verdana" w:cs="Arial"/>
                <w:sz w:val="20"/>
                <w:szCs w:val="20"/>
              </w:rPr>
            </w:pPr>
          </w:p>
        </w:tc>
        <w:tc>
          <w:tcPr>
            <w:tcW w:w="985" w:type="pct"/>
            <w:shd w:val="clear" w:color="auto" w:fill="D9E2F3"/>
            <w:vAlign w:val="center"/>
          </w:tcPr>
          <w:p w14:paraId="72D1E28C" w14:textId="77777777" w:rsidR="005E08DE" w:rsidRPr="00C05683" w:rsidRDefault="005E08DE" w:rsidP="001545FC">
            <w:pPr>
              <w:spacing w:line="276" w:lineRule="auto"/>
              <w:rPr>
                <w:rFonts w:ascii="Verdana" w:hAnsi="Verdana" w:cs="Arial"/>
                <w:sz w:val="20"/>
                <w:szCs w:val="20"/>
              </w:rPr>
            </w:pPr>
          </w:p>
        </w:tc>
        <w:tc>
          <w:tcPr>
            <w:tcW w:w="1410" w:type="pct"/>
            <w:shd w:val="clear" w:color="auto" w:fill="D9E2F3"/>
            <w:vAlign w:val="center"/>
          </w:tcPr>
          <w:p w14:paraId="78ED0AB8" w14:textId="77777777" w:rsidR="005E08DE" w:rsidRPr="00C05683" w:rsidRDefault="005E08DE" w:rsidP="001545FC">
            <w:pPr>
              <w:spacing w:line="276" w:lineRule="auto"/>
              <w:rPr>
                <w:rFonts w:ascii="Verdana" w:hAnsi="Verdana" w:cs="Arial"/>
                <w:sz w:val="20"/>
                <w:szCs w:val="20"/>
              </w:rPr>
            </w:pPr>
          </w:p>
        </w:tc>
      </w:tr>
      <w:tr w:rsidR="005E08DE" w:rsidRPr="00C05683" w14:paraId="2E9932B2" w14:textId="77777777" w:rsidTr="001545FC">
        <w:tc>
          <w:tcPr>
            <w:tcW w:w="5000" w:type="pct"/>
            <w:gridSpan w:val="5"/>
            <w:shd w:val="clear" w:color="auto" w:fill="4472C4" w:themeFill="accent1"/>
            <w:vAlign w:val="center"/>
            <w:hideMark/>
          </w:tcPr>
          <w:p w14:paraId="6584B178" w14:textId="77777777" w:rsidR="005E08DE" w:rsidRPr="00C05683" w:rsidRDefault="005E08DE" w:rsidP="001545FC">
            <w:pPr>
              <w:spacing w:line="276" w:lineRule="auto"/>
              <w:jc w:val="center"/>
              <w:rPr>
                <w:rFonts w:ascii="Verdana" w:hAnsi="Verdana" w:cs="Arial"/>
                <w:b/>
                <w:bCs/>
                <w:sz w:val="20"/>
                <w:szCs w:val="20"/>
              </w:rPr>
            </w:pPr>
            <w:r w:rsidRPr="00C05683">
              <w:rPr>
                <w:rFonts w:ascii="Verdana" w:hAnsi="Verdana" w:cs="Arial"/>
                <w:b/>
                <w:bCs/>
                <w:sz w:val="20"/>
                <w:szCs w:val="20"/>
              </w:rPr>
              <w:t>SOBRE LOS PARQUEADEROS</w:t>
            </w:r>
          </w:p>
        </w:tc>
      </w:tr>
      <w:tr w:rsidR="005E08DE" w:rsidRPr="00C05683" w14:paraId="5103769A" w14:textId="77777777" w:rsidTr="001545FC">
        <w:tc>
          <w:tcPr>
            <w:tcW w:w="1947" w:type="pct"/>
            <w:shd w:val="clear" w:color="auto" w:fill="D9E2F3"/>
            <w:vAlign w:val="center"/>
          </w:tcPr>
          <w:p w14:paraId="463A91EF" w14:textId="77777777" w:rsidR="005E08DE" w:rsidRPr="00C05683" w:rsidRDefault="005E08DE" w:rsidP="001545FC">
            <w:pPr>
              <w:spacing w:line="276" w:lineRule="auto"/>
              <w:jc w:val="center"/>
              <w:rPr>
                <w:rFonts w:ascii="Verdana" w:hAnsi="Verdana" w:cs="Arial"/>
                <w:b/>
                <w:bCs/>
                <w:sz w:val="20"/>
                <w:szCs w:val="20"/>
              </w:rPr>
            </w:pPr>
            <w:r w:rsidRPr="00C05683">
              <w:rPr>
                <w:rFonts w:ascii="Verdana" w:hAnsi="Verdana" w:cs="Arial"/>
                <w:b/>
                <w:bCs/>
                <w:sz w:val="20"/>
                <w:szCs w:val="20"/>
              </w:rPr>
              <w:t>ASPECTO</w:t>
            </w:r>
          </w:p>
        </w:tc>
        <w:tc>
          <w:tcPr>
            <w:tcW w:w="299" w:type="pct"/>
            <w:shd w:val="clear" w:color="auto" w:fill="D9E2F3"/>
            <w:vAlign w:val="center"/>
          </w:tcPr>
          <w:p w14:paraId="4FFD4B4D" w14:textId="77777777" w:rsidR="005E08DE" w:rsidRPr="00C05683" w:rsidRDefault="005E08DE" w:rsidP="001545FC">
            <w:pPr>
              <w:spacing w:line="276" w:lineRule="auto"/>
              <w:jc w:val="center"/>
              <w:rPr>
                <w:rFonts w:ascii="Verdana" w:hAnsi="Verdana" w:cs="Arial"/>
                <w:b/>
                <w:sz w:val="20"/>
                <w:szCs w:val="20"/>
              </w:rPr>
            </w:pPr>
            <w:r w:rsidRPr="00C05683">
              <w:rPr>
                <w:rFonts w:ascii="Verdana" w:hAnsi="Verdana" w:cs="Arial"/>
                <w:b/>
                <w:sz w:val="20"/>
                <w:szCs w:val="20"/>
              </w:rPr>
              <w:t>SI</w:t>
            </w:r>
          </w:p>
        </w:tc>
        <w:tc>
          <w:tcPr>
            <w:tcW w:w="359" w:type="pct"/>
            <w:shd w:val="clear" w:color="auto" w:fill="D9E2F3"/>
            <w:vAlign w:val="center"/>
          </w:tcPr>
          <w:p w14:paraId="433E9BC5" w14:textId="77777777" w:rsidR="005E08DE" w:rsidRPr="00C05683" w:rsidRDefault="005E08DE" w:rsidP="001545FC">
            <w:pPr>
              <w:spacing w:line="276" w:lineRule="auto"/>
              <w:jc w:val="center"/>
              <w:rPr>
                <w:rFonts w:ascii="Verdana" w:hAnsi="Verdana" w:cs="Arial"/>
                <w:b/>
                <w:sz w:val="20"/>
                <w:szCs w:val="20"/>
              </w:rPr>
            </w:pPr>
            <w:r w:rsidRPr="00C05683">
              <w:rPr>
                <w:rFonts w:ascii="Verdana" w:hAnsi="Verdana" w:cs="Arial"/>
                <w:b/>
                <w:sz w:val="20"/>
                <w:szCs w:val="20"/>
              </w:rPr>
              <w:t>NO</w:t>
            </w:r>
          </w:p>
        </w:tc>
        <w:tc>
          <w:tcPr>
            <w:tcW w:w="985" w:type="pct"/>
            <w:shd w:val="clear" w:color="auto" w:fill="D9E2F3"/>
            <w:vAlign w:val="center"/>
          </w:tcPr>
          <w:p w14:paraId="53EAA364" w14:textId="77777777" w:rsidR="005E08DE" w:rsidRPr="00C05683" w:rsidRDefault="005E08DE" w:rsidP="001545FC">
            <w:pPr>
              <w:spacing w:line="276" w:lineRule="auto"/>
              <w:jc w:val="center"/>
              <w:rPr>
                <w:rFonts w:ascii="Verdana" w:hAnsi="Verdana" w:cs="Arial"/>
                <w:b/>
                <w:sz w:val="20"/>
                <w:szCs w:val="20"/>
              </w:rPr>
            </w:pPr>
            <w:r w:rsidRPr="00C05683">
              <w:rPr>
                <w:rFonts w:ascii="Verdana" w:hAnsi="Verdana" w:cs="Arial"/>
                <w:b/>
                <w:sz w:val="20"/>
                <w:szCs w:val="20"/>
              </w:rPr>
              <w:t>HALLAZGO</w:t>
            </w:r>
          </w:p>
        </w:tc>
        <w:tc>
          <w:tcPr>
            <w:tcW w:w="1410" w:type="pct"/>
            <w:shd w:val="clear" w:color="auto" w:fill="D9E2F3"/>
            <w:vAlign w:val="center"/>
          </w:tcPr>
          <w:p w14:paraId="6B8B1076" w14:textId="77777777" w:rsidR="005E08DE" w:rsidRPr="00C05683" w:rsidRDefault="005E08DE" w:rsidP="001545FC">
            <w:pPr>
              <w:spacing w:line="276" w:lineRule="auto"/>
              <w:jc w:val="center"/>
              <w:rPr>
                <w:rFonts w:ascii="Verdana" w:hAnsi="Verdana" w:cs="Arial"/>
                <w:b/>
                <w:sz w:val="20"/>
                <w:szCs w:val="20"/>
              </w:rPr>
            </w:pPr>
            <w:r w:rsidRPr="00C05683">
              <w:rPr>
                <w:rFonts w:ascii="Verdana" w:hAnsi="Verdana" w:cs="Arial"/>
                <w:b/>
                <w:sz w:val="20"/>
                <w:szCs w:val="20"/>
              </w:rPr>
              <w:t>ACCION</w:t>
            </w:r>
          </w:p>
        </w:tc>
      </w:tr>
      <w:tr w:rsidR="005E08DE" w:rsidRPr="00C05683" w14:paraId="111F5064" w14:textId="77777777" w:rsidTr="001545FC">
        <w:tc>
          <w:tcPr>
            <w:tcW w:w="1947" w:type="pct"/>
            <w:shd w:val="clear" w:color="auto" w:fill="auto"/>
            <w:vAlign w:val="center"/>
            <w:hideMark/>
          </w:tcPr>
          <w:p w14:paraId="0CE9D5FA" w14:textId="77777777" w:rsidR="005E08DE" w:rsidRPr="00C05683" w:rsidRDefault="005E08DE" w:rsidP="001545FC">
            <w:pPr>
              <w:spacing w:line="276" w:lineRule="auto"/>
              <w:rPr>
                <w:rFonts w:ascii="Verdana" w:hAnsi="Verdana" w:cs="Arial"/>
                <w:bCs/>
                <w:sz w:val="20"/>
                <w:szCs w:val="20"/>
              </w:rPr>
            </w:pPr>
            <w:r w:rsidRPr="00C05683">
              <w:rPr>
                <w:rFonts w:ascii="Verdana" w:hAnsi="Verdana" w:cs="Arial"/>
                <w:bCs/>
                <w:sz w:val="20"/>
                <w:szCs w:val="20"/>
              </w:rPr>
              <w:t>¿Están definidas, señalizadas e iluminadas las zonas destinadas para el parqueadero en las vías internas de la Entidad?</w:t>
            </w:r>
          </w:p>
        </w:tc>
        <w:tc>
          <w:tcPr>
            <w:tcW w:w="299" w:type="pct"/>
            <w:shd w:val="clear" w:color="auto" w:fill="auto"/>
            <w:vAlign w:val="center"/>
          </w:tcPr>
          <w:p w14:paraId="01C29E1B" w14:textId="77777777" w:rsidR="005E08DE" w:rsidRPr="00C05683" w:rsidRDefault="005E08DE" w:rsidP="001545FC">
            <w:pPr>
              <w:spacing w:line="276" w:lineRule="auto"/>
              <w:jc w:val="center"/>
              <w:rPr>
                <w:rFonts w:ascii="Verdana" w:hAnsi="Verdana" w:cs="Arial"/>
                <w:sz w:val="20"/>
                <w:szCs w:val="20"/>
              </w:rPr>
            </w:pPr>
          </w:p>
          <w:p w14:paraId="223833D3" w14:textId="77777777" w:rsidR="005E08DE" w:rsidRPr="00C05683" w:rsidRDefault="005E08DE" w:rsidP="001545FC">
            <w:pPr>
              <w:spacing w:line="276" w:lineRule="auto"/>
              <w:jc w:val="center"/>
              <w:rPr>
                <w:rFonts w:ascii="Verdana" w:hAnsi="Verdana" w:cs="Arial"/>
                <w:sz w:val="20"/>
                <w:szCs w:val="20"/>
              </w:rPr>
            </w:pPr>
            <w:r w:rsidRPr="00C05683">
              <w:rPr>
                <w:rFonts w:ascii="Verdana" w:hAnsi="Verdana" w:cs="Arial"/>
                <w:sz w:val="20"/>
                <w:szCs w:val="20"/>
              </w:rPr>
              <w:t>X</w:t>
            </w:r>
          </w:p>
        </w:tc>
        <w:tc>
          <w:tcPr>
            <w:tcW w:w="359" w:type="pct"/>
            <w:shd w:val="clear" w:color="auto" w:fill="auto"/>
            <w:vAlign w:val="center"/>
          </w:tcPr>
          <w:p w14:paraId="6128DA1A" w14:textId="77777777" w:rsidR="005E08DE" w:rsidRPr="00C05683" w:rsidRDefault="005E08DE" w:rsidP="001545FC">
            <w:pPr>
              <w:spacing w:line="276" w:lineRule="auto"/>
              <w:rPr>
                <w:rFonts w:ascii="Verdana" w:hAnsi="Verdana" w:cs="Arial"/>
                <w:sz w:val="20"/>
                <w:szCs w:val="20"/>
              </w:rPr>
            </w:pPr>
          </w:p>
        </w:tc>
        <w:tc>
          <w:tcPr>
            <w:tcW w:w="985" w:type="pct"/>
            <w:shd w:val="clear" w:color="auto" w:fill="auto"/>
            <w:vAlign w:val="center"/>
          </w:tcPr>
          <w:p w14:paraId="77440DFB" w14:textId="77777777" w:rsidR="005E08DE" w:rsidRPr="00C05683" w:rsidRDefault="005E08DE" w:rsidP="001545FC">
            <w:pPr>
              <w:spacing w:line="276" w:lineRule="auto"/>
              <w:rPr>
                <w:rFonts w:ascii="Verdana" w:hAnsi="Verdana" w:cs="Arial"/>
                <w:sz w:val="20"/>
                <w:szCs w:val="20"/>
              </w:rPr>
            </w:pPr>
          </w:p>
        </w:tc>
        <w:tc>
          <w:tcPr>
            <w:tcW w:w="1410" w:type="pct"/>
            <w:shd w:val="clear" w:color="auto" w:fill="auto"/>
            <w:vAlign w:val="center"/>
          </w:tcPr>
          <w:p w14:paraId="08D93DAA" w14:textId="77777777" w:rsidR="005E08DE" w:rsidRPr="00C05683" w:rsidRDefault="005E08DE" w:rsidP="001545FC">
            <w:pPr>
              <w:spacing w:line="276" w:lineRule="auto"/>
              <w:rPr>
                <w:rFonts w:ascii="Verdana" w:hAnsi="Verdana" w:cs="Arial"/>
                <w:sz w:val="20"/>
                <w:szCs w:val="20"/>
              </w:rPr>
            </w:pPr>
          </w:p>
        </w:tc>
      </w:tr>
      <w:tr w:rsidR="005E08DE" w:rsidRPr="00C05683" w14:paraId="6E18F842" w14:textId="77777777" w:rsidTr="001545FC">
        <w:tc>
          <w:tcPr>
            <w:tcW w:w="1947" w:type="pct"/>
            <w:shd w:val="clear" w:color="auto" w:fill="D9E2F3"/>
            <w:vAlign w:val="center"/>
            <w:hideMark/>
          </w:tcPr>
          <w:p w14:paraId="795BD78E" w14:textId="77777777" w:rsidR="005E08DE" w:rsidRPr="00C05683" w:rsidRDefault="005E08DE" w:rsidP="001545FC">
            <w:pPr>
              <w:spacing w:line="276" w:lineRule="auto"/>
              <w:rPr>
                <w:rFonts w:ascii="Verdana" w:hAnsi="Verdana" w:cs="Arial"/>
                <w:bCs/>
                <w:sz w:val="20"/>
                <w:szCs w:val="20"/>
              </w:rPr>
            </w:pPr>
            <w:r w:rsidRPr="00C05683">
              <w:rPr>
                <w:rFonts w:ascii="Verdana" w:hAnsi="Verdana" w:cs="Arial"/>
                <w:bCs/>
                <w:sz w:val="20"/>
                <w:szCs w:val="20"/>
              </w:rPr>
              <w:t>¿Las zonas de parqueaderos están debidamente identificadas?</w:t>
            </w:r>
          </w:p>
        </w:tc>
        <w:tc>
          <w:tcPr>
            <w:tcW w:w="299" w:type="pct"/>
            <w:shd w:val="clear" w:color="auto" w:fill="D9E2F3"/>
            <w:vAlign w:val="center"/>
          </w:tcPr>
          <w:p w14:paraId="53694A83" w14:textId="77777777" w:rsidR="005E08DE" w:rsidRPr="00C05683" w:rsidRDefault="005E08DE" w:rsidP="001545FC">
            <w:pPr>
              <w:spacing w:line="276" w:lineRule="auto"/>
              <w:jc w:val="center"/>
              <w:rPr>
                <w:rFonts w:ascii="Verdana" w:hAnsi="Verdana" w:cs="Arial"/>
                <w:sz w:val="20"/>
                <w:szCs w:val="20"/>
              </w:rPr>
            </w:pPr>
            <w:r w:rsidRPr="00C05683">
              <w:rPr>
                <w:rFonts w:ascii="Verdana" w:hAnsi="Verdana" w:cs="Arial"/>
                <w:sz w:val="20"/>
                <w:szCs w:val="20"/>
              </w:rPr>
              <w:t>X</w:t>
            </w:r>
          </w:p>
        </w:tc>
        <w:tc>
          <w:tcPr>
            <w:tcW w:w="359" w:type="pct"/>
            <w:shd w:val="clear" w:color="auto" w:fill="D9E2F3"/>
            <w:vAlign w:val="center"/>
          </w:tcPr>
          <w:p w14:paraId="095C5B09" w14:textId="77777777" w:rsidR="005E08DE" w:rsidRPr="00C05683" w:rsidRDefault="005E08DE" w:rsidP="001545FC">
            <w:pPr>
              <w:spacing w:line="276" w:lineRule="auto"/>
              <w:rPr>
                <w:rFonts w:ascii="Verdana" w:hAnsi="Verdana" w:cs="Arial"/>
                <w:sz w:val="20"/>
                <w:szCs w:val="20"/>
              </w:rPr>
            </w:pPr>
          </w:p>
        </w:tc>
        <w:tc>
          <w:tcPr>
            <w:tcW w:w="985" w:type="pct"/>
            <w:shd w:val="clear" w:color="auto" w:fill="D9E2F3"/>
            <w:vAlign w:val="center"/>
          </w:tcPr>
          <w:p w14:paraId="371D1AC6" w14:textId="77777777" w:rsidR="005E08DE" w:rsidRPr="00C05683" w:rsidRDefault="005E08DE" w:rsidP="001545FC">
            <w:pPr>
              <w:spacing w:line="276" w:lineRule="auto"/>
              <w:rPr>
                <w:rFonts w:ascii="Verdana" w:hAnsi="Verdana" w:cs="Arial"/>
                <w:sz w:val="20"/>
                <w:szCs w:val="20"/>
              </w:rPr>
            </w:pPr>
          </w:p>
        </w:tc>
        <w:tc>
          <w:tcPr>
            <w:tcW w:w="1410" w:type="pct"/>
            <w:shd w:val="clear" w:color="auto" w:fill="D9E2F3"/>
            <w:vAlign w:val="center"/>
          </w:tcPr>
          <w:p w14:paraId="7298E1BD" w14:textId="77777777" w:rsidR="005E08DE" w:rsidRPr="00C05683" w:rsidRDefault="005E08DE" w:rsidP="001545FC">
            <w:pPr>
              <w:spacing w:line="276" w:lineRule="auto"/>
              <w:rPr>
                <w:rFonts w:ascii="Verdana" w:hAnsi="Verdana" w:cs="Arial"/>
                <w:sz w:val="20"/>
                <w:szCs w:val="20"/>
              </w:rPr>
            </w:pPr>
          </w:p>
        </w:tc>
      </w:tr>
      <w:tr w:rsidR="005E08DE" w:rsidRPr="00C05683" w14:paraId="37156B6A" w14:textId="77777777" w:rsidTr="001545FC">
        <w:tc>
          <w:tcPr>
            <w:tcW w:w="1947" w:type="pct"/>
            <w:shd w:val="clear" w:color="auto" w:fill="auto"/>
            <w:vAlign w:val="center"/>
            <w:hideMark/>
          </w:tcPr>
          <w:p w14:paraId="4EF8EBB2" w14:textId="77777777" w:rsidR="005E08DE" w:rsidRPr="00C05683" w:rsidRDefault="005E08DE" w:rsidP="001545FC">
            <w:pPr>
              <w:spacing w:line="276" w:lineRule="auto"/>
              <w:rPr>
                <w:rFonts w:ascii="Verdana" w:hAnsi="Verdana" w:cs="Arial"/>
                <w:bCs/>
                <w:sz w:val="20"/>
                <w:szCs w:val="20"/>
              </w:rPr>
            </w:pPr>
            <w:r w:rsidRPr="00C05683">
              <w:rPr>
                <w:rFonts w:ascii="Verdana" w:hAnsi="Verdana" w:cs="Arial"/>
                <w:bCs/>
                <w:sz w:val="20"/>
                <w:szCs w:val="20"/>
              </w:rPr>
              <w:t>¿Están establecidas las zonas de parqueo por tipo de vehículo?</w:t>
            </w:r>
          </w:p>
        </w:tc>
        <w:tc>
          <w:tcPr>
            <w:tcW w:w="299" w:type="pct"/>
            <w:shd w:val="clear" w:color="auto" w:fill="auto"/>
            <w:vAlign w:val="center"/>
          </w:tcPr>
          <w:p w14:paraId="3E76DEE9" w14:textId="77777777" w:rsidR="005E08DE" w:rsidRPr="00C05683" w:rsidRDefault="005E08DE" w:rsidP="001545FC">
            <w:pPr>
              <w:spacing w:line="276" w:lineRule="auto"/>
              <w:jc w:val="center"/>
              <w:rPr>
                <w:rFonts w:ascii="Verdana" w:hAnsi="Verdana" w:cs="Arial"/>
                <w:sz w:val="20"/>
                <w:szCs w:val="20"/>
              </w:rPr>
            </w:pPr>
            <w:r w:rsidRPr="00C05683">
              <w:rPr>
                <w:rFonts w:ascii="Verdana" w:hAnsi="Verdana" w:cs="Arial"/>
                <w:sz w:val="20"/>
                <w:szCs w:val="20"/>
              </w:rPr>
              <w:t>X</w:t>
            </w:r>
          </w:p>
        </w:tc>
        <w:tc>
          <w:tcPr>
            <w:tcW w:w="359" w:type="pct"/>
            <w:shd w:val="clear" w:color="auto" w:fill="auto"/>
            <w:vAlign w:val="center"/>
          </w:tcPr>
          <w:p w14:paraId="715262EA" w14:textId="77777777" w:rsidR="005E08DE" w:rsidRPr="00C05683" w:rsidRDefault="005E08DE" w:rsidP="001545FC">
            <w:pPr>
              <w:spacing w:line="276" w:lineRule="auto"/>
              <w:rPr>
                <w:rFonts w:ascii="Verdana" w:hAnsi="Verdana" w:cs="Arial"/>
                <w:sz w:val="20"/>
                <w:szCs w:val="20"/>
              </w:rPr>
            </w:pPr>
          </w:p>
        </w:tc>
        <w:tc>
          <w:tcPr>
            <w:tcW w:w="985" w:type="pct"/>
            <w:shd w:val="clear" w:color="auto" w:fill="auto"/>
            <w:vAlign w:val="center"/>
          </w:tcPr>
          <w:p w14:paraId="00A995C9" w14:textId="77777777" w:rsidR="005E08DE" w:rsidRPr="00C05683" w:rsidRDefault="005E08DE" w:rsidP="001545FC">
            <w:pPr>
              <w:spacing w:line="276" w:lineRule="auto"/>
              <w:rPr>
                <w:rFonts w:ascii="Verdana" w:hAnsi="Verdana" w:cs="Arial"/>
                <w:sz w:val="20"/>
                <w:szCs w:val="20"/>
              </w:rPr>
            </w:pPr>
          </w:p>
        </w:tc>
        <w:tc>
          <w:tcPr>
            <w:tcW w:w="1410" w:type="pct"/>
            <w:shd w:val="clear" w:color="auto" w:fill="auto"/>
            <w:vAlign w:val="center"/>
          </w:tcPr>
          <w:p w14:paraId="04E3ED5B" w14:textId="77777777" w:rsidR="005E08DE" w:rsidRPr="00C05683" w:rsidRDefault="005E08DE" w:rsidP="001545FC">
            <w:pPr>
              <w:spacing w:line="276" w:lineRule="auto"/>
              <w:rPr>
                <w:rFonts w:ascii="Verdana" w:hAnsi="Verdana" w:cs="Arial"/>
                <w:sz w:val="20"/>
                <w:szCs w:val="20"/>
              </w:rPr>
            </w:pPr>
          </w:p>
        </w:tc>
      </w:tr>
    </w:tbl>
    <w:p w14:paraId="4BC69F0D" w14:textId="77777777" w:rsidR="005E08DE" w:rsidRPr="00C05683" w:rsidRDefault="005E08DE" w:rsidP="005E08DE">
      <w:pPr>
        <w:pStyle w:val="Ttulo1"/>
        <w:rPr>
          <w:shd w:val="clear" w:color="auto" w:fill="FFFFFF"/>
        </w:rPr>
      </w:pPr>
      <w:bookmarkStart w:id="179" w:name="_Toc157154990"/>
      <w:bookmarkStart w:id="180" w:name="_Toc174452008"/>
      <w:r w:rsidRPr="00C05683">
        <w:rPr>
          <w:shd w:val="clear" w:color="auto" w:fill="FFFFFF"/>
        </w:rPr>
        <w:t xml:space="preserve">ATENCIÓN A </w:t>
      </w:r>
      <w:r w:rsidRPr="00C05683">
        <w:t>VÍCTIMAS</w:t>
      </w:r>
      <w:bookmarkEnd w:id="179"/>
      <w:bookmarkEnd w:id="180"/>
    </w:p>
    <w:p w14:paraId="1DD092A3" w14:textId="77777777" w:rsidR="005E08DE" w:rsidRPr="00C05683" w:rsidRDefault="005E08DE" w:rsidP="005E08DE">
      <w:pPr>
        <w:rPr>
          <w:rFonts w:ascii="Verdana" w:hAnsi="Verdana" w:cs="Arial"/>
          <w:bCs/>
          <w:szCs w:val="22"/>
          <w:shd w:val="clear" w:color="auto" w:fill="FFFFFF"/>
        </w:rPr>
      </w:pPr>
    </w:p>
    <w:p w14:paraId="659633AE" w14:textId="77777777" w:rsidR="005E08DE" w:rsidRPr="00C05683" w:rsidRDefault="005E08DE" w:rsidP="005E08DE">
      <w:pPr>
        <w:pStyle w:val="Ttulo2"/>
        <w:rPr>
          <w:shd w:val="clear" w:color="auto" w:fill="FFFFFF"/>
        </w:rPr>
      </w:pPr>
      <w:bookmarkStart w:id="181" w:name="_Toc157154991"/>
      <w:bookmarkStart w:id="182" w:name="_Toc174452009"/>
      <w:r w:rsidRPr="00C05683">
        <w:rPr>
          <w:shd w:val="clear" w:color="auto" w:fill="FFFFFF"/>
        </w:rPr>
        <w:t xml:space="preserve">SOCIALIZACIÓN DE LOS PROCEDIMIENTOS DE ATENCIÓN A </w:t>
      </w:r>
      <w:r w:rsidRPr="00C05683">
        <w:t>VÍCTIMAS</w:t>
      </w:r>
      <w:r w:rsidRPr="00C05683">
        <w:rPr>
          <w:shd w:val="clear" w:color="auto" w:fill="FFFFFF"/>
        </w:rPr>
        <w:t xml:space="preserve"> EN ACCIDENTES TRÁNSITO</w:t>
      </w:r>
      <w:bookmarkEnd w:id="181"/>
      <w:bookmarkEnd w:id="182"/>
    </w:p>
    <w:p w14:paraId="4E498A74" w14:textId="77777777" w:rsidR="005E08DE" w:rsidRPr="00C05683" w:rsidRDefault="005E08DE" w:rsidP="005E08DE">
      <w:pPr>
        <w:rPr>
          <w:rFonts w:ascii="Verdana" w:hAnsi="Verdana" w:cs="Arial"/>
          <w:bCs/>
          <w:szCs w:val="22"/>
          <w:shd w:val="clear" w:color="auto" w:fill="FFFFFF"/>
        </w:rPr>
      </w:pPr>
    </w:p>
    <w:p w14:paraId="765161B9" w14:textId="77777777" w:rsidR="005E08DE" w:rsidRPr="00C05683" w:rsidRDefault="005E08DE" w:rsidP="00E479C3">
      <w:pPr>
        <w:jc w:val="both"/>
        <w:rPr>
          <w:rFonts w:ascii="Verdana" w:hAnsi="Verdana" w:cs="Arial"/>
          <w:bCs/>
          <w:szCs w:val="22"/>
          <w:shd w:val="clear" w:color="auto" w:fill="FFFFFF"/>
        </w:rPr>
      </w:pPr>
      <w:r w:rsidRPr="00C05683">
        <w:rPr>
          <w:rFonts w:ascii="Verdana" w:hAnsi="Verdana" w:cs="Arial"/>
          <w:bCs/>
          <w:szCs w:val="22"/>
          <w:shd w:val="clear" w:color="auto" w:fill="FFFFFF"/>
        </w:rPr>
        <w:t>Sobre el reporte de accidentes de trabajo el Artículo 62 del Decreto ley 1295 de 1994, menciona: “Todo accidente de trabajo que ocurra en una empresa o actividad económica deberá ser informado, por el respectivo empleador a la Entidad administradora de riesgos laborales dentro de los dos días hábiles siguientes de ocurrido el accidente”.</w:t>
      </w:r>
    </w:p>
    <w:p w14:paraId="2B1EF164" w14:textId="77777777" w:rsidR="005E08DE" w:rsidRPr="00C05683" w:rsidRDefault="005E08DE" w:rsidP="005E08DE">
      <w:pPr>
        <w:rPr>
          <w:rFonts w:ascii="Verdana" w:hAnsi="Verdana" w:cs="Arial"/>
          <w:bCs/>
          <w:szCs w:val="22"/>
          <w:shd w:val="clear" w:color="auto" w:fill="FFFFFF"/>
        </w:rPr>
      </w:pPr>
    </w:p>
    <w:p w14:paraId="5D1F547B" w14:textId="6DD64CD5" w:rsidR="005E08DE" w:rsidRPr="00C05683" w:rsidRDefault="005E08DE" w:rsidP="00E479C3">
      <w:pPr>
        <w:jc w:val="both"/>
        <w:rPr>
          <w:rFonts w:ascii="Verdana" w:hAnsi="Verdana" w:cs="Arial"/>
          <w:bCs/>
          <w:szCs w:val="22"/>
          <w:shd w:val="clear" w:color="auto" w:fill="FFFFFF"/>
        </w:rPr>
      </w:pPr>
      <w:r w:rsidRPr="00C05683">
        <w:rPr>
          <w:rFonts w:ascii="Verdana" w:hAnsi="Verdana" w:cs="Arial"/>
          <w:bCs/>
          <w:szCs w:val="22"/>
          <w:shd w:val="clear" w:color="auto" w:fill="FFFFFF"/>
        </w:rPr>
        <w:lastRenderedPageBreak/>
        <w:t>Para el caso de accidentes de tránsito, se recomienda acoger la Conducta PAS, Proteger-Alertar-Socorrer, impartida por la Cruz Roja Internacional y que es aplicada en cualquier tipo de accidente, incluyendo los accidentes de tránsito</w:t>
      </w:r>
      <w:r w:rsidR="00E479C3" w:rsidRPr="00C05683">
        <w:rPr>
          <w:rFonts w:ascii="Verdana" w:hAnsi="Verdana" w:cs="Arial"/>
          <w:bCs/>
          <w:szCs w:val="22"/>
          <w:shd w:val="clear" w:color="auto" w:fill="FFFFFF"/>
        </w:rPr>
        <w:t>.</w:t>
      </w:r>
    </w:p>
    <w:p w14:paraId="4C41360C" w14:textId="77777777" w:rsidR="00E479C3" w:rsidRPr="00C05683" w:rsidRDefault="00E479C3" w:rsidP="00E479C3">
      <w:pPr>
        <w:jc w:val="both"/>
        <w:rPr>
          <w:rFonts w:ascii="Verdana" w:hAnsi="Verdana" w:cs="Arial"/>
          <w:bCs/>
          <w:szCs w:val="22"/>
          <w:shd w:val="clear" w:color="auto" w:fill="FFFFFF"/>
        </w:rPr>
      </w:pPr>
    </w:p>
    <w:p w14:paraId="15F8D3A5" w14:textId="77777777" w:rsidR="005E08DE" w:rsidRPr="00C05683" w:rsidRDefault="005E08DE" w:rsidP="005E08DE">
      <w:pPr>
        <w:pStyle w:val="Ttulo3"/>
        <w:rPr>
          <w:shd w:val="clear" w:color="auto" w:fill="FFFFFF"/>
        </w:rPr>
      </w:pPr>
      <w:bookmarkStart w:id="183" w:name="_Toc157154992"/>
      <w:bookmarkStart w:id="184" w:name="_Toc174452010"/>
      <w:r w:rsidRPr="00C05683">
        <w:rPr>
          <w:shd w:val="clear" w:color="auto" w:fill="FFFFFF"/>
        </w:rPr>
        <w:t>PROTEGER</w:t>
      </w:r>
      <w:bookmarkEnd w:id="183"/>
      <w:bookmarkEnd w:id="184"/>
    </w:p>
    <w:p w14:paraId="05DC1612" w14:textId="77777777" w:rsidR="005E08DE" w:rsidRPr="00C05683" w:rsidRDefault="005E08DE" w:rsidP="005E08DE">
      <w:pPr>
        <w:rPr>
          <w:rFonts w:ascii="Verdana" w:hAnsi="Verdana" w:cs="Arial"/>
          <w:bCs/>
          <w:szCs w:val="22"/>
          <w:shd w:val="clear" w:color="auto" w:fill="FFFFFF"/>
        </w:rPr>
      </w:pPr>
    </w:p>
    <w:p w14:paraId="67475BB2" w14:textId="77777777" w:rsidR="005E08DE" w:rsidRPr="00C05683" w:rsidRDefault="005E08DE" w:rsidP="00E479C3">
      <w:pPr>
        <w:jc w:val="both"/>
        <w:rPr>
          <w:rFonts w:ascii="Verdana" w:hAnsi="Verdana" w:cs="Arial"/>
          <w:bCs/>
          <w:szCs w:val="22"/>
          <w:shd w:val="clear" w:color="auto" w:fill="FFFFFF"/>
        </w:rPr>
      </w:pPr>
      <w:r w:rsidRPr="00C05683">
        <w:rPr>
          <w:rFonts w:ascii="Verdana" w:hAnsi="Verdana" w:cs="Arial"/>
          <w:bCs/>
          <w:szCs w:val="22"/>
          <w:shd w:val="clear" w:color="auto" w:fill="FFFFFF"/>
        </w:rPr>
        <w:t xml:space="preserve">Después de ocurrido el impacto, verifique primero que se encuentre bien, que no tenga ninguna herida de gravedad o que comprometa su estado de salud, y luego chequee el estado de las demás personas involucradas en el accidente. Después, encienda las luces de emergencia de su auto y ponga sobre el asfalto los conos o triángulos reflectivos que guarda en su equipo de carretera a 30 metros de la ubicación del automóvil siniestrado, con el fin de que cualquier vehículo que transite por el lugar, alcance a detenerse o esquivar a las personas y vehículos afectados. </w:t>
      </w:r>
    </w:p>
    <w:p w14:paraId="3795AD7B" w14:textId="77777777" w:rsidR="005E08DE" w:rsidRPr="00C05683" w:rsidRDefault="005E08DE" w:rsidP="005E08DE">
      <w:pPr>
        <w:rPr>
          <w:rFonts w:ascii="Verdana" w:hAnsi="Verdana" w:cs="Arial"/>
          <w:bCs/>
          <w:szCs w:val="22"/>
          <w:shd w:val="clear" w:color="auto" w:fill="FFFFFF"/>
        </w:rPr>
      </w:pPr>
    </w:p>
    <w:p w14:paraId="042D1E28" w14:textId="77777777" w:rsidR="005E08DE" w:rsidRPr="00C05683" w:rsidRDefault="005E08DE" w:rsidP="005E08DE">
      <w:pPr>
        <w:pStyle w:val="Ttulo3"/>
        <w:rPr>
          <w:shd w:val="clear" w:color="auto" w:fill="FFFFFF"/>
        </w:rPr>
      </w:pPr>
      <w:bookmarkStart w:id="185" w:name="_Toc157154993"/>
      <w:bookmarkStart w:id="186" w:name="_Toc174452011"/>
      <w:r w:rsidRPr="00C05683">
        <w:rPr>
          <w:shd w:val="clear" w:color="auto" w:fill="FFFFFF"/>
        </w:rPr>
        <w:t>ALERTAR</w:t>
      </w:r>
      <w:bookmarkEnd w:id="185"/>
      <w:bookmarkEnd w:id="186"/>
    </w:p>
    <w:p w14:paraId="51EA892C" w14:textId="77777777" w:rsidR="005E08DE" w:rsidRPr="00C05683" w:rsidRDefault="005E08DE" w:rsidP="005E08DE">
      <w:pPr>
        <w:rPr>
          <w:rFonts w:ascii="Verdana" w:hAnsi="Verdana" w:cs="Arial"/>
          <w:b/>
          <w:bCs/>
          <w:szCs w:val="22"/>
          <w:shd w:val="clear" w:color="auto" w:fill="FFFFFF"/>
        </w:rPr>
      </w:pPr>
    </w:p>
    <w:p w14:paraId="2D9D3002" w14:textId="77777777" w:rsidR="005E08DE" w:rsidRPr="00C05683" w:rsidRDefault="005E08DE" w:rsidP="00793437">
      <w:pPr>
        <w:jc w:val="both"/>
        <w:rPr>
          <w:rFonts w:ascii="Verdana" w:hAnsi="Verdana" w:cs="Arial"/>
          <w:bCs/>
          <w:szCs w:val="22"/>
          <w:shd w:val="clear" w:color="auto" w:fill="FFFFFF"/>
        </w:rPr>
      </w:pPr>
      <w:r w:rsidRPr="00C05683">
        <w:rPr>
          <w:rFonts w:ascii="Verdana" w:hAnsi="Verdana" w:cs="Arial"/>
          <w:bCs/>
          <w:szCs w:val="22"/>
          <w:shd w:val="clear" w:color="auto" w:fill="FFFFFF"/>
        </w:rPr>
        <w:t>En caso de accidente de tránsito en itinerario laboral, si el trabajador accidentado se encuentra en condiciones estables de salud, se seguirá el procedimiento habitual como lo estipula la Ley, reportando el evento al jefe inmediato, para que este proceda a informar a la oficina de recursos humanos y se realice el reporte del presunto accidente a la ARL Positiva Compañía de Seguros S.A.;  si el evento presentado es vital o grave y el trabajador no puede dar aviso a la Entidad, en el momento que la Entidad conozca el caso, la oficina de recursos humanos igualmente procederá a reportar dicho evento a la ARL; si el accidente se presenta fuera del itinerario laboral, se debe alertar llamando inmediatamente a las autoridades que pueden ayudarle, llame primero a la Línea de Emergencias (123), si es del caso, a la Policía de Carreteras (#767).</w:t>
      </w:r>
    </w:p>
    <w:p w14:paraId="02477A19" w14:textId="77777777" w:rsidR="005E08DE" w:rsidRPr="00C05683" w:rsidRDefault="005E08DE" w:rsidP="00793437">
      <w:pPr>
        <w:jc w:val="both"/>
        <w:rPr>
          <w:rFonts w:ascii="Verdana" w:hAnsi="Verdana" w:cs="Arial"/>
          <w:bCs/>
          <w:szCs w:val="22"/>
          <w:shd w:val="clear" w:color="auto" w:fill="FFFFFF"/>
        </w:rPr>
      </w:pPr>
    </w:p>
    <w:p w14:paraId="0B23BB7F" w14:textId="77777777" w:rsidR="005E08DE" w:rsidRPr="00C05683" w:rsidRDefault="005E08DE" w:rsidP="00793437">
      <w:pPr>
        <w:jc w:val="both"/>
        <w:rPr>
          <w:rFonts w:ascii="Verdana" w:hAnsi="Verdana" w:cs="Arial"/>
          <w:bCs/>
          <w:szCs w:val="22"/>
          <w:shd w:val="clear" w:color="auto" w:fill="FFFFFF"/>
        </w:rPr>
      </w:pPr>
      <w:r w:rsidRPr="00C05683">
        <w:rPr>
          <w:rFonts w:ascii="Verdana" w:hAnsi="Verdana" w:cs="Arial"/>
          <w:bCs/>
          <w:szCs w:val="22"/>
          <w:shd w:val="clear" w:color="auto" w:fill="FFFFFF"/>
        </w:rPr>
        <w:t xml:space="preserve">Durante la conversación, describa detalladamente qué pasó en el accidente de tránsito y la ubicación exacta donde sucedió. Así la asistencia que llegará al lugar del siniestro se ajustará a lo que requieren las personas involucradas en él. </w:t>
      </w:r>
    </w:p>
    <w:p w14:paraId="74DCA345" w14:textId="77777777" w:rsidR="005E08DE" w:rsidRPr="00C05683" w:rsidRDefault="005E08DE" w:rsidP="005E08DE">
      <w:pPr>
        <w:rPr>
          <w:rFonts w:ascii="Verdana" w:hAnsi="Verdana" w:cs="Arial"/>
          <w:bCs/>
          <w:szCs w:val="22"/>
          <w:shd w:val="clear" w:color="auto" w:fill="FFFFFF"/>
        </w:rPr>
      </w:pPr>
    </w:p>
    <w:p w14:paraId="4F707E60" w14:textId="77777777" w:rsidR="005E08DE" w:rsidRPr="00C05683" w:rsidRDefault="005E08DE" w:rsidP="005E08DE">
      <w:pPr>
        <w:pStyle w:val="Ttulo3"/>
        <w:rPr>
          <w:shd w:val="clear" w:color="auto" w:fill="FFFFFF"/>
        </w:rPr>
      </w:pPr>
      <w:bookmarkStart w:id="187" w:name="_Toc157154994"/>
      <w:bookmarkStart w:id="188" w:name="_Toc174452012"/>
      <w:r w:rsidRPr="00C05683">
        <w:rPr>
          <w:shd w:val="clear" w:color="auto" w:fill="FFFFFF"/>
        </w:rPr>
        <w:t>SOCORRER</w:t>
      </w:r>
      <w:bookmarkEnd w:id="187"/>
      <w:bookmarkEnd w:id="188"/>
    </w:p>
    <w:p w14:paraId="29ACFE38" w14:textId="77777777" w:rsidR="005E08DE" w:rsidRPr="00C05683" w:rsidRDefault="005E08DE" w:rsidP="005E08DE">
      <w:pPr>
        <w:rPr>
          <w:rFonts w:ascii="Verdana" w:hAnsi="Verdana" w:cs="Arial"/>
          <w:b/>
          <w:bCs/>
          <w:szCs w:val="22"/>
          <w:shd w:val="clear" w:color="auto" w:fill="FFFFFF"/>
        </w:rPr>
      </w:pPr>
    </w:p>
    <w:p w14:paraId="6CA17FE9" w14:textId="77777777" w:rsidR="005E08DE" w:rsidRPr="00C05683" w:rsidRDefault="005E08DE" w:rsidP="00793437">
      <w:pPr>
        <w:jc w:val="both"/>
        <w:rPr>
          <w:rFonts w:ascii="Verdana" w:hAnsi="Verdana" w:cs="Arial"/>
          <w:bCs/>
          <w:szCs w:val="22"/>
          <w:shd w:val="clear" w:color="auto" w:fill="FFFFFF"/>
        </w:rPr>
      </w:pPr>
      <w:r w:rsidRPr="00C05683">
        <w:rPr>
          <w:rFonts w:ascii="Verdana" w:hAnsi="Verdana" w:cs="Arial"/>
          <w:bCs/>
          <w:szCs w:val="22"/>
          <w:shd w:val="clear" w:color="auto" w:fill="FFFFFF"/>
        </w:rPr>
        <w:t>Si se presentan heridos graves, no los mueva, pues puede generarles heridas o lesiones más graves de las que ocasionó el accidente de tránsito. La única excepción a esta importante regla es que en lugar del accidente pueda presentarse, de manera inminente, un incendio, una inundación o un deslizamiento de tierra. Si los heridos presentan hemorragias, tome un pedazo de gasa y presiónelo sobre la herida y espere que llegue el equipo paramédico. Si los heridos no presentan gravedad, pídales que no permanezcan sobre la vía ni cerca del lugar del accidente.</w:t>
      </w:r>
    </w:p>
    <w:p w14:paraId="0AB4F81F" w14:textId="77777777" w:rsidR="005E08DE" w:rsidRPr="00C05683" w:rsidRDefault="005E08DE" w:rsidP="005E08DE">
      <w:pPr>
        <w:rPr>
          <w:rFonts w:ascii="Verdana" w:hAnsi="Verdana" w:cs="Arial"/>
          <w:bCs/>
          <w:szCs w:val="22"/>
          <w:shd w:val="clear" w:color="auto" w:fill="FFFFFF"/>
        </w:rPr>
      </w:pPr>
    </w:p>
    <w:p w14:paraId="5B9F7515" w14:textId="77777777" w:rsidR="005E08DE" w:rsidRPr="00C05683" w:rsidRDefault="005E08DE" w:rsidP="005E08DE">
      <w:pPr>
        <w:rPr>
          <w:rFonts w:ascii="Verdana" w:hAnsi="Verdana" w:cs="Arial"/>
          <w:b/>
          <w:bCs/>
          <w:szCs w:val="22"/>
          <w:shd w:val="clear" w:color="auto" w:fill="FFFFFF"/>
        </w:rPr>
      </w:pPr>
      <w:r w:rsidRPr="00C05683">
        <w:rPr>
          <w:rFonts w:ascii="Verdana" w:hAnsi="Verdana" w:cs="Arial"/>
          <w:b/>
          <w:bCs/>
          <w:szCs w:val="22"/>
          <w:shd w:val="clear" w:color="auto" w:fill="FFFFFF"/>
        </w:rPr>
        <w:t>Después, puede proceder de la siguiente manera:</w:t>
      </w:r>
    </w:p>
    <w:p w14:paraId="0F5B8CD6" w14:textId="77777777" w:rsidR="005E08DE" w:rsidRPr="00C05683" w:rsidRDefault="005E08DE" w:rsidP="005E08DE">
      <w:pPr>
        <w:rPr>
          <w:rFonts w:ascii="Verdana" w:hAnsi="Verdana" w:cs="Arial"/>
          <w:bCs/>
          <w:szCs w:val="22"/>
          <w:shd w:val="clear" w:color="auto" w:fill="FFFFFF"/>
        </w:rPr>
      </w:pPr>
    </w:p>
    <w:p w14:paraId="463697ED" w14:textId="77777777" w:rsidR="005E08DE" w:rsidRPr="00C05683" w:rsidRDefault="005E08DE" w:rsidP="003F6897">
      <w:pPr>
        <w:pStyle w:val="Prrafodelista"/>
        <w:numPr>
          <w:ilvl w:val="0"/>
          <w:numId w:val="12"/>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Tome fotografías de lo ocurrido a mínimo 10 pasos de distancia.</w:t>
      </w:r>
    </w:p>
    <w:p w14:paraId="376F430E" w14:textId="77777777" w:rsidR="005E08DE" w:rsidRPr="00C05683" w:rsidRDefault="005E08DE" w:rsidP="00793437">
      <w:pPr>
        <w:pStyle w:val="Prrafodelista"/>
        <w:ind w:left="284" w:hanging="284"/>
        <w:rPr>
          <w:rFonts w:ascii="Verdana" w:hAnsi="Verdana" w:cs="Arial"/>
          <w:bCs/>
          <w:sz w:val="24"/>
          <w:szCs w:val="24"/>
          <w:shd w:val="clear" w:color="auto" w:fill="FFFFFF"/>
        </w:rPr>
      </w:pPr>
    </w:p>
    <w:p w14:paraId="426C2F67" w14:textId="77777777" w:rsidR="005E08DE" w:rsidRPr="00C05683" w:rsidRDefault="005E08DE" w:rsidP="003F6897">
      <w:pPr>
        <w:pStyle w:val="Prrafodelista"/>
        <w:numPr>
          <w:ilvl w:val="0"/>
          <w:numId w:val="12"/>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lastRenderedPageBreak/>
        <w:t>No mueva su vehículo del lugar del accidente. Es la única manera que tienen las autoridades de tránsito de saber lo que realmente ocurrió. Hágalo solo cuando las autoridades de tránsito se lo indiquen.</w:t>
      </w:r>
    </w:p>
    <w:p w14:paraId="3AE323A9" w14:textId="77777777" w:rsidR="005E08DE" w:rsidRPr="00C05683" w:rsidRDefault="005E08DE" w:rsidP="003F6897">
      <w:pPr>
        <w:pStyle w:val="Prrafodelista"/>
        <w:numPr>
          <w:ilvl w:val="0"/>
          <w:numId w:val="12"/>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 xml:space="preserve">Anote (si los hay) los nombres y números telefónicos de las personas que presenciaron el accidente (testigos). </w:t>
      </w:r>
    </w:p>
    <w:p w14:paraId="2E313390" w14:textId="77777777" w:rsidR="005E08DE" w:rsidRPr="00C05683" w:rsidRDefault="005E08DE" w:rsidP="003F6897">
      <w:pPr>
        <w:pStyle w:val="Prrafodelista"/>
        <w:numPr>
          <w:ilvl w:val="0"/>
          <w:numId w:val="12"/>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Tenga a la mano sus documentos (cédula y licencia de conducción) y los del auto (matrícula, SOAT y Revisión Técnico Mecánica) y entréguelos a las autoridades competentes cuando se los soliciten.</w:t>
      </w:r>
    </w:p>
    <w:p w14:paraId="35E619B7" w14:textId="77777777" w:rsidR="005E08DE" w:rsidRPr="00C05683" w:rsidRDefault="005E08DE" w:rsidP="003F6897">
      <w:pPr>
        <w:pStyle w:val="Prrafodelista"/>
        <w:numPr>
          <w:ilvl w:val="0"/>
          <w:numId w:val="12"/>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Cuando las autoridades pidan su declaración de los hechos ocurridos en el accidente, no asuma responsabilidades ni culpas. Relate lo que ocurrió de la manera más concreta posible. Tenga en cuenta que la responsabilidad solo la puede determinar la autoridad competente luego de la investigación y el proceso contravencional.</w:t>
      </w:r>
    </w:p>
    <w:p w14:paraId="4874760B" w14:textId="77777777" w:rsidR="005E08DE" w:rsidRPr="00C05683" w:rsidRDefault="005E08DE" w:rsidP="003F6897">
      <w:pPr>
        <w:pStyle w:val="Prrafodelista"/>
        <w:numPr>
          <w:ilvl w:val="0"/>
          <w:numId w:val="12"/>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En las semanas siguientes, tenga presente la fecha de la audiencia en la agencia de Tránsito.</w:t>
      </w:r>
    </w:p>
    <w:p w14:paraId="7FF07FDE" w14:textId="77777777" w:rsidR="005E08DE" w:rsidRPr="00C05683" w:rsidRDefault="005E08DE" w:rsidP="003F6897">
      <w:pPr>
        <w:pStyle w:val="Prrafodelista"/>
        <w:numPr>
          <w:ilvl w:val="0"/>
          <w:numId w:val="12"/>
        </w:numPr>
        <w:ind w:left="284" w:hanging="284"/>
        <w:jc w:val="both"/>
        <w:rPr>
          <w:rFonts w:ascii="Verdana" w:hAnsi="Verdana" w:cs="Arial"/>
          <w:bCs/>
          <w:sz w:val="24"/>
          <w:szCs w:val="24"/>
          <w:shd w:val="clear" w:color="auto" w:fill="FFFFFF"/>
        </w:rPr>
      </w:pPr>
      <w:r w:rsidRPr="00C05683">
        <w:rPr>
          <w:rFonts w:ascii="Verdana" w:hAnsi="Verdana" w:cs="Arial"/>
          <w:bCs/>
          <w:sz w:val="24"/>
          <w:szCs w:val="24"/>
          <w:shd w:val="clear" w:color="auto" w:fill="FFFFFF"/>
        </w:rPr>
        <w:t>Si en el accidente hubo heridos o fallecidos, las autoridades tienen la obligación de inmovilizar su vehículo y de realizarle pruebas de alcoholemia.</w:t>
      </w:r>
    </w:p>
    <w:p w14:paraId="4866574B" w14:textId="77777777" w:rsidR="005E08DE" w:rsidRPr="00C05683" w:rsidRDefault="005E08DE" w:rsidP="00793437">
      <w:pPr>
        <w:ind w:left="284" w:hanging="284"/>
        <w:rPr>
          <w:rFonts w:ascii="Verdana" w:hAnsi="Verdana" w:cs="Arial"/>
          <w:bCs/>
          <w:sz w:val="22"/>
          <w:szCs w:val="20"/>
          <w:shd w:val="clear" w:color="auto" w:fill="FFFFFF"/>
        </w:rPr>
      </w:pPr>
    </w:p>
    <w:p w14:paraId="192FA49A" w14:textId="77777777" w:rsidR="005E08DE" w:rsidRPr="00C05683" w:rsidRDefault="005E08DE" w:rsidP="00793437">
      <w:pPr>
        <w:jc w:val="both"/>
        <w:rPr>
          <w:rFonts w:ascii="Verdana" w:hAnsi="Verdana" w:cs="Arial"/>
          <w:bCs/>
          <w:szCs w:val="22"/>
          <w:shd w:val="clear" w:color="auto" w:fill="FFFFFF"/>
        </w:rPr>
      </w:pPr>
      <w:r w:rsidRPr="00C05683">
        <w:rPr>
          <w:rFonts w:ascii="Verdana" w:hAnsi="Verdana" w:cs="Arial"/>
          <w:bCs/>
          <w:szCs w:val="22"/>
          <w:shd w:val="clear" w:color="auto" w:fill="FFFFFF"/>
        </w:rPr>
        <w:t>Dentro de los conversatorios y capacitaciones que se programen en la Superintendencia de Vigilancia y Seguridad Privada, la ARL realiza y sensibiliza a todos los funcionarios, contratistas y colaboradores de la Entidad sobre dichos procedimientos.</w:t>
      </w:r>
    </w:p>
    <w:p w14:paraId="53CA5EF1" w14:textId="77777777" w:rsidR="005E08DE" w:rsidRPr="00C05683" w:rsidRDefault="005E08DE" w:rsidP="005E08DE">
      <w:pPr>
        <w:rPr>
          <w:rFonts w:ascii="Verdana" w:hAnsi="Verdana" w:cs="Arial"/>
          <w:bCs/>
          <w:szCs w:val="22"/>
          <w:shd w:val="clear" w:color="auto" w:fill="FFFFFF"/>
        </w:rPr>
      </w:pPr>
    </w:p>
    <w:p w14:paraId="15A929D5" w14:textId="77777777" w:rsidR="005E08DE" w:rsidRPr="00C05683" w:rsidRDefault="005E08DE" w:rsidP="00793437">
      <w:pPr>
        <w:pStyle w:val="Ttulo1"/>
        <w:spacing w:before="0"/>
        <w:rPr>
          <w:shd w:val="clear" w:color="auto" w:fill="FFFFFF"/>
        </w:rPr>
      </w:pPr>
      <w:r w:rsidRPr="00C05683">
        <w:rPr>
          <w:shd w:val="clear" w:color="auto" w:fill="FFFFFF"/>
        </w:rPr>
        <w:t xml:space="preserve"> </w:t>
      </w:r>
      <w:bookmarkStart w:id="189" w:name="_Toc157154995"/>
      <w:bookmarkStart w:id="190" w:name="_Toc174452013"/>
      <w:r w:rsidRPr="00C05683">
        <w:rPr>
          <w:shd w:val="clear" w:color="auto" w:fill="FFFFFF"/>
        </w:rPr>
        <w:t xml:space="preserve">INDICADORES DEL PLAN </w:t>
      </w:r>
      <w:r w:rsidRPr="00C05683">
        <w:t>ESTRATEGICO</w:t>
      </w:r>
      <w:r w:rsidRPr="00C05683">
        <w:rPr>
          <w:shd w:val="clear" w:color="auto" w:fill="FFFFFF"/>
        </w:rPr>
        <w:t xml:space="preserve"> DE SEGURIDAD VIAL.</w:t>
      </w:r>
      <w:bookmarkEnd w:id="189"/>
      <w:bookmarkEnd w:id="190"/>
    </w:p>
    <w:p w14:paraId="15B68189" w14:textId="77777777" w:rsidR="005E08DE" w:rsidRPr="00C05683" w:rsidRDefault="005E08DE" w:rsidP="005E08DE">
      <w:pPr>
        <w:rPr>
          <w:rFonts w:ascii="Verdana" w:hAnsi="Verdana" w:cs="Arial"/>
          <w:bCs/>
          <w:szCs w:val="22"/>
          <w:shd w:val="clear" w:color="auto" w:fill="FFFFFF"/>
        </w:rPr>
      </w:pPr>
    </w:p>
    <w:p w14:paraId="15941E3E" w14:textId="77777777" w:rsidR="005E08DE" w:rsidRPr="00C05683" w:rsidRDefault="005E08DE" w:rsidP="00793437">
      <w:pPr>
        <w:jc w:val="both"/>
        <w:rPr>
          <w:rFonts w:ascii="Verdana" w:hAnsi="Verdana" w:cs="Arial"/>
          <w:bCs/>
          <w:szCs w:val="22"/>
          <w:shd w:val="clear" w:color="auto" w:fill="FFFFFF"/>
        </w:rPr>
      </w:pPr>
      <w:r w:rsidRPr="00C05683">
        <w:rPr>
          <w:rFonts w:ascii="Verdana" w:hAnsi="Verdana" w:cs="Arial"/>
          <w:bCs/>
          <w:szCs w:val="22"/>
          <w:shd w:val="clear" w:color="auto" w:fill="FFFFFF"/>
        </w:rPr>
        <w:t>Los indicadores será la herramienta que le va a permitir a la Superintendencia de Vigilancia y Seguridad Privada obtener información sobre la materialización real de las acciones incluidas en el Plan Estratégico de Seguridad Vial, sobre los resultados que se generen y sobre la evolución de las acciones en el tiempo, los responsables de cada uno de los indicadores serán los integrantes del comité.</w:t>
      </w:r>
    </w:p>
    <w:p w14:paraId="08CF43B8" w14:textId="77777777" w:rsidR="00075F2F" w:rsidRPr="00C05683" w:rsidRDefault="00075F2F" w:rsidP="005E08DE">
      <w:pPr>
        <w:rPr>
          <w:rFonts w:ascii="Verdana" w:hAnsi="Verdana" w:cs="Arial"/>
          <w:bCs/>
          <w:szCs w:val="22"/>
          <w:shd w:val="clear" w:color="auto" w:fill="FFFFFF"/>
        </w:rPr>
      </w:pPr>
    </w:p>
    <w:p w14:paraId="65043097" w14:textId="77777777" w:rsidR="005E08DE" w:rsidRPr="00C05683" w:rsidRDefault="005E08DE" w:rsidP="005E08DE">
      <w:pPr>
        <w:pStyle w:val="Ttulo2"/>
        <w:rPr>
          <w:shd w:val="clear" w:color="auto" w:fill="FFFFFF"/>
        </w:rPr>
      </w:pPr>
      <w:bookmarkStart w:id="191" w:name="_Toc157154996"/>
      <w:bookmarkStart w:id="192" w:name="_Toc174452014"/>
      <w:r w:rsidRPr="00C05683">
        <w:rPr>
          <w:shd w:val="clear" w:color="auto" w:fill="FFFFFF"/>
        </w:rPr>
        <w:t xml:space="preserve">INDICADORES DE </w:t>
      </w:r>
      <w:r w:rsidRPr="00C05683">
        <w:t>RESULTADO</w:t>
      </w:r>
      <w:bookmarkEnd w:id="191"/>
      <w:bookmarkEnd w:id="192"/>
    </w:p>
    <w:p w14:paraId="6CC8FD20" w14:textId="77777777" w:rsidR="005E08DE" w:rsidRPr="00C05683" w:rsidRDefault="005E08DE" w:rsidP="005E08DE">
      <w:pPr>
        <w:rPr>
          <w:rFonts w:ascii="Verdana" w:hAnsi="Verdana" w:cs="Arial"/>
          <w:bCs/>
          <w:szCs w:val="22"/>
          <w:shd w:val="clear" w:color="auto" w:fill="FFFFFF"/>
        </w:rPr>
      </w:pPr>
    </w:p>
    <w:p w14:paraId="75A3A085" w14:textId="77777777" w:rsidR="005E08DE" w:rsidRPr="00C05683" w:rsidRDefault="005E08DE" w:rsidP="005E08DE">
      <w:pPr>
        <w:pStyle w:val="Descripcin"/>
        <w:keepNext/>
        <w:spacing w:after="0"/>
        <w:jc w:val="center"/>
        <w:rPr>
          <w:rFonts w:ascii="Verdana" w:hAnsi="Verdana"/>
          <w:i w:val="0"/>
          <w:iCs w:val="0"/>
          <w:color w:val="000000" w:themeColor="text1"/>
          <w:sz w:val="22"/>
          <w:szCs w:val="22"/>
        </w:rPr>
      </w:pPr>
      <w:bookmarkStart w:id="193" w:name="_Toc157155279"/>
      <w:bookmarkStart w:id="194" w:name="_Toc157155444"/>
      <w:bookmarkStart w:id="195" w:name="_Toc174452025"/>
      <w:r w:rsidRPr="00C05683">
        <w:rPr>
          <w:rFonts w:ascii="Verdana" w:hAnsi="Verdana"/>
          <w:i w:val="0"/>
          <w:iCs w:val="0"/>
          <w:color w:val="000000" w:themeColor="text1"/>
          <w:sz w:val="22"/>
          <w:szCs w:val="22"/>
        </w:rPr>
        <w:t xml:space="preserve">Tabla </w:t>
      </w:r>
      <w:r w:rsidRPr="00C05683">
        <w:rPr>
          <w:rFonts w:ascii="Verdana" w:hAnsi="Verdana"/>
          <w:i w:val="0"/>
          <w:iCs w:val="0"/>
          <w:color w:val="000000" w:themeColor="text1"/>
          <w:sz w:val="22"/>
          <w:szCs w:val="22"/>
        </w:rPr>
        <w:fldChar w:fldCharType="begin"/>
      </w:r>
      <w:r w:rsidRPr="00C05683">
        <w:rPr>
          <w:rFonts w:ascii="Verdana" w:hAnsi="Verdana"/>
          <w:i w:val="0"/>
          <w:iCs w:val="0"/>
          <w:color w:val="000000" w:themeColor="text1"/>
          <w:sz w:val="22"/>
          <w:szCs w:val="22"/>
        </w:rPr>
        <w:instrText xml:space="preserve"> SEQ Tabla \* ARABIC </w:instrText>
      </w:r>
      <w:r w:rsidRPr="00C05683">
        <w:rPr>
          <w:rFonts w:ascii="Verdana" w:hAnsi="Verdana"/>
          <w:i w:val="0"/>
          <w:iCs w:val="0"/>
          <w:color w:val="000000" w:themeColor="text1"/>
          <w:sz w:val="22"/>
          <w:szCs w:val="22"/>
        </w:rPr>
        <w:fldChar w:fldCharType="separate"/>
      </w:r>
      <w:r w:rsidRPr="00C05683">
        <w:rPr>
          <w:rFonts w:ascii="Verdana" w:hAnsi="Verdana"/>
          <w:i w:val="0"/>
          <w:iCs w:val="0"/>
          <w:noProof/>
          <w:color w:val="000000" w:themeColor="text1"/>
          <w:sz w:val="22"/>
          <w:szCs w:val="22"/>
        </w:rPr>
        <w:t>9</w:t>
      </w:r>
      <w:r w:rsidRPr="00C05683">
        <w:rPr>
          <w:rFonts w:ascii="Verdana" w:hAnsi="Verdana"/>
          <w:i w:val="0"/>
          <w:iCs w:val="0"/>
          <w:color w:val="000000" w:themeColor="text1"/>
          <w:sz w:val="22"/>
          <w:szCs w:val="22"/>
        </w:rPr>
        <w:fldChar w:fldCharType="end"/>
      </w:r>
      <w:r w:rsidRPr="00C05683">
        <w:rPr>
          <w:rFonts w:ascii="Verdana" w:hAnsi="Verdana"/>
          <w:i w:val="0"/>
          <w:iCs w:val="0"/>
          <w:color w:val="000000" w:themeColor="text1"/>
          <w:sz w:val="22"/>
          <w:szCs w:val="22"/>
        </w:rPr>
        <w:t xml:space="preserve"> Indicador de accidentes de tránsito de los vehículos de la entidad</w:t>
      </w:r>
      <w:bookmarkEnd w:id="193"/>
      <w:bookmarkEnd w:id="194"/>
      <w:bookmarkEnd w:id="195"/>
    </w:p>
    <w:tbl>
      <w:tblPr>
        <w:tblW w:w="5014"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905"/>
        <w:gridCol w:w="2545"/>
        <w:gridCol w:w="834"/>
        <w:gridCol w:w="1952"/>
        <w:gridCol w:w="1851"/>
      </w:tblGrid>
      <w:tr w:rsidR="005E08DE" w:rsidRPr="00C05683" w14:paraId="49895E76" w14:textId="77777777" w:rsidTr="001545FC">
        <w:trPr>
          <w:trHeight w:val="376"/>
        </w:trPr>
        <w:tc>
          <w:tcPr>
            <w:tcW w:w="1101" w:type="pct"/>
            <w:tcBorders>
              <w:top w:val="single" w:sz="4" w:space="0" w:color="4472C4"/>
              <w:left w:val="single" w:sz="4" w:space="0" w:color="4472C4"/>
              <w:bottom w:val="single" w:sz="4" w:space="0" w:color="4472C4"/>
              <w:right w:val="nil"/>
            </w:tcBorders>
            <w:shd w:val="clear" w:color="auto" w:fill="4472C4"/>
            <w:vAlign w:val="center"/>
            <w:hideMark/>
          </w:tcPr>
          <w:p w14:paraId="2151FDBD" w14:textId="77777777" w:rsidR="005E08DE" w:rsidRPr="00C05683" w:rsidRDefault="005E08DE" w:rsidP="001545FC">
            <w:pPr>
              <w:jc w:val="center"/>
              <w:rPr>
                <w:rFonts w:ascii="Verdana" w:hAnsi="Verdana" w:cs="Arial"/>
                <w:b/>
                <w:sz w:val="20"/>
                <w:szCs w:val="20"/>
              </w:rPr>
            </w:pPr>
            <w:r w:rsidRPr="00C05683">
              <w:rPr>
                <w:rFonts w:ascii="Verdana" w:hAnsi="Verdana" w:cs="Arial"/>
                <w:b/>
                <w:sz w:val="20"/>
                <w:szCs w:val="20"/>
              </w:rPr>
              <w:t>DESCRIPCIÓN</w:t>
            </w:r>
          </w:p>
        </w:tc>
        <w:tc>
          <w:tcPr>
            <w:tcW w:w="1453" w:type="pct"/>
            <w:tcBorders>
              <w:top w:val="single" w:sz="4" w:space="0" w:color="4472C4"/>
              <w:left w:val="nil"/>
              <w:bottom w:val="single" w:sz="4" w:space="0" w:color="4472C4"/>
              <w:right w:val="nil"/>
            </w:tcBorders>
            <w:shd w:val="clear" w:color="auto" w:fill="4472C4"/>
            <w:vAlign w:val="center"/>
            <w:hideMark/>
          </w:tcPr>
          <w:p w14:paraId="617FF308" w14:textId="77777777" w:rsidR="005E08DE" w:rsidRPr="00C05683" w:rsidRDefault="005E08DE" w:rsidP="001545FC">
            <w:pPr>
              <w:jc w:val="center"/>
              <w:rPr>
                <w:rFonts w:ascii="Verdana" w:hAnsi="Verdana" w:cs="Arial"/>
                <w:b/>
                <w:sz w:val="20"/>
                <w:szCs w:val="20"/>
              </w:rPr>
            </w:pPr>
            <w:r w:rsidRPr="00C05683">
              <w:rPr>
                <w:rFonts w:ascii="Verdana" w:hAnsi="Verdana" w:cs="Arial"/>
                <w:b/>
                <w:sz w:val="20"/>
                <w:szCs w:val="20"/>
              </w:rPr>
              <w:t>INDICADOR</w:t>
            </w:r>
          </w:p>
        </w:tc>
        <w:tc>
          <w:tcPr>
            <w:tcW w:w="462" w:type="pct"/>
            <w:tcBorders>
              <w:top w:val="single" w:sz="4" w:space="0" w:color="4472C4"/>
              <w:left w:val="nil"/>
              <w:bottom w:val="single" w:sz="4" w:space="0" w:color="4472C4"/>
              <w:right w:val="nil"/>
            </w:tcBorders>
            <w:shd w:val="clear" w:color="auto" w:fill="4472C4"/>
            <w:vAlign w:val="center"/>
            <w:hideMark/>
          </w:tcPr>
          <w:p w14:paraId="049B5CAA" w14:textId="77777777" w:rsidR="005E08DE" w:rsidRPr="00C05683" w:rsidRDefault="005E08DE" w:rsidP="001545FC">
            <w:pPr>
              <w:jc w:val="center"/>
              <w:rPr>
                <w:rFonts w:ascii="Verdana" w:hAnsi="Verdana" w:cs="Arial"/>
                <w:b/>
                <w:sz w:val="20"/>
                <w:szCs w:val="20"/>
              </w:rPr>
            </w:pPr>
            <w:r w:rsidRPr="00C05683">
              <w:rPr>
                <w:rFonts w:ascii="Verdana" w:hAnsi="Verdana" w:cs="Arial"/>
                <w:b/>
                <w:sz w:val="20"/>
                <w:szCs w:val="20"/>
              </w:rPr>
              <w:t>META</w:t>
            </w:r>
          </w:p>
        </w:tc>
        <w:tc>
          <w:tcPr>
            <w:tcW w:w="996" w:type="pct"/>
            <w:tcBorders>
              <w:top w:val="single" w:sz="4" w:space="0" w:color="4472C4"/>
              <w:left w:val="nil"/>
              <w:bottom w:val="single" w:sz="4" w:space="0" w:color="4472C4"/>
              <w:right w:val="nil"/>
            </w:tcBorders>
            <w:shd w:val="clear" w:color="auto" w:fill="4472C4"/>
            <w:vAlign w:val="center"/>
            <w:hideMark/>
          </w:tcPr>
          <w:p w14:paraId="573EA8AB" w14:textId="77777777" w:rsidR="005E08DE" w:rsidRPr="00C05683" w:rsidRDefault="005E08DE" w:rsidP="001545FC">
            <w:pPr>
              <w:jc w:val="center"/>
              <w:rPr>
                <w:rFonts w:ascii="Verdana" w:hAnsi="Verdana" w:cs="Arial"/>
                <w:b/>
                <w:sz w:val="20"/>
                <w:szCs w:val="20"/>
              </w:rPr>
            </w:pPr>
            <w:r w:rsidRPr="00C05683">
              <w:rPr>
                <w:rFonts w:ascii="Verdana" w:hAnsi="Verdana" w:cs="Arial"/>
                <w:b/>
                <w:sz w:val="20"/>
                <w:szCs w:val="20"/>
              </w:rPr>
              <w:t>PERIODICIDAD</w:t>
            </w:r>
          </w:p>
        </w:tc>
        <w:tc>
          <w:tcPr>
            <w:tcW w:w="988" w:type="pct"/>
            <w:tcBorders>
              <w:top w:val="single" w:sz="4" w:space="0" w:color="4472C4"/>
              <w:left w:val="nil"/>
              <w:bottom w:val="single" w:sz="4" w:space="0" w:color="4472C4"/>
              <w:right w:val="single" w:sz="4" w:space="0" w:color="4472C4"/>
            </w:tcBorders>
            <w:shd w:val="clear" w:color="auto" w:fill="4472C4"/>
            <w:vAlign w:val="center"/>
            <w:hideMark/>
          </w:tcPr>
          <w:p w14:paraId="19D989D5" w14:textId="77777777" w:rsidR="005E08DE" w:rsidRPr="00C05683" w:rsidRDefault="005E08DE" w:rsidP="001545FC">
            <w:pPr>
              <w:jc w:val="center"/>
              <w:rPr>
                <w:rFonts w:ascii="Verdana" w:hAnsi="Verdana" w:cs="Arial"/>
                <w:b/>
                <w:sz w:val="20"/>
                <w:szCs w:val="20"/>
              </w:rPr>
            </w:pPr>
            <w:r w:rsidRPr="00C05683">
              <w:rPr>
                <w:rFonts w:ascii="Verdana" w:hAnsi="Verdana" w:cs="Arial"/>
                <w:b/>
                <w:sz w:val="20"/>
                <w:szCs w:val="20"/>
              </w:rPr>
              <w:t>RESPONSABLE</w:t>
            </w:r>
          </w:p>
        </w:tc>
      </w:tr>
      <w:tr w:rsidR="005E08DE" w:rsidRPr="00C05683" w14:paraId="4250AD83" w14:textId="77777777" w:rsidTr="006B1B3D">
        <w:trPr>
          <w:trHeight w:val="1630"/>
        </w:trPr>
        <w:tc>
          <w:tcPr>
            <w:tcW w:w="1101" w:type="pct"/>
            <w:shd w:val="clear" w:color="auto" w:fill="auto"/>
            <w:vAlign w:val="center"/>
            <w:hideMark/>
          </w:tcPr>
          <w:p w14:paraId="35F9A38B" w14:textId="77777777" w:rsidR="005E08DE" w:rsidRPr="00C05683" w:rsidRDefault="005E08DE" w:rsidP="001545FC">
            <w:pPr>
              <w:rPr>
                <w:rFonts w:ascii="Verdana" w:hAnsi="Verdana" w:cs="Arial"/>
                <w:b/>
                <w:bCs/>
                <w:sz w:val="20"/>
                <w:szCs w:val="20"/>
              </w:rPr>
            </w:pPr>
            <w:r w:rsidRPr="00C05683">
              <w:rPr>
                <w:rFonts w:ascii="Verdana" w:hAnsi="Verdana" w:cs="Arial"/>
                <w:b/>
                <w:bCs/>
                <w:sz w:val="20"/>
                <w:szCs w:val="20"/>
              </w:rPr>
              <w:t>Porcentaje de accidentes de tránsito de los vehículos de la Entidad.</w:t>
            </w:r>
          </w:p>
        </w:tc>
        <w:tc>
          <w:tcPr>
            <w:tcW w:w="1453" w:type="pct"/>
            <w:shd w:val="clear" w:color="auto" w:fill="auto"/>
            <w:vAlign w:val="center"/>
            <w:hideMark/>
          </w:tcPr>
          <w:p w14:paraId="4503DAB2" w14:textId="77777777" w:rsidR="005E08DE" w:rsidRPr="00C05683" w:rsidRDefault="005E08DE" w:rsidP="001545FC">
            <w:pPr>
              <w:jc w:val="center"/>
              <w:rPr>
                <w:rFonts w:ascii="Verdana" w:hAnsi="Verdana" w:cs="Arial"/>
                <w:sz w:val="20"/>
                <w:szCs w:val="20"/>
              </w:rPr>
            </w:pPr>
            <w:r w:rsidRPr="00C05683">
              <w:rPr>
                <w:rFonts w:ascii="Verdana" w:hAnsi="Verdana" w:cs="Arial"/>
                <w:sz w:val="20"/>
                <w:szCs w:val="20"/>
              </w:rPr>
              <w:t>[(N° de accidentes de trabajo que se presentaron en el mes /Número de trabajadores en el mes) *100]</w:t>
            </w:r>
          </w:p>
        </w:tc>
        <w:tc>
          <w:tcPr>
            <w:tcW w:w="462" w:type="pct"/>
            <w:shd w:val="clear" w:color="auto" w:fill="auto"/>
            <w:vAlign w:val="center"/>
            <w:hideMark/>
          </w:tcPr>
          <w:p w14:paraId="3FE9B847" w14:textId="77777777" w:rsidR="005E08DE" w:rsidRPr="00C05683" w:rsidRDefault="005E08DE" w:rsidP="001545FC">
            <w:pPr>
              <w:jc w:val="center"/>
              <w:rPr>
                <w:rFonts w:ascii="Verdana" w:hAnsi="Verdana" w:cs="Arial"/>
                <w:sz w:val="20"/>
                <w:szCs w:val="20"/>
              </w:rPr>
            </w:pPr>
            <w:r w:rsidRPr="00C05683">
              <w:rPr>
                <w:rFonts w:ascii="Verdana" w:hAnsi="Verdana" w:cs="Arial"/>
                <w:sz w:val="20"/>
                <w:szCs w:val="20"/>
              </w:rPr>
              <w:t>0%</w:t>
            </w:r>
          </w:p>
        </w:tc>
        <w:tc>
          <w:tcPr>
            <w:tcW w:w="996" w:type="pct"/>
            <w:shd w:val="clear" w:color="auto" w:fill="auto"/>
            <w:vAlign w:val="center"/>
            <w:hideMark/>
          </w:tcPr>
          <w:p w14:paraId="044F5EED" w14:textId="77777777" w:rsidR="005E08DE" w:rsidRPr="00C05683" w:rsidRDefault="005E08DE" w:rsidP="001545FC">
            <w:pPr>
              <w:jc w:val="center"/>
              <w:rPr>
                <w:rFonts w:ascii="Verdana" w:hAnsi="Verdana" w:cs="Arial"/>
                <w:sz w:val="20"/>
                <w:szCs w:val="20"/>
              </w:rPr>
            </w:pPr>
            <w:r w:rsidRPr="00C05683">
              <w:rPr>
                <w:rFonts w:ascii="Verdana" w:hAnsi="Verdana" w:cs="Arial"/>
                <w:sz w:val="20"/>
                <w:szCs w:val="20"/>
              </w:rPr>
              <w:t>Trimestral</w:t>
            </w:r>
          </w:p>
        </w:tc>
        <w:tc>
          <w:tcPr>
            <w:tcW w:w="988" w:type="pct"/>
            <w:shd w:val="clear" w:color="auto" w:fill="auto"/>
            <w:vAlign w:val="center"/>
            <w:hideMark/>
          </w:tcPr>
          <w:p w14:paraId="73F9697C" w14:textId="77777777" w:rsidR="005E08DE" w:rsidRPr="00C05683" w:rsidRDefault="005E08DE" w:rsidP="001545FC">
            <w:pPr>
              <w:jc w:val="center"/>
              <w:rPr>
                <w:rFonts w:ascii="Verdana" w:hAnsi="Verdana" w:cs="Arial"/>
                <w:sz w:val="20"/>
                <w:szCs w:val="20"/>
              </w:rPr>
            </w:pPr>
            <w:r w:rsidRPr="00C05683">
              <w:rPr>
                <w:rFonts w:ascii="Verdana" w:hAnsi="Verdana" w:cs="Arial"/>
                <w:sz w:val="20"/>
                <w:szCs w:val="20"/>
              </w:rPr>
              <w:t>Recursos Humanos</w:t>
            </w:r>
          </w:p>
        </w:tc>
      </w:tr>
    </w:tbl>
    <w:p w14:paraId="739C0645" w14:textId="77777777" w:rsidR="005E08DE" w:rsidRPr="00C05683" w:rsidRDefault="005E08DE" w:rsidP="00793437">
      <w:pPr>
        <w:pStyle w:val="Ttulo2"/>
        <w:spacing w:before="0"/>
      </w:pPr>
      <w:bookmarkStart w:id="196" w:name="_Toc157154997"/>
      <w:bookmarkStart w:id="197" w:name="_Toc174452015"/>
      <w:r w:rsidRPr="00C05683">
        <w:t>INDICADORES DE ACTIVIDAD</w:t>
      </w:r>
      <w:bookmarkEnd w:id="196"/>
      <w:bookmarkEnd w:id="197"/>
    </w:p>
    <w:p w14:paraId="43A9687F" w14:textId="77777777" w:rsidR="005E08DE" w:rsidRPr="00C05683" w:rsidRDefault="005E08DE" w:rsidP="005E08DE">
      <w:pPr>
        <w:rPr>
          <w:rFonts w:ascii="Verdana" w:hAnsi="Verdana" w:cs="Arial"/>
          <w:bCs/>
          <w:sz w:val="20"/>
          <w:szCs w:val="22"/>
          <w:shd w:val="clear" w:color="auto" w:fill="FFFFFF"/>
        </w:rPr>
      </w:pPr>
    </w:p>
    <w:p w14:paraId="551AAB79" w14:textId="77777777" w:rsidR="005E08DE" w:rsidRPr="00C05683" w:rsidRDefault="005E08DE" w:rsidP="005E08DE">
      <w:pPr>
        <w:pStyle w:val="Descripcin"/>
        <w:keepNext/>
        <w:spacing w:after="0"/>
        <w:jc w:val="center"/>
        <w:rPr>
          <w:rFonts w:ascii="Verdana" w:hAnsi="Verdana"/>
          <w:i w:val="0"/>
          <w:iCs w:val="0"/>
          <w:color w:val="000000" w:themeColor="text1"/>
          <w:sz w:val="22"/>
          <w:szCs w:val="22"/>
        </w:rPr>
      </w:pPr>
      <w:bookmarkStart w:id="198" w:name="_Toc157155280"/>
      <w:bookmarkStart w:id="199" w:name="_Toc157155445"/>
      <w:bookmarkStart w:id="200" w:name="_Toc174452026"/>
      <w:r w:rsidRPr="00C05683">
        <w:rPr>
          <w:rFonts w:ascii="Verdana" w:hAnsi="Verdana"/>
          <w:i w:val="0"/>
          <w:iCs w:val="0"/>
          <w:color w:val="000000" w:themeColor="text1"/>
          <w:sz w:val="22"/>
          <w:szCs w:val="22"/>
        </w:rPr>
        <w:t xml:space="preserve">Tabla </w:t>
      </w:r>
      <w:r w:rsidRPr="00C05683">
        <w:rPr>
          <w:rFonts w:ascii="Verdana" w:hAnsi="Verdana"/>
          <w:i w:val="0"/>
          <w:iCs w:val="0"/>
          <w:color w:val="000000" w:themeColor="text1"/>
          <w:sz w:val="22"/>
          <w:szCs w:val="22"/>
        </w:rPr>
        <w:fldChar w:fldCharType="begin"/>
      </w:r>
      <w:r w:rsidRPr="00C05683">
        <w:rPr>
          <w:rFonts w:ascii="Verdana" w:hAnsi="Verdana"/>
          <w:i w:val="0"/>
          <w:iCs w:val="0"/>
          <w:color w:val="000000" w:themeColor="text1"/>
          <w:sz w:val="22"/>
          <w:szCs w:val="22"/>
        </w:rPr>
        <w:instrText xml:space="preserve"> SEQ Tabla \* ARABIC </w:instrText>
      </w:r>
      <w:r w:rsidRPr="00C05683">
        <w:rPr>
          <w:rFonts w:ascii="Verdana" w:hAnsi="Verdana"/>
          <w:i w:val="0"/>
          <w:iCs w:val="0"/>
          <w:color w:val="000000" w:themeColor="text1"/>
          <w:sz w:val="22"/>
          <w:szCs w:val="22"/>
        </w:rPr>
        <w:fldChar w:fldCharType="separate"/>
      </w:r>
      <w:r w:rsidRPr="00C05683">
        <w:rPr>
          <w:rFonts w:ascii="Verdana" w:hAnsi="Verdana"/>
          <w:i w:val="0"/>
          <w:iCs w:val="0"/>
          <w:noProof/>
          <w:color w:val="000000" w:themeColor="text1"/>
          <w:sz w:val="22"/>
          <w:szCs w:val="22"/>
        </w:rPr>
        <w:t>10</w:t>
      </w:r>
      <w:r w:rsidRPr="00C05683">
        <w:rPr>
          <w:rFonts w:ascii="Verdana" w:hAnsi="Verdana"/>
          <w:i w:val="0"/>
          <w:iCs w:val="0"/>
          <w:color w:val="000000" w:themeColor="text1"/>
          <w:sz w:val="22"/>
          <w:szCs w:val="22"/>
        </w:rPr>
        <w:fldChar w:fldCharType="end"/>
      </w:r>
      <w:r w:rsidRPr="00C05683">
        <w:rPr>
          <w:rFonts w:ascii="Verdana" w:hAnsi="Verdana"/>
          <w:i w:val="0"/>
          <w:iCs w:val="0"/>
          <w:color w:val="000000" w:themeColor="text1"/>
          <w:sz w:val="22"/>
          <w:szCs w:val="22"/>
        </w:rPr>
        <w:t xml:space="preserve"> Indicador de personal capacitado en seguridad vial en la entidad</w:t>
      </w:r>
      <w:bookmarkEnd w:id="198"/>
      <w:bookmarkEnd w:id="199"/>
      <w:bookmarkEnd w:id="200"/>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935"/>
        <w:gridCol w:w="2490"/>
        <w:gridCol w:w="834"/>
        <w:gridCol w:w="1952"/>
        <w:gridCol w:w="1851"/>
      </w:tblGrid>
      <w:tr w:rsidR="005E08DE" w:rsidRPr="00C05683" w14:paraId="4D5614F3" w14:textId="77777777" w:rsidTr="001545FC">
        <w:trPr>
          <w:trHeight w:val="272"/>
        </w:trPr>
        <w:tc>
          <w:tcPr>
            <w:tcW w:w="1129" w:type="pct"/>
            <w:tcBorders>
              <w:top w:val="single" w:sz="4" w:space="0" w:color="4472C4"/>
              <w:left w:val="single" w:sz="4" w:space="0" w:color="4472C4"/>
              <w:bottom w:val="single" w:sz="4" w:space="0" w:color="4472C4"/>
              <w:right w:val="nil"/>
            </w:tcBorders>
            <w:shd w:val="clear" w:color="auto" w:fill="4472C4"/>
            <w:vAlign w:val="center"/>
            <w:hideMark/>
          </w:tcPr>
          <w:p w14:paraId="7B312AE7" w14:textId="77777777" w:rsidR="005E08DE" w:rsidRPr="00C05683" w:rsidRDefault="005E08DE" w:rsidP="001545FC">
            <w:pPr>
              <w:jc w:val="center"/>
              <w:rPr>
                <w:rFonts w:ascii="Verdana" w:hAnsi="Verdana" w:cs="Arial"/>
                <w:b/>
                <w:bCs/>
                <w:sz w:val="20"/>
                <w:szCs w:val="20"/>
              </w:rPr>
            </w:pPr>
            <w:r w:rsidRPr="00C05683">
              <w:rPr>
                <w:rFonts w:ascii="Verdana" w:hAnsi="Verdana" w:cs="Arial"/>
                <w:b/>
                <w:bCs/>
                <w:sz w:val="20"/>
                <w:szCs w:val="20"/>
              </w:rPr>
              <w:t>DESCRIPCIÓN</w:t>
            </w:r>
          </w:p>
        </w:tc>
        <w:tc>
          <w:tcPr>
            <w:tcW w:w="1435" w:type="pct"/>
            <w:tcBorders>
              <w:top w:val="single" w:sz="4" w:space="0" w:color="4472C4"/>
              <w:left w:val="nil"/>
              <w:bottom w:val="single" w:sz="4" w:space="0" w:color="4472C4"/>
              <w:right w:val="nil"/>
            </w:tcBorders>
            <w:shd w:val="clear" w:color="auto" w:fill="4472C4"/>
            <w:vAlign w:val="center"/>
            <w:hideMark/>
          </w:tcPr>
          <w:p w14:paraId="2847D9FA" w14:textId="77777777" w:rsidR="005E08DE" w:rsidRPr="00C05683" w:rsidRDefault="005E08DE" w:rsidP="001545FC">
            <w:pPr>
              <w:jc w:val="center"/>
              <w:rPr>
                <w:rFonts w:ascii="Verdana" w:hAnsi="Verdana" w:cs="Arial"/>
                <w:b/>
                <w:bCs/>
                <w:sz w:val="20"/>
                <w:szCs w:val="20"/>
              </w:rPr>
            </w:pPr>
            <w:r w:rsidRPr="00C05683">
              <w:rPr>
                <w:rFonts w:ascii="Verdana" w:hAnsi="Verdana" w:cs="Arial"/>
                <w:b/>
                <w:bCs/>
                <w:sz w:val="20"/>
                <w:szCs w:val="20"/>
              </w:rPr>
              <w:t>INDICADOR</w:t>
            </w:r>
          </w:p>
        </w:tc>
        <w:tc>
          <w:tcPr>
            <w:tcW w:w="451" w:type="pct"/>
            <w:tcBorders>
              <w:top w:val="single" w:sz="4" w:space="0" w:color="4472C4"/>
              <w:left w:val="nil"/>
              <w:bottom w:val="single" w:sz="4" w:space="0" w:color="4472C4"/>
              <w:right w:val="nil"/>
            </w:tcBorders>
            <w:shd w:val="clear" w:color="auto" w:fill="4472C4"/>
            <w:vAlign w:val="center"/>
            <w:hideMark/>
          </w:tcPr>
          <w:p w14:paraId="6782219C" w14:textId="77777777" w:rsidR="005E08DE" w:rsidRPr="00C05683" w:rsidRDefault="005E08DE" w:rsidP="001545FC">
            <w:pPr>
              <w:jc w:val="center"/>
              <w:rPr>
                <w:rFonts w:ascii="Verdana" w:hAnsi="Verdana" w:cs="Arial"/>
                <w:b/>
                <w:bCs/>
                <w:sz w:val="20"/>
                <w:szCs w:val="20"/>
              </w:rPr>
            </w:pPr>
            <w:r w:rsidRPr="00C05683">
              <w:rPr>
                <w:rFonts w:ascii="Verdana" w:hAnsi="Verdana" w:cs="Arial"/>
                <w:b/>
                <w:bCs/>
                <w:sz w:val="20"/>
                <w:szCs w:val="20"/>
              </w:rPr>
              <w:t>META</w:t>
            </w:r>
          </w:p>
        </w:tc>
        <w:tc>
          <w:tcPr>
            <w:tcW w:w="996" w:type="pct"/>
            <w:tcBorders>
              <w:top w:val="single" w:sz="4" w:space="0" w:color="4472C4"/>
              <w:left w:val="nil"/>
              <w:bottom w:val="single" w:sz="4" w:space="0" w:color="4472C4"/>
              <w:right w:val="nil"/>
            </w:tcBorders>
            <w:shd w:val="clear" w:color="auto" w:fill="4472C4"/>
            <w:vAlign w:val="center"/>
            <w:hideMark/>
          </w:tcPr>
          <w:p w14:paraId="06505D0E" w14:textId="77777777" w:rsidR="005E08DE" w:rsidRPr="00C05683" w:rsidRDefault="005E08DE" w:rsidP="001545FC">
            <w:pPr>
              <w:jc w:val="center"/>
              <w:rPr>
                <w:rFonts w:ascii="Verdana" w:hAnsi="Verdana" w:cs="Arial"/>
                <w:b/>
                <w:bCs/>
                <w:sz w:val="20"/>
                <w:szCs w:val="20"/>
              </w:rPr>
            </w:pPr>
            <w:r w:rsidRPr="00C05683">
              <w:rPr>
                <w:rFonts w:ascii="Verdana" w:hAnsi="Verdana" w:cs="Arial"/>
                <w:b/>
                <w:bCs/>
                <w:sz w:val="20"/>
                <w:szCs w:val="20"/>
              </w:rPr>
              <w:t>PERIODICIDAD</w:t>
            </w:r>
          </w:p>
        </w:tc>
        <w:tc>
          <w:tcPr>
            <w:tcW w:w="988" w:type="pct"/>
            <w:tcBorders>
              <w:top w:val="single" w:sz="4" w:space="0" w:color="4472C4"/>
              <w:left w:val="nil"/>
              <w:bottom w:val="single" w:sz="4" w:space="0" w:color="4472C4"/>
              <w:right w:val="single" w:sz="4" w:space="0" w:color="4472C4"/>
            </w:tcBorders>
            <w:shd w:val="clear" w:color="auto" w:fill="4472C4"/>
            <w:vAlign w:val="center"/>
            <w:hideMark/>
          </w:tcPr>
          <w:p w14:paraId="540E8D78" w14:textId="77777777" w:rsidR="005E08DE" w:rsidRPr="00C05683" w:rsidRDefault="005E08DE" w:rsidP="001545FC">
            <w:pPr>
              <w:jc w:val="center"/>
              <w:rPr>
                <w:rFonts w:ascii="Verdana" w:hAnsi="Verdana" w:cs="Arial"/>
                <w:b/>
                <w:bCs/>
                <w:sz w:val="20"/>
                <w:szCs w:val="20"/>
              </w:rPr>
            </w:pPr>
            <w:r w:rsidRPr="00C05683">
              <w:rPr>
                <w:rFonts w:ascii="Verdana" w:hAnsi="Verdana" w:cs="Arial"/>
                <w:b/>
                <w:bCs/>
                <w:sz w:val="20"/>
                <w:szCs w:val="20"/>
              </w:rPr>
              <w:t>RESPONSABLE</w:t>
            </w:r>
          </w:p>
        </w:tc>
      </w:tr>
      <w:tr w:rsidR="005E08DE" w:rsidRPr="00C05683" w14:paraId="295CAB18" w14:textId="77777777" w:rsidTr="001545FC">
        <w:trPr>
          <w:trHeight w:val="855"/>
        </w:trPr>
        <w:tc>
          <w:tcPr>
            <w:tcW w:w="1129" w:type="pct"/>
            <w:shd w:val="clear" w:color="auto" w:fill="D9E2F3"/>
            <w:vAlign w:val="center"/>
            <w:hideMark/>
          </w:tcPr>
          <w:p w14:paraId="7A6E9EBE" w14:textId="77777777" w:rsidR="005E08DE" w:rsidRPr="00C05683" w:rsidRDefault="005E08DE" w:rsidP="001545FC">
            <w:pPr>
              <w:jc w:val="center"/>
              <w:rPr>
                <w:rFonts w:ascii="Verdana" w:hAnsi="Verdana" w:cs="Arial"/>
                <w:b/>
                <w:bCs/>
                <w:sz w:val="20"/>
                <w:szCs w:val="20"/>
              </w:rPr>
            </w:pPr>
            <w:r w:rsidRPr="00C05683">
              <w:rPr>
                <w:rFonts w:ascii="Verdana" w:hAnsi="Verdana" w:cs="Arial"/>
                <w:b/>
                <w:bCs/>
                <w:sz w:val="20"/>
                <w:szCs w:val="20"/>
              </w:rPr>
              <w:t>Personal capacitado en seguridad vial</w:t>
            </w:r>
          </w:p>
        </w:tc>
        <w:tc>
          <w:tcPr>
            <w:tcW w:w="1435" w:type="pct"/>
            <w:shd w:val="clear" w:color="auto" w:fill="D9E2F3"/>
            <w:vAlign w:val="center"/>
            <w:hideMark/>
          </w:tcPr>
          <w:p w14:paraId="00CCD185" w14:textId="77777777" w:rsidR="005E08DE" w:rsidRPr="00C05683" w:rsidRDefault="005E08DE" w:rsidP="001545FC">
            <w:pPr>
              <w:jc w:val="center"/>
              <w:rPr>
                <w:rFonts w:ascii="Verdana" w:hAnsi="Verdana" w:cs="Arial"/>
                <w:sz w:val="20"/>
                <w:szCs w:val="20"/>
              </w:rPr>
            </w:pPr>
            <w:r w:rsidRPr="00C05683">
              <w:rPr>
                <w:rFonts w:ascii="Verdana" w:hAnsi="Verdana" w:cs="Arial"/>
                <w:sz w:val="20"/>
                <w:szCs w:val="20"/>
              </w:rPr>
              <w:t>(N° de funcionarios públicos capacitados en seguridad vial) / (Total de funcionarios públicos y colaboradores a capacitar) *100</w:t>
            </w:r>
          </w:p>
          <w:p w14:paraId="4C8E7D69" w14:textId="77777777" w:rsidR="005E08DE" w:rsidRPr="00C05683" w:rsidRDefault="005E08DE" w:rsidP="001545FC">
            <w:pPr>
              <w:jc w:val="center"/>
              <w:rPr>
                <w:rFonts w:ascii="Verdana" w:hAnsi="Verdana" w:cs="Arial"/>
                <w:sz w:val="20"/>
                <w:szCs w:val="20"/>
              </w:rPr>
            </w:pPr>
          </w:p>
        </w:tc>
        <w:tc>
          <w:tcPr>
            <w:tcW w:w="451" w:type="pct"/>
            <w:shd w:val="clear" w:color="auto" w:fill="D9E2F3"/>
            <w:vAlign w:val="center"/>
            <w:hideMark/>
          </w:tcPr>
          <w:p w14:paraId="116DF16D" w14:textId="77777777" w:rsidR="005E08DE" w:rsidRPr="00C05683" w:rsidRDefault="005E08DE" w:rsidP="001545FC">
            <w:pPr>
              <w:jc w:val="center"/>
              <w:rPr>
                <w:rFonts w:ascii="Verdana" w:hAnsi="Verdana" w:cs="Arial"/>
                <w:sz w:val="20"/>
                <w:szCs w:val="20"/>
              </w:rPr>
            </w:pPr>
            <w:r w:rsidRPr="00C05683">
              <w:rPr>
                <w:rFonts w:ascii="Verdana" w:hAnsi="Verdana" w:cs="Arial"/>
                <w:sz w:val="20"/>
                <w:szCs w:val="20"/>
              </w:rPr>
              <w:t>100%</w:t>
            </w:r>
          </w:p>
        </w:tc>
        <w:tc>
          <w:tcPr>
            <w:tcW w:w="996" w:type="pct"/>
            <w:shd w:val="clear" w:color="auto" w:fill="D9E2F3"/>
            <w:vAlign w:val="center"/>
            <w:hideMark/>
          </w:tcPr>
          <w:p w14:paraId="41D39E17" w14:textId="77777777" w:rsidR="005E08DE" w:rsidRPr="00C05683" w:rsidRDefault="005E08DE" w:rsidP="001545FC">
            <w:pPr>
              <w:jc w:val="center"/>
              <w:rPr>
                <w:rFonts w:ascii="Verdana" w:hAnsi="Verdana" w:cs="Arial"/>
                <w:sz w:val="20"/>
                <w:szCs w:val="20"/>
              </w:rPr>
            </w:pPr>
            <w:r w:rsidRPr="00C05683">
              <w:rPr>
                <w:rFonts w:ascii="Verdana" w:hAnsi="Verdana" w:cs="Arial"/>
                <w:sz w:val="20"/>
                <w:szCs w:val="20"/>
              </w:rPr>
              <w:t>Trimestral</w:t>
            </w:r>
          </w:p>
        </w:tc>
        <w:tc>
          <w:tcPr>
            <w:tcW w:w="988" w:type="pct"/>
            <w:shd w:val="clear" w:color="auto" w:fill="D9E2F3"/>
            <w:vAlign w:val="center"/>
            <w:hideMark/>
          </w:tcPr>
          <w:p w14:paraId="6E64BABC" w14:textId="77777777" w:rsidR="005E08DE" w:rsidRPr="00C05683" w:rsidRDefault="005E08DE" w:rsidP="001545FC">
            <w:pPr>
              <w:jc w:val="center"/>
              <w:rPr>
                <w:rFonts w:ascii="Verdana" w:hAnsi="Verdana" w:cs="Arial"/>
                <w:sz w:val="20"/>
                <w:szCs w:val="20"/>
              </w:rPr>
            </w:pPr>
            <w:r w:rsidRPr="00C05683">
              <w:rPr>
                <w:rFonts w:ascii="Verdana" w:hAnsi="Verdana" w:cs="Arial"/>
                <w:sz w:val="20"/>
                <w:szCs w:val="20"/>
              </w:rPr>
              <w:t>Recursos Humanos</w:t>
            </w:r>
          </w:p>
        </w:tc>
      </w:tr>
      <w:tr w:rsidR="005E08DE" w:rsidRPr="00C05683" w14:paraId="5998F972" w14:textId="77777777" w:rsidTr="001545FC">
        <w:trPr>
          <w:trHeight w:val="790"/>
        </w:trPr>
        <w:tc>
          <w:tcPr>
            <w:tcW w:w="1129" w:type="pct"/>
            <w:shd w:val="clear" w:color="auto" w:fill="auto"/>
            <w:vAlign w:val="center"/>
            <w:hideMark/>
          </w:tcPr>
          <w:p w14:paraId="631C87AA" w14:textId="77777777" w:rsidR="005E08DE" w:rsidRPr="00C05683" w:rsidRDefault="005E08DE" w:rsidP="001545FC">
            <w:pPr>
              <w:jc w:val="center"/>
              <w:rPr>
                <w:rFonts w:ascii="Verdana" w:hAnsi="Verdana" w:cs="Arial"/>
                <w:b/>
                <w:bCs/>
                <w:sz w:val="20"/>
                <w:szCs w:val="20"/>
              </w:rPr>
            </w:pPr>
            <w:r w:rsidRPr="00C05683">
              <w:rPr>
                <w:rFonts w:ascii="Verdana" w:hAnsi="Verdana" w:cs="Arial"/>
                <w:b/>
                <w:bCs/>
                <w:sz w:val="20"/>
                <w:szCs w:val="20"/>
              </w:rPr>
              <w:lastRenderedPageBreak/>
              <w:t>Programa mantenimiento de vehículos</w:t>
            </w:r>
          </w:p>
        </w:tc>
        <w:tc>
          <w:tcPr>
            <w:tcW w:w="1435" w:type="pct"/>
            <w:shd w:val="clear" w:color="auto" w:fill="auto"/>
            <w:vAlign w:val="center"/>
            <w:hideMark/>
          </w:tcPr>
          <w:p w14:paraId="588D7DB1" w14:textId="77777777" w:rsidR="005E08DE" w:rsidRPr="00C05683" w:rsidRDefault="005E08DE" w:rsidP="001545FC">
            <w:pPr>
              <w:jc w:val="center"/>
              <w:rPr>
                <w:rFonts w:ascii="Verdana" w:hAnsi="Verdana" w:cs="Arial"/>
                <w:sz w:val="20"/>
                <w:szCs w:val="20"/>
              </w:rPr>
            </w:pPr>
          </w:p>
          <w:p w14:paraId="471BCF95" w14:textId="77777777" w:rsidR="005E08DE" w:rsidRPr="00C05683" w:rsidRDefault="005E08DE" w:rsidP="001545FC">
            <w:pPr>
              <w:jc w:val="center"/>
              <w:rPr>
                <w:rFonts w:ascii="Verdana" w:hAnsi="Verdana" w:cs="Arial"/>
                <w:sz w:val="20"/>
                <w:szCs w:val="20"/>
              </w:rPr>
            </w:pPr>
            <w:r w:rsidRPr="00C05683">
              <w:rPr>
                <w:rFonts w:ascii="Verdana" w:hAnsi="Verdana" w:cs="Arial"/>
                <w:sz w:val="20"/>
                <w:szCs w:val="20"/>
              </w:rPr>
              <w:t>(N° de mantenimientos realizados) / (Total de mantenimientos programados) *100</w:t>
            </w:r>
          </w:p>
          <w:p w14:paraId="10F770A2" w14:textId="77777777" w:rsidR="005E08DE" w:rsidRPr="00C05683" w:rsidRDefault="005E08DE" w:rsidP="001545FC">
            <w:pPr>
              <w:jc w:val="center"/>
              <w:rPr>
                <w:rFonts w:ascii="Verdana" w:hAnsi="Verdana" w:cs="Arial"/>
                <w:sz w:val="20"/>
                <w:szCs w:val="20"/>
              </w:rPr>
            </w:pPr>
          </w:p>
          <w:p w14:paraId="7FA8A0BC" w14:textId="77777777" w:rsidR="005E08DE" w:rsidRPr="00C05683" w:rsidRDefault="005E08DE" w:rsidP="001545FC">
            <w:pPr>
              <w:jc w:val="center"/>
              <w:rPr>
                <w:rFonts w:ascii="Verdana" w:hAnsi="Verdana" w:cs="Arial"/>
                <w:sz w:val="20"/>
                <w:szCs w:val="20"/>
              </w:rPr>
            </w:pPr>
          </w:p>
        </w:tc>
        <w:tc>
          <w:tcPr>
            <w:tcW w:w="451" w:type="pct"/>
            <w:shd w:val="clear" w:color="auto" w:fill="auto"/>
            <w:vAlign w:val="center"/>
            <w:hideMark/>
          </w:tcPr>
          <w:p w14:paraId="032B3ABF" w14:textId="77777777" w:rsidR="005E08DE" w:rsidRPr="00C05683" w:rsidRDefault="005E08DE" w:rsidP="001545FC">
            <w:pPr>
              <w:jc w:val="center"/>
              <w:rPr>
                <w:rFonts w:ascii="Verdana" w:hAnsi="Verdana" w:cs="Arial"/>
                <w:sz w:val="20"/>
                <w:szCs w:val="20"/>
              </w:rPr>
            </w:pPr>
            <w:r w:rsidRPr="00C05683">
              <w:rPr>
                <w:rFonts w:ascii="Verdana" w:hAnsi="Verdana" w:cs="Arial"/>
                <w:sz w:val="20"/>
                <w:szCs w:val="20"/>
              </w:rPr>
              <w:t>100%</w:t>
            </w:r>
          </w:p>
        </w:tc>
        <w:tc>
          <w:tcPr>
            <w:tcW w:w="996" w:type="pct"/>
            <w:shd w:val="clear" w:color="auto" w:fill="auto"/>
            <w:vAlign w:val="center"/>
            <w:hideMark/>
          </w:tcPr>
          <w:p w14:paraId="2C795AF9" w14:textId="77777777" w:rsidR="005E08DE" w:rsidRPr="00C05683" w:rsidRDefault="005E08DE" w:rsidP="001545FC">
            <w:pPr>
              <w:jc w:val="center"/>
              <w:rPr>
                <w:rFonts w:ascii="Verdana" w:hAnsi="Verdana" w:cs="Arial"/>
                <w:sz w:val="20"/>
                <w:szCs w:val="20"/>
              </w:rPr>
            </w:pPr>
            <w:r w:rsidRPr="00C05683">
              <w:rPr>
                <w:rFonts w:ascii="Verdana" w:hAnsi="Verdana" w:cs="Arial"/>
                <w:sz w:val="20"/>
                <w:szCs w:val="20"/>
              </w:rPr>
              <w:t>Trimestral</w:t>
            </w:r>
          </w:p>
        </w:tc>
        <w:tc>
          <w:tcPr>
            <w:tcW w:w="988" w:type="pct"/>
            <w:shd w:val="clear" w:color="auto" w:fill="auto"/>
            <w:vAlign w:val="center"/>
            <w:hideMark/>
          </w:tcPr>
          <w:p w14:paraId="46A3D508" w14:textId="77777777" w:rsidR="005E08DE" w:rsidRPr="00C05683" w:rsidRDefault="005E08DE" w:rsidP="001545FC">
            <w:pPr>
              <w:jc w:val="center"/>
              <w:rPr>
                <w:rFonts w:ascii="Verdana" w:hAnsi="Verdana" w:cs="Arial"/>
                <w:sz w:val="20"/>
                <w:szCs w:val="20"/>
              </w:rPr>
            </w:pPr>
            <w:r w:rsidRPr="00C05683">
              <w:rPr>
                <w:rFonts w:ascii="Verdana" w:hAnsi="Verdana" w:cs="Arial"/>
                <w:sz w:val="20"/>
                <w:szCs w:val="20"/>
              </w:rPr>
              <w:t>Recursos Físicos y Adquisiciones</w:t>
            </w:r>
          </w:p>
          <w:p w14:paraId="163064D5" w14:textId="77777777" w:rsidR="005E08DE" w:rsidRPr="00C05683" w:rsidRDefault="005E08DE" w:rsidP="001545FC">
            <w:pPr>
              <w:rPr>
                <w:rFonts w:ascii="Verdana" w:hAnsi="Verdana" w:cs="Arial"/>
                <w:sz w:val="20"/>
                <w:szCs w:val="20"/>
              </w:rPr>
            </w:pPr>
          </w:p>
        </w:tc>
      </w:tr>
    </w:tbl>
    <w:p w14:paraId="5CA681D9" w14:textId="77777777" w:rsidR="005E08DE" w:rsidRPr="00C05683" w:rsidRDefault="005E08DE" w:rsidP="005E08DE">
      <w:pPr>
        <w:pStyle w:val="Ttulo1"/>
      </w:pPr>
      <w:bookmarkStart w:id="201" w:name="_Toc9870603"/>
      <w:bookmarkStart w:id="202" w:name="_Toc99966020"/>
      <w:r w:rsidRPr="00C05683">
        <w:t xml:space="preserve"> </w:t>
      </w:r>
      <w:bookmarkStart w:id="203" w:name="_Toc157154998"/>
      <w:bookmarkStart w:id="204" w:name="_Toc174452016"/>
      <w:r w:rsidRPr="00C05683">
        <w:t>BIBLIOGRAFÍA</w:t>
      </w:r>
      <w:bookmarkEnd w:id="201"/>
      <w:bookmarkEnd w:id="202"/>
      <w:bookmarkEnd w:id="203"/>
      <w:bookmarkEnd w:id="204"/>
    </w:p>
    <w:p w14:paraId="7AD05033" w14:textId="77777777" w:rsidR="005E08DE" w:rsidRPr="00C05683" w:rsidRDefault="005E08DE" w:rsidP="005E08DE">
      <w:pPr>
        <w:rPr>
          <w:rFonts w:ascii="Verdana" w:hAnsi="Verdana" w:cs="Arial"/>
          <w:sz w:val="20"/>
          <w:szCs w:val="20"/>
        </w:rPr>
      </w:pPr>
    </w:p>
    <w:p w14:paraId="24A1A3B9" w14:textId="77777777" w:rsidR="005E08DE" w:rsidRPr="00C05683" w:rsidRDefault="005E08DE" w:rsidP="003F6897">
      <w:pPr>
        <w:numPr>
          <w:ilvl w:val="0"/>
          <w:numId w:val="13"/>
        </w:numPr>
        <w:suppressAutoHyphens/>
        <w:autoSpaceDN w:val="0"/>
        <w:ind w:left="284" w:hanging="284"/>
        <w:jc w:val="both"/>
        <w:textAlignment w:val="baseline"/>
        <w:rPr>
          <w:rFonts w:ascii="Verdana" w:hAnsi="Verdana" w:cs="Arial"/>
        </w:rPr>
      </w:pPr>
      <w:r w:rsidRPr="00C05683">
        <w:rPr>
          <w:rFonts w:ascii="Verdana" w:hAnsi="Verdana" w:cs="Arial"/>
        </w:rPr>
        <w:t>Resolución Número 0001565 de 2014 – Guía Metodológica para la elaboración del Plan Estratégico de Seguridad Vial, Ministerio de Transporte.</w:t>
      </w:r>
    </w:p>
    <w:p w14:paraId="2736465E" w14:textId="7575C29E" w:rsidR="005E08DE" w:rsidRPr="00C05683" w:rsidRDefault="005E08DE" w:rsidP="003F6897">
      <w:pPr>
        <w:numPr>
          <w:ilvl w:val="0"/>
          <w:numId w:val="13"/>
        </w:numPr>
        <w:suppressAutoHyphens/>
        <w:autoSpaceDN w:val="0"/>
        <w:ind w:left="284" w:hanging="284"/>
        <w:jc w:val="both"/>
        <w:textAlignment w:val="baseline"/>
        <w:rPr>
          <w:rFonts w:ascii="Verdana" w:hAnsi="Verdana" w:cs="Arial"/>
        </w:rPr>
      </w:pPr>
      <w:proofErr w:type="spellStart"/>
      <w:r w:rsidRPr="00C05683">
        <w:rPr>
          <w:rFonts w:ascii="Verdana" w:hAnsi="Verdana" w:cs="Arial"/>
        </w:rPr>
        <w:t>Forensis</w:t>
      </w:r>
      <w:proofErr w:type="spellEnd"/>
      <w:r w:rsidRPr="00C05683">
        <w:rPr>
          <w:rFonts w:ascii="Verdana" w:hAnsi="Verdana" w:cs="Arial"/>
        </w:rPr>
        <w:t xml:space="preserve">. Instituto Nacional de Medicina Legal y Ciencias Forenses, Datos para la vida 2014. </w:t>
      </w:r>
    </w:p>
    <w:p w14:paraId="03936035" w14:textId="714F8BBA" w:rsidR="005E08DE" w:rsidRPr="00C05683" w:rsidRDefault="005E08DE" w:rsidP="003F6897">
      <w:pPr>
        <w:numPr>
          <w:ilvl w:val="0"/>
          <w:numId w:val="14"/>
        </w:numPr>
        <w:suppressAutoHyphens/>
        <w:autoSpaceDN w:val="0"/>
        <w:ind w:left="284" w:hanging="284"/>
        <w:jc w:val="both"/>
        <w:textAlignment w:val="baseline"/>
        <w:rPr>
          <w:rFonts w:ascii="Verdana" w:hAnsi="Verdana" w:cs="Arial"/>
        </w:rPr>
      </w:pPr>
      <w:r w:rsidRPr="00C05683">
        <w:rPr>
          <w:rFonts w:ascii="Verdana" w:hAnsi="Verdana" w:cs="Arial"/>
        </w:rPr>
        <w:t xml:space="preserve">Plan Nacional de Seguridad Vial 2001 - 2021, Segunda Edición: Disponible en: </w:t>
      </w:r>
      <w:hyperlink r:id="rId56" w:history="1">
        <w:r w:rsidRPr="00C05683">
          <w:rPr>
            <w:rStyle w:val="Hipervnculo"/>
            <w:rFonts w:ascii="Verdana" w:hAnsi="Verdana" w:cs="Arial"/>
            <w:color w:val="auto"/>
          </w:rPr>
          <w:t>https://www.mintransporte.gov.co/publicaciones/3239/plan-nacional-de-seguridad-vial/</w:t>
        </w:r>
      </w:hyperlink>
      <w:r w:rsidRPr="00C05683">
        <w:rPr>
          <w:rFonts w:ascii="Verdana" w:hAnsi="Verdana" w:cs="Arial"/>
        </w:rPr>
        <w:t xml:space="preserve">  </w:t>
      </w:r>
    </w:p>
    <w:p w14:paraId="47DE71EC" w14:textId="6141F064" w:rsidR="005E08DE" w:rsidRPr="00C05683" w:rsidRDefault="005E08DE" w:rsidP="003F6897">
      <w:pPr>
        <w:numPr>
          <w:ilvl w:val="0"/>
          <w:numId w:val="14"/>
        </w:numPr>
        <w:suppressAutoHyphens/>
        <w:autoSpaceDN w:val="0"/>
        <w:ind w:left="284" w:hanging="284"/>
        <w:jc w:val="both"/>
        <w:textAlignment w:val="baseline"/>
        <w:rPr>
          <w:rFonts w:ascii="Verdana" w:hAnsi="Verdana" w:cs="Arial"/>
          <w:lang w:val="en-US"/>
        </w:rPr>
      </w:pPr>
      <w:r w:rsidRPr="00C05683">
        <w:rPr>
          <w:rFonts w:ascii="Verdana" w:hAnsi="Verdana" w:cs="Arial"/>
          <w:lang w:val="en-US"/>
        </w:rPr>
        <w:t xml:space="preserve">Global status report on road safety 2018. World Health Organization 2018. Disponible </w:t>
      </w:r>
      <w:proofErr w:type="spellStart"/>
      <w:r w:rsidRPr="00C05683">
        <w:rPr>
          <w:rFonts w:ascii="Verdana" w:hAnsi="Verdana" w:cs="Arial"/>
          <w:lang w:val="en-US"/>
        </w:rPr>
        <w:t>en</w:t>
      </w:r>
      <w:proofErr w:type="spellEnd"/>
      <w:r w:rsidRPr="00C05683">
        <w:rPr>
          <w:rFonts w:ascii="Verdana" w:hAnsi="Verdana" w:cs="Arial"/>
          <w:lang w:val="en-US"/>
        </w:rPr>
        <w:t>:</w:t>
      </w:r>
      <w:r w:rsidR="006709AB" w:rsidRPr="00C05683">
        <w:rPr>
          <w:rFonts w:ascii="Verdana" w:hAnsi="Verdana" w:cs="Arial"/>
          <w:lang w:val="en-US"/>
        </w:rPr>
        <w:t xml:space="preserve"> </w:t>
      </w:r>
    </w:p>
    <w:p w14:paraId="1B040025" w14:textId="5289E54D" w:rsidR="005E08DE" w:rsidRPr="00C05683" w:rsidRDefault="00000000" w:rsidP="006709AB">
      <w:pPr>
        <w:ind w:left="284"/>
        <w:rPr>
          <w:rFonts w:ascii="Verdana" w:hAnsi="Verdana" w:cs="Arial"/>
          <w:lang w:val="en-US"/>
        </w:rPr>
      </w:pPr>
      <w:hyperlink r:id="rId57" w:history="1">
        <w:r w:rsidR="005E08DE" w:rsidRPr="00C05683">
          <w:rPr>
            <w:rFonts w:ascii="Verdana" w:hAnsi="Verdana" w:cs="Arial"/>
            <w:lang w:val="en-US"/>
          </w:rPr>
          <w:t>https://www.who.int/violence_injury_prevention/road_safety_status/2018/en/</w:t>
        </w:r>
      </w:hyperlink>
      <w:r w:rsidR="005E08DE" w:rsidRPr="00C05683">
        <w:rPr>
          <w:rFonts w:ascii="Verdana" w:hAnsi="Verdana" w:cs="Arial"/>
          <w:lang w:val="en-US"/>
        </w:rPr>
        <w:t xml:space="preserve"> </w:t>
      </w:r>
    </w:p>
    <w:p w14:paraId="5192BEBF" w14:textId="43208350" w:rsidR="005E08DE" w:rsidRPr="00C05683" w:rsidRDefault="005E08DE" w:rsidP="003F6897">
      <w:pPr>
        <w:numPr>
          <w:ilvl w:val="0"/>
          <w:numId w:val="14"/>
        </w:numPr>
        <w:suppressAutoHyphens/>
        <w:autoSpaceDN w:val="0"/>
        <w:ind w:left="284" w:hanging="284"/>
        <w:jc w:val="both"/>
        <w:textAlignment w:val="baseline"/>
        <w:rPr>
          <w:rFonts w:ascii="Verdana" w:hAnsi="Verdana" w:cs="Arial"/>
        </w:rPr>
      </w:pPr>
      <w:r w:rsidRPr="00C05683">
        <w:rPr>
          <w:rFonts w:ascii="Verdana" w:hAnsi="Verdana" w:cs="Arial"/>
        </w:rPr>
        <w:t xml:space="preserve">Agencia Nacional de Seguridad Vial. Boletín Estadístico Colombia, fallecidos y lesionados. Serie Nacional marzo 2018p-2019p. Elaboración 2019. Disponible en: </w:t>
      </w:r>
      <w:hyperlink r:id="rId58" w:history="1">
        <w:r w:rsidRPr="00C05683">
          <w:rPr>
            <w:rStyle w:val="Hipervnculo"/>
            <w:rFonts w:ascii="Verdana" w:hAnsi="Verdana" w:cs="Arial"/>
            <w:color w:val="auto"/>
          </w:rPr>
          <w:t>https://ansv.gov.co/observatorio/public/documentos/boletin_mensual_nacional_marzo.pdf</w:t>
        </w:r>
      </w:hyperlink>
    </w:p>
    <w:p w14:paraId="483487BD" w14:textId="779B55BC" w:rsidR="005E08DE" w:rsidRPr="00C05683" w:rsidRDefault="005E08DE" w:rsidP="003F6897">
      <w:pPr>
        <w:numPr>
          <w:ilvl w:val="0"/>
          <w:numId w:val="14"/>
        </w:numPr>
        <w:suppressAutoHyphens/>
        <w:autoSpaceDN w:val="0"/>
        <w:ind w:left="284" w:hanging="284"/>
        <w:jc w:val="both"/>
        <w:textAlignment w:val="baseline"/>
        <w:rPr>
          <w:rFonts w:ascii="Verdana" w:hAnsi="Verdana" w:cs="Arial"/>
        </w:rPr>
      </w:pPr>
      <w:r w:rsidRPr="00C05683">
        <w:rPr>
          <w:rFonts w:ascii="Verdana" w:hAnsi="Verdana" w:cs="Arial"/>
        </w:rPr>
        <w:t xml:space="preserve">Organización Mundial de la Salud, Banco Mundial. Informe mundial sobre prevención de los traumatismos causados por el tránsito. Resumen. Ginebra, 2004. Disponible en: </w:t>
      </w:r>
      <w:hyperlink r:id="rId59" w:history="1">
        <w:r w:rsidRPr="00C05683">
          <w:rPr>
            <w:rFonts w:ascii="Verdana" w:hAnsi="Verdana" w:cs="Arial"/>
            <w:u w:val="single"/>
          </w:rPr>
          <w:t>http://www.who.int/violence_injury_prevention/publications/road_traffic/world_report/summary_es.pdf</w:t>
        </w:r>
      </w:hyperlink>
    </w:p>
    <w:p w14:paraId="47E7B6C6" w14:textId="3B0CBC95" w:rsidR="005E08DE" w:rsidRPr="00C05683" w:rsidRDefault="005E08DE" w:rsidP="003F6897">
      <w:pPr>
        <w:numPr>
          <w:ilvl w:val="0"/>
          <w:numId w:val="14"/>
        </w:numPr>
        <w:suppressAutoHyphens/>
        <w:autoSpaceDN w:val="0"/>
        <w:ind w:left="284" w:hanging="284"/>
        <w:jc w:val="both"/>
        <w:textAlignment w:val="baseline"/>
        <w:rPr>
          <w:rFonts w:ascii="Verdana" w:hAnsi="Verdana" w:cs="Arial"/>
        </w:rPr>
      </w:pPr>
      <w:r w:rsidRPr="00C05683">
        <w:rPr>
          <w:rFonts w:ascii="Verdana" w:hAnsi="Verdana" w:cs="Arial"/>
        </w:rPr>
        <w:t xml:space="preserve">Banco Mundial. Octubre de 2013. Noticias. Disponible en: </w:t>
      </w:r>
      <w:hyperlink r:id="rId60" w:history="1">
        <w:r w:rsidRPr="00C05683">
          <w:rPr>
            <w:rFonts w:ascii="Verdana" w:hAnsi="Verdana" w:cs="Arial"/>
            <w:u w:val="single"/>
          </w:rPr>
          <w:t>http://www.bancomundial.org/es/news/feature/2013/10/28/los-accidentes-de-transito-son-la-segunda-causa-de-muerte-violenta-en-colombia</w:t>
        </w:r>
      </w:hyperlink>
      <w:r w:rsidRPr="00C05683">
        <w:rPr>
          <w:rFonts w:ascii="Verdana" w:hAnsi="Verdana" w:cs="Arial"/>
        </w:rPr>
        <w:t xml:space="preserve">  </w:t>
      </w:r>
    </w:p>
    <w:p w14:paraId="1F5BB0A9" w14:textId="77777777" w:rsidR="005E08DE" w:rsidRPr="00C05683" w:rsidRDefault="005E08DE" w:rsidP="003F6897">
      <w:pPr>
        <w:numPr>
          <w:ilvl w:val="0"/>
          <w:numId w:val="14"/>
        </w:numPr>
        <w:suppressAutoHyphens/>
        <w:autoSpaceDN w:val="0"/>
        <w:ind w:left="284" w:hanging="284"/>
        <w:jc w:val="both"/>
        <w:textAlignment w:val="baseline"/>
        <w:rPr>
          <w:rFonts w:ascii="Verdana" w:hAnsi="Verdana" w:cs="Arial"/>
        </w:rPr>
      </w:pPr>
      <w:r w:rsidRPr="00C05683">
        <w:rPr>
          <w:rFonts w:ascii="Verdana" w:hAnsi="Verdana" w:cs="Arial"/>
        </w:rPr>
        <w:t xml:space="preserve">Cruz Roja Española 2008. Disponible en: </w:t>
      </w:r>
      <w:hyperlink r:id="rId61" w:history="1">
        <w:r w:rsidRPr="00C05683">
          <w:rPr>
            <w:rFonts w:ascii="Verdana" w:hAnsi="Verdana" w:cs="Arial"/>
            <w:u w:val="single"/>
          </w:rPr>
          <w:t>https://www.cruzroja.es/prevencion/carretera_03.html</w:t>
        </w:r>
      </w:hyperlink>
      <w:r w:rsidRPr="00C05683">
        <w:rPr>
          <w:rFonts w:ascii="Verdana" w:hAnsi="Verdana" w:cs="Arial"/>
          <w:u w:val="single"/>
        </w:rPr>
        <w:t xml:space="preserve"> </w:t>
      </w:r>
    </w:p>
    <w:p w14:paraId="798E3952" w14:textId="4F391CC0" w:rsidR="005E08DE" w:rsidRPr="00C05683" w:rsidRDefault="005E08DE" w:rsidP="003F6897">
      <w:pPr>
        <w:numPr>
          <w:ilvl w:val="0"/>
          <w:numId w:val="14"/>
        </w:numPr>
        <w:suppressAutoHyphens/>
        <w:autoSpaceDN w:val="0"/>
        <w:ind w:left="284" w:hanging="284"/>
        <w:jc w:val="both"/>
        <w:textAlignment w:val="baseline"/>
        <w:rPr>
          <w:rFonts w:ascii="Verdana" w:hAnsi="Verdana" w:cs="Arial"/>
        </w:rPr>
      </w:pPr>
      <w:r w:rsidRPr="00C05683">
        <w:rPr>
          <w:rFonts w:ascii="Verdana" w:hAnsi="Verdana" w:cs="Arial"/>
        </w:rPr>
        <w:t xml:space="preserve">Asistencia Andina. (2015) En caso de accidente. Disponible en: </w:t>
      </w:r>
      <w:hyperlink r:id="rId62" w:history="1"/>
      <w:r w:rsidRPr="00C05683">
        <w:rPr>
          <w:rFonts w:ascii="Verdana" w:hAnsi="Verdana" w:cs="Arial"/>
        </w:rPr>
        <w:t xml:space="preserve"> </w:t>
      </w:r>
      <w:hyperlink r:id="rId63" w:history="1">
        <w:r w:rsidRPr="00C05683">
          <w:rPr>
            <w:rFonts w:ascii="Verdana" w:hAnsi="Verdana" w:cs="Arial"/>
            <w:u w:val="single"/>
          </w:rPr>
          <w:t>http://www.asistenciaandina.com/encaso.html</w:t>
        </w:r>
      </w:hyperlink>
      <w:r w:rsidRPr="00C05683">
        <w:rPr>
          <w:rFonts w:ascii="Verdana" w:hAnsi="Verdana" w:cs="Arial"/>
          <w:u w:val="single"/>
        </w:rPr>
        <w:t xml:space="preserve"> </w:t>
      </w:r>
      <w:r w:rsidRPr="00C05683">
        <w:rPr>
          <w:rFonts w:ascii="Verdana" w:hAnsi="Verdana" w:cs="Arial"/>
        </w:rPr>
        <w:t xml:space="preserve">  </w:t>
      </w:r>
    </w:p>
    <w:p w14:paraId="2A4886E5" w14:textId="3E3B833C" w:rsidR="009E5500" w:rsidRPr="00C05683" w:rsidRDefault="00000000" w:rsidP="00D93A53">
      <w:pPr>
        <w:suppressAutoHyphens/>
        <w:autoSpaceDN w:val="0"/>
        <w:ind w:left="432" w:hanging="432"/>
        <w:jc w:val="both"/>
        <w:textAlignment w:val="baseline"/>
        <w:rPr>
          <w:rFonts w:ascii="Verdana" w:hAnsi="Verdana"/>
          <w:sz w:val="22"/>
          <w:szCs w:val="22"/>
        </w:rPr>
      </w:pPr>
      <w:hyperlink r:id="rId64" w:history="1">
        <w:r w:rsidR="005E08DE" w:rsidRPr="00C05683">
          <w:rPr>
            <w:rFonts w:ascii="Verdana" w:hAnsi="Verdana" w:cs="Arial"/>
            <w:u w:val="single"/>
          </w:rPr>
          <w:t>https://ansv.gov.co/public/documentos/PLAN%20NACIONAL%20DE%20SEGURIDAD%20VIAL.compressed.pdf</w:t>
        </w:r>
      </w:hyperlink>
    </w:p>
    <w:sectPr w:rsidR="009E5500" w:rsidRPr="00C05683" w:rsidSect="00E423A7">
      <w:headerReference w:type="default" r:id="rId65"/>
      <w:footerReference w:type="default" r:id="rId66"/>
      <w:pgSz w:w="12240" w:h="20160" w:code="5"/>
      <w:pgMar w:top="1418" w:right="1467" w:bottom="1418" w:left="1701" w:header="709" w:footer="1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5CC81D" w14:textId="77777777" w:rsidR="004F0847" w:rsidRDefault="004F0847" w:rsidP="008B51F5">
      <w:r>
        <w:separator/>
      </w:r>
    </w:p>
  </w:endnote>
  <w:endnote w:type="continuationSeparator" w:id="0">
    <w:p w14:paraId="3F789B5E" w14:textId="77777777" w:rsidR="004F0847" w:rsidRDefault="004F0847" w:rsidP="008B51F5">
      <w:r>
        <w:continuationSeparator/>
      </w:r>
    </w:p>
  </w:endnote>
  <w:endnote w:type="continuationNotice" w:id="1">
    <w:p w14:paraId="7A370ED4" w14:textId="77777777" w:rsidR="004F0847" w:rsidRDefault="004F08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58243"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6A7A5A1C"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C05683" w:rsidRPr="00C05683">
      <w:rPr>
        <w:rFonts w:ascii="Montserrat" w:hAnsi="Montserrat"/>
        <w:noProof/>
        <w:sz w:val="14"/>
        <w:lang w:val="es-ES"/>
      </w:rPr>
      <w:t>37</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C05683" w:rsidRPr="00C05683">
      <w:rPr>
        <w:rFonts w:ascii="Montserrat" w:hAnsi="Montserrat"/>
        <w:noProof/>
        <w:sz w:val="14"/>
        <w:lang w:val="es-ES"/>
      </w:rPr>
      <w:t>37</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58241"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_x0000_s1040" type="#_x0000_t202" style="position:absolute;left:0;text-align:left;margin-left:-38.85pt;margin-top:7.8pt;width:172pt;height:5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58240"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31F6E922"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Pr="00F00BB5">
                            <w:rPr>
                              <w:rFonts w:ascii="Verdana" w:hAnsi="Verdana" w:cs="Arial"/>
                              <w:bCs/>
                              <w:color w:val="595959" w:themeColor="text1" w:themeTint="A6"/>
                              <w:kern w:val="24"/>
                              <w:sz w:val="12"/>
                              <w:szCs w:val="14"/>
                            </w:rPr>
                            <w:t xml:space="preserve">: </w:t>
                          </w:r>
                          <w:r w:rsidR="00F00BB5" w:rsidRPr="00F00BB5">
                            <w:rPr>
                              <w:rFonts w:ascii="Verdana" w:hAnsi="Verdana" w:cs="Arial"/>
                              <w:bCs/>
                              <w:color w:val="595959" w:themeColor="text1" w:themeTint="A6"/>
                              <w:kern w:val="24"/>
                              <w:sz w:val="12"/>
                              <w:szCs w:val="14"/>
                            </w:rPr>
                            <w:t>PRO-GAD-350-00</w:t>
                          </w:r>
                          <w:r w:rsidR="00F95D83">
                            <w:rPr>
                              <w:rFonts w:ascii="Verdana" w:hAnsi="Verdana" w:cs="Arial"/>
                              <w:bCs/>
                              <w:color w:val="595959" w:themeColor="text1" w:themeTint="A6"/>
                              <w:kern w:val="24"/>
                              <w:sz w:val="12"/>
                              <w:szCs w:val="14"/>
                            </w:rPr>
                            <w:t>7</w:t>
                          </w:r>
                        </w:p>
                        <w:p w14:paraId="0A6EE982" w14:textId="0031F590" w:rsidR="00392618" w:rsidRPr="004641D3" w:rsidRDefault="00635A9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Fecha aprobación:</w:t>
                          </w:r>
                          <w:r w:rsidRPr="004641D3">
                            <w:rPr>
                              <w:rFonts w:ascii="Verdana" w:hAnsi="Verdana" w:cs="Arial"/>
                              <w:bCs/>
                              <w:color w:val="595959" w:themeColor="text1" w:themeTint="A6"/>
                              <w:kern w:val="24"/>
                              <w:sz w:val="12"/>
                              <w:szCs w:val="14"/>
                            </w:rPr>
                            <w:t xml:space="preserve"> </w:t>
                          </w:r>
                          <w:r w:rsidR="00AF3C15">
                            <w:rPr>
                              <w:rFonts w:ascii="Verdana" w:hAnsi="Verdana" w:cs="Arial"/>
                              <w:bCs/>
                              <w:color w:val="595959" w:themeColor="text1" w:themeTint="A6"/>
                              <w:kern w:val="24"/>
                              <w:sz w:val="12"/>
                              <w:szCs w:val="14"/>
                            </w:rPr>
                            <w:t>30</w:t>
                          </w:r>
                          <w:r w:rsidR="005D712D" w:rsidRPr="004641D3">
                            <w:rPr>
                              <w:rFonts w:ascii="Verdana" w:hAnsi="Verdana" w:cs="Arial"/>
                              <w:bCs/>
                              <w:color w:val="595959" w:themeColor="text1" w:themeTint="A6"/>
                              <w:kern w:val="24"/>
                              <w:sz w:val="12"/>
                              <w:szCs w:val="14"/>
                            </w:rPr>
                            <w:t>/</w:t>
                          </w:r>
                          <w:r w:rsidR="00F00BB5">
                            <w:rPr>
                              <w:rFonts w:ascii="Verdana" w:hAnsi="Verdana" w:cs="Arial"/>
                              <w:bCs/>
                              <w:color w:val="595959" w:themeColor="text1" w:themeTint="A6"/>
                              <w:kern w:val="24"/>
                              <w:sz w:val="12"/>
                              <w:szCs w:val="14"/>
                            </w:rPr>
                            <w:t>0</w:t>
                          </w:r>
                          <w:r w:rsidR="00146803">
                            <w:rPr>
                              <w:rFonts w:ascii="Verdana" w:hAnsi="Verdana" w:cs="Arial"/>
                              <w:bCs/>
                              <w:color w:val="595959" w:themeColor="text1" w:themeTint="A6"/>
                              <w:kern w:val="24"/>
                              <w:sz w:val="12"/>
                              <w:szCs w:val="14"/>
                            </w:rPr>
                            <w:t>8</w:t>
                          </w:r>
                          <w:r w:rsidR="005D712D" w:rsidRPr="004641D3">
                            <w:rPr>
                              <w:rFonts w:ascii="Verdana" w:hAnsi="Verdana" w:cs="Arial"/>
                              <w:bCs/>
                              <w:color w:val="595959" w:themeColor="text1" w:themeTint="A6"/>
                              <w:kern w:val="24"/>
                              <w:sz w:val="12"/>
                              <w:szCs w:val="14"/>
                            </w:rPr>
                            <w:t>/202</w:t>
                          </w:r>
                          <w:r w:rsidR="00F00BB5">
                            <w:rPr>
                              <w:rFonts w:ascii="Verdana" w:hAnsi="Verdana" w:cs="Arial"/>
                              <w:bCs/>
                              <w:color w:val="595959" w:themeColor="text1" w:themeTint="A6"/>
                              <w:kern w:val="24"/>
                              <w:sz w:val="12"/>
                              <w:szCs w:val="14"/>
                            </w:rPr>
                            <w:t>4</w:t>
                          </w:r>
                        </w:p>
                        <w:p w14:paraId="5C00C4CA" w14:textId="521483AF" w:rsidR="00392618" w:rsidRPr="004641D3" w:rsidRDefault="005D712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Versión</w:t>
                          </w:r>
                          <w:r w:rsidRPr="004641D3">
                            <w:rPr>
                              <w:rFonts w:ascii="Verdana" w:hAnsi="Verdana" w:cs="Arial"/>
                              <w:bCs/>
                              <w:color w:val="595959" w:themeColor="text1" w:themeTint="A6"/>
                              <w:kern w:val="24"/>
                              <w:sz w:val="12"/>
                              <w:szCs w:val="14"/>
                            </w:rPr>
                            <w:t xml:space="preserve">: </w:t>
                          </w:r>
                          <w:r w:rsidR="00F00BB5">
                            <w:rPr>
                              <w:rFonts w:ascii="Verdana" w:hAnsi="Verdana" w:cs="Arial"/>
                              <w:bCs/>
                              <w:color w:val="595959" w:themeColor="text1" w:themeTint="A6"/>
                              <w:kern w:val="24"/>
                              <w:sz w:val="12"/>
                              <w:szCs w:val="14"/>
                            </w:rPr>
                            <w:t>0</w:t>
                          </w:r>
                          <w:r w:rsidR="003F6897">
                            <w:rPr>
                              <w:rFonts w:ascii="Verdana" w:hAnsi="Verdana" w:cs="Arial"/>
                              <w:bCs/>
                              <w:color w:val="595959" w:themeColor="text1" w:themeTint="A6"/>
                              <w:kern w:val="24"/>
                              <w:sz w:val="12"/>
                              <w:szCs w:val="14"/>
                            </w:rPr>
                            <w:t>5</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41" type="#_x0000_t202" style="position:absolute;margin-left:364.95pt;margin-top:.9pt;width:114.75pt;height:33.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31F6E922"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Pr="00F00BB5">
                      <w:rPr>
                        <w:rFonts w:ascii="Verdana" w:hAnsi="Verdana" w:cs="Arial"/>
                        <w:bCs/>
                        <w:color w:val="595959" w:themeColor="text1" w:themeTint="A6"/>
                        <w:kern w:val="24"/>
                        <w:sz w:val="12"/>
                        <w:szCs w:val="14"/>
                      </w:rPr>
                      <w:t xml:space="preserve">: </w:t>
                    </w:r>
                    <w:r w:rsidR="00F00BB5" w:rsidRPr="00F00BB5">
                      <w:rPr>
                        <w:rFonts w:ascii="Verdana" w:hAnsi="Verdana" w:cs="Arial"/>
                        <w:bCs/>
                        <w:color w:val="595959" w:themeColor="text1" w:themeTint="A6"/>
                        <w:kern w:val="24"/>
                        <w:sz w:val="12"/>
                        <w:szCs w:val="14"/>
                      </w:rPr>
                      <w:t>PRO-GAD-350-00</w:t>
                    </w:r>
                    <w:r w:rsidR="00F95D83">
                      <w:rPr>
                        <w:rFonts w:ascii="Verdana" w:hAnsi="Verdana" w:cs="Arial"/>
                        <w:bCs/>
                        <w:color w:val="595959" w:themeColor="text1" w:themeTint="A6"/>
                        <w:kern w:val="24"/>
                        <w:sz w:val="12"/>
                        <w:szCs w:val="14"/>
                      </w:rPr>
                      <w:t>7</w:t>
                    </w:r>
                  </w:p>
                  <w:p w14:paraId="0A6EE982" w14:textId="0031F590" w:rsidR="00392618" w:rsidRPr="004641D3" w:rsidRDefault="00635A9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Fecha aprobación:</w:t>
                    </w:r>
                    <w:r w:rsidRPr="004641D3">
                      <w:rPr>
                        <w:rFonts w:ascii="Verdana" w:hAnsi="Verdana" w:cs="Arial"/>
                        <w:bCs/>
                        <w:color w:val="595959" w:themeColor="text1" w:themeTint="A6"/>
                        <w:kern w:val="24"/>
                        <w:sz w:val="12"/>
                        <w:szCs w:val="14"/>
                      </w:rPr>
                      <w:t xml:space="preserve"> </w:t>
                    </w:r>
                    <w:r w:rsidR="00AF3C15">
                      <w:rPr>
                        <w:rFonts w:ascii="Verdana" w:hAnsi="Verdana" w:cs="Arial"/>
                        <w:bCs/>
                        <w:color w:val="595959" w:themeColor="text1" w:themeTint="A6"/>
                        <w:kern w:val="24"/>
                        <w:sz w:val="12"/>
                        <w:szCs w:val="14"/>
                      </w:rPr>
                      <w:t>30</w:t>
                    </w:r>
                    <w:r w:rsidR="005D712D" w:rsidRPr="004641D3">
                      <w:rPr>
                        <w:rFonts w:ascii="Verdana" w:hAnsi="Verdana" w:cs="Arial"/>
                        <w:bCs/>
                        <w:color w:val="595959" w:themeColor="text1" w:themeTint="A6"/>
                        <w:kern w:val="24"/>
                        <w:sz w:val="12"/>
                        <w:szCs w:val="14"/>
                      </w:rPr>
                      <w:t>/</w:t>
                    </w:r>
                    <w:r w:rsidR="00F00BB5">
                      <w:rPr>
                        <w:rFonts w:ascii="Verdana" w:hAnsi="Verdana" w:cs="Arial"/>
                        <w:bCs/>
                        <w:color w:val="595959" w:themeColor="text1" w:themeTint="A6"/>
                        <w:kern w:val="24"/>
                        <w:sz w:val="12"/>
                        <w:szCs w:val="14"/>
                      </w:rPr>
                      <w:t>0</w:t>
                    </w:r>
                    <w:r w:rsidR="00146803">
                      <w:rPr>
                        <w:rFonts w:ascii="Verdana" w:hAnsi="Verdana" w:cs="Arial"/>
                        <w:bCs/>
                        <w:color w:val="595959" w:themeColor="text1" w:themeTint="A6"/>
                        <w:kern w:val="24"/>
                        <w:sz w:val="12"/>
                        <w:szCs w:val="14"/>
                      </w:rPr>
                      <w:t>8</w:t>
                    </w:r>
                    <w:r w:rsidR="005D712D" w:rsidRPr="004641D3">
                      <w:rPr>
                        <w:rFonts w:ascii="Verdana" w:hAnsi="Verdana" w:cs="Arial"/>
                        <w:bCs/>
                        <w:color w:val="595959" w:themeColor="text1" w:themeTint="A6"/>
                        <w:kern w:val="24"/>
                        <w:sz w:val="12"/>
                        <w:szCs w:val="14"/>
                      </w:rPr>
                      <w:t>/202</w:t>
                    </w:r>
                    <w:r w:rsidR="00F00BB5">
                      <w:rPr>
                        <w:rFonts w:ascii="Verdana" w:hAnsi="Verdana" w:cs="Arial"/>
                        <w:bCs/>
                        <w:color w:val="595959" w:themeColor="text1" w:themeTint="A6"/>
                        <w:kern w:val="24"/>
                        <w:sz w:val="12"/>
                        <w:szCs w:val="14"/>
                      </w:rPr>
                      <w:t>4</w:t>
                    </w:r>
                  </w:p>
                  <w:p w14:paraId="5C00C4CA" w14:textId="521483AF" w:rsidR="00392618" w:rsidRPr="004641D3" w:rsidRDefault="005D712D"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Versión</w:t>
                    </w:r>
                    <w:r w:rsidRPr="004641D3">
                      <w:rPr>
                        <w:rFonts w:ascii="Verdana" w:hAnsi="Verdana" w:cs="Arial"/>
                        <w:bCs/>
                        <w:color w:val="595959" w:themeColor="text1" w:themeTint="A6"/>
                        <w:kern w:val="24"/>
                        <w:sz w:val="12"/>
                        <w:szCs w:val="14"/>
                      </w:rPr>
                      <w:t xml:space="preserve">: </w:t>
                    </w:r>
                    <w:r w:rsidR="00F00BB5">
                      <w:rPr>
                        <w:rFonts w:ascii="Verdana" w:hAnsi="Verdana" w:cs="Arial"/>
                        <w:bCs/>
                        <w:color w:val="595959" w:themeColor="text1" w:themeTint="A6"/>
                        <w:kern w:val="24"/>
                        <w:sz w:val="12"/>
                        <w:szCs w:val="14"/>
                      </w:rPr>
                      <w:t>0</w:t>
                    </w:r>
                    <w:r w:rsidR="003F6897">
                      <w:rPr>
                        <w:rFonts w:ascii="Verdana" w:hAnsi="Verdana" w:cs="Arial"/>
                        <w:bCs/>
                        <w:color w:val="595959" w:themeColor="text1" w:themeTint="A6"/>
                        <w:kern w:val="24"/>
                        <w:sz w:val="12"/>
                        <w:szCs w:val="14"/>
                      </w:rPr>
                      <w:t>5</w:t>
                    </w:r>
                  </w:p>
                  <w:p w14:paraId="248A6BCD" w14:textId="77777777" w:rsidR="00392618" w:rsidRDefault="00392618" w:rsidP="00392618"/>
                </w:txbxContent>
              </v:textbox>
              <w10:wrap anchorx="margin"/>
            </v:shape>
          </w:pict>
        </mc:Fallback>
      </mc:AlternateContent>
    </w:r>
  </w:p>
  <w:p w14:paraId="380BDC59" w14:textId="780CC216" w:rsidR="00392618" w:rsidRDefault="003F6897" w:rsidP="003F6897">
    <w:pPr>
      <w:pStyle w:val="Piedepgina"/>
      <w:tabs>
        <w:tab w:val="clear" w:pos="4419"/>
        <w:tab w:val="clear" w:pos="8838"/>
        <w:tab w:val="left" w:pos="5122"/>
      </w:tabs>
    </w:pPr>
    <w:r>
      <w:tab/>
    </w: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7075EB" w14:textId="77777777" w:rsidR="004F0847" w:rsidRDefault="004F0847" w:rsidP="008B51F5">
      <w:r>
        <w:separator/>
      </w:r>
    </w:p>
  </w:footnote>
  <w:footnote w:type="continuationSeparator" w:id="0">
    <w:p w14:paraId="4D53EF18" w14:textId="77777777" w:rsidR="004F0847" w:rsidRDefault="004F0847" w:rsidP="008B51F5">
      <w:r>
        <w:continuationSeparator/>
      </w:r>
    </w:p>
  </w:footnote>
  <w:footnote w:type="continuationNotice" w:id="1">
    <w:p w14:paraId="60DCEB0F" w14:textId="77777777" w:rsidR="004F0847" w:rsidRDefault="004F08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58244"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8904160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6B473071" w:rsidR="000F5FD1" w:rsidRDefault="000C6FEB"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58242" behindDoc="0" locked="0" layoutInCell="1" allowOverlap="1" wp14:anchorId="26FD85FC" wp14:editId="076ACEE9">
              <wp:simplePos x="0" y="0"/>
              <wp:positionH relativeFrom="page">
                <wp:align>center</wp:align>
              </wp:positionH>
              <wp:positionV relativeFrom="paragraph">
                <wp:posOffset>181981</wp:posOffset>
              </wp:positionV>
              <wp:extent cx="4554747" cy="402386"/>
              <wp:effectExtent l="0" t="0" r="0" b="0"/>
              <wp:wrapNone/>
              <wp:docPr id="233" name="Cuadro de texto 233"/>
              <wp:cNvGraphicFramePr/>
              <a:graphic xmlns:a="http://schemas.openxmlformats.org/drawingml/2006/main">
                <a:graphicData uri="http://schemas.microsoft.com/office/word/2010/wordprocessingShape">
                  <wps:wsp>
                    <wps:cNvSpPr txBox="1"/>
                    <wps:spPr>
                      <a:xfrm>
                        <a:off x="0" y="0"/>
                        <a:ext cx="4554747" cy="40238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D28544" w14:textId="2206457C" w:rsidR="00FB32EF" w:rsidRPr="0053139A" w:rsidRDefault="00000000" w:rsidP="00FB32EF">
                          <w:pPr>
                            <w:jc w:val="center"/>
                            <w:rPr>
                              <w:rFonts w:ascii="Verdana" w:hAnsi="Verdana"/>
                              <w:bCs/>
                              <w:color w:val="767171" w:themeColor="background2" w:themeShade="80"/>
                              <w:sz w:val="20"/>
                              <w:lang w:val="es-MX"/>
                            </w:rPr>
                          </w:pPr>
                          <w:hyperlink r:id="rId2" w:history="1">
                            <w:r w:rsidR="000C6FEB" w:rsidRPr="000C6FEB">
                              <w:rPr>
                                <w:rFonts w:ascii="Verdana" w:hAnsi="Verdana"/>
                                <w:b/>
                                <w:color w:val="767171" w:themeColor="background2" w:themeShade="80"/>
                                <w:sz w:val="20"/>
                                <w:szCs w:val="20"/>
                              </w:rPr>
                              <w:t>P</w:t>
                            </w:r>
                            <w:r w:rsidR="0053139A">
                              <w:rPr>
                                <w:rFonts w:ascii="Verdana" w:hAnsi="Verdana"/>
                                <w:b/>
                                <w:color w:val="767171" w:themeColor="background2" w:themeShade="80"/>
                                <w:sz w:val="20"/>
                                <w:szCs w:val="20"/>
                              </w:rPr>
                              <w:t>LAN ESTRAT</w:t>
                            </w:r>
                            <w:r w:rsidR="00C67206">
                              <w:rPr>
                                <w:rFonts w:ascii="Verdana" w:hAnsi="Verdana"/>
                                <w:b/>
                                <w:color w:val="767171" w:themeColor="background2" w:themeShade="80"/>
                                <w:sz w:val="20"/>
                                <w:szCs w:val="20"/>
                              </w:rPr>
                              <w:t>ÉGICO DE SEGURIDAD VIAL</w:t>
                            </w:r>
                          </w:hyperlink>
                          <w:r w:rsidR="00AF3C15">
                            <w:rPr>
                              <w:rFonts w:ascii="Verdana" w:hAnsi="Verdana"/>
                              <w:b/>
                              <w:color w:val="767171" w:themeColor="background2" w:themeShade="80"/>
                              <w:sz w:val="20"/>
                              <w:szCs w:val="20"/>
                            </w:rPr>
                            <w:t xml:space="preserv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39" type="#_x0000_t202" style="position:absolute;left:0;text-align:left;margin-left:0;margin-top:14.35pt;width:358.65pt;height:31.7pt;z-index:25165824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" fillcolor="white [3201]" stroked="f" strokeweight=".5pt">
              <v:textbox>
                <w:txbxContent>
                  <w:p w14:paraId="7FD28544" w14:textId="2206457C" w:rsidR="00FB32EF" w:rsidRPr="0053139A" w:rsidRDefault="00000000" w:rsidP="00FB32EF">
                    <w:pPr>
                      <w:jc w:val="center"/>
                      <w:rPr>
                        <w:rFonts w:ascii="Verdana" w:hAnsi="Verdana"/>
                        <w:bCs/>
                        <w:color w:val="767171" w:themeColor="background2" w:themeShade="80"/>
                        <w:sz w:val="20"/>
                        <w:lang w:val="es-MX"/>
                      </w:rPr>
                    </w:pPr>
                    <w:hyperlink r:id="rId3" w:history="1">
                      <w:r w:rsidR="000C6FEB" w:rsidRPr="000C6FEB">
                        <w:rPr>
                          <w:rFonts w:ascii="Verdana" w:hAnsi="Verdana"/>
                          <w:b/>
                          <w:color w:val="767171" w:themeColor="background2" w:themeShade="80"/>
                          <w:sz w:val="20"/>
                          <w:szCs w:val="20"/>
                        </w:rPr>
                        <w:t>P</w:t>
                      </w:r>
                      <w:r w:rsidR="0053139A">
                        <w:rPr>
                          <w:rFonts w:ascii="Verdana" w:hAnsi="Verdana"/>
                          <w:b/>
                          <w:color w:val="767171" w:themeColor="background2" w:themeShade="80"/>
                          <w:sz w:val="20"/>
                          <w:szCs w:val="20"/>
                        </w:rPr>
                        <w:t>LAN ESTRAT</w:t>
                      </w:r>
                      <w:r w:rsidR="00C67206">
                        <w:rPr>
                          <w:rFonts w:ascii="Verdana" w:hAnsi="Verdana"/>
                          <w:b/>
                          <w:color w:val="767171" w:themeColor="background2" w:themeShade="80"/>
                          <w:sz w:val="20"/>
                          <w:szCs w:val="20"/>
                        </w:rPr>
                        <w:t>ÉGICO DE SEGURIDAD VIAL</w:t>
                      </w:r>
                    </w:hyperlink>
                    <w:r w:rsidR="00AF3C15">
                      <w:rPr>
                        <w:rFonts w:ascii="Verdana" w:hAnsi="Verdana"/>
                        <w:b/>
                        <w:color w:val="767171" w:themeColor="background2" w:themeShade="80"/>
                        <w:sz w:val="20"/>
                        <w:szCs w:val="20"/>
                      </w:rPr>
                      <w:t xml:space="preserve"> 2024</w:t>
                    </w:r>
                  </w:p>
                </w:txbxContent>
              </v:textbox>
              <w10:wrap anchorx="page"/>
            </v:shape>
          </w:pict>
        </mc:Fallback>
      </mc:AlternateContent>
    </w:r>
  </w:p>
  <w:p w14:paraId="79F1788B" w14:textId="1C8E90A9" w:rsidR="006D1FE4" w:rsidRDefault="006D1FE4" w:rsidP="005E08DE">
    <w:pPr>
      <w:pStyle w:val="Encabezado"/>
      <w:tabs>
        <w:tab w:val="clear" w:pos="4419"/>
        <w:tab w:val="clear" w:pos="8838"/>
        <w:tab w:val="left" w:pos="7275"/>
      </w:tabs>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D4E4E"/>
    <w:multiLevelType w:val="hybridMultilevel"/>
    <w:tmpl w:val="F1A03144"/>
    <w:lvl w:ilvl="0" w:tplc="240A0001">
      <w:start w:val="1"/>
      <w:numFmt w:val="bullet"/>
      <w:lvlText w:val=""/>
      <w:lvlJc w:val="left"/>
      <w:pPr>
        <w:ind w:left="1068" w:hanging="360"/>
      </w:pPr>
      <w:rPr>
        <w:rFonts w:ascii="Symbol" w:hAnsi="Symbol" w:hint="default"/>
      </w:rPr>
    </w:lvl>
    <w:lvl w:ilvl="1" w:tplc="240A0003">
      <w:start w:val="1"/>
      <w:numFmt w:val="bullet"/>
      <w:lvlText w:val="o"/>
      <w:lvlJc w:val="left"/>
      <w:pPr>
        <w:ind w:left="1788" w:hanging="360"/>
      </w:pPr>
      <w:rPr>
        <w:rFonts w:ascii="Courier New" w:hAnsi="Courier New" w:cs="Courier New" w:hint="default"/>
      </w:rPr>
    </w:lvl>
    <w:lvl w:ilvl="2" w:tplc="240A0005">
      <w:start w:val="1"/>
      <w:numFmt w:val="bullet"/>
      <w:lvlText w:val=""/>
      <w:lvlJc w:val="left"/>
      <w:pPr>
        <w:ind w:left="2508" w:hanging="360"/>
      </w:pPr>
      <w:rPr>
        <w:rFonts w:ascii="Wingdings" w:hAnsi="Wingdings" w:hint="default"/>
      </w:rPr>
    </w:lvl>
    <w:lvl w:ilvl="3" w:tplc="240A0001">
      <w:start w:val="1"/>
      <w:numFmt w:val="bullet"/>
      <w:lvlText w:val=""/>
      <w:lvlJc w:val="left"/>
      <w:pPr>
        <w:ind w:left="3228" w:hanging="360"/>
      </w:pPr>
      <w:rPr>
        <w:rFonts w:ascii="Symbol" w:hAnsi="Symbol" w:hint="default"/>
      </w:rPr>
    </w:lvl>
    <w:lvl w:ilvl="4" w:tplc="240A0003">
      <w:start w:val="1"/>
      <w:numFmt w:val="bullet"/>
      <w:lvlText w:val="o"/>
      <w:lvlJc w:val="left"/>
      <w:pPr>
        <w:ind w:left="3948" w:hanging="360"/>
      </w:pPr>
      <w:rPr>
        <w:rFonts w:ascii="Courier New" w:hAnsi="Courier New" w:cs="Courier New" w:hint="default"/>
      </w:rPr>
    </w:lvl>
    <w:lvl w:ilvl="5" w:tplc="240A0005">
      <w:start w:val="1"/>
      <w:numFmt w:val="bullet"/>
      <w:lvlText w:val=""/>
      <w:lvlJc w:val="left"/>
      <w:pPr>
        <w:ind w:left="4668" w:hanging="360"/>
      </w:pPr>
      <w:rPr>
        <w:rFonts w:ascii="Wingdings" w:hAnsi="Wingdings" w:hint="default"/>
      </w:rPr>
    </w:lvl>
    <w:lvl w:ilvl="6" w:tplc="240A0001">
      <w:start w:val="1"/>
      <w:numFmt w:val="bullet"/>
      <w:lvlText w:val=""/>
      <w:lvlJc w:val="left"/>
      <w:pPr>
        <w:ind w:left="5388" w:hanging="360"/>
      </w:pPr>
      <w:rPr>
        <w:rFonts w:ascii="Symbol" w:hAnsi="Symbol" w:hint="default"/>
      </w:rPr>
    </w:lvl>
    <w:lvl w:ilvl="7" w:tplc="240A0003">
      <w:start w:val="1"/>
      <w:numFmt w:val="bullet"/>
      <w:lvlText w:val="o"/>
      <w:lvlJc w:val="left"/>
      <w:pPr>
        <w:ind w:left="6108" w:hanging="360"/>
      </w:pPr>
      <w:rPr>
        <w:rFonts w:ascii="Courier New" w:hAnsi="Courier New" w:cs="Courier New" w:hint="default"/>
      </w:rPr>
    </w:lvl>
    <w:lvl w:ilvl="8" w:tplc="240A0005">
      <w:start w:val="1"/>
      <w:numFmt w:val="bullet"/>
      <w:lvlText w:val=""/>
      <w:lvlJc w:val="left"/>
      <w:pPr>
        <w:ind w:left="6828" w:hanging="360"/>
      </w:pPr>
      <w:rPr>
        <w:rFonts w:ascii="Wingdings" w:hAnsi="Wingdings" w:hint="default"/>
      </w:rPr>
    </w:lvl>
  </w:abstractNum>
  <w:abstractNum w:abstractNumId="1" w15:restartNumberingAfterBreak="0">
    <w:nsid w:val="11BD454A"/>
    <w:multiLevelType w:val="hybridMultilevel"/>
    <w:tmpl w:val="DF30D4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619755E"/>
    <w:multiLevelType w:val="hybridMultilevel"/>
    <w:tmpl w:val="799E246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169E57ED"/>
    <w:multiLevelType w:val="hybridMultilevel"/>
    <w:tmpl w:val="E20A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FB814B5"/>
    <w:multiLevelType w:val="hybridMultilevel"/>
    <w:tmpl w:val="2062B7F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21101E67"/>
    <w:multiLevelType w:val="hybridMultilevel"/>
    <w:tmpl w:val="F92CCB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39A7FFA"/>
    <w:multiLevelType w:val="hybridMultilevel"/>
    <w:tmpl w:val="053A04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6A67696"/>
    <w:multiLevelType w:val="hybridMultilevel"/>
    <w:tmpl w:val="461035B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27FF161B"/>
    <w:multiLevelType w:val="hybridMultilevel"/>
    <w:tmpl w:val="5D642AE6"/>
    <w:lvl w:ilvl="0" w:tplc="240A0001">
      <w:start w:val="1"/>
      <w:numFmt w:val="bullet"/>
      <w:lvlText w:val=""/>
      <w:lvlJc w:val="left"/>
      <w:pPr>
        <w:ind w:left="1065" w:hanging="705"/>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AB46B4C"/>
    <w:multiLevelType w:val="hybridMultilevel"/>
    <w:tmpl w:val="59C446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7EE67B9"/>
    <w:multiLevelType w:val="hybridMultilevel"/>
    <w:tmpl w:val="D6341A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D0819A0"/>
    <w:multiLevelType w:val="hybridMultilevel"/>
    <w:tmpl w:val="A94421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FC6460"/>
    <w:multiLevelType w:val="hybridMultilevel"/>
    <w:tmpl w:val="8C96E9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18A71E1"/>
    <w:multiLevelType w:val="hybridMultilevel"/>
    <w:tmpl w:val="330CDE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6345723"/>
    <w:multiLevelType w:val="hybridMultilevel"/>
    <w:tmpl w:val="35A08856"/>
    <w:lvl w:ilvl="0" w:tplc="240A0001">
      <w:start w:val="1"/>
      <w:numFmt w:val="bullet"/>
      <w:lvlText w:val=""/>
      <w:lvlJc w:val="left"/>
      <w:pPr>
        <w:ind w:left="1065" w:hanging="705"/>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D53154A"/>
    <w:multiLevelType w:val="hybridMultilevel"/>
    <w:tmpl w:val="BF6E6B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DA01C42"/>
    <w:multiLevelType w:val="multilevel"/>
    <w:tmpl w:val="61A08E7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rPr>
        <w:b/>
        <w:bCs/>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7" w15:restartNumberingAfterBreak="0">
    <w:nsid w:val="5E842B92"/>
    <w:multiLevelType w:val="hybridMultilevel"/>
    <w:tmpl w:val="6FE4FF42"/>
    <w:lvl w:ilvl="0" w:tplc="240A0001">
      <w:start w:val="1"/>
      <w:numFmt w:val="bullet"/>
      <w:lvlText w:val=""/>
      <w:lvlJc w:val="left"/>
      <w:pPr>
        <w:ind w:left="1065" w:hanging="705"/>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1B22867"/>
    <w:multiLevelType w:val="hybridMultilevel"/>
    <w:tmpl w:val="5A780766"/>
    <w:lvl w:ilvl="0" w:tplc="240A0001">
      <w:start w:val="1"/>
      <w:numFmt w:val="bullet"/>
      <w:lvlText w:val=""/>
      <w:lvlJc w:val="left"/>
      <w:pPr>
        <w:ind w:left="1065" w:hanging="705"/>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47D5579"/>
    <w:multiLevelType w:val="hybridMultilevel"/>
    <w:tmpl w:val="92180828"/>
    <w:lvl w:ilvl="0" w:tplc="240A0001">
      <w:start w:val="1"/>
      <w:numFmt w:val="bullet"/>
      <w:lvlText w:val=""/>
      <w:lvlJc w:val="left"/>
      <w:pPr>
        <w:ind w:left="1065" w:hanging="705"/>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A0F0E8B"/>
    <w:multiLevelType w:val="hybridMultilevel"/>
    <w:tmpl w:val="2788056A"/>
    <w:lvl w:ilvl="0" w:tplc="240A0001">
      <w:start w:val="1"/>
      <w:numFmt w:val="bullet"/>
      <w:lvlText w:val=""/>
      <w:lvlJc w:val="left"/>
      <w:pPr>
        <w:ind w:left="1065" w:hanging="705"/>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ACC5DCE"/>
    <w:multiLevelType w:val="hybridMultilevel"/>
    <w:tmpl w:val="D6AAC504"/>
    <w:lvl w:ilvl="0" w:tplc="240A0001">
      <w:start w:val="1"/>
      <w:numFmt w:val="bullet"/>
      <w:lvlText w:val=""/>
      <w:lvlJc w:val="left"/>
      <w:pPr>
        <w:ind w:left="360" w:hanging="360"/>
      </w:pPr>
      <w:rPr>
        <w:rFonts w:ascii="Symbol" w:hAnsi="Symbol" w:hint="default"/>
      </w:rPr>
    </w:lvl>
    <w:lvl w:ilvl="1" w:tplc="9CF029EA">
      <w:numFmt w:val="bullet"/>
      <w:lvlText w:val="•"/>
      <w:lvlJc w:val="left"/>
      <w:pPr>
        <w:ind w:left="1425" w:hanging="705"/>
      </w:pPr>
      <w:rPr>
        <w:rFonts w:ascii="Montserrat" w:eastAsiaTheme="minorHAnsi" w:hAnsi="Montserrat"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6D6C1E18"/>
    <w:multiLevelType w:val="hybridMultilevel"/>
    <w:tmpl w:val="8D14B0B2"/>
    <w:lvl w:ilvl="0" w:tplc="240A0001">
      <w:start w:val="1"/>
      <w:numFmt w:val="bullet"/>
      <w:lvlText w:val=""/>
      <w:lvlJc w:val="left"/>
      <w:pPr>
        <w:ind w:left="1065" w:hanging="705"/>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D7E5A8C"/>
    <w:multiLevelType w:val="hybridMultilevel"/>
    <w:tmpl w:val="EE8C30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0BB7ADF"/>
    <w:multiLevelType w:val="hybridMultilevel"/>
    <w:tmpl w:val="02E6A356"/>
    <w:lvl w:ilvl="0" w:tplc="240A0001">
      <w:start w:val="1"/>
      <w:numFmt w:val="bullet"/>
      <w:lvlText w:val=""/>
      <w:lvlJc w:val="left"/>
      <w:pPr>
        <w:ind w:left="1065" w:hanging="705"/>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45D560B"/>
    <w:multiLevelType w:val="hybridMultilevel"/>
    <w:tmpl w:val="AC1427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45307753">
    <w:abstractNumId w:val="16"/>
  </w:num>
  <w:num w:numId="2" w16cid:durableId="1739669964">
    <w:abstractNumId w:val="2"/>
  </w:num>
  <w:num w:numId="3" w16cid:durableId="505899727">
    <w:abstractNumId w:val="7"/>
  </w:num>
  <w:num w:numId="4" w16cid:durableId="872696236">
    <w:abstractNumId w:val="21"/>
  </w:num>
  <w:num w:numId="5" w16cid:durableId="840967705">
    <w:abstractNumId w:val="3"/>
  </w:num>
  <w:num w:numId="6" w16cid:durableId="428963132">
    <w:abstractNumId w:val="11"/>
  </w:num>
  <w:num w:numId="7" w16cid:durableId="1904289997">
    <w:abstractNumId w:val="13"/>
  </w:num>
  <w:num w:numId="8" w16cid:durableId="1156647176">
    <w:abstractNumId w:val="0"/>
  </w:num>
  <w:num w:numId="9" w16cid:durableId="1563255301">
    <w:abstractNumId w:val="5"/>
  </w:num>
  <w:num w:numId="10" w16cid:durableId="1215853335">
    <w:abstractNumId w:val="4"/>
  </w:num>
  <w:num w:numId="11" w16cid:durableId="1923369016">
    <w:abstractNumId w:val="6"/>
  </w:num>
  <w:num w:numId="12" w16cid:durableId="1594784196">
    <w:abstractNumId w:val="1"/>
  </w:num>
  <w:num w:numId="13" w16cid:durableId="29114105">
    <w:abstractNumId w:val="10"/>
  </w:num>
  <w:num w:numId="14" w16cid:durableId="154036847">
    <w:abstractNumId w:val="25"/>
  </w:num>
  <w:num w:numId="15" w16cid:durableId="1038428685">
    <w:abstractNumId w:val="8"/>
  </w:num>
  <w:num w:numId="16" w16cid:durableId="762341383">
    <w:abstractNumId w:val="23"/>
  </w:num>
  <w:num w:numId="17" w16cid:durableId="1312254934">
    <w:abstractNumId w:val="15"/>
  </w:num>
  <w:num w:numId="18" w16cid:durableId="1003901466">
    <w:abstractNumId w:val="9"/>
  </w:num>
  <w:num w:numId="19" w16cid:durableId="1401907370">
    <w:abstractNumId w:val="24"/>
  </w:num>
  <w:num w:numId="20" w16cid:durableId="812602934">
    <w:abstractNumId w:val="20"/>
  </w:num>
  <w:num w:numId="21" w16cid:durableId="1576091333">
    <w:abstractNumId w:val="17"/>
  </w:num>
  <w:num w:numId="22" w16cid:durableId="718821854">
    <w:abstractNumId w:val="18"/>
  </w:num>
  <w:num w:numId="23" w16cid:durableId="1883856836">
    <w:abstractNumId w:val="19"/>
  </w:num>
  <w:num w:numId="24" w16cid:durableId="872034556">
    <w:abstractNumId w:val="14"/>
  </w:num>
  <w:num w:numId="25" w16cid:durableId="1947233722">
    <w:abstractNumId w:val="22"/>
  </w:num>
  <w:num w:numId="26" w16cid:durableId="264970266">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01D7E"/>
    <w:rsid w:val="0000564F"/>
    <w:rsid w:val="000239BA"/>
    <w:rsid w:val="00025EA0"/>
    <w:rsid w:val="00026A0E"/>
    <w:rsid w:val="00045106"/>
    <w:rsid w:val="000455B6"/>
    <w:rsid w:val="00050D39"/>
    <w:rsid w:val="00051517"/>
    <w:rsid w:val="00053D74"/>
    <w:rsid w:val="00065955"/>
    <w:rsid w:val="00066BD9"/>
    <w:rsid w:val="000701C6"/>
    <w:rsid w:val="00071F65"/>
    <w:rsid w:val="00072C52"/>
    <w:rsid w:val="00075F2F"/>
    <w:rsid w:val="00090AE7"/>
    <w:rsid w:val="00091DF3"/>
    <w:rsid w:val="00097B41"/>
    <w:rsid w:val="000A2EA3"/>
    <w:rsid w:val="000B205A"/>
    <w:rsid w:val="000C2F6D"/>
    <w:rsid w:val="000C329A"/>
    <w:rsid w:val="000C6FEB"/>
    <w:rsid w:val="000D2E6A"/>
    <w:rsid w:val="000E0E60"/>
    <w:rsid w:val="000F5FD1"/>
    <w:rsid w:val="000F7089"/>
    <w:rsid w:val="00115C16"/>
    <w:rsid w:val="00116B6B"/>
    <w:rsid w:val="00125320"/>
    <w:rsid w:val="001268D1"/>
    <w:rsid w:val="00130DCD"/>
    <w:rsid w:val="001318EF"/>
    <w:rsid w:val="001359AE"/>
    <w:rsid w:val="00137E8A"/>
    <w:rsid w:val="00140CFC"/>
    <w:rsid w:val="00146803"/>
    <w:rsid w:val="0015642B"/>
    <w:rsid w:val="00160B5D"/>
    <w:rsid w:val="00162A36"/>
    <w:rsid w:val="0016355D"/>
    <w:rsid w:val="00177D5B"/>
    <w:rsid w:val="00187D61"/>
    <w:rsid w:val="00196923"/>
    <w:rsid w:val="001A0B02"/>
    <w:rsid w:val="001A5FA4"/>
    <w:rsid w:val="001A73A5"/>
    <w:rsid w:val="001A7784"/>
    <w:rsid w:val="001C0B73"/>
    <w:rsid w:val="001C4D3A"/>
    <w:rsid w:val="001C5E85"/>
    <w:rsid w:val="001D2988"/>
    <w:rsid w:val="001D7CFC"/>
    <w:rsid w:val="001E5BC9"/>
    <w:rsid w:val="001E785A"/>
    <w:rsid w:val="001F1E8E"/>
    <w:rsid w:val="001F2814"/>
    <w:rsid w:val="001F47CF"/>
    <w:rsid w:val="001F5876"/>
    <w:rsid w:val="001F7245"/>
    <w:rsid w:val="00201278"/>
    <w:rsid w:val="0021357A"/>
    <w:rsid w:val="00220A2B"/>
    <w:rsid w:val="0022272E"/>
    <w:rsid w:val="002227B7"/>
    <w:rsid w:val="002320DD"/>
    <w:rsid w:val="0023795B"/>
    <w:rsid w:val="00244E04"/>
    <w:rsid w:val="00252B69"/>
    <w:rsid w:val="002605EC"/>
    <w:rsid w:val="00264020"/>
    <w:rsid w:val="002641E5"/>
    <w:rsid w:val="00267FCF"/>
    <w:rsid w:val="0027260C"/>
    <w:rsid w:val="00274EAA"/>
    <w:rsid w:val="00285BD7"/>
    <w:rsid w:val="002910B8"/>
    <w:rsid w:val="002B4FAF"/>
    <w:rsid w:val="002C1327"/>
    <w:rsid w:val="002C350F"/>
    <w:rsid w:val="002C3C46"/>
    <w:rsid w:val="002C69F1"/>
    <w:rsid w:val="002E359F"/>
    <w:rsid w:val="002F1AF1"/>
    <w:rsid w:val="002F7157"/>
    <w:rsid w:val="003048D7"/>
    <w:rsid w:val="00304B13"/>
    <w:rsid w:val="00315119"/>
    <w:rsid w:val="00322548"/>
    <w:rsid w:val="00324138"/>
    <w:rsid w:val="003507A4"/>
    <w:rsid w:val="003602F8"/>
    <w:rsid w:val="00361B78"/>
    <w:rsid w:val="00366F00"/>
    <w:rsid w:val="00367195"/>
    <w:rsid w:val="003673DF"/>
    <w:rsid w:val="003811F0"/>
    <w:rsid w:val="0038663A"/>
    <w:rsid w:val="00391E91"/>
    <w:rsid w:val="00392618"/>
    <w:rsid w:val="00395979"/>
    <w:rsid w:val="0039722C"/>
    <w:rsid w:val="003A0355"/>
    <w:rsid w:val="003A4CAA"/>
    <w:rsid w:val="003A4EEA"/>
    <w:rsid w:val="003A50AF"/>
    <w:rsid w:val="003B4311"/>
    <w:rsid w:val="003B621A"/>
    <w:rsid w:val="003C08B3"/>
    <w:rsid w:val="003C50BB"/>
    <w:rsid w:val="003C6F69"/>
    <w:rsid w:val="003D010B"/>
    <w:rsid w:val="003D673C"/>
    <w:rsid w:val="003E0E1B"/>
    <w:rsid w:val="003E3F68"/>
    <w:rsid w:val="003E427F"/>
    <w:rsid w:val="003E782D"/>
    <w:rsid w:val="003F089B"/>
    <w:rsid w:val="003F6897"/>
    <w:rsid w:val="00401445"/>
    <w:rsid w:val="0042322B"/>
    <w:rsid w:val="00433C82"/>
    <w:rsid w:val="004412A4"/>
    <w:rsid w:val="00453C12"/>
    <w:rsid w:val="004573A7"/>
    <w:rsid w:val="004641D3"/>
    <w:rsid w:val="004678F4"/>
    <w:rsid w:val="0047017A"/>
    <w:rsid w:val="004709B9"/>
    <w:rsid w:val="0047162A"/>
    <w:rsid w:val="004723EA"/>
    <w:rsid w:val="00474F90"/>
    <w:rsid w:val="0047509A"/>
    <w:rsid w:val="00487215"/>
    <w:rsid w:val="0048742D"/>
    <w:rsid w:val="00492E35"/>
    <w:rsid w:val="004A193E"/>
    <w:rsid w:val="004A267A"/>
    <w:rsid w:val="004A7B69"/>
    <w:rsid w:val="004A7F09"/>
    <w:rsid w:val="004C0674"/>
    <w:rsid w:val="004C0E2E"/>
    <w:rsid w:val="004C26DC"/>
    <w:rsid w:val="004C6193"/>
    <w:rsid w:val="004D3C71"/>
    <w:rsid w:val="004E281B"/>
    <w:rsid w:val="004E2CAA"/>
    <w:rsid w:val="004E39C3"/>
    <w:rsid w:val="004E42BB"/>
    <w:rsid w:val="004F0847"/>
    <w:rsid w:val="00502E6B"/>
    <w:rsid w:val="0050356F"/>
    <w:rsid w:val="005107A0"/>
    <w:rsid w:val="00510A8D"/>
    <w:rsid w:val="00524B31"/>
    <w:rsid w:val="0053139A"/>
    <w:rsid w:val="005352B6"/>
    <w:rsid w:val="005436DB"/>
    <w:rsid w:val="00544409"/>
    <w:rsid w:val="00546072"/>
    <w:rsid w:val="00550787"/>
    <w:rsid w:val="00553562"/>
    <w:rsid w:val="005664AF"/>
    <w:rsid w:val="00576327"/>
    <w:rsid w:val="005767B1"/>
    <w:rsid w:val="00576D64"/>
    <w:rsid w:val="00584FDA"/>
    <w:rsid w:val="00587F8E"/>
    <w:rsid w:val="005905DD"/>
    <w:rsid w:val="005913DE"/>
    <w:rsid w:val="005A4964"/>
    <w:rsid w:val="005A4D90"/>
    <w:rsid w:val="005D712D"/>
    <w:rsid w:val="005D7A91"/>
    <w:rsid w:val="005E08DE"/>
    <w:rsid w:val="005F1A11"/>
    <w:rsid w:val="005F1BD6"/>
    <w:rsid w:val="005F3176"/>
    <w:rsid w:val="005F5781"/>
    <w:rsid w:val="005F581E"/>
    <w:rsid w:val="005F7CAD"/>
    <w:rsid w:val="00604B72"/>
    <w:rsid w:val="006078A4"/>
    <w:rsid w:val="006149FF"/>
    <w:rsid w:val="00614A84"/>
    <w:rsid w:val="00615F4A"/>
    <w:rsid w:val="0062031E"/>
    <w:rsid w:val="00624E1B"/>
    <w:rsid w:val="00635209"/>
    <w:rsid w:val="00635A9D"/>
    <w:rsid w:val="00651FA5"/>
    <w:rsid w:val="0066497C"/>
    <w:rsid w:val="006709AB"/>
    <w:rsid w:val="00672474"/>
    <w:rsid w:val="00681631"/>
    <w:rsid w:val="006835DD"/>
    <w:rsid w:val="006870B2"/>
    <w:rsid w:val="00691730"/>
    <w:rsid w:val="0069785C"/>
    <w:rsid w:val="006A0D58"/>
    <w:rsid w:val="006A46D2"/>
    <w:rsid w:val="006B1B3D"/>
    <w:rsid w:val="006C2ED6"/>
    <w:rsid w:val="006C733A"/>
    <w:rsid w:val="006D0216"/>
    <w:rsid w:val="006D1FE4"/>
    <w:rsid w:val="006D31FF"/>
    <w:rsid w:val="006D4BAB"/>
    <w:rsid w:val="006D4D49"/>
    <w:rsid w:val="006E2693"/>
    <w:rsid w:val="006E5DFE"/>
    <w:rsid w:val="00715973"/>
    <w:rsid w:val="00740BE8"/>
    <w:rsid w:val="00740CD4"/>
    <w:rsid w:val="0074427F"/>
    <w:rsid w:val="00752BBC"/>
    <w:rsid w:val="00760406"/>
    <w:rsid w:val="00760C0C"/>
    <w:rsid w:val="00775E12"/>
    <w:rsid w:val="00781328"/>
    <w:rsid w:val="00784DCF"/>
    <w:rsid w:val="007901D7"/>
    <w:rsid w:val="00790BA5"/>
    <w:rsid w:val="00793437"/>
    <w:rsid w:val="007941C9"/>
    <w:rsid w:val="007A7AE0"/>
    <w:rsid w:val="007A7EB6"/>
    <w:rsid w:val="007B7197"/>
    <w:rsid w:val="007D723D"/>
    <w:rsid w:val="007E072C"/>
    <w:rsid w:val="007E3561"/>
    <w:rsid w:val="007E61D5"/>
    <w:rsid w:val="007E64DF"/>
    <w:rsid w:val="007F01B5"/>
    <w:rsid w:val="007F02DE"/>
    <w:rsid w:val="00802623"/>
    <w:rsid w:val="008066CD"/>
    <w:rsid w:val="00807DA8"/>
    <w:rsid w:val="00814EA0"/>
    <w:rsid w:val="00820CFD"/>
    <w:rsid w:val="00821DB0"/>
    <w:rsid w:val="00823400"/>
    <w:rsid w:val="00830117"/>
    <w:rsid w:val="00833190"/>
    <w:rsid w:val="00847FA8"/>
    <w:rsid w:val="00856D6D"/>
    <w:rsid w:val="00873B9E"/>
    <w:rsid w:val="00877124"/>
    <w:rsid w:val="008821BC"/>
    <w:rsid w:val="008A795A"/>
    <w:rsid w:val="008B35A5"/>
    <w:rsid w:val="008B3812"/>
    <w:rsid w:val="008B51F5"/>
    <w:rsid w:val="008B7F77"/>
    <w:rsid w:val="008D050C"/>
    <w:rsid w:val="008D0C22"/>
    <w:rsid w:val="008D2F26"/>
    <w:rsid w:val="008F4BF1"/>
    <w:rsid w:val="00901B26"/>
    <w:rsid w:val="00902108"/>
    <w:rsid w:val="00910CA1"/>
    <w:rsid w:val="00917C32"/>
    <w:rsid w:val="00921955"/>
    <w:rsid w:val="009247E8"/>
    <w:rsid w:val="00933F34"/>
    <w:rsid w:val="00950324"/>
    <w:rsid w:val="00952CC6"/>
    <w:rsid w:val="009575CC"/>
    <w:rsid w:val="0096123F"/>
    <w:rsid w:val="00961BB9"/>
    <w:rsid w:val="0096452A"/>
    <w:rsid w:val="009724A2"/>
    <w:rsid w:val="00976A7C"/>
    <w:rsid w:val="009821FB"/>
    <w:rsid w:val="0099268A"/>
    <w:rsid w:val="009D0FB3"/>
    <w:rsid w:val="009D6E89"/>
    <w:rsid w:val="009E2947"/>
    <w:rsid w:val="009E5474"/>
    <w:rsid w:val="009E5500"/>
    <w:rsid w:val="009E6AAF"/>
    <w:rsid w:val="009F0429"/>
    <w:rsid w:val="009F3C40"/>
    <w:rsid w:val="009F7BC2"/>
    <w:rsid w:val="00A01334"/>
    <w:rsid w:val="00A2048E"/>
    <w:rsid w:val="00A26F57"/>
    <w:rsid w:val="00A30CF1"/>
    <w:rsid w:val="00A30D56"/>
    <w:rsid w:val="00A424C1"/>
    <w:rsid w:val="00A50418"/>
    <w:rsid w:val="00A61993"/>
    <w:rsid w:val="00A65410"/>
    <w:rsid w:val="00A74B90"/>
    <w:rsid w:val="00A75278"/>
    <w:rsid w:val="00A82941"/>
    <w:rsid w:val="00A848E3"/>
    <w:rsid w:val="00A8564E"/>
    <w:rsid w:val="00A85F6C"/>
    <w:rsid w:val="00A8606B"/>
    <w:rsid w:val="00A87CC0"/>
    <w:rsid w:val="00A87CFA"/>
    <w:rsid w:val="00A92DEE"/>
    <w:rsid w:val="00A93AD2"/>
    <w:rsid w:val="00AA101B"/>
    <w:rsid w:val="00AA3F20"/>
    <w:rsid w:val="00AA49B7"/>
    <w:rsid w:val="00AB1A29"/>
    <w:rsid w:val="00AC1442"/>
    <w:rsid w:val="00AC2D73"/>
    <w:rsid w:val="00AC431F"/>
    <w:rsid w:val="00AD5438"/>
    <w:rsid w:val="00AD753F"/>
    <w:rsid w:val="00AE3E36"/>
    <w:rsid w:val="00AE4032"/>
    <w:rsid w:val="00AE5DBD"/>
    <w:rsid w:val="00AE6740"/>
    <w:rsid w:val="00AF3C15"/>
    <w:rsid w:val="00AF4C30"/>
    <w:rsid w:val="00AF746E"/>
    <w:rsid w:val="00B0063E"/>
    <w:rsid w:val="00B0352C"/>
    <w:rsid w:val="00B14FD6"/>
    <w:rsid w:val="00B216FB"/>
    <w:rsid w:val="00B33A86"/>
    <w:rsid w:val="00B42D45"/>
    <w:rsid w:val="00B455DA"/>
    <w:rsid w:val="00B6301A"/>
    <w:rsid w:val="00B63BB0"/>
    <w:rsid w:val="00B64926"/>
    <w:rsid w:val="00B64ED0"/>
    <w:rsid w:val="00B663D7"/>
    <w:rsid w:val="00B6749C"/>
    <w:rsid w:val="00B91859"/>
    <w:rsid w:val="00BA3218"/>
    <w:rsid w:val="00BA7F4F"/>
    <w:rsid w:val="00BB4C95"/>
    <w:rsid w:val="00BB66CC"/>
    <w:rsid w:val="00BC6185"/>
    <w:rsid w:val="00BE536C"/>
    <w:rsid w:val="00BE6C2D"/>
    <w:rsid w:val="00BF34CF"/>
    <w:rsid w:val="00BF513B"/>
    <w:rsid w:val="00BF7FBD"/>
    <w:rsid w:val="00C00C8E"/>
    <w:rsid w:val="00C038FB"/>
    <w:rsid w:val="00C05683"/>
    <w:rsid w:val="00C059E9"/>
    <w:rsid w:val="00C10AEA"/>
    <w:rsid w:val="00C21ADC"/>
    <w:rsid w:val="00C37D63"/>
    <w:rsid w:val="00C40277"/>
    <w:rsid w:val="00C54027"/>
    <w:rsid w:val="00C62F3F"/>
    <w:rsid w:val="00C655E9"/>
    <w:rsid w:val="00C67206"/>
    <w:rsid w:val="00C74A68"/>
    <w:rsid w:val="00C77B77"/>
    <w:rsid w:val="00C82247"/>
    <w:rsid w:val="00C876D6"/>
    <w:rsid w:val="00C87920"/>
    <w:rsid w:val="00C96252"/>
    <w:rsid w:val="00C96E05"/>
    <w:rsid w:val="00C96E6E"/>
    <w:rsid w:val="00CA1E75"/>
    <w:rsid w:val="00CB018C"/>
    <w:rsid w:val="00CB12AB"/>
    <w:rsid w:val="00CB1936"/>
    <w:rsid w:val="00CC12B1"/>
    <w:rsid w:val="00CC29BD"/>
    <w:rsid w:val="00CD1BD2"/>
    <w:rsid w:val="00CD4C0A"/>
    <w:rsid w:val="00CE3071"/>
    <w:rsid w:val="00CE4FDF"/>
    <w:rsid w:val="00CE6C08"/>
    <w:rsid w:val="00CE7C4A"/>
    <w:rsid w:val="00CF2DF5"/>
    <w:rsid w:val="00D05E66"/>
    <w:rsid w:val="00D14AB9"/>
    <w:rsid w:val="00D1639C"/>
    <w:rsid w:val="00D217DE"/>
    <w:rsid w:val="00D218F3"/>
    <w:rsid w:val="00D228CB"/>
    <w:rsid w:val="00D23CA3"/>
    <w:rsid w:val="00D2621A"/>
    <w:rsid w:val="00D314C2"/>
    <w:rsid w:val="00D37248"/>
    <w:rsid w:val="00D4073B"/>
    <w:rsid w:val="00D41BB0"/>
    <w:rsid w:val="00D42B8A"/>
    <w:rsid w:val="00D457C7"/>
    <w:rsid w:val="00D5461C"/>
    <w:rsid w:val="00D54B57"/>
    <w:rsid w:val="00D560F3"/>
    <w:rsid w:val="00D57C53"/>
    <w:rsid w:val="00D627AA"/>
    <w:rsid w:val="00D64423"/>
    <w:rsid w:val="00D71437"/>
    <w:rsid w:val="00D83FF3"/>
    <w:rsid w:val="00D840C6"/>
    <w:rsid w:val="00D85101"/>
    <w:rsid w:val="00D93E1D"/>
    <w:rsid w:val="00D9471F"/>
    <w:rsid w:val="00DA2D28"/>
    <w:rsid w:val="00DA43A9"/>
    <w:rsid w:val="00DA523D"/>
    <w:rsid w:val="00DA7F51"/>
    <w:rsid w:val="00DB5EEB"/>
    <w:rsid w:val="00DD0881"/>
    <w:rsid w:val="00DD594A"/>
    <w:rsid w:val="00DD59D8"/>
    <w:rsid w:val="00DD784F"/>
    <w:rsid w:val="00DE3E38"/>
    <w:rsid w:val="00DE630B"/>
    <w:rsid w:val="00DE76EC"/>
    <w:rsid w:val="00DF17A5"/>
    <w:rsid w:val="00DF29DC"/>
    <w:rsid w:val="00E01D37"/>
    <w:rsid w:val="00E02429"/>
    <w:rsid w:val="00E112CD"/>
    <w:rsid w:val="00E1130F"/>
    <w:rsid w:val="00E23EC8"/>
    <w:rsid w:val="00E34193"/>
    <w:rsid w:val="00E421EE"/>
    <w:rsid w:val="00E423A7"/>
    <w:rsid w:val="00E430FC"/>
    <w:rsid w:val="00E479C3"/>
    <w:rsid w:val="00E50116"/>
    <w:rsid w:val="00E5792D"/>
    <w:rsid w:val="00E62C73"/>
    <w:rsid w:val="00E85FB0"/>
    <w:rsid w:val="00E96BFF"/>
    <w:rsid w:val="00EA1BB1"/>
    <w:rsid w:val="00EA2436"/>
    <w:rsid w:val="00EA6237"/>
    <w:rsid w:val="00EC724A"/>
    <w:rsid w:val="00ED3FA0"/>
    <w:rsid w:val="00EE593C"/>
    <w:rsid w:val="00EE665A"/>
    <w:rsid w:val="00EE744B"/>
    <w:rsid w:val="00EF273A"/>
    <w:rsid w:val="00EF3AC4"/>
    <w:rsid w:val="00EF5746"/>
    <w:rsid w:val="00EF7329"/>
    <w:rsid w:val="00F00BB5"/>
    <w:rsid w:val="00F13218"/>
    <w:rsid w:val="00F167F9"/>
    <w:rsid w:val="00F21F19"/>
    <w:rsid w:val="00F261B2"/>
    <w:rsid w:val="00F32931"/>
    <w:rsid w:val="00F40C2A"/>
    <w:rsid w:val="00F467AD"/>
    <w:rsid w:val="00F51407"/>
    <w:rsid w:val="00F5483D"/>
    <w:rsid w:val="00F6377A"/>
    <w:rsid w:val="00F6728C"/>
    <w:rsid w:val="00F80093"/>
    <w:rsid w:val="00F81A12"/>
    <w:rsid w:val="00F8379F"/>
    <w:rsid w:val="00F9425C"/>
    <w:rsid w:val="00F95490"/>
    <w:rsid w:val="00F95D83"/>
    <w:rsid w:val="00FA4350"/>
    <w:rsid w:val="00FA5D05"/>
    <w:rsid w:val="00FA7808"/>
    <w:rsid w:val="00FB32EF"/>
    <w:rsid w:val="00FC4823"/>
    <w:rsid w:val="00FC77C1"/>
    <w:rsid w:val="00FD125F"/>
    <w:rsid w:val="00FE48C2"/>
    <w:rsid w:val="00FE76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5461C"/>
    <w:pPr>
      <w:keepNext/>
      <w:keepLines/>
      <w:numPr>
        <w:numId w:val="1"/>
      </w:numPr>
      <w:spacing w:before="240"/>
      <w:outlineLvl w:val="0"/>
    </w:pPr>
    <w:rPr>
      <w:rFonts w:ascii="Verdana" w:eastAsiaTheme="majorEastAsia" w:hAnsi="Verdana" w:cstheme="majorBidi"/>
      <w:b/>
      <w:color w:val="2F5496" w:themeColor="accent1" w:themeShade="BF"/>
      <w:szCs w:val="32"/>
    </w:rPr>
  </w:style>
  <w:style w:type="paragraph" w:styleId="Ttulo2">
    <w:name w:val="heading 2"/>
    <w:basedOn w:val="Normal"/>
    <w:next w:val="Normal"/>
    <w:link w:val="Ttulo2Car"/>
    <w:uiPriority w:val="9"/>
    <w:unhideWhenUsed/>
    <w:qFormat/>
    <w:rsid w:val="00FA4350"/>
    <w:pPr>
      <w:keepNext/>
      <w:keepLines/>
      <w:numPr>
        <w:ilvl w:val="1"/>
        <w:numId w:val="1"/>
      </w:numPr>
      <w:spacing w:before="40"/>
      <w:outlineLvl w:val="1"/>
    </w:pPr>
    <w:rPr>
      <w:rFonts w:ascii="Verdana" w:eastAsiaTheme="majorEastAsia" w:hAnsi="Verdana" w:cstheme="majorBidi"/>
      <w:b/>
      <w:color w:val="2F5496" w:themeColor="accent1" w:themeShade="BF"/>
      <w:szCs w:val="26"/>
    </w:rPr>
  </w:style>
  <w:style w:type="paragraph" w:styleId="Ttulo3">
    <w:name w:val="heading 3"/>
    <w:basedOn w:val="Normal"/>
    <w:next w:val="Normal"/>
    <w:link w:val="Ttulo3Car"/>
    <w:uiPriority w:val="9"/>
    <w:unhideWhenUsed/>
    <w:qFormat/>
    <w:rsid w:val="0027260C"/>
    <w:pPr>
      <w:keepNext/>
      <w:keepLines/>
      <w:numPr>
        <w:ilvl w:val="2"/>
        <w:numId w:val="1"/>
      </w:numPr>
      <w:spacing w:before="40"/>
      <w:outlineLvl w:val="2"/>
    </w:pPr>
    <w:rPr>
      <w:rFonts w:ascii="Verdana" w:eastAsiaTheme="majorEastAsia" w:hAnsi="Verdana" w:cstheme="majorBidi"/>
      <w:b/>
      <w:color w:val="2F5496" w:themeColor="accent1" w:themeShade="BF"/>
    </w:rPr>
  </w:style>
  <w:style w:type="paragraph" w:styleId="Ttulo4">
    <w:name w:val="heading 4"/>
    <w:basedOn w:val="Normal"/>
    <w:next w:val="Normal"/>
    <w:link w:val="Ttulo4Car"/>
    <w:uiPriority w:val="9"/>
    <w:semiHidden/>
    <w:unhideWhenUsed/>
    <w:qFormat/>
    <w:rsid w:val="005A4964"/>
    <w:pPr>
      <w:keepNext/>
      <w:numPr>
        <w:ilvl w:val="3"/>
        <w:numId w:val="1"/>
      </w:numPr>
      <w:spacing w:before="240" w:after="60"/>
      <w:outlineLvl w:val="3"/>
    </w:pPr>
    <w:rPr>
      <w:rFonts w:ascii="Calibri" w:eastAsia="Times New Roman" w:hAnsi="Calibri" w:cs="Times New Roman"/>
      <w:b/>
      <w:bCs/>
      <w:sz w:val="28"/>
      <w:szCs w:val="28"/>
      <w:lang w:val="x-none" w:eastAsia="x-none"/>
    </w:rPr>
  </w:style>
  <w:style w:type="paragraph" w:styleId="Ttulo5">
    <w:name w:val="heading 5"/>
    <w:basedOn w:val="Normal"/>
    <w:next w:val="Normal"/>
    <w:link w:val="Ttulo5Car"/>
    <w:uiPriority w:val="9"/>
    <w:semiHidden/>
    <w:unhideWhenUsed/>
    <w:qFormat/>
    <w:rsid w:val="00322548"/>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322548"/>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322548"/>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322548"/>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322548"/>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D5461C"/>
    <w:rPr>
      <w:rFonts w:ascii="Verdana" w:eastAsiaTheme="majorEastAsia" w:hAnsi="Verdana" w:cstheme="majorBidi"/>
      <w:b/>
      <w:color w:val="2F5496" w:themeColor="accent1" w:themeShade="BF"/>
      <w:szCs w:val="32"/>
    </w:rPr>
  </w:style>
  <w:style w:type="table" w:styleId="Tablaconcuadrcula4-nfasis1">
    <w:name w:val="Grid Table 4 Accent 1"/>
    <w:basedOn w:val="Tablanormal"/>
    <w:uiPriority w:val="49"/>
    <w:rsid w:val="003A50AF"/>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tuloTDC">
    <w:name w:val="TOC Heading"/>
    <w:basedOn w:val="Ttulo1"/>
    <w:next w:val="Normal"/>
    <w:uiPriority w:val="39"/>
    <w:unhideWhenUsed/>
    <w:qFormat/>
    <w:rsid w:val="003A50AF"/>
    <w:pPr>
      <w:spacing w:line="259" w:lineRule="auto"/>
      <w:outlineLvl w:val="9"/>
    </w:pPr>
    <w:rPr>
      <w:rFonts w:ascii="Arial" w:hAnsi="Arial"/>
      <w:b w:val="0"/>
      <w:color w:val="auto"/>
      <w:lang w:eastAsia="es-CO"/>
    </w:rPr>
  </w:style>
  <w:style w:type="paragraph" w:styleId="TDC1">
    <w:name w:val="toc 1"/>
    <w:basedOn w:val="Normal"/>
    <w:next w:val="Normal"/>
    <w:autoRedefine/>
    <w:uiPriority w:val="39"/>
    <w:unhideWhenUsed/>
    <w:rsid w:val="005767B1"/>
    <w:pPr>
      <w:tabs>
        <w:tab w:val="left" w:pos="440"/>
        <w:tab w:val="left" w:pos="660"/>
      </w:tabs>
      <w:ind w:right="-1"/>
      <w:jc w:val="both"/>
    </w:pPr>
    <w:rPr>
      <w:sz w:val="22"/>
      <w:szCs w:val="22"/>
    </w:rPr>
  </w:style>
  <w:style w:type="character" w:styleId="Hipervnculo">
    <w:name w:val="Hyperlink"/>
    <w:basedOn w:val="Fuentedeprrafopredeter"/>
    <w:uiPriority w:val="99"/>
    <w:unhideWhenUsed/>
    <w:rsid w:val="003A50AF"/>
    <w:rPr>
      <w:color w:val="0563C1" w:themeColor="hyperlink"/>
      <w:u w:val="single"/>
    </w:rPr>
  </w:style>
  <w:style w:type="table" w:styleId="Tablaconcuadrcula1clara-nfasis1">
    <w:name w:val="Grid Table 1 Light Accent 1"/>
    <w:basedOn w:val="Tablanormal"/>
    <w:uiPriority w:val="46"/>
    <w:rsid w:val="003A50AF"/>
    <w:rPr>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Ttulo2Car">
    <w:name w:val="Título 2 Car"/>
    <w:basedOn w:val="Fuentedeprrafopredeter"/>
    <w:link w:val="Ttulo2"/>
    <w:uiPriority w:val="9"/>
    <w:rsid w:val="00FA4350"/>
    <w:rPr>
      <w:rFonts w:ascii="Verdana" w:eastAsiaTheme="majorEastAsia" w:hAnsi="Verdana" w:cstheme="majorBidi"/>
      <w:b/>
      <w:color w:val="2F5496" w:themeColor="accent1" w:themeShade="BF"/>
      <w:szCs w:val="26"/>
    </w:rPr>
  </w:style>
  <w:style w:type="paragraph" w:styleId="Sinespaciado">
    <w:name w:val="No Spacing"/>
    <w:uiPriority w:val="1"/>
    <w:qFormat/>
    <w:rsid w:val="000A2EA3"/>
  </w:style>
  <w:style w:type="table" w:customStyle="1" w:styleId="Tablaconcuadrcula4-nfasis11">
    <w:name w:val="Tabla con cuadrícula 4 - Énfasis 11"/>
    <w:basedOn w:val="Tablanormal"/>
    <w:next w:val="Tablaconcuadrcula4-nfasis1"/>
    <w:uiPriority w:val="49"/>
    <w:rsid w:val="000A2EA3"/>
    <w:rPr>
      <w:rFonts w:ascii="Calibri" w:eastAsia="Calibri" w:hAnsi="Calibri" w:cs="Times New Roman"/>
      <w:sz w:val="22"/>
      <w:szCs w:val="22"/>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Ttulo3Car">
    <w:name w:val="Título 3 Car"/>
    <w:basedOn w:val="Fuentedeprrafopredeter"/>
    <w:link w:val="Ttulo3"/>
    <w:uiPriority w:val="9"/>
    <w:rsid w:val="0027260C"/>
    <w:rPr>
      <w:rFonts w:ascii="Verdana" w:eastAsiaTheme="majorEastAsia" w:hAnsi="Verdana" w:cstheme="majorBidi"/>
      <w:b/>
      <w:color w:val="2F5496" w:themeColor="accent1" w:themeShade="BF"/>
    </w:rPr>
  </w:style>
  <w:style w:type="character" w:customStyle="1" w:styleId="Ttulo5Car">
    <w:name w:val="Título 5 Car"/>
    <w:basedOn w:val="Fuentedeprrafopredeter"/>
    <w:link w:val="Ttulo5"/>
    <w:uiPriority w:val="9"/>
    <w:semiHidden/>
    <w:rsid w:val="00322548"/>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322548"/>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322548"/>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322548"/>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322548"/>
    <w:rPr>
      <w:rFonts w:asciiTheme="majorHAnsi" w:eastAsiaTheme="majorEastAsia" w:hAnsiTheme="majorHAnsi" w:cstheme="majorBidi"/>
      <w:i/>
      <w:iCs/>
      <w:color w:val="272727" w:themeColor="text1" w:themeTint="D8"/>
      <w:sz w:val="21"/>
      <w:szCs w:val="21"/>
    </w:rPr>
  </w:style>
  <w:style w:type="paragraph" w:styleId="TDC2">
    <w:name w:val="toc 2"/>
    <w:basedOn w:val="Normal"/>
    <w:next w:val="Normal"/>
    <w:autoRedefine/>
    <w:uiPriority w:val="39"/>
    <w:unhideWhenUsed/>
    <w:rsid w:val="00EF3AC4"/>
    <w:pPr>
      <w:spacing w:after="100"/>
      <w:ind w:left="240"/>
    </w:pPr>
  </w:style>
  <w:style w:type="paragraph" w:styleId="Tabladeilustraciones">
    <w:name w:val="table of figures"/>
    <w:basedOn w:val="Normal"/>
    <w:next w:val="Normal"/>
    <w:uiPriority w:val="99"/>
    <w:unhideWhenUsed/>
    <w:rsid w:val="00D05E66"/>
  </w:style>
  <w:style w:type="table" w:styleId="Tablaconcuadrcula">
    <w:name w:val="Table Grid"/>
    <w:basedOn w:val="Tablanormal"/>
    <w:uiPriority w:val="39"/>
    <w:rsid w:val="009E550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E5500"/>
    <w:rPr>
      <w:color w:val="605E5C"/>
      <w:shd w:val="clear" w:color="auto" w:fill="E1DFDD"/>
    </w:rPr>
  </w:style>
  <w:style w:type="paragraph" w:styleId="TDC3">
    <w:name w:val="toc 3"/>
    <w:basedOn w:val="Normal"/>
    <w:next w:val="Normal"/>
    <w:autoRedefine/>
    <w:uiPriority w:val="39"/>
    <w:unhideWhenUsed/>
    <w:rsid w:val="00CD4C0A"/>
    <w:pPr>
      <w:spacing w:after="100" w:line="259" w:lineRule="auto"/>
      <w:ind w:left="440"/>
    </w:pPr>
    <w:rPr>
      <w:rFonts w:eastAsiaTheme="minorEastAsia" w:cs="Times New Roman"/>
      <w:sz w:val="22"/>
      <w:szCs w:val="22"/>
      <w:lang w:eastAsia="es-CO"/>
    </w:rPr>
  </w:style>
  <w:style w:type="paragraph" w:styleId="Descripcin">
    <w:name w:val="caption"/>
    <w:basedOn w:val="Normal"/>
    <w:next w:val="Normal"/>
    <w:uiPriority w:val="35"/>
    <w:unhideWhenUsed/>
    <w:qFormat/>
    <w:rsid w:val="00550787"/>
    <w:pPr>
      <w:spacing w:after="200"/>
    </w:pPr>
    <w:rPr>
      <w:i/>
      <w:iCs/>
      <w:color w:val="44546A" w:themeColor="text2"/>
      <w:sz w:val="18"/>
      <w:szCs w:val="18"/>
    </w:rPr>
  </w:style>
  <w:style w:type="paragraph" w:customStyle="1" w:styleId="Epgrafe1">
    <w:name w:val="Epígrafe1"/>
    <w:basedOn w:val="Normal"/>
    <w:next w:val="Normal"/>
    <w:qFormat/>
    <w:rsid w:val="005E08DE"/>
    <w:pPr>
      <w:spacing w:before="120" w:after="120"/>
    </w:pPr>
    <w:rPr>
      <w:rFonts w:ascii="Times New Roman" w:eastAsia="Times New Roman" w:hAnsi="Times New Roman" w:cs="Times New Roman"/>
      <w:b/>
      <w:bCs/>
      <w:sz w:val="20"/>
      <w:szCs w:val="20"/>
      <w:lang w:val="es-ES" w:eastAsia="es-CO"/>
    </w:rPr>
  </w:style>
  <w:style w:type="table" w:styleId="Tablaconcuadrcula4-nfasis3">
    <w:name w:val="Grid Table 4 Accent 3"/>
    <w:basedOn w:val="Tablanormal"/>
    <w:uiPriority w:val="49"/>
    <w:rsid w:val="005E08D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DC4">
    <w:name w:val="toc 4"/>
    <w:basedOn w:val="Normal"/>
    <w:next w:val="Normal"/>
    <w:autoRedefine/>
    <w:uiPriority w:val="39"/>
    <w:unhideWhenUsed/>
    <w:rsid w:val="005E08DE"/>
    <w:pPr>
      <w:ind w:left="660"/>
    </w:pPr>
    <w:rPr>
      <w:rFonts w:cstheme="minorHAnsi"/>
      <w:sz w:val="18"/>
      <w:szCs w:val="18"/>
    </w:rPr>
  </w:style>
  <w:style w:type="paragraph" w:styleId="TDC5">
    <w:name w:val="toc 5"/>
    <w:basedOn w:val="Normal"/>
    <w:next w:val="Normal"/>
    <w:autoRedefine/>
    <w:uiPriority w:val="39"/>
    <w:unhideWhenUsed/>
    <w:rsid w:val="005E08DE"/>
    <w:pPr>
      <w:ind w:left="880"/>
    </w:pPr>
    <w:rPr>
      <w:rFonts w:cstheme="minorHAnsi"/>
      <w:sz w:val="18"/>
      <w:szCs w:val="18"/>
    </w:rPr>
  </w:style>
  <w:style w:type="paragraph" w:styleId="TDC6">
    <w:name w:val="toc 6"/>
    <w:basedOn w:val="Normal"/>
    <w:next w:val="Normal"/>
    <w:autoRedefine/>
    <w:uiPriority w:val="39"/>
    <w:unhideWhenUsed/>
    <w:rsid w:val="005E08DE"/>
    <w:pPr>
      <w:ind w:left="1100"/>
    </w:pPr>
    <w:rPr>
      <w:rFonts w:cstheme="minorHAnsi"/>
      <w:sz w:val="18"/>
      <w:szCs w:val="18"/>
    </w:rPr>
  </w:style>
  <w:style w:type="paragraph" w:styleId="TDC7">
    <w:name w:val="toc 7"/>
    <w:basedOn w:val="Normal"/>
    <w:next w:val="Normal"/>
    <w:autoRedefine/>
    <w:uiPriority w:val="39"/>
    <w:unhideWhenUsed/>
    <w:rsid w:val="005E08DE"/>
    <w:pPr>
      <w:ind w:left="1320"/>
    </w:pPr>
    <w:rPr>
      <w:rFonts w:cstheme="minorHAnsi"/>
      <w:sz w:val="18"/>
      <w:szCs w:val="18"/>
    </w:rPr>
  </w:style>
  <w:style w:type="paragraph" w:styleId="TDC8">
    <w:name w:val="toc 8"/>
    <w:basedOn w:val="Normal"/>
    <w:next w:val="Normal"/>
    <w:autoRedefine/>
    <w:uiPriority w:val="39"/>
    <w:unhideWhenUsed/>
    <w:rsid w:val="005E08DE"/>
    <w:pPr>
      <w:ind w:left="1540"/>
    </w:pPr>
    <w:rPr>
      <w:rFonts w:cstheme="minorHAnsi"/>
      <w:sz w:val="18"/>
      <w:szCs w:val="18"/>
    </w:rPr>
  </w:style>
  <w:style w:type="paragraph" w:styleId="TDC9">
    <w:name w:val="toc 9"/>
    <w:basedOn w:val="Normal"/>
    <w:next w:val="Normal"/>
    <w:autoRedefine/>
    <w:uiPriority w:val="39"/>
    <w:unhideWhenUsed/>
    <w:rsid w:val="005E08DE"/>
    <w:pPr>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82231">
      <w:bodyDiv w:val="1"/>
      <w:marLeft w:val="0"/>
      <w:marRight w:val="0"/>
      <w:marTop w:val="0"/>
      <w:marBottom w:val="0"/>
      <w:divBdr>
        <w:top w:val="none" w:sz="0" w:space="0" w:color="auto"/>
        <w:left w:val="none" w:sz="0" w:space="0" w:color="auto"/>
        <w:bottom w:val="none" w:sz="0" w:space="0" w:color="auto"/>
        <w:right w:val="none" w:sz="0" w:space="0" w:color="auto"/>
      </w:divBdr>
    </w:div>
    <w:div w:id="97406696">
      <w:bodyDiv w:val="1"/>
      <w:marLeft w:val="0"/>
      <w:marRight w:val="0"/>
      <w:marTop w:val="0"/>
      <w:marBottom w:val="0"/>
      <w:divBdr>
        <w:top w:val="none" w:sz="0" w:space="0" w:color="auto"/>
        <w:left w:val="none" w:sz="0" w:space="0" w:color="auto"/>
        <w:bottom w:val="none" w:sz="0" w:space="0" w:color="auto"/>
        <w:right w:val="none" w:sz="0" w:space="0" w:color="auto"/>
      </w:divBdr>
    </w:div>
    <w:div w:id="127824640">
      <w:bodyDiv w:val="1"/>
      <w:marLeft w:val="0"/>
      <w:marRight w:val="0"/>
      <w:marTop w:val="0"/>
      <w:marBottom w:val="0"/>
      <w:divBdr>
        <w:top w:val="none" w:sz="0" w:space="0" w:color="auto"/>
        <w:left w:val="none" w:sz="0" w:space="0" w:color="auto"/>
        <w:bottom w:val="none" w:sz="0" w:space="0" w:color="auto"/>
        <w:right w:val="none" w:sz="0" w:space="0" w:color="auto"/>
      </w:divBdr>
    </w:div>
    <w:div w:id="268587053">
      <w:bodyDiv w:val="1"/>
      <w:marLeft w:val="0"/>
      <w:marRight w:val="0"/>
      <w:marTop w:val="0"/>
      <w:marBottom w:val="0"/>
      <w:divBdr>
        <w:top w:val="none" w:sz="0" w:space="0" w:color="auto"/>
        <w:left w:val="none" w:sz="0" w:space="0" w:color="auto"/>
        <w:bottom w:val="none" w:sz="0" w:space="0" w:color="auto"/>
        <w:right w:val="none" w:sz="0" w:space="0" w:color="auto"/>
      </w:divBdr>
    </w:div>
    <w:div w:id="276528465">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513081601">
      <w:bodyDiv w:val="1"/>
      <w:marLeft w:val="0"/>
      <w:marRight w:val="0"/>
      <w:marTop w:val="0"/>
      <w:marBottom w:val="0"/>
      <w:divBdr>
        <w:top w:val="none" w:sz="0" w:space="0" w:color="auto"/>
        <w:left w:val="none" w:sz="0" w:space="0" w:color="auto"/>
        <w:bottom w:val="none" w:sz="0" w:space="0" w:color="auto"/>
        <w:right w:val="none" w:sz="0" w:space="0" w:color="auto"/>
      </w:divBdr>
    </w:div>
    <w:div w:id="518854844">
      <w:bodyDiv w:val="1"/>
      <w:marLeft w:val="0"/>
      <w:marRight w:val="0"/>
      <w:marTop w:val="0"/>
      <w:marBottom w:val="0"/>
      <w:divBdr>
        <w:top w:val="none" w:sz="0" w:space="0" w:color="auto"/>
        <w:left w:val="none" w:sz="0" w:space="0" w:color="auto"/>
        <w:bottom w:val="none" w:sz="0" w:space="0" w:color="auto"/>
        <w:right w:val="none" w:sz="0" w:space="0" w:color="auto"/>
      </w:divBdr>
    </w:div>
    <w:div w:id="537015355">
      <w:bodyDiv w:val="1"/>
      <w:marLeft w:val="0"/>
      <w:marRight w:val="0"/>
      <w:marTop w:val="0"/>
      <w:marBottom w:val="0"/>
      <w:divBdr>
        <w:top w:val="none" w:sz="0" w:space="0" w:color="auto"/>
        <w:left w:val="none" w:sz="0" w:space="0" w:color="auto"/>
        <w:bottom w:val="none" w:sz="0" w:space="0" w:color="auto"/>
        <w:right w:val="none" w:sz="0" w:space="0" w:color="auto"/>
      </w:divBdr>
    </w:div>
    <w:div w:id="572397672">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614143799">
      <w:bodyDiv w:val="1"/>
      <w:marLeft w:val="0"/>
      <w:marRight w:val="0"/>
      <w:marTop w:val="0"/>
      <w:marBottom w:val="0"/>
      <w:divBdr>
        <w:top w:val="none" w:sz="0" w:space="0" w:color="auto"/>
        <w:left w:val="none" w:sz="0" w:space="0" w:color="auto"/>
        <w:bottom w:val="none" w:sz="0" w:space="0" w:color="auto"/>
        <w:right w:val="none" w:sz="0" w:space="0" w:color="auto"/>
      </w:divBdr>
    </w:div>
    <w:div w:id="717437381">
      <w:bodyDiv w:val="1"/>
      <w:marLeft w:val="0"/>
      <w:marRight w:val="0"/>
      <w:marTop w:val="0"/>
      <w:marBottom w:val="0"/>
      <w:divBdr>
        <w:top w:val="none" w:sz="0" w:space="0" w:color="auto"/>
        <w:left w:val="none" w:sz="0" w:space="0" w:color="auto"/>
        <w:bottom w:val="none" w:sz="0" w:space="0" w:color="auto"/>
        <w:right w:val="none" w:sz="0" w:space="0" w:color="auto"/>
      </w:divBdr>
    </w:div>
    <w:div w:id="781193993">
      <w:bodyDiv w:val="1"/>
      <w:marLeft w:val="0"/>
      <w:marRight w:val="0"/>
      <w:marTop w:val="0"/>
      <w:marBottom w:val="0"/>
      <w:divBdr>
        <w:top w:val="none" w:sz="0" w:space="0" w:color="auto"/>
        <w:left w:val="none" w:sz="0" w:space="0" w:color="auto"/>
        <w:bottom w:val="none" w:sz="0" w:space="0" w:color="auto"/>
        <w:right w:val="none" w:sz="0" w:space="0" w:color="auto"/>
      </w:divBdr>
    </w:div>
    <w:div w:id="818380601">
      <w:bodyDiv w:val="1"/>
      <w:marLeft w:val="0"/>
      <w:marRight w:val="0"/>
      <w:marTop w:val="0"/>
      <w:marBottom w:val="0"/>
      <w:divBdr>
        <w:top w:val="none" w:sz="0" w:space="0" w:color="auto"/>
        <w:left w:val="none" w:sz="0" w:space="0" w:color="auto"/>
        <w:bottom w:val="none" w:sz="0" w:space="0" w:color="auto"/>
        <w:right w:val="none" w:sz="0" w:space="0" w:color="auto"/>
      </w:divBdr>
    </w:div>
    <w:div w:id="908878795">
      <w:bodyDiv w:val="1"/>
      <w:marLeft w:val="0"/>
      <w:marRight w:val="0"/>
      <w:marTop w:val="0"/>
      <w:marBottom w:val="0"/>
      <w:divBdr>
        <w:top w:val="none" w:sz="0" w:space="0" w:color="auto"/>
        <w:left w:val="none" w:sz="0" w:space="0" w:color="auto"/>
        <w:bottom w:val="none" w:sz="0" w:space="0" w:color="auto"/>
        <w:right w:val="none" w:sz="0" w:space="0" w:color="auto"/>
      </w:divBdr>
    </w:div>
    <w:div w:id="916984916">
      <w:bodyDiv w:val="1"/>
      <w:marLeft w:val="0"/>
      <w:marRight w:val="0"/>
      <w:marTop w:val="0"/>
      <w:marBottom w:val="0"/>
      <w:divBdr>
        <w:top w:val="none" w:sz="0" w:space="0" w:color="auto"/>
        <w:left w:val="none" w:sz="0" w:space="0" w:color="auto"/>
        <w:bottom w:val="none" w:sz="0" w:space="0" w:color="auto"/>
        <w:right w:val="none" w:sz="0" w:space="0" w:color="auto"/>
      </w:divBdr>
    </w:div>
    <w:div w:id="920866870">
      <w:bodyDiv w:val="1"/>
      <w:marLeft w:val="0"/>
      <w:marRight w:val="0"/>
      <w:marTop w:val="0"/>
      <w:marBottom w:val="0"/>
      <w:divBdr>
        <w:top w:val="none" w:sz="0" w:space="0" w:color="auto"/>
        <w:left w:val="none" w:sz="0" w:space="0" w:color="auto"/>
        <w:bottom w:val="none" w:sz="0" w:space="0" w:color="auto"/>
        <w:right w:val="none" w:sz="0" w:space="0" w:color="auto"/>
      </w:divBdr>
    </w:div>
    <w:div w:id="979306438">
      <w:bodyDiv w:val="1"/>
      <w:marLeft w:val="0"/>
      <w:marRight w:val="0"/>
      <w:marTop w:val="0"/>
      <w:marBottom w:val="0"/>
      <w:divBdr>
        <w:top w:val="none" w:sz="0" w:space="0" w:color="auto"/>
        <w:left w:val="none" w:sz="0" w:space="0" w:color="auto"/>
        <w:bottom w:val="none" w:sz="0" w:space="0" w:color="auto"/>
        <w:right w:val="none" w:sz="0" w:space="0" w:color="auto"/>
      </w:divBdr>
    </w:div>
    <w:div w:id="1167555600">
      <w:bodyDiv w:val="1"/>
      <w:marLeft w:val="0"/>
      <w:marRight w:val="0"/>
      <w:marTop w:val="0"/>
      <w:marBottom w:val="0"/>
      <w:divBdr>
        <w:top w:val="none" w:sz="0" w:space="0" w:color="auto"/>
        <w:left w:val="none" w:sz="0" w:space="0" w:color="auto"/>
        <w:bottom w:val="none" w:sz="0" w:space="0" w:color="auto"/>
        <w:right w:val="none" w:sz="0" w:space="0" w:color="auto"/>
      </w:divBdr>
    </w:div>
    <w:div w:id="1502693626">
      <w:bodyDiv w:val="1"/>
      <w:marLeft w:val="0"/>
      <w:marRight w:val="0"/>
      <w:marTop w:val="0"/>
      <w:marBottom w:val="0"/>
      <w:divBdr>
        <w:top w:val="none" w:sz="0" w:space="0" w:color="auto"/>
        <w:left w:val="none" w:sz="0" w:space="0" w:color="auto"/>
        <w:bottom w:val="none" w:sz="0" w:space="0" w:color="auto"/>
        <w:right w:val="none" w:sz="0" w:space="0" w:color="auto"/>
      </w:divBdr>
    </w:div>
    <w:div w:id="1616213912">
      <w:bodyDiv w:val="1"/>
      <w:marLeft w:val="0"/>
      <w:marRight w:val="0"/>
      <w:marTop w:val="0"/>
      <w:marBottom w:val="0"/>
      <w:divBdr>
        <w:top w:val="none" w:sz="0" w:space="0" w:color="auto"/>
        <w:left w:val="none" w:sz="0" w:space="0" w:color="auto"/>
        <w:bottom w:val="none" w:sz="0" w:space="0" w:color="auto"/>
        <w:right w:val="none" w:sz="0" w:space="0" w:color="auto"/>
      </w:divBdr>
    </w:div>
    <w:div w:id="1725523579">
      <w:bodyDiv w:val="1"/>
      <w:marLeft w:val="0"/>
      <w:marRight w:val="0"/>
      <w:marTop w:val="0"/>
      <w:marBottom w:val="0"/>
      <w:divBdr>
        <w:top w:val="none" w:sz="0" w:space="0" w:color="auto"/>
        <w:left w:val="none" w:sz="0" w:space="0" w:color="auto"/>
        <w:bottom w:val="none" w:sz="0" w:space="0" w:color="auto"/>
        <w:right w:val="none" w:sz="0" w:space="0" w:color="auto"/>
      </w:divBdr>
    </w:div>
    <w:div w:id="1752312898">
      <w:bodyDiv w:val="1"/>
      <w:marLeft w:val="0"/>
      <w:marRight w:val="0"/>
      <w:marTop w:val="0"/>
      <w:marBottom w:val="0"/>
      <w:divBdr>
        <w:top w:val="none" w:sz="0" w:space="0" w:color="auto"/>
        <w:left w:val="none" w:sz="0" w:space="0" w:color="auto"/>
        <w:bottom w:val="none" w:sz="0" w:space="0" w:color="auto"/>
        <w:right w:val="none" w:sz="0" w:space="0" w:color="auto"/>
      </w:divBdr>
    </w:div>
    <w:div w:id="1775712010">
      <w:bodyDiv w:val="1"/>
      <w:marLeft w:val="0"/>
      <w:marRight w:val="0"/>
      <w:marTop w:val="0"/>
      <w:marBottom w:val="0"/>
      <w:divBdr>
        <w:top w:val="none" w:sz="0" w:space="0" w:color="auto"/>
        <w:left w:val="none" w:sz="0" w:space="0" w:color="auto"/>
        <w:bottom w:val="none" w:sz="0" w:space="0" w:color="auto"/>
        <w:right w:val="none" w:sz="0" w:space="0" w:color="auto"/>
      </w:divBdr>
    </w:div>
    <w:div w:id="1783331943">
      <w:bodyDiv w:val="1"/>
      <w:marLeft w:val="0"/>
      <w:marRight w:val="0"/>
      <w:marTop w:val="0"/>
      <w:marBottom w:val="0"/>
      <w:divBdr>
        <w:top w:val="none" w:sz="0" w:space="0" w:color="auto"/>
        <w:left w:val="none" w:sz="0" w:space="0" w:color="auto"/>
        <w:bottom w:val="none" w:sz="0" w:space="0" w:color="auto"/>
        <w:right w:val="none" w:sz="0" w:space="0" w:color="auto"/>
      </w:divBdr>
    </w:div>
    <w:div w:id="1824463830">
      <w:bodyDiv w:val="1"/>
      <w:marLeft w:val="0"/>
      <w:marRight w:val="0"/>
      <w:marTop w:val="0"/>
      <w:marBottom w:val="0"/>
      <w:divBdr>
        <w:top w:val="none" w:sz="0" w:space="0" w:color="auto"/>
        <w:left w:val="none" w:sz="0" w:space="0" w:color="auto"/>
        <w:bottom w:val="none" w:sz="0" w:space="0" w:color="auto"/>
        <w:right w:val="none" w:sz="0" w:space="0" w:color="auto"/>
      </w:divBdr>
    </w:div>
    <w:div w:id="2040813716">
      <w:bodyDiv w:val="1"/>
      <w:marLeft w:val="0"/>
      <w:marRight w:val="0"/>
      <w:marTop w:val="0"/>
      <w:marBottom w:val="0"/>
      <w:divBdr>
        <w:top w:val="none" w:sz="0" w:space="0" w:color="auto"/>
        <w:left w:val="none" w:sz="0" w:space="0" w:color="auto"/>
        <w:bottom w:val="none" w:sz="0" w:space="0" w:color="auto"/>
        <w:right w:val="none" w:sz="0" w:space="0" w:color="auto"/>
      </w:divBdr>
    </w:div>
    <w:div w:id="2123451180">
      <w:bodyDiv w:val="1"/>
      <w:marLeft w:val="0"/>
      <w:marRight w:val="0"/>
      <w:marTop w:val="0"/>
      <w:marBottom w:val="0"/>
      <w:divBdr>
        <w:top w:val="none" w:sz="0" w:space="0" w:color="auto"/>
        <w:left w:val="none" w:sz="0" w:space="0" w:color="auto"/>
        <w:bottom w:val="none" w:sz="0" w:space="0" w:color="auto"/>
        <w:right w:val="none" w:sz="0" w:space="0" w:color="auto"/>
      </w:divBdr>
    </w:div>
    <w:div w:id="213890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2.xml"/><Relationship Id="rId21" Type="http://schemas.openxmlformats.org/officeDocument/2006/relationships/image" Target="media/image12.png"/><Relationship Id="rId34" Type="http://schemas.openxmlformats.org/officeDocument/2006/relationships/diagramLayout" Target="diagrams/layout4.xml"/><Relationship Id="rId42" Type="http://schemas.microsoft.com/office/2007/relationships/diagramDrawing" Target="diagrams/drawing5.xml"/><Relationship Id="rId47" Type="http://schemas.openxmlformats.org/officeDocument/2006/relationships/diagramQuickStyle" Target="diagrams/quickStyle6.xml"/><Relationship Id="rId50" Type="http://schemas.openxmlformats.org/officeDocument/2006/relationships/image" Target="media/image31.jpg"/><Relationship Id="rId55" Type="http://schemas.openxmlformats.org/officeDocument/2006/relationships/image" Target="media/image35.jpeg"/><Relationship Id="rId63" Type="http://schemas.openxmlformats.org/officeDocument/2006/relationships/hyperlink" Target="http://www.asistenciaandina.com/encaso.html"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diagramQuickStyle" Target="diagrams/quickStyle3.xml"/><Relationship Id="rId11" Type="http://schemas.openxmlformats.org/officeDocument/2006/relationships/image" Target="media/image4.png"/><Relationship Id="rId24" Type="http://schemas.openxmlformats.org/officeDocument/2006/relationships/diagramQuickStyle" Target="diagrams/quickStyle2.xml"/><Relationship Id="rId32" Type="http://schemas.openxmlformats.org/officeDocument/2006/relationships/image" Target="media/image19.png"/><Relationship Id="rId37" Type="http://schemas.microsoft.com/office/2007/relationships/diagramDrawing" Target="diagrams/drawing4.xml"/><Relationship Id="rId40" Type="http://schemas.openxmlformats.org/officeDocument/2006/relationships/diagramQuickStyle" Target="diagrams/quickStyle5.xml"/><Relationship Id="rId45" Type="http://schemas.openxmlformats.org/officeDocument/2006/relationships/diagramData" Target="diagrams/data6.xml"/><Relationship Id="rId53" Type="http://schemas.openxmlformats.org/officeDocument/2006/relationships/hyperlink" Target="http://www.alcaldiabogota.gov.co/sisjur/normas/Norma1.jsp?i=1467" TargetMode="External"/><Relationship Id="rId58" Type="http://schemas.openxmlformats.org/officeDocument/2006/relationships/hyperlink" Target="https://ansv.gov.co/observatorio/public/documentos/boletin_mensual_nacional_marzo.pdf"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www.cruzroja.es/prevencion/carretera_03.html" TargetMode="External"/><Relationship Id="rId19" Type="http://schemas.openxmlformats.org/officeDocument/2006/relationships/image" Target="media/image10.png"/><Relationship Id="rId14" Type="http://schemas.openxmlformats.org/officeDocument/2006/relationships/diagramQuickStyle" Target="diagrams/quickStyle1.xml"/><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diagramQuickStyle" Target="diagrams/quickStyle4.xml"/><Relationship Id="rId43" Type="http://schemas.openxmlformats.org/officeDocument/2006/relationships/image" Target="media/image26.png"/><Relationship Id="rId48" Type="http://schemas.openxmlformats.org/officeDocument/2006/relationships/diagramColors" Target="diagrams/colors6.xml"/><Relationship Id="rId56" Type="http://schemas.openxmlformats.org/officeDocument/2006/relationships/hyperlink" Target="https://www.mintransporte.gov.co/publicaciones/3239/plan-nacional-de-seguridad-vial/" TargetMode="External"/><Relationship Id="rId64" Type="http://schemas.openxmlformats.org/officeDocument/2006/relationships/hyperlink" Target="https://ansv.gov.co/public/documentos/PLAN%20NACIONAL%20DE%20SEGURIDAD%20VIAL.compressed.pdf" TargetMode="External"/><Relationship Id="rId8" Type="http://schemas.openxmlformats.org/officeDocument/2006/relationships/image" Target="media/image1.png"/><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8.png"/><Relationship Id="rId25" Type="http://schemas.openxmlformats.org/officeDocument/2006/relationships/diagramColors" Target="diagrams/colors2.xml"/><Relationship Id="rId33" Type="http://schemas.openxmlformats.org/officeDocument/2006/relationships/diagramData" Target="diagrams/data4.xml"/><Relationship Id="rId38" Type="http://schemas.openxmlformats.org/officeDocument/2006/relationships/diagramData" Target="diagrams/data5.xml"/><Relationship Id="rId46" Type="http://schemas.openxmlformats.org/officeDocument/2006/relationships/diagramLayout" Target="diagrams/layout6.xml"/><Relationship Id="rId59" Type="http://schemas.openxmlformats.org/officeDocument/2006/relationships/hyperlink" Target="http://www.who.int/violence_injury_prevention/publications/road_traffic/world_report/summary_es.pdf" TargetMode="External"/><Relationship Id="rId67"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diagramColors" Target="diagrams/colors5.xml"/><Relationship Id="rId54" Type="http://schemas.openxmlformats.org/officeDocument/2006/relationships/image" Target="media/image34.jpeg"/><Relationship Id="rId62" Type="http://schemas.openxmlformats.org/officeDocument/2006/relationships/hyperlink" Target="http://www.asistenciaandina.com/encaso.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openxmlformats.org/officeDocument/2006/relationships/diagramColors" Target="diagrams/colors4.xml"/><Relationship Id="rId49" Type="http://schemas.microsoft.com/office/2007/relationships/diagramDrawing" Target="diagrams/drawing6.xml"/><Relationship Id="rId57" Type="http://schemas.openxmlformats.org/officeDocument/2006/relationships/hyperlink" Target="https://www.who.int/violence_injury_prevention/road_safety_status/2018/en/" TargetMode="External"/><Relationship Id="rId10" Type="http://schemas.openxmlformats.org/officeDocument/2006/relationships/image" Target="media/image3.png"/><Relationship Id="rId31" Type="http://schemas.microsoft.com/office/2007/relationships/diagramDrawing" Target="diagrams/drawing3.xml"/><Relationship Id="rId44" Type="http://schemas.openxmlformats.org/officeDocument/2006/relationships/image" Target="media/image27.png"/><Relationship Id="rId52" Type="http://schemas.openxmlformats.org/officeDocument/2006/relationships/image" Target="media/image33.png"/><Relationship Id="rId60" Type="http://schemas.openxmlformats.org/officeDocument/2006/relationships/hyperlink" Target="http://www.bancomundial.org/es/news/feature/2013/10/28/los-accidentes-de-transito-son-la-segunda-causa-de-muerte-violenta-en-colombia"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diagramLayout" Target="diagrams/layout1.xml"/><Relationship Id="rId18" Type="http://schemas.openxmlformats.org/officeDocument/2006/relationships/image" Target="media/image9.png"/><Relationship Id="rId39" Type="http://schemas.openxmlformats.org/officeDocument/2006/relationships/diagramLayout" Target="diagrams/layout5.xml"/></Relationships>
</file>

<file path=word/_rels/header1.xml.rels><?xml version="1.0" encoding="UTF-8" standalone="yes"?>
<Relationships xmlns="http://schemas.openxmlformats.org/package/2006/relationships"><Relationship Id="rId3" Type="http://schemas.openxmlformats.org/officeDocument/2006/relationships/hyperlink" Target="https://suiteve.supervigilancia.gov.co/suiteve/doc/searchers?soa=1&amp;mdl=doc&amp;_sveVrs=1002420240628&amp;&amp;link=1&amp;isViewSavedSearch=true&amp;_start=true&amp;__ssid=38730&amp;float=t&amp;&amp;redirectToSearch=1&amp;clazz=0" TargetMode="External"/><Relationship Id="rId2" Type="http://schemas.openxmlformats.org/officeDocument/2006/relationships/hyperlink" Target="https://suiteve.supervigilancia.gov.co/suiteve/doc/searchers?soa=1&amp;mdl=doc&amp;_sveVrs=1002420240628&amp;&amp;link=1&amp;isViewSavedSearch=true&amp;_start=true&amp;__ssid=38730&amp;float=t&amp;&amp;redirectToSearch=1&amp;clazz=0" TargetMode="External"/><Relationship Id="rId1" Type="http://schemas.openxmlformats.org/officeDocument/2006/relationships/image" Target="media/image36.png"/></Relationships>
</file>

<file path=word/diagrams/_rels/data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jpg"/></Relationships>
</file>

<file path=word/diagrams/_rels/data2.xml.rels><?xml version="1.0" encoding="UTF-8" standalone="yes"?>
<Relationships xmlns="http://schemas.openxmlformats.org/package/2006/relationships"><Relationship Id="rId3" Type="http://schemas.openxmlformats.org/officeDocument/2006/relationships/image" Target="../media/image15.jpeg"/><Relationship Id="rId2" Type="http://schemas.openxmlformats.org/officeDocument/2006/relationships/image" Target="../media/image14.jpg"/><Relationship Id="rId1" Type="http://schemas.openxmlformats.org/officeDocument/2006/relationships/image" Target="../media/image13.jpg"/></Relationships>
</file>

<file path=word/diagrams/_rels/data3.xml.rels><?xml version="1.0" encoding="UTF-8" standalone="yes"?>
<Relationships xmlns="http://schemas.openxmlformats.org/package/2006/relationships"><Relationship Id="rId3" Type="http://schemas.openxmlformats.org/officeDocument/2006/relationships/image" Target="../media/image18.jpg"/><Relationship Id="rId2" Type="http://schemas.openxmlformats.org/officeDocument/2006/relationships/image" Target="../media/image17.jpg"/><Relationship Id="rId1" Type="http://schemas.openxmlformats.org/officeDocument/2006/relationships/image" Target="../media/image16.jpg"/></Relationships>
</file>

<file path=word/diagrams/_rels/data4.xml.rels><?xml version="1.0" encoding="UTF-8" standalone="yes"?>
<Relationships xmlns="http://schemas.openxmlformats.org/package/2006/relationships"><Relationship Id="rId3" Type="http://schemas.openxmlformats.org/officeDocument/2006/relationships/image" Target="../media/image22.jpg"/><Relationship Id="rId2" Type="http://schemas.openxmlformats.org/officeDocument/2006/relationships/image" Target="../media/image21.jpg"/><Relationship Id="rId1" Type="http://schemas.openxmlformats.org/officeDocument/2006/relationships/image" Target="../media/image20.jpg"/></Relationships>
</file>

<file path=word/diagrams/_rels/data5.xml.rels><?xml version="1.0" encoding="UTF-8" standalone="yes"?>
<Relationships xmlns="http://schemas.openxmlformats.org/package/2006/relationships"><Relationship Id="rId3" Type="http://schemas.openxmlformats.org/officeDocument/2006/relationships/image" Target="../media/image25.jpg"/><Relationship Id="rId2" Type="http://schemas.openxmlformats.org/officeDocument/2006/relationships/image" Target="../media/image24.jpg"/><Relationship Id="rId1" Type="http://schemas.openxmlformats.org/officeDocument/2006/relationships/image" Target="../media/image23.jpeg"/></Relationships>
</file>

<file path=word/diagrams/_rels/data6.xml.rels><?xml version="1.0" encoding="UTF-8" standalone="yes"?>
<Relationships xmlns="http://schemas.openxmlformats.org/package/2006/relationships"><Relationship Id="rId3" Type="http://schemas.openxmlformats.org/officeDocument/2006/relationships/image" Target="../media/image30.jpg"/><Relationship Id="rId2" Type="http://schemas.openxmlformats.org/officeDocument/2006/relationships/image" Target="../media/image29.jpeg"/><Relationship Id="rId1" Type="http://schemas.openxmlformats.org/officeDocument/2006/relationships/image" Target="../media/image28.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15.jpeg"/><Relationship Id="rId2" Type="http://schemas.openxmlformats.org/officeDocument/2006/relationships/image" Target="../media/image14.jpg"/><Relationship Id="rId1" Type="http://schemas.openxmlformats.org/officeDocument/2006/relationships/image" Target="../media/image13.jpg"/></Relationships>
</file>

<file path=word/diagrams/_rels/drawing3.xml.rels><?xml version="1.0" encoding="UTF-8" standalone="yes"?>
<Relationships xmlns="http://schemas.openxmlformats.org/package/2006/relationships"><Relationship Id="rId3" Type="http://schemas.openxmlformats.org/officeDocument/2006/relationships/image" Target="../media/image18.jpg"/><Relationship Id="rId2" Type="http://schemas.openxmlformats.org/officeDocument/2006/relationships/image" Target="../media/image17.jpg"/><Relationship Id="rId1" Type="http://schemas.openxmlformats.org/officeDocument/2006/relationships/image" Target="../media/image16.jpg"/></Relationships>
</file>

<file path=word/diagrams/_rels/drawing4.xml.rels><?xml version="1.0" encoding="UTF-8" standalone="yes"?>
<Relationships xmlns="http://schemas.openxmlformats.org/package/2006/relationships"><Relationship Id="rId3" Type="http://schemas.openxmlformats.org/officeDocument/2006/relationships/image" Target="../media/image22.jpg"/><Relationship Id="rId2" Type="http://schemas.openxmlformats.org/officeDocument/2006/relationships/image" Target="../media/image21.jpg"/><Relationship Id="rId1" Type="http://schemas.openxmlformats.org/officeDocument/2006/relationships/image" Target="../media/image20.jpg"/></Relationships>
</file>

<file path=word/diagrams/_rels/drawing5.xml.rels><?xml version="1.0" encoding="UTF-8" standalone="yes"?>
<Relationships xmlns="http://schemas.openxmlformats.org/package/2006/relationships"><Relationship Id="rId3" Type="http://schemas.openxmlformats.org/officeDocument/2006/relationships/image" Target="../media/image25.jpg"/><Relationship Id="rId2" Type="http://schemas.openxmlformats.org/officeDocument/2006/relationships/image" Target="../media/image24.jpg"/><Relationship Id="rId1" Type="http://schemas.openxmlformats.org/officeDocument/2006/relationships/image" Target="../media/image23.jpeg"/></Relationships>
</file>

<file path=word/diagrams/_rels/drawing6.xml.rels><?xml version="1.0" encoding="UTF-8" standalone="yes"?>
<Relationships xmlns="http://schemas.openxmlformats.org/package/2006/relationships"><Relationship Id="rId3" Type="http://schemas.openxmlformats.org/officeDocument/2006/relationships/image" Target="../media/image30.jpg"/><Relationship Id="rId2" Type="http://schemas.openxmlformats.org/officeDocument/2006/relationships/image" Target="../media/image29.jpeg"/><Relationship Id="rId1" Type="http://schemas.openxmlformats.org/officeDocument/2006/relationships/image" Target="../media/image28.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3E8174-4D9D-42E1-9798-CC71A233775A}" type="doc">
      <dgm:prSet loTypeId="urn:microsoft.com/office/officeart/2008/layout/AlternatingPictureBlocks" loCatId="list" qsTypeId="urn:microsoft.com/office/officeart/2005/8/quickstyle/simple1" qsCatId="simple" csTypeId="urn:microsoft.com/office/officeart/2005/8/colors/colorful1" csCatId="colorful" phldr="1"/>
      <dgm:spPr/>
    </dgm:pt>
    <dgm:pt modelId="{027EC09F-058F-4CEC-9F46-BDD3072E531A}">
      <dgm:prSet phldrT="[Texto]" custT="1"/>
      <dgm:spPr>
        <a:xfrm>
          <a:off x="1043245" y="480589"/>
          <a:ext cx="2114971" cy="956567"/>
        </a:xfrm>
        <a:solidFill>
          <a:schemeClr val="accent1">
            <a:lumMod val="75000"/>
          </a:schemeClr>
        </a:solidFill>
        <a:ln w="12700" cap="flat" cmpd="sng" algn="ctr">
          <a:solidFill>
            <a:sysClr val="window" lastClr="FFFFFF">
              <a:hueOff val="0"/>
              <a:satOff val="0"/>
              <a:lumOff val="0"/>
              <a:alphaOff val="0"/>
            </a:sysClr>
          </a:solidFill>
          <a:prstDash val="solid"/>
          <a:miter lim="800000"/>
        </a:ln>
        <a:effectLst/>
      </dgm:spPr>
      <dgm:t>
        <a:bodyPr/>
        <a:lstStyle/>
        <a:p>
          <a:r>
            <a:rPr lang="es-CO" sz="1050" b="1">
              <a:solidFill>
                <a:sysClr val="window" lastClr="FFFFFF"/>
              </a:solidFill>
              <a:latin typeface="Calibri" panose="020F0502020204030204"/>
              <a:ea typeface="+mn-ea"/>
              <a:cs typeface="+mn-cs"/>
            </a:rPr>
            <a:t>ACCIÓN: </a:t>
          </a:r>
          <a:r>
            <a:rPr lang="es-CO" sz="1050">
              <a:solidFill>
                <a:sysClr val="window" lastClr="FFFFFF"/>
              </a:solidFill>
              <a:latin typeface="Calibri" panose="020F0502020204030204"/>
              <a:ea typeface="+mn-ea"/>
              <a:cs typeface="+mn-cs"/>
            </a:rPr>
            <a:t>Fortalecer el Plan Estratégico de Seguridad Vial – PESV.</a:t>
          </a:r>
          <a:endParaRPr lang="es-ES" sz="1050">
            <a:solidFill>
              <a:sysClr val="window" lastClr="FFFFFF"/>
            </a:solidFill>
            <a:latin typeface="Calibri" panose="020F0502020204030204"/>
            <a:ea typeface="+mn-ea"/>
            <a:cs typeface="+mn-cs"/>
          </a:endParaRPr>
        </a:p>
      </dgm:t>
    </dgm:pt>
    <dgm:pt modelId="{70236BD9-A4C1-4347-B196-F9129951328B}" type="parTrans" cxnId="{49798F9D-C318-4A5D-B2CB-8549BB69956E}">
      <dgm:prSet/>
      <dgm:spPr/>
      <dgm:t>
        <a:bodyPr/>
        <a:lstStyle/>
        <a:p>
          <a:endParaRPr lang="es-ES"/>
        </a:p>
      </dgm:t>
    </dgm:pt>
    <dgm:pt modelId="{5DFC266D-5AC4-4D70-A16A-F7C0B156DEA4}" type="sibTrans" cxnId="{49798F9D-C318-4A5D-B2CB-8549BB69956E}">
      <dgm:prSet/>
      <dgm:spPr/>
      <dgm:t>
        <a:bodyPr/>
        <a:lstStyle/>
        <a:p>
          <a:endParaRPr lang="es-ES"/>
        </a:p>
      </dgm:t>
    </dgm:pt>
    <dgm:pt modelId="{59A3D832-29E0-48A2-A18E-6EF52A85FD02}">
      <dgm:prSet phldrT="[Texto]" custT="1"/>
      <dgm:spPr>
        <a:xfrm>
          <a:off x="1542" y="1594991"/>
          <a:ext cx="2114971" cy="956567"/>
        </a:xfr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lgn="just"/>
          <a:r>
            <a:rPr lang="es-ES" sz="1050" b="1">
              <a:solidFill>
                <a:sysClr val="window" lastClr="FFFFFF"/>
              </a:solidFill>
              <a:latin typeface="Calibri" panose="020F0502020204030204"/>
              <a:ea typeface="+mn-ea"/>
              <a:cs typeface="+mn-cs"/>
            </a:rPr>
            <a:t>DESCRIPCIÓN DE LA ACCIÓN: </a:t>
          </a:r>
          <a:r>
            <a:rPr lang="es-ES" sz="1050" b="0">
              <a:solidFill>
                <a:sysClr val="window" lastClr="FFFFFF"/>
              </a:solidFill>
              <a:latin typeface="Calibri" panose="020F0502020204030204"/>
              <a:ea typeface="+mn-ea"/>
              <a:cs typeface="+mn-cs"/>
            </a:rPr>
            <a:t>Realizar la actualización y ejecución del plan, cumpliendo con las directices dadas por el ministerio de transporte, ministerio de defensa y agencia nacional de seguridad vial.</a:t>
          </a:r>
        </a:p>
      </dgm:t>
    </dgm:pt>
    <dgm:pt modelId="{D88F75A2-2425-42A8-8366-9C7B1317B6DA}" type="parTrans" cxnId="{6245A585-450B-4CF2-9674-AC71B5BBA944}">
      <dgm:prSet/>
      <dgm:spPr/>
      <dgm:t>
        <a:bodyPr/>
        <a:lstStyle/>
        <a:p>
          <a:endParaRPr lang="es-ES"/>
        </a:p>
      </dgm:t>
    </dgm:pt>
    <dgm:pt modelId="{FC9F32CD-1281-4177-9674-5F017CA89DCF}" type="sibTrans" cxnId="{6245A585-450B-4CF2-9674-AC71B5BBA944}">
      <dgm:prSet/>
      <dgm:spPr/>
      <dgm:t>
        <a:bodyPr/>
        <a:lstStyle/>
        <a:p>
          <a:endParaRPr lang="es-ES"/>
        </a:p>
      </dgm:t>
    </dgm:pt>
    <dgm:pt modelId="{C6C13FFB-AB27-4D0D-A066-5A3F0E60EE43}">
      <dgm:prSet phldrT="[Texto]" custT="1"/>
      <dgm:spPr>
        <a:xfrm>
          <a:off x="1043245" y="2709392"/>
          <a:ext cx="2114971" cy="956567"/>
        </a:xfrm>
        <a:solidFill>
          <a:schemeClr val="accent2">
            <a:lumMod val="75000"/>
          </a:schemeClr>
        </a:solidFill>
        <a:ln w="12700" cap="flat" cmpd="sng" algn="ctr">
          <a:solidFill>
            <a:sysClr val="window" lastClr="FFFFFF">
              <a:hueOff val="0"/>
              <a:satOff val="0"/>
              <a:lumOff val="0"/>
              <a:alphaOff val="0"/>
            </a:sysClr>
          </a:solidFill>
          <a:prstDash val="solid"/>
          <a:miter lim="800000"/>
        </a:ln>
        <a:effectLst/>
      </dgm:spPr>
      <dgm:t>
        <a:bodyPr/>
        <a:lstStyle/>
        <a:p>
          <a:r>
            <a:rPr lang="es-ES" sz="1100" b="1">
              <a:solidFill>
                <a:sysClr val="window" lastClr="FFFFFF"/>
              </a:solidFill>
              <a:latin typeface="Calibri" panose="020F0502020204030204"/>
              <a:ea typeface="+mn-ea"/>
              <a:cs typeface="+mn-cs"/>
            </a:rPr>
            <a:t>PROGRAMA ASOCIADO: </a:t>
          </a:r>
          <a:r>
            <a:rPr lang="es-ES" sz="1100">
              <a:solidFill>
                <a:sysClr val="window" lastClr="FFFFFF"/>
              </a:solidFill>
              <a:latin typeface="Calibri" panose="020F0502020204030204"/>
              <a:ea typeface="+mn-ea"/>
              <a:cs typeface="+mn-cs"/>
            </a:rPr>
            <a:t>Fortaleciomiento institucional </a:t>
          </a:r>
        </a:p>
        <a:p>
          <a:r>
            <a:rPr lang="es-ES" sz="1100" b="1">
              <a:solidFill>
                <a:sysClr val="window" lastClr="FFFFFF"/>
              </a:solidFill>
              <a:latin typeface="Calibri" panose="020F0502020204030204"/>
              <a:ea typeface="+mn-ea"/>
              <a:cs typeface="+mn-cs"/>
            </a:rPr>
            <a:t>PILAR ASOCIADO</a:t>
          </a:r>
          <a:r>
            <a:rPr lang="es-ES" sz="1100">
              <a:solidFill>
                <a:sysClr val="window" lastClr="FFFFFF"/>
              </a:solidFill>
              <a:latin typeface="Calibri" panose="020F0502020204030204"/>
              <a:ea typeface="+mn-ea"/>
              <a:cs typeface="+mn-cs"/>
            </a:rPr>
            <a:t>: Pilar estratégico de gestión institucional</a:t>
          </a:r>
        </a:p>
      </dgm:t>
    </dgm:pt>
    <dgm:pt modelId="{F74D31BA-270D-44D3-A164-E14DAEA4FB45}" type="parTrans" cxnId="{49F1193A-3002-4B6F-AA09-EEBC34B44ECA}">
      <dgm:prSet/>
      <dgm:spPr/>
      <dgm:t>
        <a:bodyPr/>
        <a:lstStyle/>
        <a:p>
          <a:endParaRPr lang="es-ES"/>
        </a:p>
      </dgm:t>
    </dgm:pt>
    <dgm:pt modelId="{C87DF9FF-E32C-4D8E-9D04-DF4B8300332D}" type="sibTrans" cxnId="{49F1193A-3002-4B6F-AA09-EEBC34B44ECA}">
      <dgm:prSet/>
      <dgm:spPr/>
      <dgm:t>
        <a:bodyPr/>
        <a:lstStyle/>
        <a:p>
          <a:endParaRPr lang="es-ES"/>
        </a:p>
      </dgm:t>
    </dgm:pt>
    <dgm:pt modelId="{BDD5177F-D2C7-4F0A-93F2-0B93891E7E4B}" type="pres">
      <dgm:prSet presAssocID="{ED3E8174-4D9D-42E1-9798-CC71A233775A}" presName="linearFlow" presStyleCnt="0">
        <dgm:presLayoutVars>
          <dgm:dir/>
          <dgm:resizeHandles val="exact"/>
        </dgm:presLayoutVars>
      </dgm:prSet>
      <dgm:spPr/>
    </dgm:pt>
    <dgm:pt modelId="{3F74E4D8-071A-435D-A2AE-7E5FF1701945}" type="pres">
      <dgm:prSet presAssocID="{027EC09F-058F-4CEC-9F46-BDD3072E531A}" presName="comp" presStyleCnt="0"/>
      <dgm:spPr/>
    </dgm:pt>
    <dgm:pt modelId="{904233E8-4079-48E3-B858-CA372853F9C2}" type="pres">
      <dgm:prSet presAssocID="{027EC09F-058F-4CEC-9F46-BDD3072E531A}" presName="rect2" presStyleLbl="node1" presStyleIdx="0" presStyleCnt="3">
        <dgm:presLayoutVars>
          <dgm:bulletEnabled val="1"/>
        </dgm:presLayoutVars>
      </dgm:prSet>
      <dgm:spPr>
        <a:prstGeom prst="rect">
          <a:avLst/>
        </a:prstGeom>
      </dgm:spPr>
    </dgm:pt>
    <dgm:pt modelId="{F59F4944-5340-45FE-BE2A-47352802D1D8}" type="pres">
      <dgm:prSet presAssocID="{027EC09F-058F-4CEC-9F46-BDD3072E531A}" presName="rect1" presStyleLbl="lnNode1" presStyleIdx="0" presStyleCnt="3"/>
      <dgm:spPr>
        <a:xfrm>
          <a:off x="1542" y="480589"/>
          <a:ext cx="947002" cy="956567"/>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40000" r="-40000"/>
          </a:stretch>
        </a:blipFill>
        <a:ln w="12700" cap="flat" cmpd="sng" algn="ctr">
          <a:solidFill>
            <a:sysClr val="window" lastClr="FFFFFF">
              <a:hueOff val="0"/>
              <a:satOff val="0"/>
              <a:lumOff val="0"/>
              <a:alphaOff val="0"/>
            </a:sysClr>
          </a:solidFill>
          <a:prstDash val="solid"/>
          <a:miter lim="800000"/>
        </a:ln>
        <a:effectLst/>
      </dgm:spPr>
    </dgm:pt>
    <dgm:pt modelId="{B2575620-6393-478F-9771-5A36BA82015E}" type="pres">
      <dgm:prSet presAssocID="{5DFC266D-5AC4-4D70-A16A-F7C0B156DEA4}" presName="sibTrans" presStyleCnt="0"/>
      <dgm:spPr/>
    </dgm:pt>
    <dgm:pt modelId="{BFAE54B5-1A7A-48B4-A394-0E70ABBFF6EB}" type="pres">
      <dgm:prSet presAssocID="{59A3D832-29E0-48A2-A18E-6EF52A85FD02}" presName="comp" presStyleCnt="0"/>
      <dgm:spPr/>
    </dgm:pt>
    <dgm:pt modelId="{268F3F80-3304-4852-9965-70061276D40B}" type="pres">
      <dgm:prSet presAssocID="{59A3D832-29E0-48A2-A18E-6EF52A85FD02}" presName="rect2" presStyleLbl="node1" presStyleIdx="1" presStyleCnt="3">
        <dgm:presLayoutVars>
          <dgm:bulletEnabled val="1"/>
        </dgm:presLayoutVars>
      </dgm:prSet>
      <dgm:spPr>
        <a:prstGeom prst="rect">
          <a:avLst/>
        </a:prstGeom>
      </dgm:spPr>
    </dgm:pt>
    <dgm:pt modelId="{E223C805-861B-467A-B575-6F326B5AB9C8}" type="pres">
      <dgm:prSet presAssocID="{59A3D832-29E0-48A2-A18E-6EF52A85FD02}" presName="rect1" presStyleLbl="lnNode1" presStyleIdx="1" presStyleCnt="3" custScaleX="118379" custScaleY="106331" custLinFactNeighborX="-1939" custLinFactNeighborY="-2249"/>
      <dgm:spPr>
        <a:xfrm>
          <a:off x="2211214" y="1594991"/>
          <a:ext cx="947002" cy="956567"/>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58000" r="-58000"/>
          </a:stretch>
        </a:blipFill>
        <a:ln w="12700" cap="flat" cmpd="sng" algn="ctr">
          <a:solidFill>
            <a:sysClr val="window" lastClr="FFFFFF">
              <a:hueOff val="0"/>
              <a:satOff val="0"/>
              <a:lumOff val="0"/>
              <a:alphaOff val="0"/>
            </a:sysClr>
          </a:solidFill>
          <a:prstDash val="solid"/>
          <a:miter lim="800000"/>
        </a:ln>
        <a:effectLst/>
      </dgm:spPr>
    </dgm:pt>
    <dgm:pt modelId="{F0B31FC8-EB5C-4E53-84CC-CA5D6AAF8C9D}" type="pres">
      <dgm:prSet presAssocID="{FC9F32CD-1281-4177-9674-5F017CA89DCF}" presName="sibTrans" presStyleCnt="0"/>
      <dgm:spPr/>
    </dgm:pt>
    <dgm:pt modelId="{4CB36019-9981-4365-8A6D-B259E4298C9B}" type="pres">
      <dgm:prSet presAssocID="{C6C13FFB-AB27-4D0D-A066-5A3F0E60EE43}" presName="comp" presStyleCnt="0"/>
      <dgm:spPr/>
    </dgm:pt>
    <dgm:pt modelId="{744E4411-5C76-46DA-8648-A8B9D13B3B9B}" type="pres">
      <dgm:prSet presAssocID="{C6C13FFB-AB27-4D0D-A066-5A3F0E60EE43}" presName="rect2" presStyleLbl="node1" presStyleIdx="2" presStyleCnt="3" custLinFactNeighborY="-15750">
        <dgm:presLayoutVars>
          <dgm:bulletEnabled val="1"/>
        </dgm:presLayoutVars>
      </dgm:prSet>
      <dgm:spPr>
        <a:prstGeom prst="rect">
          <a:avLst/>
        </a:prstGeom>
      </dgm:spPr>
    </dgm:pt>
    <dgm:pt modelId="{6F6C0834-411C-40A4-AFED-6395EE4453D4}" type="pres">
      <dgm:prSet presAssocID="{C6C13FFB-AB27-4D0D-A066-5A3F0E60EE43}" presName="rect1" presStyleLbl="lnNode1" presStyleIdx="2" presStyleCnt="3" custLinFactNeighborX="5680" custLinFactNeighborY="-11250"/>
      <dgm:spPr>
        <a:xfrm>
          <a:off x="1542" y="2709392"/>
          <a:ext cx="947002" cy="956567"/>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1000" r="-1000"/>
          </a:stretch>
        </a:blipFill>
        <a:ln w="12700" cap="flat" cmpd="sng" algn="ctr">
          <a:solidFill>
            <a:sysClr val="window" lastClr="FFFFFF">
              <a:hueOff val="0"/>
              <a:satOff val="0"/>
              <a:lumOff val="0"/>
              <a:alphaOff val="0"/>
            </a:sysClr>
          </a:solidFill>
          <a:prstDash val="solid"/>
          <a:miter lim="800000"/>
        </a:ln>
        <a:effectLst/>
      </dgm:spPr>
    </dgm:pt>
  </dgm:ptLst>
  <dgm:cxnLst>
    <dgm:cxn modelId="{49F1193A-3002-4B6F-AA09-EEBC34B44ECA}" srcId="{ED3E8174-4D9D-42E1-9798-CC71A233775A}" destId="{C6C13FFB-AB27-4D0D-A066-5A3F0E60EE43}" srcOrd="2" destOrd="0" parTransId="{F74D31BA-270D-44D3-A164-E14DAEA4FB45}" sibTransId="{C87DF9FF-E32C-4D8E-9D04-DF4B8300332D}"/>
    <dgm:cxn modelId="{A3F1204A-04C3-482D-9451-BCFE994585D5}" type="presOf" srcId="{59A3D832-29E0-48A2-A18E-6EF52A85FD02}" destId="{268F3F80-3304-4852-9965-70061276D40B}" srcOrd="0" destOrd="0" presId="urn:microsoft.com/office/officeart/2008/layout/AlternatingPictureBlocks"/>
    <dgm:cxn modelId="{6245A585-450B-4CF2-9674-AC71B5BBA944}" srcId="{ED3E8174-4D9D-42E1-9798-CC71A233775A}" destId="{59A3D832-29E0-48A2-A18E-6EF52A85FD02}" srcOrd="1" destOrd="0" parTransId="{D88F75A2-2425-42A8-8366-9C7B1317B6DA}" sibTransId="{FC9F32CD-1281-4177-9674-5F017CA89DCF}"/>
    <dgm:cxn modelId="{892A2887-6AAE-415C-804B-EE92EFDA0965}" type="presOf" srcId="{027EC09F-058F-4CEC-9F46-BDD3072E531A}" destId="{904233E8-4079-48E3-B858-CA372853F9C2}" srcOrd="0" destOrd="0" presId="urn:microsoft.com/office/officeart/2008/layout/AlternatingPictureBlocks"/>
    <dgm:cxn modelId="{87AF488F-70CC-4971-B391-1CC48140E3DA}" type="presOf" srcId="{C6C13FFB-AB27-4D0D-A066-5A3F0E60EE43}" destId="{744E4411-5C76-46DA-8648-A8B9D13B3B9B}" srcOrd="0" destOrd="0" presId="urn:microsoft.com/office/officeart/2008/layout/AlternatingPictureBlocks"/>
    <dgm:cxn modelId="{49798F9D-C318-4A5D-B2CB-8549BB69956E}" srcId="{ED3E8174-4D9D-42E1-9798-CC71A233775A}" destId="{027EC09F-058F-4CEC-9F46-BDD3072E531A}" srcOrd="0" destOrd="0" parTransId="{70236BD9-A4C1-4347-B196-F9129951328B}" sibTransId="{5DFC266D-5AC4-4D70-A16A-F7C0B156DEA4}"/>
    <dgm:cxn modelId="{218F79FC-236E-4AAA-AE82-C1C1C6C012BD}" type="presOf" srcId="{ED3E8174-4D9D-42E1-9798-CC71A233775A}" destId="{BDD5177F-D2C7-4F0A-93F2-0B93891E7E4B}" srcOrd="0" destOrd="0" presId="urn:microsoft.com/office/officeart/2008/layout/AlternatingPictureBlocks"/>
    <dgm:cxn modelId="{293CAE32-3F88-4769-B472-2B29AD0146F4}" type="presParOf" srcId="{BDD5177F-D2C7-4F0A-93F2-0B93891E7E4B}" destId="{3F74E4D8-071A-435D-A2AE-7E5FF1701945}" srcOrd="0" destOrd="0" presId="urn:microsoft.com/office/officeart/2008/layout/AlternatingPictureBlocks"/>
    <dgm:cxn modelId="{86EEC3FF-0645-4CB7-BA97-184BAC49972E}" type="presParOf" srcId="{3F74E4D8-071A-435D-A2AE-7E5FF1701945}" destId="{904233E8-4079-48E3-B858-CA372853F9C2}" srcOrd="0" destOrd="0" presId="urn:microsoft.com/office/officeart/2008/layout/AlternatingPictureBlocks"/>
    <dgm:cxn modelId="{5D5C86BD-6D0C-4D2A-B05D-FD211B24B2CD}" type="presParOf" srcId="{3F74E4D8-071A-435D-A2AE-7E5FF1701945}" destId="{F59F4944-5340-45FE-BE2A-47352802D1D8}" srcOrd="1" destOrd="0" presId="urn:microsoft.com/office/officeart/2008/layout/AlternatingPictureBlocks"/>
    <dgm:cxn modelId="{67E6A924-47A4-4EE6-B0C6-7B1A7D8FC27B}" type="presParOf" srcId="{BDD5177F-D2C7-4F0A-93F2-0B93891E7E4B}" destId="{B2575620-6393-478F-9771-5A36BA82015E}" srcOrd="1" destOrd="0" presId="urn:microsoft.com/office/officeart/2008/layout/AlternatingPictureBlocks"/>
    <dgm:cxn modelId="{11DDF35D-E85C-47FD-B7B7-04B86A065081}" type="presParOf" srcId="{BDD5177F-D2C7-4F0A-93F2-0B93891E7E4B}" destId="{BFAE54B5-1A7A-48B4-A394-0E70ABBFF6EB}" srcOrd="2" destOrd="0" presId="urn:microsoft.com/office/officeart/2008/layout/AlternatingPictureBlocks"/>
    <dgm:cxn modelId="{F6D8F92A-8D1E-447E-9514-2B77EA2FA60D}" type="presParOf" srcId="{BFAE54B5-1A7A-48B4-A394-0E70ABBFF6EB}" destId="{268F3F80-3304-4852-9965-70061276D40B}" srcOrd="0" destOrd="0" presId="urn:microsoft.com/office/officeart/2008/layout/AlternatingPictureBlocks"/>
    <dgm:cxn modelId="{CB31DC0F-6CCD-4941-ACEF-387719EFC1A6}" type="presParOf" srcId="{BFAE54B5-1A7A-48B4-A394-0E70ABBFF6EB}" destId="{E223C805-861B-467A-B575-6F326B5AB9C8}" srcOrd="1" destOrd="0" presId="urn:microsoft.com/office/officeart/2008/layout/AlternatingPictureBlocks"/>
    <dgm:cxn modelId="{4EC3A129-3195-43B7-A0AA-02CD11B8CA48}" type="presParOf" srcId="{BDD5177F-D2C7-4F0A-93F2-0B93891E7E4B}" destId="{F0B31FC8-EB5C-4E53-84CC-CA5D6AAF8C9D}" srcOrd="3" destOrd="0" presId="urn:microsoft.com/office/officeart/2008/layout/AlternatingPictureBlocks"/>
    <dgm:cxn modelId="{EC5E5099-7EFA-4228-9E2C-44FC022344A0}" type="presParOf" srcId="{BDD5177F-D2C7-4F0A-93F2-0B93891E7E4B}" destId="{4CB36019-9981-4365-8A6D-B259E4298C9B}" srcOrd="4" destOrd="0" presId="urn:microsoft.com/office/officeart/2008/layout/AlternatingPictureBlocks"/>
    <dgm:cxn modelId="{633A158D-E21F-4D81-9905-F186B12E3A32}" type="presParOf" srcId="{4CB36019-9981-4365-8A6D-B259E4298C9B}" destId="{744E4411-5C76-46DA-8648-A8B9D13B3B9B}" srcOrd="0" destOrd="0" presId="urn:microsoft.com/office/officeart/2008/layout/AlternatingPictureBlocks"/>
    <dgm:cxn modelId="{9310309C-6DF3-485F-867D-0C66FBF47C56}" type="presParOf" srcId="{4CB36019-9981-4365-8A6D-B259E4298C9B}" destId="{6F6C0834-411C-40A4-AFED-6395EE4453D4}" srcOrd="1" destOrd="0" presId="urn:microsoft.com/office/officeart/2008/layout/AlternatingPictureBlocks"/>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45FC523-6467-4323-B41F-692E082CB4AB}" type="doc">
      <dgm:prSet loTypeId="urn:microsoft.com/office/officeart/2008/layout/AlternatingPictureBlocks" loCatId="list" qsTypeId="urn:microsoft.com/office/officeart/2005/8/quickstyle/simple1" qsCatId="simple" csTypeId="urn:microsoft.com/office/officeart/2005/8/colors/colorful5" csCatId="colorful" phldr="1"/>
      <dgm:spPr/>
      <dgm:t>
        <a:bodyPr/>
        <a:lstStyle/>
        <a:p>
          <a:endParaRPr lang="es-CO"/>
        </a:p>
      </dgm:t>
    </dgm:pt>
    <dgm:pt modelId="{F0BEB80A-D63E-4F95-92E8-EA0C43760709}">
      <dgm:prSet phldrT="[Texto]"/>
      <dgm:spPr>
        <a:xfrm>
          <a:off x="1307645" y="371"/>
          <a:ext cx="2124035" cy="96066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b="1">
              <a:solidFill>
                <a:sysClr val="window" lastClr="FFFFFF"/>
              </a:solidFill>
              <a:latin typeface="Calibri" panose="020F0502020204030204"/>
              <a:ea typeface="+mn-ea"/>
              <a:cs typeface="+mn-cs"/>
            </a:rPr>
            <a:t>ACCIÓN</a:t>
          </a:r>
          <a:r>
            <a:rPr lang="es-CO">
              <a:solidFill>
                <a:sysClr val="window" lastClr="FFFFFF"/>
              </a:solidFill>
              <a:latin typeface="Calibri" panose="020F0502020204030204"/>
              <a:ea typeface="+mn-ea"/>
              <a:cs typeface="+mn-cs"/>
            </a:rPr>
            <a:t>: Analizar la seguridad vial del transporte realizado en bicicleta y tránsito de motocicletas.</a:t>
          </a:r>
          <a:endParaRPr lang="es-ES">
            <a:solidFill>
              <a:sysClr val="window" lastClr="FFFFFF"/>
            </a:solidFill>
            <a:latin typeface="Calibri" panose="020F0502020204030204"/>
            <a:ea typeface="+mn-ea"/>
            <a:cs typeface="+mn-cs"/>
          </a:endParaRPr>
        </a:p>
      </dgm:t>
    </dgm:pt>
    <dgm:pt modelId="{F617E68A-AB93-42D5-8E22-059E23843F9D}" type="parTrans" cxnId="{F19DBAC9-F756-47EE-B0D8-A92BA0A9828F}">
      <dgm:prSet/>
      <dgm:spPr/>
      <dgm:t>
        <a:bodyPr/>
        <a:lstStyle/>
        <a:p>
          <a:endParaRPr lang="es-ES"/>
        </a:p>
      </dgm:t>
    </dgm:pt>
    <dgm:pt modelId="{3F95F02B-CCD7-4B3D-A286-A5E23A1C6905}" type="sibTrans" cxnId="{F19DBAC9-F756-47EE-B0D8-A92BA0A9828F}">
      <dgm:prSet/>
      <dgm:spPr/>
      <dgm:t>
        <a:bodyPr/>
        <a:lstStyle/>
        <a:p>
          <a:endParaRPr lang="es-ES"/>
        </a:p>
      </dgm:t>
    </dgm:pt>
    <dgm:pt modelId="{954A441D-8990-4B8F-95E5-FC1F180FFCE8}">
      <dgm:prSet phldrT="[Texto]"/>
      <dgm:spPr>
        <a:xfrm>
          <a:off x="261478" y="1119548"/>
          <a:ext cx="2124035" cy="960667"/>
        </a:xfrm>
        <a:solidFill>
          <a:srgbClr val="5B9BD5">
            <a:hueOff val="-3379271"/>
            <a:satOff val="-8710"/>
            <a:lumOff val="-5883"/>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ES" b="1">
              <a:solidFill>
                <a:sysClr val="window" lastClr="FFFFFF"/>
              </a:solidFill>
              <a:latin typeface="Calibri" panose="020F0502020204030204"/>
              <a:ea typeface="+mn-ea"/>
              <a:cs typeface="+mn-cs"/>
            </a:rPr>
            <a:t>DESCRIPCIÓN DE LA ACCIÓN</a:t>
          </a:r>
          <a:r>
            <a:rPr lang="es-ES">
              <a:solidFill>
                <a:sysClr val="window" lastClr="FFFFFF"/>
              </a:solidFill>
              <a:latin typeface="Calibri" panose="020F0502020204030204"/>
              <a:ea typeface="+mn-ea"/>
              <a:cs typeface="+mn-cs"/>
            </a:rPr>
            <a:t>: Realizar un análisis  de seguirdad vial del transporte de los funcionarios que se transportan en bicicleta y motocicleta, con el fin de que sea socializado con los mismos.</a:t>
          </a:r>
        </a:p>
      </dgm:t>
    </dgm:pt>
    <dgm:pt modelId="{E8841421-F149-418F-A32D-4FBC6E2FC665}" type="parTrans" cxnId="{052168C7-2A1F-4581-9E98-54A81B00AE8B}">
      <dgm:prSet/>
      <dgm:spPr/>
      <dgm:t>
        <a:bodyPr/>
        <a:lstStyle/>
        <a:p>
          <a:endParaRPr lang="es-ES"/>
        </a:p>
      </dgm:t>
    </dgm:pt>
    <dgm:pt modelId="{A7CAC837-4596-4A9D-ABA2-FBFF33804E00}" type="sibTrans" cxnId="{052168C7-2A1F-4581-9E98-54A81B00AE8B}">
      <dgm:prSet/>
      <dgm:spPr/>
      <dgm:t>
        <a:bodyPr/>
        <a:lstStyle/>
        <a:p>
          <a:endParaRPr lang="es-ES"/>
        </a:p>
      </dgm:t>
    </dgm:pt>
    <dgm:pt modelId="{23B6E002-3A25-4A44-AB76-29073DC8A07B}">
      <dgm:prSet phldrT="[Texto]"/>
      <dgm:spPr>
        <a:xfrm>
          <a:off x="1307645" y="2238726"/>
          <a:ext cx="2124035" cy="960667"/>
        </a:xfrm>
        <a:solidFill>
          <a:srgbClr val="5B9BD5">
            <a:hueOff val="-6758543"/>
            <a:satOff val="-17419"/>
            <a:lumOff val="-1176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ES" b="1">
              <a:solidFill>
                <a:sysClr val="window" lastClr="FFFFFF"/>
              </a:solidFill>
              <a:latin typeface="Calibri" panose="020F0502020204030204"/>
              <a:ea typeface="+mn-ea"/>
              <a:cs typeface="+mn-cs"/>
            </a:rPr>
            <a:t>PROGRAMA ASOCIADO</a:t>
          </a:r>
          <a:r>
            <a:rPr lang="es-ES" b="0">
              <a:solidFill>
                <a:sysClr val="window" lastClr="FFFFFF"/>
              </a:solidFill>
              <a:latin typeface="Calibri" panose="020F0502020204030204"/>
              <a:ea typeface="+mn-ea"/>
              <a:cs typeface="+mn-cs"/>
            </a:rPr>
            <a:t>: </a:t>
          </a:r>
          <a:r>
            <a:rPr lang="es-CO" b="0">
              <a:solidFill>
                <a:sysClr val="window" lastClr="FFFFFF"/>
              </a:solidFill>
              <a:latin typeface="Calibri" panose="020F0502020204030204"/>
              <a:ea typeface="+mn-ea"/>
              <a:cs typeface="+mn-cs"/>
            </a:rPr>
            <a:t> Reglamentación técnica y evaluación de la conformidad para un parque automotor más seguro.</a:t>
          </a:r>
        </a:p>
        <a:p>
          <a:r>
            <a:rPr lang="es-ES" b="1">
              <a:solidFill>
                <a:sysClr val="window" lastClr="FFFFFF"/>
              </a:solidFill>
              <a:latin typeface="Calibri" panose="020F0502020204030204"/>
              <a:ea typeface="+mn-ea"/>
              <a:cs typeface="+mn-cs"/>
            </a:rPr>
            <a:t>PILAR ASOCIADO: P</a:t>
          </a:r>
          <a:r>
            <a:rPr lang="es-CO" b="0">
              <a:solidFill>
                <a:sysClr val="window" lastClr="FFFFFF"/>
              </a:solidFill>
              <a:latin typeface="Calibri" panose="020F0502020204030204"/>
              <a:ea typeface="+mn-ea"/>
              <a:cs typeface="+mn-cs"/>
            </a:rPr>
            <a:t>ilar estratégico de vehículos.</a:t>
          </a:r>
        </a:p>
        <a:p>
          <a:endParaRPr lang="es-ES" b="0">
            <a:solidFill>
              <a:sysClr val="window" lastClr="FFFFFF"/>
            </a:solidFill>
            <a:latin typeface="Calibri" panose="020F0502020204030204"/>
            <a:ea typeface="+mn-ea"/>
            <a:cs typeface="+mn-cs"/>
          </a:endParaRPr>
        </a:p>
      </dgm:t>
    </dgm:pt>
    <dgm:pt modelId="{A7F622F7-BFE3-42A2-9079-676FB1044BCD}" type="parTrans" cxnId="{772C3510-55B1-4647-B999-6DBA7F775651}">
      <dgm:prSet/>
      <dgm:spPr/>
      <dgm:t>
        <a:bodyPr/>
        <a:lstStyle/>
        <a:p>
          <a:endParaRPr lang="es-ES"/>
        </a:p>
      </dgm:t>
    </dgm:pt>
    <dgm:pt modelId="{455187DA-7195-4F2E-88C3-FFE66995DD00}" type="sibTrans" cxnId="{772C3510-55B1-4647-B999-6DBA7F775651}">
      <dgm:prSet/>
      <dgm:spPr/>
      <dgm:t>
        <a:bodyPr/>
        <a:lstStyle/>
        <a:p>
          <a:endParaRPr lang="es-ES"/>
        </a:p>
      </dgm:t>
    </dgm:pt>
    <dgm:pt modelId="{D3C02BC7-B661-4A00-9969-6B0F9BB99E77}" type="pres">
      <dgm:prSet presAssocID="{945FC523-6467-4323-B41F-692E082CB4AB}" presName="linearFlow" presStyleCnt="0">
        <dgm:presLayoutVars>
          <dgm:dir/>
          <dgm:resizeHandles val="exact"/>
        </dgm:presLayoutVars>
      </dgm:prSet>
      <dgm:spPr/>
    </dgm:pt>
    <dgm:pt modelId="{D8857A4C-9918-4DAE-AB81-6807635A063E}" type="pres">
      <dgm:prSet presAssocID="{F0BEB80A-D63E-4F95-92E8-EA0C43760709}" presName="comp" presStyleCnt="0"/>
      <dgm:spPr/>
    </dgm:pt>
    <dgm:pt modelId="{47FEB054-DF01-4B6F-A0E6-9A4CEA7FE6EA}" type="pres">
      <dgm:prSet presAssocID="{F0BEB80A-D63E-4F95-92E8-EA0C43760709}" presName="rect2" presStyleLbl="node1" presStyleIdx="0" presStyleCnt="3">
        <dgm:presLayoutVars>
          <dgm:bulletEnabled val="1"/>
        </dgm:presLayoutVars>
      </dgm:prSet>
      <dgm:spPr>
        <a:prstGeom prst="rect">
          <a:avLst/>
        </a:prstGeom>
      </dgm:spPr>
    </dgm:pt>
    <dgm:pt modelId="{283B897B-F363-4FED-BC72-38322F2B23EC}" type="pres">
      <dgm:prSet presAssocID="{F0BEB80A-D63E-4F95-92E8-EA0C43760709}" presName="rect1" presStyleLbl="lnNode1" presStyleIdx="0" presStyleCnt="3"/>
      <dgm:spPr>
        <a:xfrm>
          <a:off x="261478" y="371"/>
          <a:ext cx="951060" cy="960667"/>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35000" r="-35000"/>
          </a:stretch>
        </a:blipFill>
        <a:ln w="12700" cap="flat" cmpd="sng" algn="ctr">
          <a:solidFill>
            <a:sysClr val="window" lastClr="FFFFFF">
              <a:hueOff val="0"/>
              <a:satOff val="0"/>
              <a:lumOff val="0"/>
              <a:alphaOff val="0"/>
            </a:sysClr>
          </a:solidFill>
          <a:prstDash val="solid"/>
          <a:miter lim="800000"/>
        </a:ln>
        <a:effectLst/>
      </dgm:spPr>
    </dgm:pt>
    <dgm:pt modelId="{5B2118CB-8C60-4A79-B40D-809B3DEB98F0}" type="pres">
      <dgm:prSet presAssocID="{3F95F02B-CCD7-4B3D-A286-A5E23A1C6905}" presName="sibTrans" presStyleCnt="0"/>
      <dgm:spPr/>
    </dgm:pt>
    <dgm:pt modelId="{3F322CF4-5BB3-45D9-B060-EF63156EBA54}" type="pres">
      <dgm:prSet presAssocID="{954A441D-8990-4B8F-95E5-FC1F180FFCE8}" presName="comp" presStyleCnt="0"/>
      <dgm:spPr/>
    </dgm:pt>
    <dgm:pt modelId="{30D8F012-5BE6-464E-8DB2-6BBD44B02F76}" type="pres">
      <dgm:prSet presAssocID="{954A441D-8990-4B8F-95E5-FC1F180FFCE8}" presName="rect2" presStyleLbl="node1" presStyleIdx="1" presStyleCnt="3">
        <dgm:presLayoutVars>
          <dgm:bulletEnabled val="1"/>
        </dgm:presLayoutVars>
      </dgm:prSet>
      <dgm:spPr>
        <a:prstGeom prst="rect">
          <a:avLst/>
        </a:prstGeom>
      </dgm:spPr>
    </dgm:pt>
    <dgm:pt modelId="{EF433112-1965-4D2C-8712-31818E711DDF}" type="pres">
      <dgm:prSet presAssocID="{954A441D-8990-4B8F-95E5-FC1F180FFCE8}" presName="rect1" presStyleLbl="lnNode1" presStyleIdx="1" presStyleCnt="3"/>
      <dgm:spPr>
        <a:xfrm>
          <a:off x="2480620" y="1119548"/>
          <a:ext cx="951060" cy="960667"/>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000" r="-1000"/>
          </a:stretch>
        </a:blipFill>
        <a:ln w="12700" cap="flat" cmpd="sng" algn="ctr">
          <a:solidFill>
            <a:sysClr val="window" lastClr="FFFFFF">
              <a:hueOff val="0"/>
              <a:satOff val="0"/>
              <a:lumOff val="0"/>
              <a:alphaOff val="0"/>
            </a:sysClr>
          </a:solidFill>
          <a:prstDash val="solid"/>
          <a:miter lim="800000"/>
        </a:ln>
        <a:effectLst/>
      </dgm:spPr>
    </dgm:pt>
    <dgm:pt modelId="{817264FB-F1E8-46A7-8F9A-6E0ED4B0E8FA}" type="pres">
      <dgm:prSet presAssocID="{A7CAC837-4596-4A9D-ABA2-FBFF33804E00}" presName="sibTrans" presStyleCnt="0"/>
      <dgm:spPr/>
    </dgm:pt>
    <dgm:pt modelId="{4B1643EF-1C0A-4F0F-95EA-0504ADBBE5CA}" type="pres">
      <dgm:prSet presAssocID="{23B6E002-3A25-4A44-AB76-29073DC8A07B}" presName="comp" presStyleCnt="0"/>
      <dgm:spPr/>
    </dgm:pt>
    <dgm:pt modelId="{C67B7434-1F44-41FB-AD20-BF53EBBD09BC}" type="pres">
      <dgm:prSet presAssocID="{23B6E002-3A25-4A44-AB76-29073DC8A07B}" presName="rect2" presStyleLbl="node1" presStyleIdx="2" presStyleCnt="3">
        <dgm:presLayoutVars>
          <dgm:bulletEnabled val="1"/>
        </dgm:presLayoutVars>
      </dgm:prSet>
      <dgm:spPr>
        <a:prstGeom prst="rect">
          <a:avLst/>
        </a:prstGeom>
      </dgm:spPr>
    </dgm:pt>
    <dgm:pt modelId="{0FC03F36-D65E-49EF-AA71-36063C6E3AF9}" type="pres">
      <dgm:prSet presAssocID="{23B6E002-3A25-4A44-AB76-29073DC8A07B}" presName="rect1" presStyleLbl="lnNode1" presStyleIdx="2" presStyleCnt="3"/>
      <dgm:spPr>
        <a:xfrm>
          <a:off x="261478" y="2238726"/>
          <a:ext cx="951060" cy="960667"/>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1000" r="-1000"/>
          </a:stretch>
        </a:blipFill>
        <a:ln w="12700" cap="flat" cmpd="sng" algn="ctr">
          <a:solidFill>
            <a:sysClr val="window" lastClr="FFFFFF">
              <a:hueOff val="0"/>
              <a:satOff val="0"/>
              <a:lumOff val="0"/>
              <a:alphaOff val="0"/>
            </a:sysClr>
          </a:solidFill>
          <a:prstDash val="solid"/>
          <a:miter lim="800000"/>
        </a:ln>
        <a:effectLst/>
      </dgm:spPr>
    </dgm:pt>
  </dgm:ptLst>
  <dgm:cxnLst>
    <dgm:cxn modelId="{772C3510-55B1-4647-B999-6DBA7F775651}" srcId="{945FC523-6467-4323-B41F-692E082CB4AB}" destId="{23B6E002-3A25-4A44-AB76-29073DC8A07B}" srcOrd="2" destOrd="0" parTransId="{A7F622F7-BFE3-42A2-9079-676FB1044BCD}" sibTransId="{455187DA-7195-4F2E-88C3-FFE66995DD00}"/>
    <dgm:cxn modelId="{DAA07547-9B78-4A06-A92C-16624723724D}" type="presOf" srcId="{23B6E002-3A25-4A44-AB76-29073DC8A07B}" destId="{C67B7434-1F44-41FB-AD20-BF53EBBD09BC}" srcOrd="0" destOrd="0" presId="urn:microsoft.com/office/officeart/2008/layout/AlternatingPictureBlocks"/>
    <dgm:cxn modelId="{5384659B-1C52-423C-A868-B20F7E48FF6C}" type="presOf" srcId="{954A441D-8990-4B8F-95E5-FC1F180FFCE8}" destId="{30D8F012-5BE6-464E-8DB2-6BBD44B02F76}" srcOrd="0" destOrd="0" presId="urn:microsoft.com/office/officeart/2008/layout/AlternatingPictureBlocks"/>
    <dgm:cxn modelId="{781E0FA7-B5A2-4499-8657-2D3AC06A6458}" type="presOf" srcId="{F0BEB80A-D63E-4F95-92E8-EA0C43760709}" destId="{47FEB054-DF01-4B6F-A0E6-9A4CEA7FE6EA}" srcOrd="0" destOrd="0" presId="urn:microsoft.com/office/officeart/2008/layout/AlternatingPictureBlocks"/>
    <dgm:cxn modelId="{052168C7-2A1F-4581-9E98-54A81B00AE8B}" srcId="{945FC523-6467-4323-B41F-692E082CB4AB}" destId="{954A441D-8990-4B8F-95E5-FC1F180FFCE8}" srcOrd="1" destOrd="0" parTransId="{E8841421-F149-418F-A32D-4FBC6E2FC665}" sibTransId="{A7CAC837-4596-4A9D-ABA2-FBFF33804E00}"/>
    <dgm:cxn modelId="{F19DBAC9-F756-47EE-B0D8-A92BA0A9828F}" srcId="{945FC523-6467-4323-B41F-692E082CB4AB}" destId="{F0BEB80A-D63E-4F95-92E8-EA0C43760709}" srcOrd="0" destOrd="0" parTransId="{F617E68A-AB93-42D5-8E22-059E23843F9D}" sibTransId="{3F95F02B-CCD7-4B3D-A286-A5E23A1C6905}"/>
    <dgm:cxn modelId="{109994FF-3C95-49A1-9A4A-9E54F5605BF6}" type="presOf" srcId="{945FC523-6467-4323-B41F-692E082CB4AB}" destId="{D3C02BC7-B661-4A00-9969-6B0F9BB99E77}" srcOrd="0" destOrd="0" presId="urn:microsoft.com/office/officeart/2008/layout/AlternatingPictureBlocks"/>
    <dgm:cxn modelId="{333B93CB-9E50-4A9F-9DED-0A4186CF7AB1}" type="presParOf" srcId="{D3C02BC7-B661-4A00-9969-6B0F9BB99E77}" destId="{D8857A4C-9918-4DAE-AB81-6807635A063E}" srcOrd="0" destOrd="0" presId="urn:microsoft.com/office/officeart/2008/layout/AlternatingPictureBlocks"/>
    <dgm:cxn modelId="{86FA5799-BD0A-4BDB-ACC9-5808D6F2E97C}" type="presParOf" srcId="{D8857A4C-9918-4DAE-AB81-6807635A063E}" destId="{47FEB054-DF01-4B6F-A0E6-9A4CEA7FE6EA}" srcOrd="0" destOrd="0" presId="urn:microsoft.com/office/officeart/2008/layout/AlternatingPictureBlocks"/>
    <dgm:cxn modelId="{6BD89981-5D27-4FEC-8BD9-22509506D6A8}" type="presParOf" srcId="{D8857A4C-9918-4DAE-AB81-6807635A063E}" destId="{283B897B-F363-4FED-BC72-38322F2B23EC}" srcOrd="1" destOrd="0" presId="urn:microsoft.com/office/officeart/2008/layout/AlternatingPictureBlocks"/>
    <dgm:cxn modelId="{26F6309D-B2BD-4A51-8338-740D07886D22}" type="presParOf" srcId="{D3C02BC7-B661-4A00-9969-6B0F9BB99E77}" destId="{5B2118CB-8C60-4A79-B40D-809B3DEB98F0}" srcOrd="1" destOrd="0" presId="urn:microsoft.com/office/officeart/2008/layout/AlternatingPictureBlocks"/>
    <dgm:cxn modelId="{B257727C-71BF-4F85-8857-79314A1D7AD8}" type="presParOf" srcId="{D3C02BC7-B661-4A00-9969-6B0F9BB99E77}" destId="{3F322CF4-5BB3-45D9-B060-EF63156EBA54}" srcOrd="2" destOrd="0" presId="urn:microsoft.com/office/officeart/2008/layout/AlternatingPictureBlocks"/>
    <dgm:cxn modelId="{F2571CED-17A3-475A-BBFB-B4F40688BEF8}" type="presParOf" srcId="{3F322CF4-5BB3-45D9-B060-EF63156EBA54}" destId="{30D8F012-5BE6-464E-8DB2-6BBD44B02F76}" srcOrd="0" destOrd="0" presId="urn:microsoft.com/office/officeart/2008/layout/AlternatingPictureBlocks"/>
    <dgm:cxn modelId="{28DD570F-E722-481B-A1AB-DC080C2D3307}" type="presParOf" srcId="{3F322CF4-5BB3-45D9-B060-EF63156EBA54}" destId="{EF433112-1965-4D2C-8712-31818E711DDF}" srcOrd="1" destOrd="0" presId="urn:microsoft.com/office/officeart/2008/layout/AlternatingPictureBlocks"/>
    <dgm:cxn modelId="{CD189083-4395-41F5-A764-C88E6DB5F7D9}" type="presParOf" srcId="{D3C02BC7-B661-4A00-9969-6B0F9BB99E77}" destId="{817264FB-F1E8-46A7-8F9A-6E0ED4B0E8FA}" srcOrd="3" destOrd="0" presId="urn:microsoft.com/office/officeart/2008/layout/AlternatingPictureBlocks"/>
    <dgm:cxn modelId="{6BA31BF6-0CAD-4B08-BEF7-830F99E93818}" type="presParOf" srcId="{D3C02BC7-B661-4A00-9969-6B0F9BB99E77}" destId="{4B1643EF-1C0A-4F0F-95EA-0504ADBBE5CA}" srcOrd="4" destOrd="0" presId="urn:microsoft.com/office/officeart/2008/layout/AlternatingPictureBlocks"/>
    <dgm:cxn modelId="{EB101FB0-77EF-4A54-99DE-88CA36D7125F}" type="presParOf" srcId="{4B1643EF-1C0A-4F0F-95EA-0504ADBBE5CA}" destId="{C67B7434-1F44-41FB-AD20-BF53EBBD09BC}" srcOrd="0" destOrd="0" presId="urn:microsoft.com/office/officeart/2008/layout/AlternatingPictureBlocks"/>
    <dgm:cxn modelId="{7944C970-45D4-4911-B939-30949703A376}" type="presParOf" srcId="{4B1643EF-1C0A-4F0F-95EA-0504ADBBE5CA}" destId="{0FC03F36-D65E-49EF-AA71-36063C6E3AF9}" srcOrd="1" destOrd="0" presId="urn:microsoft.com/office/officeart/2008/layout/AlternatingPictureBlocks"/>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45FC523-6467-4323-B41F-692E082CB4AB}" type="doc">
      <dgm:prSet loTypeId="urn:microsoft.com/office/officeart/2008/layout/AlternatingPictureBlocks" loCatId="list" qsTypeId="urn:microsoft.com/office/officeart/2005/8/quickstyle/simple1" qsCatId="simple" csTypeId="urn:microsoft.com/office/officeart/2005/8/colors/colorful3" csCatId="colorful" phldr="1"/>
      <dgm:spPr/>
    </dgm:pt>
    <dgm:pt modelId="{F0BEB80A-D63E-4F95-92E8-EA0C43760709}">
      <dgm:prSet phldrT="[Texto]"/>
      <dgm:spPr>
        <a:xfrm>
          <a:off x="1648149" y="799"/>
          <a:ext cx="2123467" cy="960410"/>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CO" b="1">
              <a:solidFill>
                <a:sysClr val="window" lastClr="FFFFFF"/>
              </a:solidFill>
              <a:latin typeface="Calibri" panose="020F0502020204030204"/>
              <a:ea typeface="+mn-ea"/>
              <a:cs typeface="+mn-cs"/>
            </a:rPr>
            <a:t>ACCIÓN</a:t>
          </a:r>
          <a:r>
            <a:rPr lang="es-CO">
              <a:solidFill>
                <a:sysClr val="window" lastClr="FFFFFF"/>
              </a:solidFill>
              <a:latin typeface="Calibri" panose="020F0502020204030204"/>
              <a:ea typeface="+mn-ea"/>
              <a:cs typeface="+mn-cs"/>
            </a:rPr>
            <a:t>: Optimizar el proceso de Revisión Técnico-mecánica de los vehículos de la Entidad. </a:t>
          </a:r>
          <a:endParaRPr lang="es-ES">
            <a:solidFill>
              <a:sysClr val="window" lastClr="FFFFFF"/>
            </a:solidFill>
            <a:latin typeface="Calibri" panose="020F0502020204030204"/>
            <a:ea typeface="+mn-ea"/>
            <a:cs typeface="+mn-cs"/>
          </a:endParaRPr>
        </a:p>
      </dgm:t>
    </dgm:pt>
    <dgm:pt modelId="{F617E68A-AB93-42D5-8E22-059E23843F9D}" type="parTrans" cxnId="{F19DBAC9-F756-47EE-B0D8-A92BA0A9828F}">
      <dgm:prSet/>
      <dgm:spPr/>
      <dgm:t>
        <a:bodyPr/>
        <a:lstStyle/>
        <a:p>
          <a:pPr algn="ctr"/>
          <a:endParaRPr lang="es-ES"/>
        </a:p>
      </dgm:t>
    </dgm:pt>
    <dgm:pt modelId="{3F95F02B-CCD7-4B3D-A286-A5E23A1C6905}" type="sibTrans" cxnId="{F19DBAC9-F756-47EE-B0D8-A92BA0A9828F}">
      <dgm:prSet/>
      <dgm:spPr/>
      <dgm:t>
        <a:bodyPr/>
        <a:lstStyle/>
        <a:p>
          <a:pPr algn="ctr"/>
          <a:endParaRPr lang="es-ES"/>
        </a:p>
      </dgm:t>
    </dgm:pt>
    <dgm:pt modelId="{954A441D-8990-4B8F-95E5-FC1F180FFCE8}">
      <dgm:prSet phldrT="[Texto]"/>
      <dgm:spPr>
        <a:xfrm>
          <a:off x="602262" y="1119677"/>
          <a:ext cx="2123467" cy="960410"/>
        </a:xfr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ES" b="1">
              <a:solidFill>
                <a:sysClr val="window" lastClr="FFFFFF"/>
              </a:solidFill>
              <a:latin typeface="Calibri" panose="020F0502020204030204"/>
              <a:ea typeface="+mn-ea"/>
              <a:cs typeface="+mn-cs"/>
            </a:rPr>
            <a:t>DESCRIPCIÓN DE LA ACCIÓN</a:t>
          </a:r>
          <a:r>
            <a:rPr lang="es-ES">
              <a:solidFill>
                <a:sysClr val="window" lastClr="FFFFFF"/>
              </a:solidFill>
              <a:latin typeface="Calibri" panose="020F0502020204030204"/>
              <a:ea typeface="+mn-ea"/>
              <a:cs typeface="+mn-cs"/>
            </a:rPr>
            <a:t>: Realizar seguimiento respectivo de la revisión tecnico-mecánica de los vehiculos de la Entidad si asi lo requieren y registrar en las carpetas respectivas los documentos soporte de cada vehículo, con el fin de evidenciar su proxima revisión y mantener el respectivo seguimiento de los documentos de tránsito, en cumplimiento con la normatividad.</a:t>
          </a:r>
        </a:p>
      </dgm:t>
    </dgm:pt>
    <dgm:pt modelId="{E8841421-F149-418F-A32D-4FBC6E2FC665}" type="parTrans" cxnId="{052168C7-2A1F-4581-9E98-54A81B00AE8B}">
      <dgm:prSet/>
      <dgm:spPr/>
      <dgm:t>
        <a:bodyPr/>
        <a:lstStyle/>
        <a:p>
          <a:pPr algn="ctr"/>
          <a:endParaRPr lang="es-ES"/>
        </a:p>
      </dgm:t>
    </dgm:pt>
    <dgm:pt modelId="{A7CAC837-4596-4A9D-ABA2-FBFF33804E00}" type="sibTrans" cxnId="{052168C7-2A1F-4581-9E98-54A81B00AE8B}">
      <dgm:prSet/>
      <dgm:spPr/>
      <dgm:t>
        <a:bodyPr/>
        <a:lstStyle/>
        <a:p>
          <a:pPr algn="ctr"/>
          <a:endParaRPr lang="es-ES"/>
        </a:p>
      </dgm:t>
    </dgm:pt>
    <dgm:pt modelId="{23B6E002-3A25-4A44-AB76-29073DC8A07B}">
      <dgm:prSet phldrT="[Texto]"/>
      <dgm:spPr>
        <a:xfrm>
          <a:off x="1648149" y="2238555"/>
          <a:ext cx="2123467" cy="960410"/>
        </a:xfr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s-ES" b="1">
              <a:solidFill>
                <a:sysClr val="window" lastClr="FFFFFF"/>
              </a:solidFill>
              <a:latin typeface="Calibri" panose="020F0502020204030204"/>
              <a:ea typeface="+mn-ea"/>
              <a:cs typeface="+mn-cs"/>
            </a:rPr>
            <a:t>PROGRAMA ASOCIADO</a:t>
          </a:r>
          <a:r>
            <a:rPr lang="es-ES" b="0">
              <a:solidFill>
                <a:sysClr val="window" lastClr="FFFFFF"/>
              </a:solidFill>
              <a:latin typeface="Calibri" panose="020F0502020204030204"/>
              <a:ea typeface="+mn-ea"/>
              <a:cs typeface="+mn-cs"/>
            </a:rPr>
            <a:t>: </a:t>
          </a:r>
          <a:r>
            <a:rPr lang="es-CO" b="0">
              <a:solidFill>
                <a:sysClr val="window" lastClr="FFFFFF"/>
              </a:solidFill>
              <a:latin typeface="Calibri" panose="020F0502020204030204"/>
              <a:ea typeface="+mn-ea"/>
              <a:cs typeface="+mn-cs"/>
            </a:rPr>
            <a:t> Reglamentación técnica y evaluación de la conformidad para un parque automotor más seguro.</a:t>
          </a:r>
        </a:p>
        <a:p>
          <a:pPr algn="ctr"/>
          <a:r>
            <a:rPr lang="es-ES" b="1">
              <a:solidFill>
                <a:sysClr val="window" lastClr="FFFFFF"/>
              </a:solidFill>
              <a:latin typeface="Calibri" panose="020F0502020204030204"/>
              <a:ea typeface="+mn-ea"/>
              <a:cs typeface="+mn-cs"/>
            </a:rPr>
            <a:t>PILAR ASOCIADO: P</a:t>
          </a:r>
          <a:r>
            <a:rPr lang="es-CO" b="0">
              <a:solidFill>
                <a:sysClr val="window" lastClr="FFFFFF"/>
              </a:solidFill>
              <a:latin typeface="Calibri" panose="020F0502020204030204"/>
              <a:ea typeface="+mn-ea"/>
              <a:cs typeface="+mn-cs"/>
            </a:rPr>
            <a:t>ilar estratégico de vehículos.</a:t>
          </a:r>
        </a:p>
        <a:p>
          <a:pPr algn="ctr"/>
          <a:endParaRPr lang="es-ES" b="0">
            <a:solidFill>
              <a:sysClr val="window" lastClr="FFFFFF"/>
            </a:solidFill>
            <a:latin typeface="Calibri" panose="020F0502020204030204"/>
            <a:ea typeface="+mn-ea"/>
            <a:cs typeface="+mn-cs"/>
          </a:endParaRPr>
        </a:p>
      </dgm:t>
    </dgm:pt>
    <dgm:pt modelId="{A7F622F7-BFE3-42A2-9079-676FB1044BCD}" type="parTrans" cxnId="{772C3510-55B1-4647-B999-6DBA7F775651}">
      <dgm:prSet/>
      <dgm:spPr/>
      <dgm:t>
        <a:bodyPr/>
        <a:lstStyle/>
        <a:p>
          <a:pPr algn="ctr"/>
          <a:endParaRPr lang="es-ES"/>
        </a:p>
      </dgm:t>
    </dgm:pt>
    <dgm:pt modelId="{455187DA-7195-4F2E-88C3-FFE66995DD00}" type="sibTrans" cxnId="{772C3510-55B1-4647-B999-6DBA7F775651}">
      <dgm:prSet/>
      <dgm:spPr/>
      <dgm:t>
        <a:bodyPr/>
        <a:lstStyle/>
        <a:p>
          <a:pPr algn="ctr"/>
          <a:endParaRPr lang="es-ES"/>
        </a:p>
      </dgm:t>
    </dgm:pt>
    <dgm:pt modelId="{D3C02BC7-B661-4A00-9969-6B0F9BB99E77}" type="pres">
      <dgm:prSet presAssocID="{945FC523-6467-4323-B41F-692E082CB4AB}" presName="linearFlow" presStyleCnt="0">
        <dgm:presLayoutVars>
          <dgm:dir/>
          <dgm:resizeHandles val="exact"/>
        </dgm:presLayoutVars>
      </dgm:prSet>
      <dgm:spPr/>
    </dgm:pt>
    <dgm:pt modelId="{D8857A4C-9918-4DAE-AB81-6807635A063E}" type="pres">
      <dgm:prSet presAssocID="{F0BEB80A-D63E-4F95-92E8-EA0C43760709}" presName="comp" presStyleCnt="0"/>
      <dgm:spPr/>
    </dgm:pt>
    <dgm:pt modelId="{47FEB054-DF01-4B6F-A0E6-9A4CEA7FE6EA}" type="pres">
      <dgm:prSet presAssocID="{F0BEB80A-D63E-4F95-92E8-EA0C43760709}" presName="rect2" presStyleLbl="node1" presStyleIdx="0" presStyleCnt="3">
        <dgm:presLayoutVars>
          <dgm:bulletEnabled val="1"/>
        </dgm:presLayoutVars>
      </dgm:prSet>
      <dgm:spPr>
        <a:prstGeom prst="rect">
          <a:avLst/>
        </a:prstGeom>
      </dgm:spPr>
    </dgm:pt>
    <dgm:pt modelId="{283B897B-F363-4FED-BC72-38322F2B23EC}" type="pres">
      <dgm:prSet presAssocID="{F0BEB80A-D63E-4F95-92E8-EA0C43760709}" presName="rect1" presStyleLbl="lnNode1" presStyleIdx="0" presStyleCnt="3"/>
      <dgm:spPr>
        <a:xfrm>
          <a:off x="602262" y="799"/>
          <a:ext cx="950806" cy="960410"/>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6000" r="-26000"/>
          </a:stretch>
        </a:blipFill>
        <a:ln w="12700" cap="flat" cmpd="sng" algn="ctr">
          <a:solidFill>
            <a:sysClr val="window" lastClr="FFFFFF">
              <a:hueOff val="0"/>
              <a:satOff val="0"/>
              <a:lumOff val="0"/>
              <a:alphaOff val="0"/>
            </a:sysClr>
          </a:solidFill>
          <a:prstDash val="solid"/>
          <a:miter lim="800000"/>
        </a:ln>
        <a:effectLst/>
      </dgm:spPr>
    </dgm:pt>
    <dgm:pt modelId="{5B2118CB-8C60-4A79-B40D-809B3DEB98F0}" type="pres">
      <dgm:prSet presAssocID="{3F95F02B-CCD7-4B3D-A286-A5E23A1C6905}" presName="sibTrans" presStyleCnt="0"/>
      <dgm:spPr/>
    </dgm:pt>
    <dgm:pt modelId="{3F322CF4-5BB3-45D9-B060-EF63156EBA54}" type="pres">
      <dgm:prSet presAssocID="{954A441D-8990-4B8F-95E5-FC1F180FFCE8}" presName="comp" presStyleCnt="0"/>
      <dgm:spPr/>
    </dgm:pt>
    <dgm:pt modelId="{30D8F012-5BE6-464E-8DB2-6BBD44B02F76}" type="pres">
      <dgm:prSet presAssocID="{954A441D-8990-4B8F-95E5-FC1F180FFCE8}" presName="rect2" presStyleLbl="node1" presStyleIdx="1" presStyleCnt="3">
        <dgm:presLayoutVars>
          <dgm:bulletEnabled val="1"/>
        </dgm:presLayoutVars>
      </dgm:prSet>
      <dgm:spPr>
        <a:prstGeom prst="rect">
          <a:avLst/>
        </a:prstGeom>
      </dgm:spPr>
    </dgm:pt>
    <dgm:pt modelId="{EF433112-1965-4D2C-8712-31818E711DDF}" type="pres">
      <dgm:prSet presAssocID="{954A441D-8990-4B8F-95E5-FC1F180FFCE8}" presName="rect1" presStyleLbl="lnNode1" presStyleIdx="1" presStyleCnt="3"/>
      <dgm:spPr>
        <a:xfrm>
          <a:off x="2820810" y="1119677"/>
          <a:ext cx="950806" cy="960410"/>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21000" r="-21000"/>
          </a:stretch>
        </a:blipFill>
        <a:ln w="12700" cap="flat" cmpd="sng" algn="ctr">
          <a:solidFill>
            <a:sysClr val="window" lastClr="FFFFFF">
              <a:hueOff val="0"/>
              <a:satOff val="0"/>
              <a:lumOff val="0"/>
              <a:alphaOff val="0"/>
            </a:sysClr>
          </a:solidFill>
          <a:prstDash val="solid"/>
          <a:miter lim="800000"/>
        </a:ln>
        <a:effectLst/>
      </dgm:spPr>
    </dgm:pt>
    <dgm:pt modelId="{817264FB-F1E8-46A7-8F9A-6E0ED4B0E8FA}" type="pres">
      <dgm:prSet presAssocID="{A7CAC837-4596-4A9D-ABA2-FBFF33804E00}" presName="sibTrans" presStyleCnt="0"/>
      <dgm:spPr/>
    </dgm:pt>
    <dgm:pt modelId="{4B1643EF-1C0A-4F0F-95EA-0504ADBBE5CA}" type="pres">
      <dgm:prSet presAssocID="{23B6E002-3A25-4A44-AB76-29073DC8A07B}" presName="comp" presStyleCnt="0"/>
      <dgm:spPr/>
    </dgm:pt>
    <dgm:pt modelId="{C67B7434-1F44-41FB-AD20-BF53EBBD09BC}" type="pres">
      <dgm:prSet presAssocID="{23B6E002-3A25-4A44-AB76-29073DC8A07B}" presName="rect2" presStyleLbl="node1" presStyleIdx="2" presStyleCnt="3">
        <dgm:presLayoutVars>
          <dgm:bulletEnabled val="1"/>
        </dgm:presLayoutVars>
      </dgm:prSet>
      <dgm:spPr>
        <a:prstGeom prst="rect">
          <a:avLst/>
        </a:prstGeom>
      </dgm:spPr>
    </dgm:pt>
    <dgm:pt modelId="{0FC03F36-D65E-49EF-AA71-36063C6E3AF9}" type="pres">
      <dgm:prSet presAssocID="{23B6E002-3A25-4A44-AB76-29073DC8A07B}" presName="rect1" presStyleLbl="lnNode1" presStyleIdx="2" presStyleCnt="3"/>
      <dgm:spPr>
        <a:xfrm>
          <a:off x="602262" y="2238555"/>
          <a:ext cx="950806" cy="960410"/>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52000" r="-52000"/>
          </a:stretch>
        </a:blipFill>
        <a:ln w="12700" cap="flat" cmpd="sng" algn="ctr">
          <a:solidFill>
            <a:sysClr val="window" lastClr="FFFFFF">
              <a:hueOff val="0"/>
              <a:satOff val="0"/>
              <a:lumOff val="0"/>
              <a:alphaOff val="0"/>
            </a:sysClr>
          </a:solidFill>
          <a:prstDash val="solid"/>
          <a:miter lim="800000"/>
        </a:ln>
        <a:effectLst/>
      </dgm:spPr>
    </dgm:pt>
  </dgm:ptLst>
  <dgm:cxnLst>
    <dgm:cxn modelId="{772C3510-55B1-4647-B999-6DBA7F775651}" srcId="{945FC523-6467-4323-B41F-692E082CB4AB}" destId="{23B6E002-3A25-4A44-AB76-29073DC8A07B}" srcOrd="2" destOrd="0" parTransId="{A7F622F7-BFE3-42A2-9079-676FB1044BCD}" sibTransId="{455187DA-7195-4F2E-88C3-FFE66995DD00}"/>
    <dgm:cxn modelId="{97A0E21E-F82D-44FD-A35F-7E19A62D0985}" type="presOf" srcId="{23B6E002-3A25-4A44-AB76-29073DC8A07B}" destId="{C67B7434-1F44-41FB-AD20-BF53EBBD09BC}" srcOrd="0" destOrd="0" presId="urn:microsoft.com/office/officeart/2008/layout/AlternatingPictureBlocks"/>
    <dgm:cxn modelId="{8A5DC25E-E0DF-42AC-A7A8-F0D86B0C8D76}" type="presOf" srcId="{F0BEB80A-D63E-4F95-92E8-EA0C43760709}" destId="{47FEB054-DF01-4B6F-A0E6-9A4CEA7FE6EA}" srcOrd="0" destOrd="0" presId="urn:microsoft.com/office/officeart/2008/layout/AlternatingPictureBlocks"/>
    <dgm:cxn modelId="{A3AF5279-6A8B-468D-9E88-365D1AD36B0A}" type="presOf" srcId="{945FC523-6467-4323-B41F-692E082CB4AB}" destId="{D3C02BC7-B661-4A00-9969-6B0F9BB99E77}" srcOrd="0" destOrd="0" presId="urn:microsoft.com/office/officeart/2008/layout/AlternatingPictureBlocks"/>
    <dgm:cxn modelId="{19A391B4-492E-436D-AD99-A6FD59B0A8FC}" type="presOf" srcId="{954A441D-8990-4B8F-95E5-FC1F180FFCE8}" destId="{30D8F012-5BE6-464E-8DB2-6BBD44B02F76}" srcOrd="0" destOrd="0" presId="urn:microsoft.com/office/officeart/2008/layout/AlternatingPictureBlocks"/>
    <dgm:cxn modelId="{052168C7-2A1F-4581-9E98-54A81B00AE8B}" srcId="{945FC523-6467-4323-B41F-692E082CB4AB}" destId="{954A441D-8990-4B8F-95E5-FC1F180FFCE8}" srcOrd="1" destOrd="0" parTransId="{E8841421-F149-418F-A32D-4FBC6E2FC665}" sibTransId="{A7CAC837-4596-4A9D-ABA2-FBFF33804E00}"/>
    <dgm:cxn modelId="{F19DBAC9-F756-47EE-B0D8-A92BA0A9828F}" srcId="{945FC523-6467-4323-B41F-692E082CB4AB}" destId="{F0BEB80A-D63E-4F95-92E8-EA0C43760709}" srcOrd="0" destOrd="0" parTransId="{F617E68A-AB93-42D5-8E22-059E23843F9D}" sibTransId="{3F95F02B-CCD7-4B3D-A286-A5E23A1C6905}"/>
    <dgm:cxn modelId="{65431514-0007-4B91-BF4A-5A7772E43B8F}" type="presParOf" srcId="{D3C02BC7-B661-4A00-9969-6B0F9BB99E77}" destId="{D8857A4C-9918-4DAE-AB81-6807635A063E}" srcOrd="0" destOrd="0" presId="urn:microsoft.com/office/officeart/2008/layout/AlternatingPictureBlocks"/>
    <dgm:cxn modelId="{2A3C0B6A-6DC0-41DF-AC81-D2ED34DE6EEB}" type="presParOf" srcId="{D8857A4C-9918-4DAE-AB81-6807635A063E}" destId="{47FEB054-DF01-4B6F-A0E6-9A4CEA7FE6EA}" srcOrd="0" destOrd="0" presId="urn:microsoft.com/office/officeart/2008/layout/AlternatingPictureBlocks"/>
    <dgm:cxn modelId="{D3A02D10-24F6-4777-ACBA-095F9705AE30}" type="presParOf" srcId="{D8857A4C-9918-4DAE-AB81-6807635A063E}" destId="{283B897B-F363-4FED-BC72-38322F2B23EC}" srcOrd="1" destOrd="0" presId="urn:microsoft.com/office/officeart/2008/layout/AlternatingPictureBlocks"/>
    <dgm:cxn modelId="{7FF9DBF1-B161-493A-8291-EFE9C03D8468}" type="presParOf" srcId="{D3C02BC7-B661-4A00-9969-6B0F9BB99E77}" destId="{5B2118CB-8C60-4A79-B40D-809B3DEB98F0}" srcOrd="1" destOrd="0" presId="urn:microsoft.com/office/officeart/2008/layout/AlternatingPictureBlocks"/>
    <dgm:cxn modelId="{AA412BBF-1291-4427-8ADC-4B1F632AF5CE}" type="presParOf" srcId="{D3C02BC7-B661-4A00-9969-6B0F9BB99E77}" destId="{3F322CF4-5BB3-45D9-B060-EF63156EBA54}" srcOrd="2" destOrd="0" presId="urn:microsoft.com/office/officeart/2008/layout/AlternatingPictureBlocks"/>
    <dgm:cxn modelId="{7FBFD204-BAB2-4444-9B53-28065A2BA4BB}" type="presParOf" srcId="{3F322CF4-5BB3-45D9-B060-EF63156EBA54}" destId="{30D8F012-5BE6-464E-8DB2-6BBD44B02F76}" srcOrd="0" destOrd="0" presId="urn:microsoft.com/office/officeart/2008/layout/AlternatingPictureBlocks"/>
    <dgm:cxn modelId="{B4AE233B-F08F-459F-92CC-BC794D3F38CC}" type="presParOf" srcId="{3F322CF4-5BB3-45D9-B060-EF63156EBA54}" destId="{EF433112-1965-4D2C-8712-31818E711DDF}" srcOrd="1" destOrd="0" presId="urn:microsoft.com/office/officeart/2008/layout/AlternatingPictureBlocks"/>
    <dgm:cxn modelId="{F03F7FF4-0615-45A5-BB9B-EEB2D12DC681}" type="presParOf" srcId="{D3C02BC7-B661-4A00-9969-6B0F9BB99E77}" destId="{817264FB-F1E8-46A7-8F9A-6E0ED4B0E8FA}" srcOrd="3" destOrd="0" presId="urn:microsoft.com/office/officeart/2008/layout/AlternatingPictureBlocks"/>
    <dgm:cxn modelId="{E6B5DF08-C2E2-49DC-B41A-55A5F264B388}" type="presParOf" srcId="{D3C02BC7-B661-4A00-9969-6B0F9BB99E77}" destId="{4B1643EF-1C0A-4F0F-95EA-0504ADBBE5CA}" srcOrd="4" destOrd="0" presId="urn:microsoft.com/office/officeart/2008/layout/AlternatingPictureBlocks"/>
    <dgm:cxn modelId="{14F1EA94-E517-4C04-8CAB-6959B36F5504}" type="presParOf" srcId="{4B1643EF-1C0A-4F0F-95EA-0504ADBBE5CA}" destId="{C67B7434-1F44-41FB-AD20-BF53EBBD09BC}" srcOrd="0" destOrd="0" presId="urn:microsoft.com/office/officeart/2008/layout/AlternatingPictureBlocks"/>
    <dgm:cxn modelId="{4E950AB3-E527-4986-AFE7-C33686E5560C}" type="presParOf" srcId="{4B1643EF-1C0A-4F0F-95EA-0504ADBBE5CA}" destId="{0FC03F36-D65E-49EF-AA71-36063C6E3AF9}" srcOrd="1" destOrd="0" presId="urn:microsoft.com/office/officeart/2008/layout/AlternatingPictureBlocks"/>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45FC523-6467-4323-B41F-692E082CB4AB}" type="doc">
      <dgm:prSet loTypeId="urn:microsoft.com/office/officeart/2008/layout/AlternatingPictureBlocks" loCatId="list" qsTypeId="urn:microsoft.com/office/officeart/2005/8/quickstyle/simple1" qsCatId="simple" csTypeId="urn:microsoft.com/office/officeart/2005/8/colors/colorful2" csCatId="colorful" phldr="1"/>
      <dgm:spPr/>
    </dgm:pt>
    <dgm:pt modelId="{F0BEB80A-D63E-4F95-92E8-EA0C43760709}">
      <dgm:prSet phldrT="[Texto]"/>
      <dgm:spPr>
        <a:xfrm>
          <a:off x="1612569" y="609"/>
          <a:ext cx="2263696" cy="1023833"/>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just"/>
          <a:r>
            <a:rPr lang="es-CO" b="1">
              <a:solidFill>
                <a:sysClr val="window" lastClr="FFFFFF"/>
              </a:solidFill>
              <a:latin typeface="Calibri" panose="020F0502020204030204"/>
              <a:ea typeface="+mn-ea"/>
              <a:cs typeface="+mn-cs"/>
            </a:rPr>
            <a:t>ACCIÓN</a:t>
          </a:r>
          <a:r>
            <a:rPr lang="es-CO">
              <a:solidFill>
                <a:sysClr val="window" lastClr="FFFFFF"/>
              </a:solidFill>
              <a:latin typeface="Calibri" panose="020F0502020204030204"/>
              <a:ea typeface="+mn-ea"/>
              <a:cs typeface="+mn-cs"/>
            </a:rPr>
            <a:t>: Implementar acciones de mantenimiento preventivo y correctivo de los vehículos de la Entidad.</a:t>
          </a:r>
          <a:endParaRPr lang="es-ES">
            <a:solidFill>
              <a:sysClr val="window" lastClr="FFFFFF"/>
            </a:solidFill>
            <a:latin typeface="Calibri" panose="020F0502020204030204"/>
            <a:ea typeface="+mn-ea"/>
            <a:cs typeface="+mn-cs"/>
          </a:endParaRPr>
        </a:p>
      </dgm:t>
    </dgm:pt>
    <dgm:pt modelId="{F617E68A-AB93-42D5-8E22-059E23843F9D}" type="parTrans" cxnId="{F19DBAC9-F756-47EE-B0D8-A92BA0A9828F}">
      <dgm:prSet/>
      <dgm:spPr/>
      <dgm:t>
        <a:bodyPr/>
        <a:lstStyle/>
        <a:p>
          <a:endParaRPr lang="es-ES"/>
        </a:p>
      </dgm:t>
    </dgm:pt>
    <dgm:pt modelId="{3F95F02B-CCD7-4B3D-A286-A5E23A1C6905}" type="sibTrans" cxnId="{F19DBAC9-F756-47EE-B0D8-A92BA0A9828F}">
      <dgm:prSet/>
      <dgm:spPr/>
      <dgm:t>
        <a:bodyPr/>
        <a:lstStyle/>
        <a:p>
          <a:endParaRPr lang="es-ES"/>
        </a:p>
      </dgm:t>
    </dgm:pt>
    <dgm:pt modelId="{954A441D-8990-4B8F-95E5-FC1F180FFCE8}">
      <dgm:prSet phldrT="[Texto]"/>
      <dgm:spPr>
        <a:xfrm>
          <a:off x="497614" y="1193375"/>
          <a:ext cx="2263696" cy="1023833"/>
        </a:xfr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just"/>
          <a:r>
            <a:rPr lang="es-ES" b="1">
              <a:solidFill>
                <a:sysClr val="window" lastClr="FFFFFF"/>
              </a:solidFill>
              <a:latin typeface="Calibri" panose="020F0502020204030204"/>
              <a:ea typeface="+mn-ea"/>
              <a:cs typeface="+mn-cs"/>
            </a:rPr>
            <a:t>DESCRIPCIÓN DE LA ACCIÓN</a:t>
          </a:r>
          <a:r>
            <a:rPr lang="es-ES">
              <a:solidFill>
                <a:sysClr val="window" lastClr="FFFFFF"/>
              </a:solidFill>
              <a:latin typeface="Calibri" panose="020F0502020204030204"/>
              <a:ea typeface="+mn-ea"/>
              <a:cs typeface="+mn-cs"/>
            </a:rPr>
            <a:t>: Contar con disponibilidad presupuestal para ejecutar el mantenimiento preventivo y correctivo de los vehiculos de la Entidad.</a:t>
          </a:r>
        </a:p>
      </dgm:t>
    </dgm:pt>
    <dgm:pt modelId="{E8841421-F149-418F-A32D-4FBC6E2FC665}" type="parTrans" cxnId="{052168C7-2A1F-4581-9E98-54A81B00AE8B}">
      <dgm:prSet/>
      <dgm:spPr/>
      <dgm:t>
        <a:bodyPr/>
        <a:lstStyle/>
        <a:p>
          <a:endParaRPr lang="es-ES"/>
        </a:p>
      </dgm:t>
    </dgm:pt>
    <dgm:pt modelId="{A7CAC837-4596-4A9D-ABA2-FBFF33804E00}" type="sibTrans" cxnId="{052168C7-2A1F-4581-9E98-54A81B00AE8B}">
      <dgm:prSet/>
      <dgm:spPr/>
      <dgm:t>
        <a:bodyPr/>
        <a:lstStyle/>
        <a:p>
          <a:endParaRPr lang="es-ES"/>
        </a:p>
      </dgm:t>
    </dgm:pt>
    <dgm:pt modelId="{23B6E002-3A25-4A44-AB76-29073DC8A07B}">
      <dgm:prSet phldrT="[Texto]"/>
      <dgm:spPr>
        <a:xfrm>
          <a:off x="1612569" y="2386141"/>
          <a:ext cx="2263696" cy="1023833"/>
        </a:xfr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ES" b="1">
              <a:solidFill>
                <a:sysClr val="window" lastClr="FFFFFF"/>
              </a:solidFill>
              <a:latin typeface="Calibri" panose="020F0502020204030204"/>
              <a:ea typeface="+mn-ea"/>
              <a:cs typeface="+mn-cs"/>
            </a:rPr>
            <a:t>PROGRAMA ASOCIADO: </a:t>
          </a:r>
          <a:r>
            <a:rPr lang="es-CO">
              <a:solidFill>
                <a:sysClr val="window" lastClr="FFFFFF"/>
              </a:solidFill>
              <a:latin typeface="Calibri" panose="020F0502020204030204"/>
              <a:ea typeface="+mn-ea"/>
              <a:cs typeface="+mn-cs"/>
            </a:rPr>
            <a:t> </a:t>
          </a:r>
          <a:r>
            <a:rPr lang="es-CO" b="0">
              <a:solidFill>
                <a:sysClr val="window" lastClr="FFFFFF"/>
              </a:solidFill>
              <a:latin typeface="Calibri" panose="020F0502020204030204"/>
              <a:ea typeface="+mn-ea"/>
              <a:cs typeface="+mn-cs"/>
            </a:rPr>
            <a:t>Normatividad y especificaciones para una infraestructura segura </a:t>
          </a:r>
        </a:p>
        <a:p>
          <a:r>
            <a:rPr lang="es-ES" b="1">
              <a:solidFill>
                <a:sysClr val="window" lastClr="FFFFFF"/>
              </a:solidFill>
              <a:latin typeface="Calibri" panose="020F0502020204030204"/>
              <a:ea typeface="+mn-ea"/>
              <a:cs typeface="+mn-cs"/>
            </a:rPr>
            <a:t>PILAR ASOCIADO: P</a:t>
          </a:r>
          <a:r>
            <a:rPr lang="es-CO" b="0">
              <a:solidFill>
                <a:sysClr val="window" lastClr="FFFFFF"/>
              </a:solidFill>
              <a:latin typeface="Calibri" panose="020F0502020204030204"/>
              <a:ea typeface="+mn-ea"/>
              <a:cs typeface="+mn-cs"/>
            </a:rPr>
            <a:t>ilar estratégico de infraestructura</a:t>
          </a:r>
        </a:p>
        <a:p>
          <a:endParaRPr lang="es-ES" b="0">
            <a:solidFill>
              <a:sysClr val="window" lastClr="FFFFFF"/>
            </a:solidFill>
            <a:latin typeface="Calibri" panose="020F0502020204030204"/>
            <a:ea typeface="+mn-ea"/>
            <a:cs typeface="+mn-cs"/>
          </a:endParaRPr>
        </a:p>
      </dgm:t>
    </dgm:pt>
    <dgm:pt modelId="{A7F622F7-BFE3-42A2-9079-676FB1044BCD}" type="parTrans" cxnId="{772C3510-55B1-4647-B999-6DBA7F775651}">
      <dgm:prSet/>
      <dgm:spPr/>
      <dgm:t>
        <a:bodyPr/>
        <a:lstStyle/>
        <a:p>
          <a:endParaRPr lang="es-ES"/>
        </a:p>
      </dgm:t>
    </dgm:pt>
    <dgm:pt modelId="{455187DA-7195-4F2E-88C3-FFE66995DD00}" type="sibTrans" cxnId="{772C3510-55B1-4647-B999-6DBA7F775651}">
      <dgm:prSet/>
      <dgm:spPr/>
      <dgm:t>
        <a:bodyPr/>
        <a:lstStyle/>
        <a:p>
          <a:endParaRPr lang="es-ES"/>
        </a:p>
      </dgm:t>
    </dgm:pt>
    <dgm:pt modelId="{D3C02BC7-B661-4A00-9969-6B0F9BB99E77}" type="pres">
      <dgm:prSet presAssocID="{945FC523-6467-4323-B41F-692E082CB4AB}" presName="linearFlow" presStyleCnt="0">
        <dgm:presLayoutVars>
          <dgm:dir/>
          <dgm:resizeHandles val="exact"/>
        </dgm:presLayoutVars>
      </dgm:prSet>
      <dgm:spPr/>
    </dgm:pt>
    <dgm:pt modelId="{D8857A4C-9918-4DAE-AB81-6807635A063E}" type="pres">
      <dgm:prSet presAssocID="{F0BEB80A-D63E-4F95-92E8-EA0C43760709}" presName="comp" presStyleCnt="0"/>
      <dgm:spPr/>
    </dgm:pt>
    <dgm:pt modelId="{47FEB054-DF01-4B6F-A0E6-9A4CEA7FE6EA}" type="pres">
      <dgm:prSet presAssocID="{F0BEB80A-D63E-4F95-92E8-EA0C43760709}" presName="rect2" presStyleLbl="node1" presStyleIdx="0" presStyleCnt="3">
        <dgm:presLayoutVars>
          <dgm:bulletEnabled val="1"/>
        </dgm:presLayoutVars>
      </dgm:prSet>
      <dgm:spPr>
        <a:prstGeom prst="rect">
          <a:avLst/>
        </a:prstGeom>
      </dgm:spPr>
    </dgm:pt>
    <dgm:pt modelId="{283B897B-F363-4FED-BC72-38322F2B23EC}" type="pres">
      <dgm:prSet presAssocID="{F0BEB80A-D63E-4F95-92E8-EA0C43760709}" presName="rect1" presStyleLbl="lnNode1" presStyleIdx="0" presStyleCnt="3"/>
      <dgm:spPr>
        <a:xfrm>
          <a:off x="497614" y="609"/>
          <a:ext cx="1013595" cy="1023833"/>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3000" r="-3000"/>
          </a:stretch>
        </a:blipFill>
        <a:ln w="12700" cap="flat" cmpd="sng" algn="ctr">
          <a:solidFill>
            <a:sysClr val="window" lastClr="FFFFFF">
              <a:hueOff val="0"/>
              <a:satOff val="0"/>
              <a:lumOff val="0"/>
              <a:alphaOff val="0"/>
            </a:sysClr>
          </a:solidFill>
          <a:prstDash val="solid"/>
          <a:miter lim="800000"/>
        </a:ln>
        <a:effectLst/>
      </dgm:spPr>
    </dgm:pt>
    <dgm:pt modelId="{5B2118CB-8C60-4A79-B40D-809B3DEB98F0}" type="pres">
      <dgm:prSet presAssocID="{3F95F02B-CCD7-4B3D-A286-A5E23A1C6905}" presName="sibTrans" presStyleCnt="0"/>
      <dgm:spPr/>
    </dgm:pt>
    <dgm:pt modelId="{3F322CF4-5BB3-45D9-B060-EF63156EBA54}" type="pres">
      <dgm:prSet presAssocID="{954A441D-8990-4B8F-95E5-FC1F180FFCE8}" presName="comp" presStyleCnt="0"/>
      <dgm:spPr/>
    </dgm:pt>
    <dgm:pt modelId="{30D8F012-5BE6-464E-8DB2-6BBD44B02F76}" type="pres">
      <dgm:prSet presAssocID="{954A441D-8990-4B8F-95E5-FC1F180FFCE8}" presName="rect2" presStyleLbl="node1" presStyleIdx="1" presStyleCnt="3">
        <dgm:presLayoutVars>
          <dgm:bulletEnabled val="1"/>
        </dgm:presLayoutVars>
      </dgm:prSet>
      <dgm:spPr>
        <a:prstGeom prst="rect">
          <a:avLst/>
        </a:prstGeom>
      </dgm:spPr>
    </dgm:pt>
    <dgm:pt modelId="{EF433112-1965-4D2C-8712-31818E711DDF}" type="pres">
      <dgm:prSet presAssocID="{954A441D-8990-4B8F-95E5-FC1F180FFCE8}" presName="rect1" presStyleLbl="lnNode1" presStyleIdx="1" presStyleCnt="3"/>
      <dgm:spPr>
        <a:xfrm>
          <a:off x="2862670" y="1193375"/>
          <a:ext cx="1013595" cy="1023833"/>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000" r="-1000"/>
          </a:stretch>
        </a:blipFill>
        <a:ln w="12700" cap="flat" cmpd="sng" algn="ctr">
          <a:solidFill>
            <a:sysClr val="window" lastClr="FFFFFF">
              <a:hueOff val="0"/>
              <a:satOff val="0"/>
              <a:lumOff val="0"/>
              <a:alphaOff val="0"/>
            </a:sysClr>
          </a:solidFill>
          <a:prstDash val="solid"/>
          <a:miter lim="800000"/>
        </a:ln>
        <a:effectLst/>
      </dgm:spPr>
    </dgm:pt>
    <dgm:pt modelId="{817264FB-F1E8-46A7-8F9A-6E0ED4B0E8FA}" type="pres">
      <dgm:prSet presAssocID="{A7CAC837-4596-4A9D-ABA2-FBFF33804E00}" presName="sibTrans" presStyleCnt="0"/>
      <dgm:spPr/>
    </dgm:pt>
    <dgm:pt modelId="{4B1643EF-1C0A-4F0F-95EA-0504ADBBE5CA}" type="pres">
      <dgm:prSet presAssocID="{23B6E002-3A25-4A44-AB76-29073DC8A07B}" presName="comp" presStyleCnt="0"/>
      <dgm:spPr/>
    </dgm:pt>
    <dgm:pt modelId="{C67B7434-1F44-41FB-AD20-BF53EBBD09BC}" type="pres">
      <dgm:prSet presAssocID="{23B6E002-3A25-4A44-AB76-29073DC8A07B}" presName="rect2" presStyleLbl="node1" presStyleIdx="2" presStyleCnt="3">
        <dgm:presLayoutVars>
          <dgm:bulletEnabled val="1"/>
        </dgm:presLayoutVars>
      </dgm:prSet>
      <dgm:spPr>
        <a:prstGeom prst="rect">
          <a:avLst/>
        </a:prstGeom>
      </dgm:spPr>
    </dgm:pt>
    <dgm:pt modelId="{0FC03F36-D65E-49EF-AA71-36063C6E3AF9}" type="pres">
      <dgm:prSet presAssocID="{23B6E002-3A25-4A44-AB76-29073DC8A07B}" presName="rect1" presStyleLbl="lnNode1" presStyleIdx="2" presStyleCnt="3"/>
      <dgm:spPr>
        <a:xfrm>
          <a:off x="497614" y="2386141"/>
          <a:ext cx="1013595" cy="1023833"/>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6000" r="-6000"/>
          </a:stretch>
        </a:blipFill>
        <a:ln w="12700" cap="flat" cmpd="sng" algn="ctr">
          <a:solidFill>
            <a:sysClr val="window" lastClr="FFFFFF">
              <a:hueOff val="0"/>
              <a:satOff val="0"/>
              <a:lumOff val="0"/>
              <a:alphaOff val="0"/>
            </a:sysClr>
          </a:solidFill>
          <a:prstDash val="solid"/>
          <a:miter lim="800000"/>
        </a:ln>
        <a:effectLst/>
      </dgm:spPr>
    </dgm:pt>
  </dgm:ptLst>
  <dgm:cxnLst>
    <dgm:cxn modelId="{772C3510-55B1-4647-B999-6DBA7F775651}" srcId="{945FC523-6467-4323-B41F-692E082CB4AB}" destId="{23B6E002-3A25-4A44-AB76-29073DC8A07B}" srcOrd="2" destOrd="0" parTransId="{A7F622F7-BFE3-42A2-9079-676FB1044BCD}" sibTransId="{455187DA-7195-4F2E-88C3-FFE66995DD00}"/>
    <dgm:cxn modelId="{EAED6A18-B69A-4DC5-A516-80B01822D86F}" type="presOf" srcId="{F0BEB80A-D63E-4F95-92E8-EA0C43760709}" destId="{47FEB054-DF01-4B6F-A0E6-9A4CEA7FE6EA}" srcOrd="0" destOrd="0" presId="urn:microsoft.com/office/officeart/2008/layout/AlternatingPictureBlocks"/>
    <dgm:cxn modelId="{33084B97-CB28-4618-88AD-54E929014433}" type="presOf" srcId="{945FC523-6467-4323-B41F-692E082CB4AB}" destId="{D3C02BC7-B661-4A00-9969-6B0F9BB99E77}" srcOrd="0" destOrd="0" presId="urn:microsoft.com/office/officeart/2008/layout/AlternatingPictureBlocks"/>
    <dgm:cxn modelId="{78F757C1-E0AD-451A-B920-5D23F961A028}" type="presOf" srcId="{954A441D-8990-4B8F-95E5-FC1F180FFCE8}" destId="{30D8F012-5BE6-464E-8DB2-6BBD44B02F76}" srcOrd="0" destOrd="0" presId="urn:microsoft.com/office/officeart/2008/layout/AlternatingPictureBlocks"/>
    <dgm:cxn modelId="{052168C7-2A1F-4581-9E98-54A81B00AE8B}" srcId="{945FC523-6467-4323-B41F-692E082CB4AB}" destId="{954A441D-8990-4B8F-95E5-FC1F180FFCE8}" srcOrd="1" destOrd="0" parTransId="{E8841421-F149-418F-A32D-4FBC6E2FC665}" sibTransId="{A7CAC837-4596-4A9D-ABA2-FBFF33804E00}"/>
    <dgm:cxn modelId="{F19DBAC9-F756-47EE-B0D8-A92BA0A9828F}" srcId="{945FC523-6467-4323-B41F-692E082CB4AB}" destId="{F0BEB80A-D63E-4F95-92E8-EA0C43760709}" srcOrd="0" destOrd="0" parTransId="{F617E68A-AB93-42D5-8E22-059E23843F9D}" sibTransId="{3F95F02B-CCD7-4B3D-A286-A5E23A1C6905}"/>
    <dgm:cxn modelId="{D3CDEEFB-5511-47AD-8A88-110A275708EB}" type="presOf" srcId="{23B6E002-3A25-4A44-AB76-29073DC8A07B}" destId="{C67B7434-1F44-41FB-AD20-BF53EBBD09BC}" srcOrd="0" destOrd="0" presId="urn:microsoft.com/office/officeart/2008/layout/AlternatingPictureBlocks"/>
    <dgm:cxn modelId="{5AE63491-6469-4A0C-BE7C-1D2947810271}" type="presParOf" srcId="{D3C02BC7-B661-4A00-9969-6B0F9BB99E77}" destId="{D8857A4C-9918-4DAE-AB81-6807635A063E}" srcOrd="0" destOrd="0" presId="urn:microsoft.com/office/officeart/2008/layout/AlternatingPictureBlocks"/>
    <dgm:cxn modelId="{2D1CD28B-048D-4696-93D9-516F94458C48}" type="presParOf" srcId="{D8857A4C-9918-4DAE-AB81-6807635A063E}" destId="{47FEB054-DF01-4B6F-A0E6-9A4CEA7FE6EA}" srcOrd="0" destOrd="0" presId="urn:microsoft.com/office/officeart/2008/layout/AlternatingPictureBlocks"/>
    <dgm:cxn modelId="{C3EB08F0-A424-4DA8-A09A-A0F7A2BA0C2E}" type="presParOf" srcId="{D8857A4C-9918-4DAE-AB81-6807635A063E}" destId="{283B897B-F363-4FED-BC72-38322F2B23EC}" srcOrd="1" destOrd="0" presId="urn:microsoft.com/office/officeart/2008/layout/AlternatingPictureBlocks"/>
    <dgm:cxn modelId="{A4A12525-4CAE-46B6-AC98-C3154EC829B1}" type="presParOf" srcId="{D3C02BC7-B661-4A00-9969-6B0F9BB99E77}" destId="{5B2118CB-8C60-4A79-B40D-809B3DEB98F0}" srcOrd="1" destOrd="0" presId="urn:microsoft.com/office/officeart/2008/layout/AlternatingPictureBlocks"/>
    <dgm:cxn modelId="{DC00FE74-70CF-41C4-8C4B-A837B556383C}" type="presParOf" srcId="{D3C02BC7-B661-4A00-9969-6B0F9BB99E77}" destId="{3F322CF4-5BB3-45D9-B060-EF63156EBA54}" srcOrd="2" destOrd="0" presId="urn:microsoft.com/office/officeart/2008/layout/AlternatingPictureBlocks"/>
    <dgm:cxn modelId="{4070A6E9-338A-43A2-ADCC-72F014504E62}" type="presParOf" srcId="{3F322CF4-5BB3-45D9-B060-EF63156EBA54}" destId="{30D8F012-5BE6-464E-8DB2-6BBD44B02F76}" srcOrd="0" destOrd="0" presId="urn:microsoft.com/office/officeart/2008/layout/AlternatingPictureBlocks"/>
    <dgm:cxn modelId="{C4FA8A26-54F8-470A-9AB6-E324265C742D}" type="presParOf" srcId="{3F322CF4-5BB3-45D9-B060-EF63156EBA54}" destId="{EF433112-1965-4D2C-8712-31818E711DDF}" srcOrd="1" destOrd="0" presId="urn:microsoft.com/office/officeart/2008/layout/AlternatingPictureBlocks"/>
    <dgm:cxn modelId="{F0B5C21D-3913-4B4F-B35E-0F7878BE2879}" type="presParOf" srcId="{D3C02BC7-B661-4A00-9969-6B0F9BB99E77}" destId="{817264FB-F1E8-46A7-8F9A-6E0ED4B0E8FA}" srcOrd="3" destOrd="0" presId="urn:microsoft.com/office/officeart/2008/layout/AlternatingPictureBlocks"/>
    <dgm:cxn modelId="{94DA1BB4-F53F-4259-BC58-D56845F0C0FF}" type="presParOf" srcId="{D3C02BC7-B661-4A00-9969-6B0F9BB99E77}" destId="{4B1643EF-1C0A-4F0F-95EA-0504ADBBE5CA}" srcOrd="4" destOrd="0" presId="urn:microsoft.com/office/officeart/2008/layout/AlternatingPictureBlocks"/>
    <dgm:cxn modelId="{DD46F232-9456-4A05-BC39-9552FC73CC47}" type="presParOf" srcId="{4B1643EF-1C0A-4F0F-95EA-0504ADBBE5CA}" destId="{C67B7434-1F44-41FB-AD20-BF53EBBD09BC}" srcOrd="0" destOrd="0" presId="urn:microsoft.com/office/officeart/2008/layout/AlternatingPictureBlocks"/>
    <dgm:cxn modelId="{441C0433-BAC4-4AB4-A57C-42A0B32976F2}" type="presParOf" srcId="{4B1643EF-1C0A-4F0F-95EA-0504ADBBE5CA}" destId="{0FC03F36-D65E-49EF-AA71-36063C6E3AF9}" srcOrd="1" destOrd="0" presId="urn:microsoft.com/office/officeart/2008/layout/AlternatingPictureBlocks"/>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45FC523-6467-4323-B41F-692E082CB4AB}" type="doc">
      <dgm:prSet loTypeId="urn:microsoft.com/office/officeart/2008/layout/AlternatingPictureBlocks" loCatId="list" qsTypeId="urn:microsoft.com/office/officeart/2005/8/quickstyle/simple1" qsCatId="simple" csTypeId="urn:microsoft.com/office/officeart/2005/8/colors/colorful4" csCatId="colorful" phldr="1"/>
      <dgm:spPr/>
    </dgm:pt>
    <dgm:pt modelId="{F0BEB80A-D63E-4F95-92E8-EA0C43760709}">
      <dgm:prSet phldrT="[Texto]"/>
      <dgm:spPr>
        <a:xfrm>
          <a:off x="1510580" y="0"/>
          <a:ext cx="2193901" cy="992266"/>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just"/>
          <a:r>
            <a:rPr lang="es-ES">
              <a:solidFill>
                <a:sysClr val="window" lastClr="FFFFFF"/>
              </a:solidFill>
              <a:latin typeface="Calibri" panose="020F0502020204030204"/>
              <a:ea typeface="+mn-ea"/>
              <a:cs typeface="+mn-cs"/>
            </a:rPr>
            <a:t>ACCIÓN: Promover el cumplimiento de la velocidad permitida de los vehículos en las vías urbanas.</a:t>
          </a:r>
        </a:p>
      </dgm:t>
    </dgm:pt>
    <dgm:pt modelId="{F617E68A-AB93-42D5-8E22-059E23843F9D}" type="parTrans" cxnId="{F19DBAC9-F756-47EE-B0D8-A92BA0A9828F}">
      <dgm:prSet/>
      <dgm:spPr/>
      <dgm:t>
        <a:bodyPr/>
        <a:lstStyle/>
        <a:p>
          <a:endParaRPr lang="es-ES"/>
        </a:p>
      </dgm:t>
    </dgm:pt>
    <dgm:pt modelId="{3F95F02B-CCD7-4B3D-A286-A5E23A1C6905}" type="sibTrans" cxnId="{F19DBAC9-F756-47EE-B0D8-A92BA0A9828F}">
      <dgm:prSet/>
      <dgm:spPr/>
      <dgm:t>
        <a:bodyPr/>
        <a:lstStyle/>
        <a:p>
          <a:endParaRPr lang="es-ES"/>
        </a:p>
      </dgm:t>
    </dgm:pt>
    <dgm:pt modelId="{954A441D-8990-4B8F-95E5-FC1F180FFCE8}">
      <dgm:prSet phldrT="[Texto]"/>
      <dgm:spPr>
        <a:xfrm>
          <a:off x="430002" y="1157406"/>
          <a:ext cx="2193901" cy="992266"/>
        </a:xfr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just"/>
          <a:r>
            <a:rPr lang="es-ES">
              <a:solidFill>
                <a:sysClr val="window" lastClr="FFFFFF"/>
              </a:solidFill>
              <a:latin typeface="Calibri" panose="020F0502020204030204"/>
              <a:ea typeface="+mn-ea"/>
              <a:cs typeface="+mn-cs"/>
            </a:rPr>
            <a:t>DESCRIPCIÓN DE LA ACCIÓN: Realizar socializaciones donde se promueva el cumplimiento de la velocidad permitidad de los vehículos en las vias urbanas.</a:t>
          </a:r>
        </a:p>
      </dgm:t>
    </dgm:pt>
    <dgm:pt modelId="{E8841421-F149-418F-A32D-4FBC6E2FC665}" type="parTrans" cxnId="{052168C7-2A1F-4581-9E98-54A81B00AE8B}">
      <dgm:prSet/>
      <dgm:spPr/>
      <dgm:t>
        <a:bodyPr/>
        <a:lstStyle/>
        <a:p>
          <a:endParaRPr lang="es-ES"/>
        </a:p>
      </dgm:t>
    </dgm:pt>
    <dgm:pt modelId="{A7CAC837-4596-4A9D-ABA2-FBFF33804E00}" type="sibTrans" cxnId="{052168C7-2A1F-4581-9E98-54A81B00AE8B}">
      <dgm:prSet/>
      <dgm:spPr/>
      <dgm:t>
        <a:bodyPr/>
        <a:lstStyle/>
        <a:p>
          <a:endParaRPr lang="es-ES"/>
        </a:p>
      </dgm:t>
    </dgm:pt>
    <dgm:pt modelId="{23B6E002-3A25-4A44-AB76-29073DC8A07B}">
      <dgm:prSet phldrT="[Texto]"/>
      <dgm:spPr>
        <a:xfrm>
          <a:off x="1510580" y="2313397"/>
          <a:ext cx="2193901" cy="992266"/>
        </a:xfr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ES" b="1">
              <a:solidFill>
                <a:sysClr val="window" lastClr="FFFFFF"/>
              </a:solidFill>
              <a:latin typeface="Calibri" panose="020F0502020204030204"/>
              <a:ea typeface="+mn-ea"/>
              <a:cs typeface="+mn-cs"/>
            </a:rPr>
            <a:t>PROGRAMA ASOCIADO: </a:t>
          </a:r>
          <a:r>
            <a:rPr lang="es-CO">
              <a:solidFill>
                <a:sysClr val="window" lastClr="FFFFFF"/>
              </a:solidFill>
              <a:latin typeface="Calibri" panose="020F0502020204030204"/>
              <a:ea typeface="+mn-ea"/>
              <a:cs typeface="+mn-cs"/>
            </a:rPr>
            <a:t> </a:t>
          </a:r>
          <a:r>
            <a:rPr lang="es-CO" b="0">
              <a:solidFill>
                <a:sysClr val="window" lastClr="FFFFFF"/>
              </a:solidFill>
              <a:latin typeface="Calibri" panose="020F0502020204030204"/>
              <a:ea typeface="+mn-ea"/>
              <a:cs typeface="+mn-cs"/>
            </a:rPr>
            <a:t>Normatividad y especificaciones para una infraestructura segura </a:t>
          </a:r>
        </a:p>
        <a:p>
          <a:r>
            <a:rPr lang="es-ES" b="1">
              <a:solidFill>
                <a:sysClr val="window" lastClr="FFFFFF"/>
              </a:solidFill>
              <a:latin typeface="Calibri" panose="020F0502020204030204"/>
              <a:ea typeface="+mn-ea"/>
              <a:cs typeface="+mn-cs"/>
            </a:rPr>
            <a:t>PILAR ASOCIADO: P</a:t>
          </a:r>
          <a:r>
            <a:rPr lang="es-CO" b="0">
              <a:solidFill>
                <a:sysClr val="window" lastClr="FFFFFF"/>
              </a:solidFill>
              <a:latin typeface="Calibri" panose="020F0502020204030204"/>
              <a:ea typeface="+mn-ea"/>
              <a:cs typeface="+mn-cs"/>
            </a:rPr>
            <a:t>ilar estratégico de infraestructura</a:t>
          </a:r>
        </a:p>
        <a:p>
          <a:endParaRPr lang="es-ES" b="0">
            <a:solidFill>
              <a:sysClr val="window" lastClr="FFFFFF"/>
            </a:solidFill>
            <a:latin typeface="Calibri" panose="020F0502020204030204"/>
            <a:ea typeface="+mn-ea"/>
            <a:cs typeface="+mn-cs"/>
          </a:endParaRPr>
        </a:p>
      </dgm:t>
    </dgm:pt>
    <dgm:pt modelId="{A7F622F7-BFE3-42A2-9079-676FB1044BCD}" type="parTrans" cxnId="{772C3510-55B1-4647-B999-6DBA7F775651}">
      <dgm:prSet/>
      <dgm:spPr/>
      <dgm:t>
        <a:bodyPr/>
        <a:lstStyle/>
        <a:p>
          <a:endParaRPr lang="es-ES"/>
        </a:p>
      </dgm:t>
    </dgm:pt>
    <dgm:pt modelId="{455187DA-7195-4F2E-88C3-FFE66995DD00}" type="sibTrans" cxnId="{772C3510-55B1-4647-B999-6DBA7F775651}">
      <dgm:prSet/>
      <dgm:spPr/>
      <dgm:t>
        <a:bodyPr/>
        <a:lstStyle/>
        <a:p>
          <a:endParaRPr lang="es-ES"/>
        </a:p>
      </dgm:t>
    </dgm:pt>
    <dgm:pt modelId="{D3C02BC7-B661-4A00-9969-6B0F9BB99E77}" type="pres">
      <dgm:prSet presAssocID="{945FC523-6467-4323-B41F-692E082CB4AB}" presName="linearFlow" presStyleCnt="0">
        <dgm:presLayoutVars>
          <dgm:dir/>
          <dgm:resizeHandles val="exact"/>
        </dgm:presLayoutVars>
      </dgm:prSet>
      <dgm:spPr/>
    </dgm:pt>
    <dgm:pt modelId="{D8857A4C-9918-4DAE-AB81-6807635A063E}" type="pres">
      <dgm:prSet presAssocID="{F0BEB80A-D63E-4F95-92E8-EA0C43760709}" presName="comp" presStyleCnt="0"/>
      <dgm:spPr/>
    </dgm:pt>
    <dgm:pt modelId="{47FEB054-DF01-4B6F-A0E6-9A4CEA7FE6EA}" type="pres">
      <dgm:prSet presAssocID="{F0BEB80A-D63E-4F95-92E8-EA0C43760709}" presName="rect2" presStyleLbl="node1" presStyleIdx="0" presStyleCnt="3" custLinFactNeighborY="-813">
        <dgm:presLayoutVars>
          <dgm:bulletEnabled val="1"/>
        </dgm:presLayoutVars>
      </dgm:prSet>
      <dgm:spPr>
        <a:prstGeom prst="rect">
          <a:avLst/>
        </a:prstGeom>
      </dgm:spPr>
    </dgm:pt>
    <dgm:pt modelId="{283B897B-F363-4FED-BC72-38322F2B23EC}" type="pres">
      <dgm:prSet presAssocID="{F0BEB80A-D63E-4F95-92E8-EA0C43760709}" presName="rect1" presStyleLbl="lnNode1" presStyleIdx="0" presStyleCnt="3"/>
      <dgm:spPr>
        <a:xfrm>
          <a:off x="430002" y="1416"/>
          <a:ext cx="982343" cy="992266"/>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000" r="-1000"/>
          </a:stretch>
        </a:blipFill>
        <a:ln w="12700" cap="flat" cmpd="sng" algn="ctr">
          <a:solidFill>
            <a:sysClr val="window" lastClr="FFFFFF">
              <a:hueOff val="0"/>
              <a:satOff val="0"/>
              <a:lumOff val="0"/>
              <a:alphaOff val="0"/>
            </a:sysClr>
          </a:solidFill>
          <a:prstDash val="solid"/>
          <a:miter lim="800000"/>
        </a:ln>
        <a:effectLst/>
      </dgm:spPr>
    </dgm:pt>
    <dgm:pt modelId="{5B2118CB-8C60-4A79-B40D-809B3DEB98F0}" type="pres">
      <dgm:prSet presAssocID="{3F95F02B-CCD7-4B3D-A286-A5E23A1C6905}" presName="sibTrans" presStyleCnt="0"/>
      <dgm:spPr/>
    </dgm:pt>
    <dgm:pt modelId="{3F322CF4-5BB3-45D9-B060-EF63156EBA54}" type="pres">
      <dgm:prSet presAssocID="{954A441D-8990-4B8F-95E5-FC1F180FFCE8}" presName="comp" presStyleCnt="0"/>
      <dgm:spPr/>
    </dgm:pt>
    <dgm:pt modelId="{30D8F012-5BE6-464E-8DB2-6BBD44B02F76}" type="pres">
      <dgm:prSet presAssocID="{954A441D-8990-4B8F-95E5-FC1F180FFCE8}" presName="rect2" presStyleLbl="node1" presStyleIdx="1" presStyleCnt="3">
        <dgm:presLayoutVars>
          <dgm:bulletEnabled val="1"/>
        </dgm:presLayoutVars>
      </dgm:prSet>
      <dgm:spPr>
        <a:prstGeom prst="rect">
          <a:avLst/>
        </a:prstGeom>
      </dgm:spPr>
    </dgm:pt>
    <dgm:pt modelId="{EF433112-1965-4D2C-8712-31818E711DDF}" type="pres">
      <dgm:prSet presAssocID="{954A441D-8990-4B8F-95E5-FC1F180FFCE8}" presName="rect1" presStyleLbl="lnNode1" presStyleIdx="1" presStyleCnt="3"/>
      <dgm:spPr>
        <a:xfrm>
          <a:off x="2722138" y="1157406"/>
          <a:ext cx="982343" cy="992266"/>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40000" r="-40000"/>
          </a:stretch>
        </a:blipFill>
        <a:ln w="12700" cap="flat" cmpd="sng" algn="ctr">
          <a:solidFill>
            <a:sysClr val="window" lastClr="FFFFFF">
              <a:hueOff val="0"/>
              <a:satOff val="0"/>
              <a:lumOff val="0"/>
              <a:alphaOff val="0"/>
            </a:sysClr>
          </a:solidFill>
          <a:prstDash val="solid"/>
          <a:miter lim="800000"/>
        </a:ln>
        <a:effectLst/>
      </dgm:spPr>
    </dgm:pt>
    <dgm:pt modelId="{817264FB-F1E8-46A7-8F9A-6E0ED4B0E8FA}" type="pres">
      <dgm:prSet presAssocID="{A7CAC837-4596-4A9D-ABA2-FBFF33804E00}" presName="sibTrans" presStyleCnt="0"/>
      <dgm:spPr/>
    </dgm:pt>
    <dgm:pt modelId="{4B1643EF-1C0A-4F0F-95EA-0504ADBBE5CA}" type="pres">
      <dgm:prSet presAssocID="{23B6E002-3A25-4A44-AB76-29073DC8A07B}" presName="comp" presStyleCnt="0"/>
      <dgm:spPr/>
    </dgm:pt>
    <dgm:pt modelId="{C67B7434-1F44-41FB-AD20-BF53EBBD09BC}" type="pres">
      <dgm:prSet presAssocID="{23B6E002-3A25-4A44-AB76-29073DC8A07B}" presName="rect2" presStyleLbl="node1" presStyleIdx="2" presStyleCnt="3">
        <dgm:presLayoutVars>
          <dgm:bulletEnabled val="1"/>
        </dgm:presLayoutVars>
      </dgm:prSet>
      <dgm:spPr>
        <a:prstGeom prst="rect">
          <a:avLst/>
        </a:prstGeom>
      </dgm:spPr>
    </dgm:pt>
    <dgm:pt modelId="{0FC03F36-D65E-49EF-AA71-36063C6E3AF9}" type="pres">
      <dgm:prSet presAssocID="{23B6E002-3A25-4A44-AB76-29073DC8A07B}" presName="rect1" presStyleLbl="lnNode1" presStyleIdx="2" presStyleCnt="3"/>
      <dgm:spPr>
        <a:xfrm>
          <a:off x="430002" y="2313397"/>
          <a:ext cx="982343" cy="992266"/>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17000" r="-17000"/>
          </a:stretch>
        </a:blipFill>
        <a:ln w="12700" cap="flat" cmpd="sng" algn="ctr">
          <a:solidFill>
            <a:sysClr val="window" lastClr="FFFFFF">
              <a:hueOff val="0"/>
              <a:satOff val="0"/>
              <a:lumOff val="0"/>
              <a:alphaOff val="0"/>
            </a:sysClr>
          </a:solidFill>
          <a:prstDash val="solid"/>
          <a:miter lim="800000"/>
        </a:ln>
        <a:effectLst/>
      </dgm:spPr>
    </dgm:pt>
  </dgm:ptLst>
  <dgm:cxnLst>
    <dgm:cxn modelId="{FBAB9C0A-66A3-4936-8454-6427373467D2}" type="presOf" srcId="{23B6E002-3A25-4A44-AB76-29073DC8A07B}" destId="{C67B7434-1F44-41FB-AD20-BF53EBBD09BC}" srcOrd="0" destOrd="0" presId="urn:microsoft.com/office/officeart/2008/layout/AlternatingPictureBlocks"/>
    <dgm:cxn modelId="{772C3510-55B1-4647-B999-6DBA7F775651}" srcId="{945FC523-6467-4323-B41F-692E082CB4AB}" destId="{23B6E002-3A25-4A44-AB76-29073DC8A07B}" srcOrd="2" destOrd="0" parTransId="{A7F622F7-BFE3-42A2-9079-676FB1044BCD}" sibTransId="{455187DA-7195-4F2E-88C3-FFE66995DD00}"/>
    <dgm:cxn modelId="{41642634-2A26-4B6B-9190-744A27C6AF18}" type="presOf" srcId="{F0BEB80A-D63E-4F95-92E8-EA0C43760709}" destId="{47FEB054-DF01-4B6F-A0E6-9A4CEA7FE6EA}" srcOrd="0" destOrd="0" presId="urn:microsoft.com/office/officeart/2008/layout/AlternatingPictureBlocks"/>
    <dgm:cxn modelId="{481710B3-FEE4-42D8-8037-921C015C1608}" type="presOf" srcId="{945FC523-6467-4323-B41F-692E082CB4AB}" destId="{D3C02BC7-B661-4A00-9969-6B0F9BB99E77}" srcOrd="0" destOrd="0" presId="urn:microsoft.com/office/officeart/2008/layout/AlternatingPictureBlocks"/>
    <dgm:cxn modelId="{052168C7-2A1F-4581-9E98-54A81B00AE8B}" srcId="{945FC523-6467-4323-B41F-692E082CB4AB}" destId="{954A441D-8990-4B8F-95E5-FC1F180FFCE8}" srcOrd="1" destOrd="0" parTransId="{E8841421-F149-418F-A32D-4FBC6E2FC665}" sibTransId="{A7CAC837-4596-4A9D-ABA2-FBFF33804E00}"/>
    <dgm:cxn modelId="{F19DBAC9-F756-47EE-B0D8-A92BA0A9828F}" srcId="{945FC523-6467-4323-B41F-692E082CB4AB}" destId="{F0BEB80A-D63E-4F95-92E8-EA0C43760709}" srcOrd="0" destOrd="0" parTransId="{F617E68A-AB93-42D5-8E22-059E23843F9D}" sibTransId="{3F95F02B-CCD7-4B3D-A286-A5E23A1C6905}"/>
    <dgm:cxn modelId="{16D89CFD-23B4-472C-BD9C-9F6170668154}" type="presOf" srcId="{954A441D-8990-4B8F-95E5-FC1F180FFCE8}" destId="{30D8F012-5BE6-464E-8DB2-6BBD44B02F76}" srcOrd="0" destOrd="0" presId="urn:microsoft.com/office/officeart/2008/layout/AlternatingPictureBlocks"/>
    <dgm:cxn modelId="{C6394C63-0B68-4655-897C-0D110000DEAD}" type="presParOf" srcId="{D3C02BC7-B661-4A00-9969-6B0F9BB99E77}" destId="{D8857A4C-9918-4DAE-AB81-6807635A063E}" srcOrd="0" destOrd="0" presId="urn:microsoft.com/office/officeart/2008/layout/AlternatingPictureBlocks"/>
    <dgm:cxn modelId="{00B9ADD1-84DF-4FCC-9095-828A792510E9}" type="presParOf" srcId="{D8857A4C-9918-4DAE-AB81-6807635A063E}" destId="{47FEB054-DF01-4B6F-A0E6-9A4CEA7FE6EA}" srcOrd="0" destOrd="0" presId="urn:microsoft.com/office/officeart/2008/layout/AlternatingPictureBlocks"/>
    <dgm:cxn modelId="{172F3AB4-DF1B-4CD0-BF37-FA6FE9099246}" type="presParOf" srcId="{D8857A4C-9918-4DAE-AB81-6807635A063E}" destId="{283B897B-F363-4FED-BC72-38322F2B23EC}" srcOrd="1" destOrd="0" presId="urn:microsoft.com/office/officeart/2008/layout/AlternatingPictureBlocks"/>
    <dgm:cxn modelId="{5DA734C4-7195-48F0-B6B4-D0159E0C9129}" type="presParOf" srcId="{D3C02BC7-B661-4A00-9969-6B0F9BB99E77}" destId="{5B2118CB-8C60-4A79-B40D-809B3DEB98F0}" srcOrd="1" destOrd="0" presId="urn:microsoft.com/office/officeart/2008/layout/AlternatingPictureBlocks"/>
    <dgm:cxn modelId="{38F704EC-8AFE-43D0-8E2E-441900BF6CB8}" type="presParOf" srcId="{D3C02BC7-B661-4A00-9969-6B0F9BB99E77}" destId="{3F322CF4-5BB3-45D9-B060-EF63156EBA54}" srcOrd="2" destOrd="0" presId="urn:microsoft.com/office/officeart/2008/layout/AlternatingPictureBlocks"/>
    <dgm:cxn modelId="{01F9100F-6DFF-4622-9B2A-6507A3591C1E}" type="presParOf" srcId="{3F322CF4-5BB3-45D9-B060-EF63156EBA54}" destId="{30D8F012-5BE6-464E-8DB2-6BBD44B02F76}" srcOrd="0" destOrd="0" presId="urn:microsoft.com/office/officeart/2008/layout/AlternatingPictureBlocks"/>
    <dgm:cxn modelId="{6B0CC599-E0A9-49C3-B80D-0F6EFBCFAEDD}" type="presParOf" srcId="{3F322CF4-5BB3-45D9-B060-EF63156EBA54}" destId="{EF433112-1965-4D2C-8712-31818E711DDF}" srcOrd="1" destOrd="0" presId="urn:microsoft.com/office/officeart/2008/layout/AlternatingPictureBlocks"/>
    <dgm:cxn modelId="{3E046000-AB8F-47FF-8AE9-E9B4B4F9A023}" type="presParOf" srcId="{D3C02BC7-B661-4A00-9969-6B0F9BB99E77}" destId="{817264FB-F1E8-46A7-8F9A-6E0ED4B0E8FA}" srcOrd="3" destOrd="0" presId="urn:microsoft.com/office/officeart/2008/layout/AlternatingPictureBlocks"/>
    <dgm:cxn modelId="{E4A8FC77-AC7D-43CA-B35C-A65E2A7F6855}" type="presParOf" srcId="{D3C02BC7-B661-4A00-9969-6B0F9BB99E77}" destId="{4B1643EF-1C0A-4F0F-95EA-0504ADBBE5CA}" srcOrd="4" destOrd="0" presId="urn:microsoft.com/office/officeart/2008/layout/AlternatingPictureBlocks"/>
    <dgm:cxn modelId="{D95CCE04-16AF-4D1A-A2BB-298B3E79DF38}" type="presParOf" srcId="{4B1643EF-1C0A-4F0F-95EA-0504ADBBE5CA}" destId="{C67B7434-1F44-41FB-AD20-BF53EBBD09BC}" srcOrd="0" destOrd="0" presId="urn:microsoft.com/office/officeart/2008/layout/AlternatingPictureBlocks"/>
    <dgm:cxn modelId="{86B08BEA-CC7B-4245-B114-9C668F42EFD0}" type="presParOf" srcId="{4B1643EF-1C0A-4F0F-95EA-0504ADBBE5CA}" destId="{0FC03F36-D65E-49EF-AA71-36063C6E3AF9}" srcOrd="1" destOrd="0" presId="urn:microsoft.com/office/officeart/2008/layout/AlternatingPictureBlocks"/>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45FC523-6467-4323-B41F-692E082CB4AB}" type="doc">
      <dgm:prSet loTypeId="urn:microsoft.com/office/officeart/2008/layout/AlternatingPictureBlocks" loCatId="list" qsTypeId="urn:microsoft.com/office/officeart/2005/8/quickstyle/simple1" qsCatId="simple" csTypeId="urn:microsoft.com/office/officeart/2005/8/colors/colorful4" csCatId="colorful" phldr="1"/>
      <dgm:spPr/>
    </dgm:pt>
    <dgm:pt modelId="{F0BEB80A-D63E-4F95-92E8-EA0C43760709}">
      <dgm:prSet phldrT="[Texto]"/>
      <dgm:spPr>
        <a:xfrm>
          <a:off x="1664850" y="2106"/>
          <a:ext cx="2057645" cy="930640"/>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s-CO" b="1">
              <a:solidFill>
                <a:sysClr val="window" lastClr="FFFFFF"/>
              </a:solidFill>
              <a:latin typeface="Calibri" panose="020F0502020204030204"/>
              <a:ea typeface="+mn-ea"/>
              <a:cs typeface="+mn-cs"/>
            </a:rPr>
            <a:t>ACCIÓN</a:t>
          </a:r>
          <a:r>
            <a:rPr lang="es-CO">
              <a:solidFill>
                <a:sysClr val="window" lastClr="FFFFFF"/>
              </a:solidFill>
              <a:latin typeface="Calibri" panose="020F0502020204030204"/>
              <a:ea typeface="+mn-ea"/>
              <a:cs typeface="+mn-cs"/>
            </a:rPr>
            <a:t>: Definir e implementar las rutas de atención en salud por accidentes de tránsito.</a:t>
          </a:r>
          <a:endParaRPr lang="es-ES">
            <a:solidFill>
              <a:sysClr val="window" lastClr="FFFFFF"/>
            </a:solidFill>
            <a:latin typeface="Calibri" panose="020F0502020204030204"/>
            <a:ea typeface="+mn-ea"/>
            <a:cs typeface="+mn-cs"/>
          </a:endParaRPr>
        </a:p>
      </dgm:t>
    </dgm:pt>
    <dgm:pt modelId="{F617E68A-AB93-42D5-8E22-059E23843F9D}" type="parTrans" cxnId="{F19DBAC9-F756-47EE-B0D8-A92BA0A9828F}">
      <dgm:prSet/>
      <dgm:spPr/>
      <dgm:t>
        <a:bodyPr/>
        <a:lstStyle/>
        <a:p>
          <a:endParaRPr lang="es-ES"/>
        </a:p>
      </dgm:t>
    </dgm:pt>
    <dgm:pt modelId="{3F95F02B-CCD7-4B3D-A286-A5E23A1C6905}" type="sibTrans" cxnId="{F19DBAC9-F756-47EE-B0D8-A92BA0A9828F}">
      <dgm:prSet/>
      <dgm:spPr/>
      <dgm:t>
        <a:bodyPr/>
        <a:lstStyle/>
        <a:p>
          <a:endParaRPr lang="es-ES"/>
        </a:p>
      </dgm:t>
    </dgm:pt>
    <dgm:pt modelId="{954A441D-8990-4B8F-95E5-FC1F180FFCE8}">
      <dgm:prSet phldrT="[Texto]"/>
      <dgm:spPr>
        <a:xfrm>
          <a:off x="651383" y="1086302"/>
          <a:ext cx="2057645" cy="930640"/>
        </a:xfrm>
        <a:solidFill>
          <a:srgbClr val="00B0F0"/>
        </a:solidFill>
        <a:ln w="12700" cap="flat" cmpd="sng" algn="ctr">
          <a:solidFill>
            <a:sysClr val="window" lastClr="FFFFFF">
              <a:hueOff val="0"/>
              <a:satOff val="0"/>
              <a:lumOff val="0"/>
              <a:alphaOff val="0"/>
            </a:sysClr>
          </a:solidFill>
          <a:prstDash val="solid"/>
          <a:miter lim="800000"/>
        </a:ln>
        <a:effectLst/>
      </dgm:spPr>
      <dgm:t>
        <a:bodyPr/>
        <a:lstStyle/>
        <a:p>
          <a:r>
            <a:rPr lang="es-ES" b="1">
              <a:solidFill>
                <a:sysClr val="window" lastClr="FFFFFF"/>
              </a:solidFill>
              <a:latin typeface="Calibri" panose="020F0502020204030204"/>
              <a:ea typeface="+mn-ea"/>
              <a:cs typeface="+mn-cs"/>
            </a:rPr>
            <a:t>DESCRIPCIÓN DE LA ACCIÓN</a:t>
          </a:r>
          <a:r>
            <a:rPr lang="es-ES">
              <a:solidFill>
                <a:sysClr val="window" lastClr="FFFFFF"/>
              </a:solidFill>
              <a:latin typeface="Calibri" panose="020F0502020204030204"/>
              <a:ea typeface="+mn-ea"/>
              <a:cs typeface="+mn-cs"/>
            </a:rPr>
            <a:t>: Implementar base de datos con contactos prioritarios de atención de urgencias y rutas de atención respectivas.</a:t>
          </a:r>
        </a:p>
      </dgm:t>
    </dgm:pt>
    <dgm:pt modelId="{E8841421-F149-418F-A32D-4FBC6E2FC665}" type="parTrans" cxnId="{052168C7-2A1F-4581-9E98-54A81B00AE8B}">
      <dgm:prSet/>
      <dgm:spPr/>
      <dgm:t>
        <a:bodyPr/>
        <a:lstStyle/>
        <a:p>
          <a:endParaRPr lang="es-ES"/>
        </a:p>
      </dgm:t>
    </dgm:pt>
    <dgm:pt modelId="{A7CAC837-4596-4A9D-ABA2-FBFF33804E00}" type="sibTrans" cxnId="{052168C7-2A1F-4581-9E98-54A81B00AE8B}">
      <dgm:prSet/>
      <dgm:spPr/>
      <dgm:t>
        <a:bodyPr/>
        <a:lstStyle/>
        <a:p>
          <a:endParaRPr lang="es-ES"/>
        </a:p>
      </dgm:t>
    </dgm:pt>
    <dgm:pt modelId="{23B6E002-3A25-4A44-AB76-29073DC8A07B}">
      <dgm:prSet phldrT="[Texto]"/>
      <dgm:spPr>
        <a:xfrm>
          <a:off x="1664850" y="2170498"/>
          <a:ext cx="2057645" cy="930640"/>
        </a:xfrm>
        <a:solidFill>
          <a:srgbClr val="7030A0"/>
        </a:solidFill>
        <a:ln w="12700" cap="flat" cmpd="sng" algn="ctr">
          <a:solidFill>
            <a:sysClr val="window" lastClr="FFFFFF">
              <a:hueOff val="0"/>
              <a:satOff val="0"/>
              <a:lumOff val="0"/>
              <a:alphaOff val="0"/>
            </a:sysClr>
          </a:solidFill>
          <a:prstDash val="solid"/>
          <a:miter lim="800000"/>
        </a:ln>
        <a:effectLst/>
      </dgm:spPr>
      <dgm:t>
        <a:bodyPr/>
        <a:lstStyle/>
        <a:p>
          <a:r>
            <a:rPr lang="es-ES" b="1">
              <a:solidFill>
                <a:sysClr val="window" lastClr="FFFFFF"/>
              </a:solidFill>
              <a:latin typeface="Calibri" panose="020F0502020204030204"/>
              <a:ea typeface="+mn-ea"/>
              <a:cs typeface="+mn-cs"/>
            </a:rPr>
            <a:t>PROGRAMA ASOCIADO: </a:t>
          </a:r>
          <a:r>
            <a:rPr lang="es-CO">
              <a:solidFill>
                <a:sysClr val="window" lastClr="FFFFFF"/>
              </a:solidFill>
              <a:latin typeface="Calibri" panose="020F0502020204030204"/>
              <a:ea typeface="+mn-ea"/>
              <a:cs typeface="+mn-cs"/>
            </a:rPr>
            <a:t> Acompañamiento a víctimas y rehabilitación e inclusión de personas en situación de discapacidad</a:t>
          </a:r>
          <a:endParaRPr lang="es-CO" b="0">
            <a:solidFill>
              <a:sysClr val="window" lastClr="FFFFFF"/>
            </a:solidFill>
            <a:latin typeface="Calibri" panose="020F0502020204030204"/>
            <a:ea typeface="+mn-ea"/>
            <a:cs typeface="+mn-cs"/>
          </a:endParaRPr>
        </a:p>
        <a:p>
          <a:r>
            <a:rPr lang="es-ES" b="1">
              <a:solidFill>
                <a:sysClr val="window" lastClr="FFFFFF"/>
              </a:solidFill>
              <a:latin typeface="Calibri" panose="020F0502020204030204"/>
              <a:ea typeface="+mn-ea"/>
              <a:cs typeface="+mn-cs"/>
            </a:rPr>
            <a:t>PILAR ASOCIADO: P</a:t>
          </a:r>
          <a:r>
            <a:rPr lang="es-CO" b="0">
              <a:solidFill>
                <a:sysClr val="window" lastClr="FFFFFF"/>
              </a:solidFill>
              <a:latin typeface="Calibri" panose="020F0502020204030204"/>
              <a:ea typeface="+mn-ea"/>
              <a:cs typeface="+mn-cs"/>
            </a:rPr>
            <a:t>ilar estratégico de comportamiento humano</a:t>
          </a:r>
          <a:endParaRPr lang="es-ES" b="0">
            <a:solidFill>
              <a:sysClr val="window" lastClr="FFFFFF"/>
            </a:solidFill>
            <a:latin typeface="Calibri" panose="020F0502020204030204"/>
            <a:ea typeface="+mn-ea"/>
            <a:cs typeface="+mn-cs"/>
          </a:endParaRPr>
        </a:p>
      </dgm:t>
    </dgm:pt>
    <dgm:pt modelId="{A7F622F7-BFE3-42A2-9079-676FB1044BCD}" type="parTrans" cxnId="{772C3510-55B1-4647-B999-6DBA7F775651}">
      <dgm:prSet/>
      <dgm:spPr/>
      <dgm:t>
        <a:bodyPr/>
        <a:lstStyle/>
        <a:p>
          <a:endParaRPr lang="es-ES"/>
        </a:p>
      </dgm:t>
    </dgm:pt>
    <dgm:pt modelId="{455187DA-7195-4F2E-88C3-FFE66995DD00}" type="sibTrans" cxnId="{772C3510-55B1-4647-B999-6DBA7F775651}">
      <dgm:prSet/>
      <dgm:spPr/>
      <dgm:t>
        <a:bodyPr/>
        <a:lstStyle/>
        <a:p>
          <a:endParaRPr lang="es-ES"/>
        </a:p>
      </dgm:t>
    </dgm:pt>
    <dgm:pt modelId="{D3C02BC7-B661-4A00-9969-6B0F9BB99E77}" type="pres">
      <dgm:prSet presAssocID="{945FC523-6467-4323-B41F-692E082CB4AB}" presName="linearFlow" presStyleCnt="0">
        <dgm:presLayoutVars>
          <dgm:dir/>
          <dgm:resizeHandles val="exact"/>
        </dgm:presLayoutVars>
      </dgm:prSet>
      <dgm:spPr/>
    </dgm:pt>
    <dgm:pt modelId="{D8857A4C-9918-4DAE-AB81-6807635A063E}" type="pres">
      <dgm:prSet presAssocID="{F0BEB80A-D63E-4F95-92E8-EA0C43760709}" presName="comp" presStyleCnt="0"/>
      <dgm:spPr/>
    </dgm:pt>
    <dgm:pt modelId="{47FEB054-DF01-4B6F-A0E6-9A4CEA7FE6EA}" type="pres">
      <dgm:prSet presAssocID="{F0BEB80A-D63E-4F95-92E8-EA0C43760709}" presName="rect2" presStyleLbl="node1" presStyleIdx="0" presStyleCnt="3">
        <dgm:presLayoutVars>
          <dgm:bulletEnabled val="1"/>
        </dgm:presLayoutVars>
      </dgm:prSet>
      <dgm:spPr>
        <a:prstGeom prst="rect">
          <a:avLst/>
        </a:prstGeom>
      </dgm:spPr>
    </dgm:pt>
    <dgm:pt modelId="{283B897B-F363-4FED-BC72-38322F2B23EC}" type="pres">
      <dgm:prSet presAssocID="{F0BEB80A-D63E-4F95-92E8-EA0C43760709}" presName="rect1" presStyleLbl="lnNode1" presStyleIdx="0" presStyleCnt="3"/>
      <dgm:spPr>
        <a:xfrm>
          <a:off x="651383" y="2106"/>
          <a:ext cx="921333" cy="930640"/>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000" r="-1000"/>
          </a:stretch>
        </a:blipFill>
        <a:ln w="12700" cap="flat" cmpd="sng" algn="ctr">
          <a:solidFill>
            <a:sysClr val="window" lastClr="FFFFFF">
              <a:hueOff val="0"/>
              <a:satOff val="0"/>
              <a:lumOff val="0"/>
              <a:alphaOff val="0"/>
            </a:sysClr>
          </a:solidFill>
          <a:prstDash val="solid"/>
          <a:miter lim="800000"/>
        </a:ln>
        <a:effectLst/>
      </dgm:spPr>
    </dgm:pt>
    <dgm:pt modelId="{5B2118CB-8C60-4A79-B40D-809B3DEB98F0}" type="pres">
      <dgm:prSet presAssocID="{3F95F02B-CCD7-4B3D-A286-A5E23A1C6905}" presName="sibTrans" presStyleCnt="0"/>
      <dgm:spPr/>
    </dgm:pt>
    <dgm:pt modelId="{3F322CF4-5BB3-45D9-B060-EF63156EBA54}" type="pres">
      <dgm:prSet presAssocID="{954A441D-8990-4B8F-95E5-FC1F180FFCE8}" presName="comp" presStyleCnt="0"/>
      <dgm:spPr/>
    </dgm:pt>
    <dgm:pt modelId="{30D8F012-5BE6-464E-8DB2-6BBD44B02F76}" type="pres">
      <dgm:prSet presAssocID="{954A441D-8990-4B8F-95E5-FC1F180FFCE8}" presName="rect2" presStyleLbl="node1" presStyleIdx="1" presStyleCnt="3">
        <dgm:presLayoutVars>
          <dgm:bulletEnabled val="1"/>
        </dgm:presLayoutVars>
      </dgm:prSet>
      <dgm:spPr>
        <a:prstGeom prst="rect">
          <a:avLst/>
        </a:prstGeom>
      </dgm:spPr>
    </dgm:pt>
    <dgm:pt modelId="{EF433112-1965-4D2C-8712-31818E711DDF}" type="pres">
      <dgm:prSet presAssocID="{954A441D-8990-4B8F-95E5-FC1F180FFCE8}" presName="rect1" presStyleLbl="lnNode1" presStyleIdx="1" presStyleCnt="3"/>
      <dgm:spPr>
        <a:xfrm>
          <a:off x="2801162" y="1086302"/>
          <a:ext cx="921333" cy="930640"/>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1000" r="-1000"/>
          </a:stretch>
        </a:blipFill>
        <a:ln w="12700" cap="flat" cmpd="sng" algn="ctr">
          <a:solidFill>
            <a:sysClr val="window" lastClr="FFFFFF">
              <a:hueOff val="0"/>
              <a:satOff val="0"/>
              <a:lumOff val="0"/>
              <a:alphaOff val="0"/>
            </a:sysClr>
          </a:solidFill>
          <a:prstDash val="solid"/>
          <a:miter lim="800000"/>
        </a:ln>
        <a:effectLst/>
      </dgm:spPr>
    </dgm:pt>
    <dgm:pt modelId="{817264FB-F1E8-46A7-8F9A-6E0ED4B0E8FA}" type="pres">
      <dgm:prSet presAssocID="{A7CAC837-4596-4A9D-ABA2-FBFF33804E00}" presName="sibTrans" presStyleCnt="0"/>
      <dgm:spPr/>
    </dgm:pt>
    <dgm:pt modelId="{4B1643EF-1C0A-4F0F-95EA-0504ADBBE5CA}" type="pres">
      <dgm:prSet presAssocID="{23B6E002-3A25-4A44-AB76-29073DC8A07B}" presName="comp" presStyleCnt="0"/>
      <dgm:spPr/>
    </dgm:pt>
    <dgm:pt modelId="{C67B7434-1F44-41FB-AD20-BF53EBBD09BC}" type="pres">
      <dgm:prSet presAssocID="{23B6E002-3A25-4A44-AB76-29073DC8A07B}" presName="rect2" presStyleLbl="node1" presStyleIdx="2" presStyleCnt="3">
        <dgm:presLayoutVars>
          <dgm:bulletEnabled val="1"/>
        </dgm:presLayoutVars>
      </dgm:prSet>
      <dgm:spPr>
        <a:prstGeom prst="rect">
          <a:avLst/>
        </a:prstGeom>
      </dgm:spPr>
    </dgm:pt>
    <dgm:pt modelId="{0FC03F36-D65E-49EF-AA71-36063C6E3AF9}" type="pres">
      <dgm:prSet presAssocID="{23B6E002-3A25-4A44-AB76-29073DC8A07B}" presName="rect1" presStyleLbl="lnNode1" presStyleIdx="2" presStyleCnt="3" custLinFactNeighborX="3098" custLinFactNeighborY="3224"/>
      <dgm:spPr>
        <a:xfrm>
          <a:off x="651383" y="2170498"/>
          <a:ext cx="921333" cy="930640"/>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t="-1000" b="-1000"/>
          </a:stretch>
        </a:blipFill>
        <a:ln w="12700" cap="flat" cmpd="sng" algn="ctr">
          <a:solidFill>
            <a:sysClr val="window" lastClr="FFFFFF">
              <a:hueOff val="0"/>
              <a:satOff val="0"/>
              <a:lumOff val="0"/>
              <a:alphaOff val="0"/>
            </a:sysClr>
          </a:solidFill>
          <a:prstDash val="solid"/>
          <a:miter lim="800000"/>
        </a:ln>
        <a:effectLst/>
      </dgm:spPr>
    </dgm:pt>
  </dgm:ptLst>
  <dgm:cxnLst>
    <dgm:cxn modelId="{772C3510-55B1-4647-B999-6DBA7F775651}" srcId="{945FC523-6467-4323-B41F-692E082CB4AB}" destId="{23B6E002-3A25-4A44-AB76-29073DC8A07B}" srcOrd="2" destOrd="0" parTransId="{A7F622F7-BFE3-42A2-9079-676FB1044BCD}" sibTransId="{455187DA-7195-4F2E-88C3-FFE66995DD00}"/>
    <dgm:cxn modelId="{1E70ED85-F74A-42F8-9170-CE7631ADD867}" type="presOf" srcId="{23B6E002-3A25-4A44-AB76-29073DC8A07B}" destId="{C67B7434-1F44-41FB-AD20-BF53EBBD09BC}" srcOrd="0" destOrd="0" presId="urn:microsoft.com/office/officeart/2008/layout/AlternatingPictureBlocks"/>
    <dgm:cxn modelId="{C9E198BB-CCDA-4019-902F-1AC5F3056AF3}" type="presOf" srcId="{954A441D-8990-4B8F-95E5-FC1F180FFCE8}" destId="{30D8F012-5BE6-464E-8DB2-6BBD44B02F76}" srcOrd="0" destOrd="0" presId="urn:microsoft.com/office/officeart/2008/layout/AlternatingPictureBlocks"/>
    <dgm:cxn modelId="{F7B763C7-6392-4182-AF30-661B6F3AF5B3}" type="presOf" srcId="{F0BEB80A-D63E-4F95-92E8-EA0C43760709}" destId="{47FEB054-DF01-4B6F-A0E6-9A4CEA7FE6EA}" srcOrd="0" destOrd="0" presId="urn:microsoft.com/office/officeart/2008/layout/AlternatingPictureBlocks"/>
    <dgm:cxn modelId="{052168C7-2A1F-4581-9E98-54A81B00AE8B}" srcId="{945FC523-6467-4323-B41F-692E082CB4AB}" destId="{954A441D-8990-4B8F-95E5-FC1F180FFCE8}" srcOrd="1" destOrd="0" parTransId="{E8841421-F149-418F-A32D-4FBC6E2FC665}" sibTransId="{A7CAC837-4596-4A9D-ABA2-FBFF33804E00}"/>
    <dgm:cxn modelId="{F19DBAC9-F756-47EE-B0D8-A92BA0A9828F}" srcId="{945FC523-6467-4323-B41F-692E082CB4AB}" destId="{F0BEB80A-D63E-4F95-92E8-EA0C43760709}" srcOrd="0" destOrd="0" parTransId="{F617E68A-AB93-42D5-8E22-059E23843F9D}" sibTransId="{3F95F02B-CCD7-4B3D-A286-A5E23A1C6905}"/>
    <dgm:cxn modelId="{B93CB6F4-EA81-4576-99A4-6E5CA8FB3D32}" type="presOf" srcId="{945FC523-6467-4323-B41F-692E082CB4AB}" destId="{D3C02BC7-B661-4A00-9969-6B0F9BB99E77}" srcOrd="0" destOrd="0" presId="urn:microsoft.com/office/officeart/2008/layout/AlternatingPictureBlocks"/>
    <dgm:cxn modelId="{D1F3B209-5CDD-48E0-A048-C3F8943B49B2}" type="presParOf" srcId="{D3C02BC7-B661-4A00-9969-6B0F9BB99E77}" destId="{D8857A4C-9918-4DAE-AB81-6807635A063E}" srcOrd="0" destOrd="0" presId="urn:microsoft.com/office/officeart/2008/layout/AlternatingPictureBlocks"/>
    <dgm:cxn modelId="{D3F9E1EB-DBA6-4060-8AA8-466270E2110B}" type="presParOf" srcId="{D8857A4C-9918-4DAE-AB81-6807635A063E}" destId="{47FEB054-DF01-4B6F-A0E6-9A4CEA7FE6EA}" srcOrd="0" destOrd="0" presId="urn:microsoft.com/office/officeart/2008/layout/AlternatingPictureBlocks"/>
    <dgm:cxn modelId="{F08225D0-C5BA-44A7-AFED-8ED89FD46686}" type="presParOf" srcId="{D8857A4C-9918-4DAE-AB81-6807635A063E}" destId="{283B897B-F363-4FED-BC72-38322F2B23EC}" srcOrd="1" destOrd="0" presId="urn:microsoft.com/office/officeart/2008/layout/AlternatingPictureBlocks"/>
    <dgm:cxn modelId="{AD30884A-12C9-473D-8C5C-C89E8EF02837}" type="presParOf" srcId="{D3C02BC7-B661-4A00-9969-6B0F9BB99E77}" destId="{5B2118CB-8C60-4A79-B40D-809B3DEB98F0}" srcOrd="1" destOrd="0" presId="urn:microsoft.com/office/officeart/2008/layout/AlternatingPictureBlocks"/>
    <dgm:cxn modelId="{5DB5D1E9-A22D-4EBF-A69F-39DE3EB2925E}" type="presParOf" srcId="{D3C02BC7-B661-4A00-9969-6B0F9BB99E77}" destId="{3F322CF4-5BB3-45D9-B060-EF63156EBA54}" srcOrd="2" destOrd="0" presId="urn:microsoft.com/office/officeart/2008/layout/AlternatingPictureBlocks"/>
    <dgm:cxn modelId="{C6F2B2D7-1B82-4413-9FC0-A70A5A3677F0}" type="presParOf" srcId="{3F322CF4-5BB3-45D9-B060-EF63156EBA54}" destId="{30D8F012-5BE6-464E-8DB2-6BBD44B02F76}" srcOrd="0" destOrd="0" presId="urn:microsoft.com/office/officeart/2008/layout/AlternatingPictureBlocks"/>
    <dgm:cxn modelId="{E697B100-9520-4FD5-891D-97B3E383399F}" type="presParOf" srcId="{3F322CF4-5BB3-45D9-B060-EF63156EBA54}" destId="{EF433112-1965-4D2C-8712-31818E711DDF}" srcOrd="1" destOrd="0" presId="urn:microsoft.com/office/officeart/2008/layout/AlternatingPictureBlocks"/>
    <dgm:cxn modelId="{B315FD89-7E14-4613-B8E4-AFB79B074EC1}" type="presParOf" srcId="{D3C02BC7-B661-4A00-9969-6B0F9BB99E77}" destId="{817264FB-F1E8-46A7-8F9A-6E0ED4B0E8FA}" srcOrd="3" destOrd="0" presId="urn:microsoft.com/office/officeart/2008/layout/AlternatingPictureBlocks"/>
    <dgm:cxn modelId="{E510EED0-98A0-4293-9A6C-6F3740E0ED25}" type="presParOf" srcId="{D3C02BC7-B661-4A00-9969-6B0F9BB99E77}" destId="{4B1643EF-1C0A-4F0F-95EA-0504ADBBE5CA}" srcOrd="4" destOrd="0" presId="urn:microsoft.com/office/officeart/2008/layout/AlternatingPictureBlocks"/>
    <dgm:cxn modelId="{FC776AA3-07D8-4E02-972A-85575C4796F1}" type="presParOf" srcId="{4B1643EF-1C0A-4F0F-95EA-0504ADBBE5CA}" destId="{C67B7434-1F44-41FB-AD20-BF53EBBD09BC}" srcOrd="0" destOrd="0" presId="urn:microsoft.com/office/officeart/2008/layout/AlternatingPictureBlocks"/>
    <dgm:cxn modelId="{C8A20160-2B94-4802-9EF7-C57BCD492C27}" type="presParOf" srcId="{4B1643EF-1C0A-4F0F-95EA-0504ADBBE5CA}" destId="{0FC03F36-D65E-49EF-AA71-36063C6E3AF9}" srcOrd="1" destOrd="0" presId="urn:microsoft.com/office/officeart/2008/layout/AlternatingPictureBlocks"/>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4233E8-4079-48E3-B858-CA372853F9C2}">
      <dsp:nvSpPr>
        <dsp:cNvPr id="0" name=""/>
        <dsp:cNvSpPr/>
      </dsp:nvSpPr>
      <dsp:spPr>
        <a:xfrm>
          <a:off x="1032195" y="1040"/>
          <a:ext cx="2043401" cy="924197"/>
        </a:xfrm>
        <a:prstGeom prst="rect">
          <a:avLst/>
        </a:prstGeom>
        <a:solidFill>
          <a:schemeClr val="accent1">
            <a:lumMod val="75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s-CO" sz="1050" b="1" kern="1200">
              <a:solidFill>
                <a:sysClr val="window" lastClr="FFFFFF"/>
              </a:solidFill>
              <a:latin typeface="Calibri" panose="020F0502020204030204"/>
              <a:ea typeface="+mn-ea"/>
              <a:cs typeface="+mn-cs"/>
            </a:rPr>
            <a:t>ACCIÓN: </a:t>
          </a:r>
          <a:r>
            <a:rPr lang="es-CO" sz="1050" kern="1200">
              <a:solidFill>
                <a:sysClr val="window" lastClr="FFFFFF"/>
              </a:solidFill>
              <a:latin typeface="Calibri" panose="020F0502020204030204"/>
              <a:ea typeface="+mn-ea"/>
              <a:cs typeface="+mn-cs"/>
            </a:rPr>
            <a:t>Fortalecer el Plan Estratégico de Seguridad Vial – PESV.</a:t>
          </a:r>
          <a:endParaRPr lang="es-ES" sz="1050" kern="1200">
            <a:solidFill>
              <a:sysClr val="window" lastClr="FFFFFF"/>
            </a:solidFill>
            <a:latin typeface="Calibri" panose="020F0502020204030204"/>
            <a:ea typeface="+mn-ea"/>
            <a:cs typeface="+mn-cs"/>
          </a:endParaRPr>
        </a:p>
      </dsp:txBody>
      <dsp:txXfrm>
        <a:off x="1032195" y="1040"/>
        <a:ext cx="2043401" cy="924197"/>
      </dsp:txXfrm>
    </dsp:sp>
    <dsp:sp modelId="{F59F4944-5340-45FE-BE2A-47352802D1D8}">
      <dsp:nvSpPr>
        <dsp:cNvPr id="0" name=""/>
        <dsp:cNvSpPr/>
      </dsp:nvSpPr>
      <dsp:spPr>
        <a:xfrm>
          <a:off x="25743" y="1040"/>
          <a:ext cx="914955" cy="924197"/>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40000" r="-40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68F3F80-3304-4852-9965-70061276D40B}">
      <dsp:nvSpPr>
        <dsp:cNvPr id="0" name=""/>
        <dsp:cNvSpPr/>
      </dsp:nvSpPr>
      <dsp:spPr>
        <a:xfrm>
          <a:off x="-16296" y="1106986"/>
          <a:ext cx="2043401" cy="924197"/>
        </a:xfrm>
        <a:prstGeom prst="rect">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just" defTabSz="466725">
            <a:lnSpc>
              <a:spcPct val="90000"/>
            </a:lnSpc>
            <a:spcBef>
              <a:spcPct val="0"/>
            </a:spcBef>
            <a:spcAft>
              <a:spcPct val="35000"/>
            </a:spcAft>
            <a:buNone/>
          </a:pPr>
          <a:r>
            <a:rPr lang="es-ES" sz="1050" b="1" kern="1200">
              <a:solidFill>
                <a:sysClr val="window" lastClr="FFFFFF"/>
              </a:solidFill>
              <a:latin typeface="Calibri" panose="020F0502020204030204"/>
              <a:ea typeface="+mn-ea"/>
              <a:cs typeface="+mn-cs"/>
            </a:rPr>
            <a:t>DESCRIPCIÓN DE LA ACCIÓN: </a:t>
          </a:r>
          <a:r>
            <a:rPr lang="es-ES" sz="1050" b="0" kern="1200">
              <a:solidFill>
                <a:sysClr val="window" lastClr="FFFFFF"/>
              </a:solidFill>
              <a:latin typeface="Calibri" panose="020F0502020204030204"/>
              <a:ea typeface="+mn-ea"/>
              <a:cs typeface="+mn-cs"/>
            </a:rPr>
            <a:t>Realizar la actualización y ejecución del plan, cumpliendo con las directices dadas por el ministerio de transporte, ministerio de defensa y agencia nacional de seguridad vial.</a:t>
          </a:r>
        </a:p>
      </dsp:txBody>
      <dsp:txXfrm>
        <a:off x="-16296" y="1106986"/>
        <a:ext cx="2043401" cy="924197"/>
      </dsp:txXfrm>
    </dsp:sp>
    <dsp:sp modelId="{E223C805-861B-467A-B575-6F326B5AB9C8}">
      <dsp:nvSpPr>
        <dsp:cNvPr id="0" name=""/>
        <dsp:cNvSpPr/>
      </dsp:nvSpPr>
      <dsp:spPr>
        <a:xfrm>
          <a:off x="2016779" y="1056945"/>
          <a:ext cx="1083115" cy="982708"/>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58000" r="-58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44E4411-5C76-46DA-8648-A8B9D13B3B9B}">
      <dsp:nvSpPr>
        <dsp:cNvPr id="0" name=""/>
        <dsp:cNvSpPr/>
      </dsp:nvSpPr>
      <dsp:spPr>
        <a:xfrm>
          <a:off x="1032195" y="2067370"/>
          <a:ext cx="2043401" cy="924197"/>
        </a:xfrm>
        <a:prstGeom prst="rect">
          <a:avLst/>
        </a:prstGeom>
        <a:solidFill>
          <a:schemeClr val="accent2">
            <a:lumMod val="75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ES" sz="1100" b="1" kern="1200">
              <a:solidFill>
                <a:sysClr val="window" lastClr="FFFFFF"/>
              </a:solidFill>
              <a:latin typeface="Calibri" panose="020F0502020204030204"/>
              <a:ea typeface="+mn-ea"/>
              <a:cs typeface="+mn-cs"/>
            </a:rPr>
            <a:t>PROGRAMA ASOCIADO: </a:t>
          </a:r>
          <a:r>
            <a:rPr lang="es-ES" sz="1100" kern="1200">
              <a:solidFill>
                <a:sysClr val="window" lastClr="FFFFFF"/>
              </a:solidFill>
              <a:latin typeface="Calibri" panose="020F0502020204030204"/>
              <a:ea typeface="+mn-ea"/>
              <a:cs typeface="+mn-cs"/>
            </a:rPr>
            <a:t>Fortaleciomiento institucional </a:t>
          </a:r>
        </a:p>
        <a:p>
          <a:pPr marL="0" lvl="0" indent="0" algn="ctr" defTabSz="488950">
            <a:lnSpc>
              <a:spcPct val="90000"/>
            </a:lnSpc>
            <a:spcBef>
              <a:spcPct val="0"/>
            </a:spcBef>
            <a:spcAft>
              <a:spcPct val="35000"/>
            </a:spcAft>
            <a:buNone/>
          </a:pPr>
          <a:r>
            <a:rPr lang="es-ES" sz="1100" b="1" kern="1200">
              <a:solidFill>
                <a:sysClr val="window" lastClr="FFFFFF"/>
              </a:solidFill>
              <a:latin typeface="Calibri" panose="020F0502020204030204"/>
              <a:ea typeface="+mn-ea"/>
              <a:cs typeface="+mn-cs"/>
            </a:rPr>
            <a:t>PILAR ASOCIADO</a:t>
          </a:r>
          <a:r>
            <a:rPr lang="es-ES" sz="1100" kern="1200">
              <a:solidFill>
                <a:sysClr val="window" lastClr="FFFFFF"/>
              </a:solidFill>
              <a:latin typeface="Calibri" panose="020F0502020204030204"/>
              <a:ea typeface="+mn-ea"/>
              <a:cs typeface="+mn-cs"/>
            </a:rPr>
            <a:t>: Pilar estratégico de gestión institucional</a:t>
          </a:r>
        </a:p>
      </dsp:txBody>
      <dsp:txXfrm>
        <a:off x="1032195" y="2067370"/>
        <a:ext cx="2043401" cy="924197"/>
      </dsp:txXfrm>
    </dsp:sp>
    <dsp:sp modelId="{6F6C0834-411C-40A4-AFED-6395EE4453D4}">
      <dsp:nvSpPr>
        <dsp:cNvPr id="0" name=""/>
        <dsp:cNvSpPr/>
      </dsp:nvSpPr>
      <dsp:spPr>
        <a:xfrm>
          <a:off x="77713" y="2108959"/>
          <a:ext cx="914955" cy="924197"/>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1000" r="-1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FEB054-DF01-4B6F-A0E6-9A4CEA7FE6EA}">
      <dsp:nvSpPr>
        <dsp:cNvPr id="0" name=""/>
        <dsp:cNvSpPr/>
      </dsp:nvSpPr>
      <dsp:spPr>
        <a:xfrm>
          <a:off x="1081808" y="174"/>
          <a:ext cx="1822840" cy="824441"/>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CO" sz="800" b="1" kern="1200">
              <a:solidFill>
                <a:sysClr val="window" lastClr="FFFFFF"/>
              </a:solidFill>
              <a:latin typeface="Calibri" panose="020F0502020204030204"/>
              <a:ea typeface="+mn-ea"/>
              <a:cs typeface="+mn-cs"/>
            </a:rPr>
            <a:t>ACCIÓN</a:t>
          </a:r>
          <a:r>
            <a:rPr lang="es-CO" sz="800" kern="1200">
              <a:solidFill>
                <a:sysClr val="window" lastClr="FFFFFF"/>
              </a:solidFill>
              <a:latin typeface="Calibri" panose="020F0502020204030204"/>
              <a:ea typeface="+mn-ea"/>
              <a:cs typeface="+mn-cs"/>
            </a:rPr>
            <a:t>: Analizar la seguridad vial del transporte realizado en bicicleta y tránsito de motocicletas.</a:t>
          </a:r>
          <a:endParaRPr lang="es-ES" sz="800" kern="1200">
            <a:solidFill>
              <a:sysClr val="window" lastClr="FFFFFF"/>
            </a:solidFill>
            <a:latin typeface="Calibri" panose="020F0502020204030204"/>
            <a:ea typeface="+mn-ea"/>
            <a:cs typeface="+mn-cs"/>
          </a:endParaRPr>
        </a:p>
      </dsp:txBody>
      <dsp:txXfrm>
        <a:off x="1081808" y="174"/>
        <a:ext cx="1822840" cy="824441"/>
      </dsp:txXfrm>
    </dsp:sp>
    <dsp:sp modelId="{283B897B-F363-4FED-BC72-38322F2B23EC}">
      <dsp:nvSpPr>
        <dsp:cNvPr id="0" name=""/>
        <dsp:cNvSpPr/>
      </dsp:nvSpPr>
      <dsp:spPr>
        <a:xfrm>
          <a:off x="183991" y="174"/>
          <a:ext cx="816197" cy="824441"/>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35000" r="-35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0D8F012-5BE6-464E-8DB2-6BBD44B02F76}">
      <dsp:nvSpPr>
        <dsp:cNvPr id="0" name=""/>
        <dsp:cNvSpPr/>
      </dsp:nvSpPr>
      <dsp:spPr>
        <a:xfrm>
          <a:off x="183991" y="960649"/>
          <a:ext cx="1822840" cy="824441"/>
        </a:xfrm>
        <a:prstGeom prst="rect">
          <a:avLst/>
        </a:prstGeom>
        <a:solidFill>
          <a:srgbClr val="5B9BD5">
            <a:hueOff val="-3379271"/>
            <a:satOff val="-8710"/>
            <a:lumOff val="-588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b="1" kern="1200">
              <a:solidFill>
                <a:sysClr val="window" lastClr="FFFFFF"/>
              </a:solidFill>
              <a:latin typeface="Calibri" panose="020F0502020204030204"/>
              <a:ea typeface="+mn-ea"/>
              <a:cs typeface="+mn-cs"/>
            </a:rPr>
            <a:t>DESCRIPCIÓN DE LA ACCIÓN</a:t>
          </a:r>
          <a:r>
            <a:rPr lang="es-ES" sz="800" kern="1200">
              <a:solidFill>
                <a:sysClr val="window" lastClr="FFFFFF"/>
              </a:solidFill>
              <a:latin typeface="Calibri" panose="020F0502020204030204"/>
              <a:ea typeface="+mn-ea"/>
              <a:cs typeface="+mn-cs"/>
            </a:rPr>
            <a:t>: Realizar un análisis  de seguirdad vial del transporte de los funcionarios que se transportan en bicicleta y motocicleta, con el fin de que sea socializado con los mismos.</a:t>
          </a:r>
        </a:p>
      </dsp:txBody>
      <dsp:txXfrm>
        <a:off x="183991" y="960649"/>
        <a:ext cx="1822840" cy="824441"/>
      </dsp:txXfrm>
    </dsp:sp>
    <dsp:sp modelId="{EF433112-1965-4D2C-8712-31818E711DDF}">
      <dsp:nvSpPr>
        <dsp:cNvPr id="0" name=""/>
        <dsp:cNvSpPr/>
      </dsp:nvSpPr>
      <dsp:spPr>
        <a:xfrm>
          <a:off x="2088451" y="960649"/>
          <a:ext cx="816197" cy="824441"/>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000" r="-1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67B7434-1F44-41FB-AD20-BF53EBBD09BC}">
      <dsp:nvSpPr>
        <dsp:cNvPr id="0" name=""/>
        <dsp:cNvSpPr/>
      </dsp:nvSpPr>
      <dsp:spPr>
        <a:xfrm>
          <a:off x="1081808" y="1921123"/>
          <a:ext cx="1822840" cy="824441"/>
        </a:xfrm>
        <a:prstGeom prst="rect">
          <a:avLst/>
        </a:prstGeom>
        <a:solidFill>
          <a:srgbClr val="5B9BD5">
            <a:hueOff val="-6758543"/>
            <a:satOff val="-17419"/>
            <a:lumOff val="-1176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b="1" kern="1200">
              <a:solidFill>
                <a:sysClr val="window" lastClr="FFFFFF"/>
              </a:solidFill>
              <a:latin typeface="Calibri" panose="020F0502020204030204"/>
              <a:ea typeface="+mn-ea"/>
              <a:cs typeface="+mn-cs"/>
            </a:rPr>
            <a:t>PROGRAMA ASOCIADO</a:t>
          </a:r>
          <a:r>
            <a:rPr lang="es-ES" sz="800" b="0" kern="1200">
              <a:solidFill>
                <a:sysClr val="window" lastClr="FFFFFF"/>
              </a:solidFill>
              <a:latin typeface="Calibri" panose="020F0502020204030204"/>
              <a:ea typeface="+mn-ea"/>
              <a:cs typeface="+mn-cs"/>
            </a:rPr>
            <a:t>: </a:t>
          </a:r>
          <a:r>
            <a:rPr lang="es-CO" sz="800" b="0" kern="1200">
              <a:solidFill>
                <a:sysClr val="window" lastClr="FFFFFF"/>
              </a:solidFill>
              <a:latin typeface="Calibri" panose="020F0502020204030204"/>
              <a:ea typeface="+mn-ea"/>
              <a:cs typeface="+mn-cs"/>
            </a:rPr>
            <a:t> Reglamentación técnica y evaluación de la conformidad para un parque automotor más seguro.</a:t>
          </a:r>
        </a:p>
        <a:p>
          <a:pPr marL="0" lvl="0" indent="0" algn="ctr" defTabSz="355600">
            <a:lnSpc>
              <a:spcPct val="90000"/>
            </a:lnSpc>
            <a:spcBef>
              <a:spcPct val="0"/>
            </a:spcBef>
            <a:spcAft>
              <a:spcPct val="35000"/>
            </a:spcAft>
            <a:buNone/>
          </a:pPr>
          <a:r>
            <a:rPr lang="es-ES" sz="800" b="1" kern="1200">
              <a:solidFill>
                <a:sysClr val="window" lastClr="FFFFFF"/>
              </a:solidFill>
              <a:latin typeface="Calibri" panose="020F0502020204030204"/>
              <a:ea typeface="+mn-ea"/>
              <a:cs typeface="+mn-cs"/>
            </a:rPr>
            <a:t>PILAR ASOCIADO: P</a:t>
          </a:r>
          <a:r>
            <a:rPr lang="es-CO" sz="800" b="0" kern="1200">
              <a:solidFill>
                <a:sysClr val="window" lastClr="FFFFFF"/>
              </a:solidFill>
              <a:latin typeface="Calibri" panose="020F0502020204030204"/>
              <a:ea typeface="+mn-ea"/>
              <a:cs typeface="+mn-cs"/>
            </a:rPr>
            <a:t>ilar estratégico de vehículos.</a:t>
          </a:r>
        </a:p>
        <a:p>
          <a:pPr marL="0" lvl="0" indent="0" algn="ctr" defTabSz="355600">
            <a:lnSpc>
              <a:spcPct val="90000"/>
            </a:lnSpc>
            <a:spcBef>
              <a:spcPct val="0"/>
            </a:spcBef>
            <a:spcAft>
              <a:spcPct val="35000"/>
            </a:spcAft>
            <a:buNone/>
          </a:pPr>
          <a:endParaRPr lang="es-ES" sz="800" b="0" kern="1200">
            <a:solidFill>
              <a:sysClr val="window" lastClr="FFFFFF"/>
            </a:solidFill>
            <a:latin typeface="Calibri" panose="020F0502020204030204"/>
            <a:ea typeface="+mn-ea"/>
            <a:cs typeface="+mn-cs"/>
          </a:endParaRPr>
        </a:p>
      </dsp:txBody>
      <dsp:txXfrm>
        <a:off x="1081808" y="1921123"/>
        <a:ext cx="1822840" cy="824441"/>
      </dsp:txXfrm>
    </dsp:sp>
    <dsp:sp modelId="{0FC03F36-D65E-49EF-AA71-36063C6E3AF9}">
      <dsp:nvSpPr>
        <dsp:cNvPr id="0" name=""/>
        <dsp:cNvSpPr/>
      </dsp:nvSpPr>
      <dsp:spPr>
        <a:xfrm>
          <a:off x="183991" y="1921123"/>
          <a:ext cx="816197" cy="824441"/>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1000" r="-1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FEB054-DF01-4B6F-A0E6-9A4CEA7FE6EA}">
      <dsp:nvSpPr>
        <dsp:cNvPr id="0" name=""/>
        <dsp:cNvSpPr/>
      </dsp:nvSpPr>
      <dsp:spPr>
        <a:xfrm>
          <a:off x="1539626" y="203"/>
          <a:ext cx="1871709" cy="846544"/>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CO" sz="700" b="1" kern="1200">
              <a:solidFill>
                <a:sysClr val="window" lastClr="FFFFFF"/>
              </a:solidFill>
              <a:latin typeface="Calibri" panose="020F0502020204030204"/>
              <a:ea typeface="+mn-ea"/>
              <a:cs typeface="+mn-cs"/>
            </a:rPr>
            <a:t>ACCIÓN</a:t>
          </a:r>
          <a:r>
            <a:rPr lang="es-CO" sz="700" kern="1200">
              <a:solidFill>
                <a:sysClr val="window" lastClr="FFFFFF"/>
              </a:solidFill>
              <a:latin typeface="Calibri" panose="020F0502020204030204"/>
              <a:ea typeface="+mn-ea"/>
              <a:cs typeface="+mn-cs"/>
            </a:rPr>
            <a:t>: Optimizar el proceso de Revisión Técnico-mecánica de los vehículos de la Entidad. </a:t>
          </a:r>
          <a:endParaRPr lang="es-ES" sz="700" kern="1200">
            <a:solidFill>
              <a:sysClr val="window" lastClr="FFFFFF"/>
            </a:solidFill>
            <a:latin typeface="Calibri" panose="020F0502020204030204"/>
            <a:ea typeface="+mn-ea"/>
            <a:cs typeface="+mn-cs"/>
          </a:endParaRPr>
        </a:p>
      </dsp:txBody>
      <dsp:txXfrm>
        <a:off x="1539626" y="203"/>
        <a:ext cx="1871709" cy="846544"/>
      </dsp:txXfrm>
    </dsp:sp>
    <dsp:sp modelId="{283B897B-F363-4FED-BC72-38322F2B23EC}">
      <dsp:nvSpPr>
        <dsp:cNvPr id="0" name=""/>
        <dsp:cNvSpPr/>
      </dsp:nvSpPr>
      <dsp:spPr>
        <a:xfrm>
          <a:off x="617739" y="203"/>
          <a:ext cx="838079" cy="846544"/>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6000" r="-26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0D8F012-5BE6-464E-8DB2-6BBD44B02F76}">
      <dsp:nvSpPr>
        <dsp:cNvPr id="0" name=""/>
        <dsp:cNvSpPr/>
      </dsp:nvSpPr>
      <dsp:spPr>
        <a:xfrm>
          <a:off x="617739" y="986427"/>
          <a:ext cx="1871709" cy="846544"/>
        </a:xfrm>
        <a:prstGeom prst="rect">
          <a:avLst/>
        </a:prstGeom>
        <a:solidFill>
          <a:srgbClr val="A5A5A5">
            <a:hueOff val="1355300"/>
            <a:satOff val="50000"/>
            <a:lumOff val="-735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ES" sz="700" b="1" kern="1200">
              <a:solidFill>
                <a:sysClr val="window" lastClr="FFFFFF"/>
              </a:solidFill>
              <a:latin typeface="Calibri" panose="020F0502020204030204"/>
              <a:ea typeface="+mn-ea"/>
              <a:cs typeface="+mn-cs"/>
            </a:rPr>
            <a:t>DESCRIPCIÓN DE LA ACCIÓN</a:t>
          </a:r>
          <a:r>
            <a:rPr lang="es-ES" sz="700" kern="1200">
              <a:solidFill>
                <a:sysClr val="window" lastClr="FFFFFF"/>
              </a:solidFill>
              <a:latin typeface="Calibri" panose="020F0502020204030204"/>
              <a:ea typeface="+mn-ea"/>
              <a:cs typeface="+mn-cs"/>
            </a:rPr>
            <a:t>: Realizar seguimiento respectivo de la revisión tecnico-mecánica de los vehiculos de la Entidad si asi lo requieren y registrar en las carpetas respectivas los documentos soporte de cada vehículo, con el fin de evidenciar su proxima revisión y mantener el respectivo seguimiento de los documentos de tránsito, en cumplimiento con la normatividad.</a:t>
          </a:r>
        </a:p>
      </dsp:txBody>
      <dsp:txXfrm>
        <a:off x="617739" y="986427"/>
        <a:ext cx="1871709" cy="846544"/>
      </dsp:txXfrm>
    </dsp:sp>
    <dsp:sp modelId="{EF433112-1965-4D2C-8712-31818E711DDF}">
      <dsp:nvSpPr>
        <dsp:cNvPr id="0" name=""/>
        <dsp:cNvSpPr/>
      </dsp:nvSpPr>
      <dsp:spPr>
        <a:xfrm>
          <a:off x="2573256" y="986427"/>
          <a:ext cx="838079" cy="846544"/>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21000" r="-21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67B7434-1F44-41FB-AD20-BF53EBBD09BC}">
      <dsp:nvSpPr>
        <dsp:cNvPr id="0" name=""/>
        <dsp:cNvSpPr/>
      </dsp:nvSpPr>
      <dsp:spPr>
        <a:xfrm>
          <a:off x="1539626" y="1972652"/>
          <a:ext cx="1871709" cy="846544"/>
        </a:xfrm>
        <a:prstGeom prst="rect">
          <a:avLst/>
        </a:prstGeom>
        <a:solidFill>
          <a:srgbClr val="A5A5A5">
            <a:hueOff val="2710599"/>
            <a:satOff val="100000"/>
            <a:lumOff val="-1470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ES" sz="700" b="1" kern="1200">
              <a:solidFill>
                <a:sysClr val="window" lastClr="FFFFFF"/>
              </a:solidFill>
              <a:latin typeface="Calibri" panose="020F0502020204030204"/>
              <a:ea typeface="+mn-ea"/>
              <a:cs typeface="+mn-cs"/>
            </a:rPr>
            <a:t>PROGRAMA ASOCIADO</a:t>
          </a:r>
          <a:r>
            <a:rPr lang="es-ES" sz="700" b="0" kern="1200">
              <a:solidFill>
                <a:sysClr val="window" lastClr="FFFFFF"/>
              </a:solidFill>
              <a:latin typeface="Calibri" panose="020F0502020204030204"/>
              <a:ea typeface="+mn-ea"/>
              <a:cs typeface="+mn-cs"/>
            </a:rPr>
            <a:t>: </a:t>
          </a:r>
          <a:r>
            <a:rPr lang="es-CO" sz="700" b="0" kern="1200">
              <a:solidFill>
                <a:sysClr val="window" lastClr="FFFFFF"/>
              </a:solidFill>
              <a:latin typeface="Calibri" panose="020F0502020204030204"/>
              <a:ea typeface="+mn-ea"/>
              <a:cs typeface="+mn-cs"/>
            </a:rPr>
            <a:t> Reglamentación técnica y evaluación de la conformidad para un parque automotor más seguro.</a:t>
          </a:r>
        </a:p>
        <a:p>
          <a:pPr marL="0" lvl="0" indent="0" algn="ctr" defTabSz="311150">
            <a:lnSpc>
              <a:spcPct val="90000"/>
            </a:lnSpc>
            <a:spcBef>
              <a:spcPct val="0"/>
            </a:spcBef>
            <a:spcAft>
              <a:spcPct val="35000"/>
            </a:spcAft>
            <a:buNone/>
          </a:pPr>
          <a:r>
            <a:rPr lang="es-ES" sz="700" b="1" kern="1200">
              <a:solidFill>
                <a:sysClr val="window" lastClr="FFFFFF"/>
              </a:solidFill>
              <a:latin typeface="Calibri" panose="020F0502020204030204"/>
              <a:ea typeface="+mn-ea"/>
              <a:cs typeface="+mn-cs"/>
            </a:rPr>
            <a:t>PILAR ASOCIADO: P</a:t>
          </a:r>
          <a:r>
            <a:rPr lang="es-CO" sz="700" b="0" kern="1200">
              <a:solidFill>
                <a:sysClr val="window" lastClr="FFFFFF"/>
              </a:solidFill>
              <a:latin typeface="Calibri" panose="020F0502020204030204"/>
              <a:ea typeface="+mn-ea"/>
              <a:cs typeface="+mn-cs"/>
            </a:rPr>
            <a:t>ilar estratégico de vehículos.</a:t>
          </a:r>
        </a:p>
        <a:p>
          <a:pPr marL="0" lvl="0" indent="0" algn="ctr" defTabSz="311150">
            <a:lnSpc>
              <a:spcPct val="90000"/>
            </a:lnSpc>
            <a:spcBef>
              <a:spcPct val="0"/>
            </a:spcBef>
            <a:spcAft>
              <a:spcPct val="35000"/>
            </a:spcAft>
            <a:buNone/>
          </a:pPr>
          <a:endParaRPr lang="es-ES" sz="700" b="0" kern="1200">
            <a:solidFill>
              <a:sysClr val="window" lastClr="FFFFFF"/>
            </a:solidFill>
            <a:latin typeface="Calibri" panose="020F0502020204030204"/>
            <a:ea typeface="+mn-ea"/>
            <a:cs typeface="+mn-cs"/>
          </a:endParaRPr>
        </a:p>
      </dsp:txBody>
      <dsp:txXfrm>
        <a:off x="1539626" y="1972652"/>
        <a:ext cx="1871709" cy="846544"/>
      </dsp:txXfrm>
    </dsp:sp>
    <dsp:sp modelId="{0FC03F36-D65E-49EF-AA71-36063C6E3AF9}">
      <dsp:nvSpPr>
        <dsp:cNvPr id="0" name=""/>
        <dsp:cNvSpPr/>
      </dsp:nvSpPr>
      <dsp:spPr>
        <a:xfrm>
          <a:off x="617739" y="1972652"/>
          <a:ext cx="838079" cy="846544"/>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52000" r="-52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FEB054-DF01-4B6F-A0E6-9A4CEA7FE6EA}">
      <dsp:nvSpPr>
        <dsp:cNvPr id="0" name=""/>
        <dsp:cNvSpPr/>
      </dsp:nvSpPr>
      <dsp:spPr>
        <a:xfrm>
          <a:off x="1057089" y="1289"/>
          <a:ext cx="1708788" cy="772857"/>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just" defTabSz="311150">
            <a:lnSpc>
              <a:spcPct val="90000"/>
            </a:lnSpc>
            <a:spcBef>
              <a:spcPct val="0"/>
            </a:spcBef>
            <a:spcAft>
              <a:spcPct val="35000"/>
            </a:spcAft>
            <a:buNone/>
          </a:pPr>
          <a:r>
            <a:rPr lang="es-CO" sz="700" b="1" kern="1200">
              <a:solidFill>
                <a:sysClr val="window" lastClr="FFFFFF"/>
              </a:solidFill>
              <a:latin typeface="Calibri" panose="020F0502020204030204"/>
              <a:ea typeface="+mn-ea"/>
              <a:cs typeface="+mn-cs"/>
            </a:rPr>
            <a:t>ACCIÓN</a:t>
          </a:r>
          <a:r>
            <a:rPr lang="es-CO" sz="700" kern="1200">
              <a:solidFill>
                <a:sysClr val="window" lastClr="FFFFFF"/>
              </a:solidFill>
              <a:latin typeface="Calibri" panose="020F0502020204030204"/>
              <a:ea typeface="+mn-ea"/>
              <a:cs typeface="+mn-cs"/>
            </a:rPr>
            <a:t>: Implementar acciones de mantenimiento preventivo y correctivo de los vehículos de la Entidad.</a:t>
          </a:r>
          <a:endParaRPr lang="es-ES" sz="700" kern="1200">
            <a:solidFill>
              <a:sysClr val="window" lastClr="FFFFFF"/>
            </a:solidFill>
            <a:latin typeface="Calibri" panose="020F0502020204030204"/>
            <a:ea typeface="+mn-ea"/>
            <a:cs typeface="+mn-cs"/>
          </a:endParaRPr>
        </a:p>
      </dsp:txBody>
      <dsp:txXfrm>
        <a:off x="1057089" y="1289"/>
        <a:ext cx="1708788" cy="772857"/>
      </dsp:txXfrm>
    </dsp:sp>
    <dsp:sp modelId="{283B897B-F363-4FED-BC72-38322F2B23EC}">
      <dsp:nvSpPr>
        <dsp:cNvPr id="0" name=""/>
        <dsp:cNvSpPr/>
      </dsp:nvSpPr>
      <dsp:spPr>
        <a:xfrm>
          <a:off x="215447" y="1289"/>
          <a:ext cx="765129" cy="772857"/>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3000" r="-3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0D8F012-5BE6-464E-8DB2-6BBD44B02F76}">
      <dsp:nvSpPr>
        <dsp:cNvPr id="0" name=""/>
        <dsp:cNvSpPr/>
      </dsp:nvSpPr>
      <dsp:spPr>
        <a:xfrm>
          <a:off x="215447" y="901668"/>
          <a:ext cx="1708788" cy="772857"/>
        </a:xfrm>
        <a:prstGeom prst="rect">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just" defTabSz="311150">
            <a:lnSpc>
              <a:spcPct val="90000"/>
            </a:lnSpc>
            <a:spcBef>
              <a:spcPct val="0"/>
            </a:spcBef>
            <a:spcAft>
              <a:spcPct val="35000"/>
            </a:spcAft>
            <a:buNone/>
          </a:pPr>
          <a:r>
            <a:rPr lang="es-ES" sz="700" b="1" kern="1200">
              <a:solidFill>
                <a:sysClr val="window" lastClr="FFFFFF"/>
              </a:solidFill>
              <a:latin typeface="Calibri" panose="020F0502020204030204"/>
              <a:ea typeface="+mn-ea"/>
              <a:cs typeface="+mn-cs"/>
            </a:rPr>
            <a:t>DESCRIPCIÓN DE LA ACCIÓN</a:t>
          </a:r>
          <a:r>
            <a:rPr lang="es-ES" sz="700" kern="1200">
              <a:solidFill>
                <a:sysClr val="window" lastClr="FFFFFF"/>
              </a:solidFill>
              <a:latin typeface="Calibri" panose="020F0502020204030204"/>
              <a:ea typeface="+mn-ea"/>
              <a:cs typeface="+mn-cs"/>
            </a:rPr>
            <a:t>: Contar con disponibilidad presupuestal para ejecutar el mantenimiento preventivo y correctivo de los vehiculos de la Entidad.</a:t>
          </a:r>
        </a:p>
      </dsp:txBody>
      <dsp:txXfrm>
        <a:off x="215447" y="901668"/>
        <a:ext cx="1708788" cy="772857"/>
      </dsp:txXfrm>
    </dsp:sp>
    <dsp:sp modelId="{EF433112-1965-4D2C-8712-31818E711DDF}">
      <dsp:nvSpPr>
        <dsp:cNvPr id="0" name=""/>
        <dsp:cNvSpPr/>
      </dsp:nvSpPr>
      <dsp:spPr>
        <a:xfrm>
          <a:off x="2000748" y="901668"/>
          <a:ext cx="765129" cy="772857"/>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000" r="-1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67B7434-1F44-41FB-AD20-BF53EBBD09BC}">
      <dsp:nvSpPr>
        <dsp:cNvPr id="0" name=""/>
        <dsp:cNvSpPr/>
      </dsp:nvSpPr>
      <dsp:spPr>
        <a:xfrm>
          <a:off x="1057089" y="1802047"/>
          <a:ext cx="1708788" cy="772857"/>
        </a:xfrm>
        <a:prstGeom prst="rect">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s-ES" sz="700" b="1" kern="1200">
              <a:solidFill>
                <a:sysClr val="window" lastClr="FFFFFF"/>
              </a:solidFill>
              <a:latin typeface="Calibri" panose="020F0502020204030204"/>
              <a:ea typeface="+mn-ea"/>
              <a:cs typeface="+mn-cs"/>
            </a:rPr>
            <a:t>PROGRAMA ASOCIADO: </a:t>
          </a:r>
          <a:r>
            <a:rPr lang="es-CO" sz="700" kern="1200">
              <a:solidFill>
                <a:sysClr val="window" lastClr="FFFFFF"/>
              </a:solidFill>
              <a:latin typeface="Calibri" panose="020F0502020204030204"/>
              <a:ea typeface="+mn-ea"/>
              <a:cs typeface="+mn-cs"/>
            </a:rPr>
            <a:t> </a:t>
          </a:r>
          <a:r>
            <a:rPr lang="es-CO" sz="700" b="0" kern="1200">
              <a:solidFill>
                <a:sysClr val="window" lastClr="FFFFFF"/>
              </a:solidFill>
              <a:latin typeface="Calibri" panose="020F0502020204030204"/>
              <a:ea typeface="+mn-ea"/>
              <a:cs typeface="+mn-cs"/>
            </a:rPr>
            <a:t>Normatividad y especificaciones para una infraestructura segura </a:t>
          </a:r>
        </a:p>
        <a:p>
          <a:pPr marL="0" lvl="0" indent="0" algn="ctr" defTabSz="311150">
            <a:lnSpc>
              <a:spcPct val="90000"/>
            </a:lnSpc>
            <a:spcBef>
              <a:spcPct val="0"/>
            </a:spcBef>
            <a:spcAft>
              <a:spcPct val="35000"/>
            </a:spcAft>
            <a:buNone/>
          </a:pPr>
          <a:r>
            <a:rPr lang="es-ES" sz="700" b="1" kern="1200">
              <a:solidFill>
                <a:sysClr val="window" lastClr="FFFFFF"/>
              </a:solidFill>
              <a:latin typeface="Calibri" panose="020F0502020204030204"/>
              <a:ea typeface="+mn-ea"/>
              <a:cs typeface="+mn-cs"/>
            </a:rPr>
            <a:t>PILAR ASOCIADO: P</a:t>
          </a:r>
          <a:r>
            <a:rPr lang="es-CO" sz="700" b="0" kern="1200">
              <a:solidFill>
                <a:sysClr val="window" lastClr="FFFFFF"/>
              </a:solidFill>
              <a:latin typeface="Calibri" panose="020F0502020204030204"/>
              <a:ea typeface="+mn-ea"/>
              <a:cs typeface="+mn-cs"/>
            </a:rPr>
            <a:t>ilar estratégico de infraestructura</a:t>
          </a:r>
        </a:p>
        <a:p>
          <a:pPr marL="0" lvl="0" indent="0" algn="ctr" defTabSz="311150">
            <a:lnSpc>
              <a:spcPct val="90000"/>
            </a:lnSpc>
            <a:spcBef>
              <a:spcPct val="0"/>
            </a:spcBef>
            <a:spcAft>
              <a:spcPct val="35000"/>
            </a:spcAft>
            <a:buNone/>
          </a:pPr>
          <a:endParaRPr lang="es-ES" sz="700" b="0" kern="1200">
            <a:solidFill>
              <a:sysClr val="window" lastClr="FFFFFF"/>
            </a:solidFill>
            <a:latin typeface="Calibri" panose="020F0502020204030204"/>
            <a:ea typeface="+mn-ea"/>
            <a:cs typeface="+mn-cs"/>
          </a:endParaRPr>
        </a:p>
      </dsp:txBody>
      <dsp:txXfrm>
        <a:off x="1057089" y="1802047"/>
        <a:ext cx="1708788" cy="772857"/>
      </dsp:txXfrm>
    </dsp:sp>
    <dsp:sp modelId="{0FC03F36-D65E-49EF-AA71-36063C6E3AF9}">
      <dsp:nvSpPr>
        <dsp:cNvPr id="0" name=""/>
        <dsp:cNvSpPr/>
      </dsp:nvSpPr>
      <dsp:spPr>
        <a:xfrm>
          <a:off x="215447" y="1802047"/>
          <a:ext cx="765129" cy="772857"/>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6000" r="-6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FEB054-DF01-4B6F-A0E6-9A4CEA7FE6EA}">
      <dsp:nvSpPr>
        <dsp:cNvPr id="0" name=""/>
        <dsp:cNvSpPr/>
      </dsp:nvSpPr>
      <dsp:spPr>
        <a:xfrm>
          <a:off x="1101979" y="0"/>
          <a:ext cx="1850956" cy="837158"/>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es-ES" sz="800" kern="1200">
              <a:solidFill>
                <a:sysClr val="window" lastClr="FFFFFF"/>
              </a:solidFill>
              <a:latin typeface="Calibri" panose="020F0502020204030204"/>
              <a:ea typeface="+mn-ea"/>
              <a:cs typeface="+mn-cs"/>
            </a:rPr>
            <a:t>ACCIÓN: Promover el cumplimiento de la velocidad permitida de los vehículos en las vías urbanas.</a:t>
          </a:r>
        </a:p>
      </dsp:txBody>
      <dsp:txXfrm>
        <a:off x="1101979" y="0"/>
        <a:ext cx="1850956" cy="837158"/>
      </dsp:txXfrm>
    </dsp:sp>
    <dsp:sp modelId="{283B897B-F363-4FED-BC72-38322F2B23EC}">
      <dsp:nvSpPr>
        <dsp:cNvPr id="0" name=""/>
        <dsp:cNvSpPr/>
      </dsp:nvSpPr>
      <dsp:spPr>
        <a:xfrm>
          <a:off x="190313" y="1544"/>
          <a:ext cx="828786" cy="837158"/>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000" r="-1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0D8F012-5BE6-464E-8DB2-6BBD44B02F76}">
      <dsp:nvSpPr>
        <dsp:cNvPr id="0" name=""/>
        <dsp:cNvSpPr/>
      </dsp:nvSpPr>
      <dsp:spPr>
        <a:xfrm>
          <a:off x="190313" y="976833"/>
          <a:ext cx="1850956" cy="837158"/>
        </a:xfrm>
        <a:prstGeom prst="rect">
          <a:avLst/>
        </a:prstGeom>
        <a:solidFill>
          <a:srgbClr val="FFC000">
            <a:hueOff val="4900445"/>
            <a:satOff val="-20388"/>
            <a:lumOff val="480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just" defTabSz="355600">
            <a:lnSpc>
              <a:spcPct val="90000"/>
            </a:lnSpc>
            <a:spcBef>
              <a:spcPct val="0"/>
            </a:spcBef>
            <a:spcAft>
              <a:spcPct val="35000"/>
            </a:spcAft>
            <a:buNone/>
          </a:pPr>
          <a:r>
            <a:rPr lang="es-ES" sz="800" kern="1200">
              <a:solidFill>
                <a:sysClr val="window" lastClr="FFFFFF"/>
              </a:solidFill>
              <a:latin typeface="Calibri" panose="020F0502020204030204"/>
              <a:ea typeface="+mn-ea"/>
              <a:cs typeface="+mn-cs"/>
            </a:rPr>
            <a:t>DESCRIPCIÓN DE LA ACCIÓN: Realizar socializaciones donde se promueva el cumplimiento de la velocidad permitidad de los vehículos en las vias urbanas.</a:t>
          </a:r>
        </a:p>
      </dsp:txBody>
      <dsp:txXfrm>
        <a:off x="190313" y="976833"/>
        <a:ext cx="1850956" cy="837158"/>
      </dsp:txXfrm>
    </dsp:sp>
    <dsp:sp modelId="{EF433112-1965-4D2C-8712-31818E711DDF}">
      <dsp:nvSpPr>
        <dsp:cNvPr id="0" name=""/>
        <dsp:cNvSpPr/>
      </dsp:nvSpPr>
      <dsp:spPr>
        <a:xfrm>
          <a:off x="2124149" y="976833"/>
          <a:ext cx="828786" cy="837158"/>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40000" r="-40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67B7434-1F44-41FB-AD20-BF53EBBD09BC}">
      <dsp:nvSpPr>
        <dsp:cNvPr id="0" name=""/>
        <dsp:cNvSpPr/>
      </dsp:nvSpPr>
      <dsp:spPr>
        <a:xfrm>
          <a:off x="1101979" y="1952122"/>
          <a:ext cx="1850956" cy="837158"/>
        </a:xfrm>
        <a:prstGeom prst="rect">
          <a:avLst/>
        </a:prstGeom>
        <a:solidFill>
          <a:srgbClr val="FFC000">
            <a:hueOff val="9800891"/>
            <a:satOff val="-40777"/>
            <a:lumOff val="960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 sz="800" b="1" kern="1200">
              <a:solidFill>
                <a:sysClr val="window" lastClr="FFFFFF"/>
              </a:solidFill>
              <a:latin typeface="Calibri" panose="020F0502020204030204"/>
              <a:ea typeface="+mn-ea"/>
              <a:cs typeface="+mn-cs"/>
            </a:rPr>
            <a:t>PROGRAMA ASOCIADO: </a:t>
          </a:r>
          <a:r>
            <a:rPr lang="es-CO" sz="800" kern="1200">
              <a:solidFill>
                <a:sysClr val="window" lastClr="FFFFFF"/>
              </a:solidFill>
              <a:latin typeface="Calibri" panose="020F0502020204030204"/>
              <a:ea typeface="+mn-ea"/>
              <a:cs typeface="+mn-cs"/>
            </a:rPr>
            <a:t> </a:t>
          </a:r>
          <a:r>
            <a:rPr lang="es-CO" sz="800" b="0" kern="1200">
              <a:solidFill>
                <a:sysClr val="window" lastClr="FFFFFF"/>
              </a:solidFill>
              <a:latin typeface="Calibri" panose="020F0502020204030204"/>
              <a:ea typeface="+mn-ea"/>
              <a:cs typeface="+mn-cs"/>
            </a:rPr>
            <a:t>Normatividad y especificaciones para una infraestructura segura </a:t>
          </a:r>
        </a:p>
        <a:p>
          <a:pPr marL="0" lvl="0" indent="0" algn="ctr" defTabSz="355600">
            <a:lnSpc>
              <a:spcPct val="90000"/>
            </a:lnSpc>
            <a:spcBef>
              <a:spcPct val="0"/>
            </a:spcBef>
            <a:spcAft>
              <a:spcPct val="35000"/>
            </a:spcAft>
            <a:buNone/>
          </a:pPr>
          <a:r>
            <a:rPr lang="es-ES" sz="800" b="1" kern="1200">
              <a:solidFill>
                <a:sysClr val="window" lastClr="FFFFFF"/>
              </a:solidFill>
              <a:latin typeface="Calibri" panose="020F0502020204030204"/>
              <a:ea typeface="+mn-ea"/>
              <a:cs typeface="+mn-cs"/>
            </a:rPr>
            <a:t>PILAR ASOCIADO: P</a:t>
          </a:r>
          <a:r>
            <a:rPr lang="es-CO" sz="800" b="0" kern="1200">
              <a:solidFill>
                <a:sysClr val="window" lastClr="FFFFFF"/>
              </a:solidFill>
              <a:latin typeface="Calibri" panose="020F0502020204030204"/>
              <a:ea typeface="+mn-ea"/>
              <a:cs typeface="+mn-cs"/>
            </a:rPr>
            <a:t>ilar estratégico de infraestructura</a:t>
          </a:r>
        </a:p>
        <a:p>
          <a:pPr marL="0" lvl="0" indent="0" algn="ctr" defTabSz="355600">
            <a:lnSpc>
              <a:spcPct val="90000"/>
            </a:lnSpc>
            <a:spcBef>
              <a:spcPct val="0"/>
            </a:spcBef>
            <a:spcAft>
              <a:spcPct val="35000"/>
            </a:spcAft>
            <a:buNone/>
          </a:pPr>
          <a:endParaRPr lang="es-ES" sz="800" b="0" kern="1200">
            <a:solidFill>
              <a:sysClr val="window" lastClr="FFFFFF"/>
            </a:solidFill>
            <a:latin typeface="Calibri" panose="020F0502020204030204"/>
            <a:ea typeface="+mn-ea"/>
            <a:cs typeface="+mn-cs"/>
          </a:endParaRPr>
        </a:p>
      </dsp:txBody>
      <dsp:txXfrm>
        <a:off x="1101979" y="1952122"/>
        <a:ext cx="1850956" cy="837158"/>
      </dsp:txXfrm>
    </dsp:sp>
    <dsp:sp modelId="{0FC03F36-D65E-49EF-AA71-36063C6E3AF9}">
      <dsp:nvSpPr>
        <dsp:cNvPr id="0" name=""/>
        <dsp:cNvSpPr/>
      </dsp:nvSpPr>
      <dsp:spPr>
        <a:xfrm>
          <a:off x="190313" y="1952122"/>
          <a:ext cx="828786" cy="837158"/>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17000" r="-17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FEB054-DF01-4B6F-A0E6-9A4CEA7FE6EA}">
      <dsp:nvSpPr>
        <dsp:cNvPr id="0" name=""/>
        <dsp:cNvSpPr/>
      </dsp:nvSpPr>
      <dsp:spPr>
        <a:xfrm>
          <a:off x="1318828" y="1610"/>
          <a:ext cx="1977353" cy="894325"/>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b="1" kern="1200">
              <a:solidFill>
                <a:sysClr val="window" lastClr="FFFFFF"/>
              </a:solidFill>
              <a:latin typeface="Calibri" panose="020F0502020204030204"/>
              <a:ea typeface="+mn-ea"/>
              <a:cs typeface="+mn-cs"/>
            </a:rPr>
            <a:t>ACCIÓN</a:t>
          </a:r>
          <a:r>
            <a:rPr lang="es-CO" sz="900" kern="1200">
              <a:solidFill>
                <a:sysClr val="window" lastClr="FFFFFF"/>
              </a:solidFill>
              <a:latin typeface="Calibri" panose="020F0502020204030204"/>
              <a:ea typeface="+mn-ea"/>
              <a:cs typeface="+mn-cs"/>
            </a:rPr>
            <a:t>: Definir e implementar las rutas de atención en salud por accidentes de tránsito.</a:t>
          </a:r>
          <a:endParaRPr lang="es-ES" sz="900" kern="1200">
            <a:solidFill>
              <a:sysClr val="window" lastClr="FFFFFF"/>
            </a:solidFill>
            <a:latin typeface="Calibri" panose="020F0502020204030204"/>
            <a:ea typeface="+mn-ea"/>
            <a:cs typeface="+mn-cs"/>
          </a:endParaRPr>
        </a:p>
      </dsp:txBody>
      <dsp:txXfrm>
        <a:off x="1318828" y="1610"/>
        <a:ext cx="1977353" cy="894325"/>
      </dsp:txXfrm>
    </dsp:sp>
    <dsp:sp modelId="{283B897B-F363-4FED-BC72-38322F2B23EC}">
      <dsp:nvSpPr>
        <dsp:cNvPr id="0" name=""/>
        <dsp:cNvSpPr/>
      </dsp:nvSpPr>
      <dsp:spPr>
        <a:xfrm>
          <a:off x="344907" y="1610"/>
          <a:ext cx="885382" cy="894325"/>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000" r="-1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0D8F012-5BE6-464E-8DB2-6BBD44B02F76}">
      <dsp:nvSpPr>
        <dsp:cNvPr id="0" name=""/>
        <dsp:cNvSpPr/>
      </dsp:nvSpPr>
      <dsp:spPr>
        <a:xfrm>
          <a:off x="344907" y="1043499"/>
          <a:ext cx="1977353" cy="894325"/>
        </a:xfrm>
        <a:prstGeom prst="rect">
          <a:avLst/>
        </a:prstGeom>
        <a:solidFill>
          <a:srgbClr val="00B0F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ysClr val="window" lastClr="FFFFFF"/>
              </a:solidFill>
              <a:latin typeface="Calibri" panose="020F0502020204030204"/>
              <a:ea typeface="+mn-ea"/>
              <a:cs typeface="+mn-cs"/>
            </a:rPr>
            <a:t>DESCRIPCIÓN DE LA ACCIÓN</a:t>
          </a:r>
          <a:r>
            <a:rPr lang="es-ES" sz="900" kern="1200">
              <a:solidFill>
                <a:sysClr val="window" lastClr="FFFFFF"/>
              </a:solidFill>
              <a:latin typeface="Calibri" panose="020F0502020204030204"/>
              <a:ea typeface="+mn-ea"/>
              <a:cs typeface="+mn-cs"/>
            </a:rPr>
            <a:t>: Implementar base de datos con contactos prioritarios de atención de urgencias y rutas de atención respectivas.</a:t>
          </a:r>
        </a:p>
      </dsp:txBody>
      <dsp:txXfrm>
        <a:off x="344907" y="1043499"/>
        <a:ext cx="1977353" cy="894325"/>
      </dsp:txXfrm>
    </dsp:sp>
    <dsp:sp modelId="{EF433112-1965-4D2C-8712-31818E711DDF}">
      <dsp:nvSpPr>
        <dsp:cNvPr id="0" name=""/>
        <dsp:cNvSpPr/>
      </dsp:nvSpPr>
      <dsp:spPr>
        <a:xfrm>
          <a:off x="2410799" y="1043499"/>
          <a:ext cx="885382" cy="894325"/>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1000" r="-1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67B7434-1F44-41FB-AD20-BF53EBBD09BC}">
      <dsp:nvSpPr>
        <dsp:cNvPr id="0" name=""/>
        <dsp:cNvSpPr/>
      </dsp:nvSpPr>
      <dsp:spPr>
        <a:xfrm>
          <a:off x="1318828" y="2085388"/>
          <a:ext cx="1977353" cy="894325"/>
        </a:xfrm>
        <a:prstGeom prst="rect">
          <a:avLst/>
        </a:prstGeom>
        <a:solidFill>
          <a:srgbClr val="7030A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1" kern="1200">
              <a:solidFill>
                <a:sysClr val="window" lastClr="FFFFFF"/>
              </a:solidFill>
              <a:latin typeface="Calibri" panose="020F0502020204030204"/>
              <a:ea typeface="+mn-ea"/>
              <a:cs typeface="+mn-cs"/>
            </a:rPr>
            <a:t>PROGRAMA ASOCIADO: </a:t>
          </a:r>
          <a:r>
            <a:rPr lang="es-CO" sz="900" kern="1200">
              <a:solidFill>
                <a:sysClr val="window" lastClr="FFFFFF"/>
              </a:solidFill>
              <a:latin typeface="Calibri" panose="020F0502020204030204"/>
              <a:ea typeface="+mn-ea"/>
              <a:cs typeface="+mn-cs"/>
            </a:rPr>
            <a:t> Acompañamiento a víctimas y rehabilitación e inclusión de personas en situación de discapacidad</a:t>
          </a:r>
          <a:endParaRPr lang="es-CO" sz="900" b="0" kern="1200">
            <a:solidFill>
              <a:sysClr val="window" lastClr="FFFFFF"/>
            </a:solidFill>
            <a:latin typeface="Calibri" panose="020F0502020204030204"/>
            <a:ea typeface="+mn-ea"/>
            <a:cs typeface="+mn-cs"/>
          </a:endParaRPr>
        </a:p>
        <a:p>
          <a:pPr marL="0" lvl="0" indent="0" algn="ctr" defTabSz="400050">
            <a:lnSpc>
              <a:spcPct val="90000"/>
            </a:lnSpc>
            <a:spcBef>
              <a:spcPct val="0"/>
            </a:spcBef>
            <a:spcAft>
              <a:spcPct val="35000"/>
            </a:spcAft>
            <a:buNone/>
          </a:pPr>
          <a:r>
            <a:rPr lang="es-ES" sz="900" b="1" kern="1200">
              <a:solidFill>
                <a:sysClr val="window" lastClr="FFFFFF"/>
              </a:solidFill>
              <a:latin typeface="Calibri" panose="020F0502020204030204"/>
              <a:ea typeface="+mn-ea"/>
              <a:cs typeface="+mn-cs"/>
            </a:rPr>
            <a:t>PILAR ASOCIADO: P</a:t>
          </a:r>
          <a:r>
            <a:rPr lang="es-CO" sz="900" b="0" kern="1200">
              <a:solidFill>
                <a:sysClr val="window" lastClr="FFFFFF"/>
              </a:solidFill>
              <a:latin typeface="Calibri" panose="020F0502020204030204"/>
              <a:ea typeface="+mn-ea"/>
              <a:cs typeface="+mn-cs"/>
            </a:rPr>
            <a:t>ilar estratégico de comportamiento humano</a:t>
          </a:r>
          <a:endParaRPr lang="es-ES" sz="900" b="0" kern="1200">
            <a:solidFill>
              <a:sysClr val="window" lastClr="FFFFFF"/>
            </a:solidFill>
            <a:latin typeface="Calibri" panose="020F0502020204030204"/>
            <a:ea typeface="+mn-ea"/>
            <a:cs typeface="+mn-cs"/>
          </a:endParaRPr>
        </a:p>
      </dsp:txBody>
      <dsp:txXfrm>
        <a:off x="1318828" y="2085388"/>
        <a:ext cx="1977353" cy="894325"/>
      </dsp:txXfrm>
    </dsp:sp>
    <dsp:sp modelId="{0FC03F36-D65E-49EF-AA71-36063C6E3AF9}">
      <dsp:nvSpPr>
        <dsp:cNvPr id="0" name=""/>
        <dsp:cNvSpPr/>
      </dsp:nvSpPr>
      <dsp:spPr>
        <a:xfrm>
          <a:off x="372337" y="2086999"/>
          <a:ext cx="885382" cy="894325"/>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t="-1000" b="-1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8/layout/AlternatingPictureBlocks">
  <dgm:title val=""/>
  <dgm:desc val=""/>
  <dgm:catLst>
    <dgm:cat type="picture" pri="15000"/>
    <dgm:cat type="pictureconvert" pri="15000"/>
    <dgm:cat type="list" pri="135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primFontSz" for="des" ptType="node" op="equ" val="65"/>
      <dgm:constr type="w" for="ch" forName="comp" refType="w"/>
      <dgm:constr type="h" for="ch" forName="comp" refType="h"/>
      <dgm:constr type="h" for="ch" forName="sibTrans" refType="w" refFor="ch" refForName="comp" op="equ" fact="0.05"/>
    </dgm:constrLst>
    <dgm:ruleLst/>
    <dgm:forEach name="Name0" axis="ch" ptType="node">
      <dgm:layoutNode name="comp" styleLbl="node1">
        <dgm:alg type="composite">
          <dgm:param type="ar" val="3.30"/>
        </dgm:alg>
        <dgm:shape xmlns:r="http://schemas.openxmlformats.org/officeDocument/2006/relationships" r:blip="">
          <dgm:adjLst/>
        </dgm:shape>
        <dgm:presOf/>
        <dgm:choose name="Name1">
          <dgm:if name="Name2" func="var" arg="dir" op="equ" val="norm">
            <dgm:choose name="Name4">
              <dgm:if name="Name5" axis="desOrSelf" ptType="node" func="posOdd" op="equ" val="1">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if>
              <dgm:else name="Name6">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else>
            </dgm:choose>
          </dgm:if>
          <dgm:else name="Name3">
            <dgm:choose name="Name7">
              <dgm:if name="Name8" axis="desOrSelf" ptType="node" func="posOdd" op="equ" val="1">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if>
              <dgm:else name="Name9">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else>
            </dgm:choose>
          </dgm:else>
        </dgm:choose>
        <dgm:ruleLst/>
        <dgm:layoutNode name="rect2" styleLbl="node1">
          <dgm:varLst>
            <dgm:bulletEnabled val="1"/>
          </dgm:varLst>
          <dgm:alg type="tx"/>
          <dgm:shape xmlns:r="http://schemas.openxmlformats.org/officeDocument/2006/relationships" type="rect" r:blip="">
            <dgm:adjLst/>
          </dgm:shape>
          <dgm:presOf axis="desOrSelf" ptType="node"/>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 styleLbl="lnNod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AlternatingPictureBlocks">
  <dgm:title val=""/>
  <dgm:desc val=""/>
  <dgm:catLst>
    <dgm:cat type="picture" pri="15000"/>
    <dgm:cat type="pictureconvert" pri="15000"/>
    <dgm:cat type="list" pri="135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primFontSz" for="des" ptType="node" op="equ" val="65"/>
      <dgm:constr type="w" for="ch" forName="comp" refType="w"/>
      <dgm:constr type="h" for="ch" forName="comp" refType="h"/>
      <dgm:constr type="h" for="ch" forName="sibTrans" refType="w" refFor="ch" refForName="comp" op="equ" fact="0.05"/>
    </dgm:constrLst>
    <dgm:ruleLst/>
    <dgm:forEach name="Name0" axis="ch" ptType="node">
      <dgm:layoutNode name="comp" styleLbl="node1">
        <dgm:alg type="composite">
          <dgm:param type="ar" val="3.30"/>
        </dgm:alg>
        <dgm:shape xmlns:r="http://schemas.openxmlformats.org/officeDocument/2006/relationships" r:blip="">
          <dgm:adjLst/>
        </dgm:shape>
        <dgm:presOf/>
        <dgm:choose name="Name1">
          <dgm:if name="Name2" func="var" arg="dir" op="equ" val="norm">
            <dgm:choose name="Name4">
              <dgm:if name="Name5" axis="desOrSelf" ptType="node" func="posOdd" op="equ" val="1">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if>
              <dgm:else name="Name6">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else>
            </dgm:choose>
          </dgm:if>
          <dgm:else name="Name3">
            <dgm:choose name="Name7">
              <dgm:if name="Name8" axis="desOrSelf" ptType="node" func="posOdd" op="equ" val="1">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if>
              <dgm:else name="Name9">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else>
            </dgm:choose>
          </dgm:else>
        </dgm:choose>
        <dgm:ruleLst/>
        <dgm:layoutNode name="rect2" styleLbl="node1">
          <dgm:varLst>
            <dgm:bulletEnabled val="1"/>
          </dgm:varLst>
          <dgm:alg type="tx"/>
          <dgm:shape xmlns:r="http://schemas.openxmlformats.org/officeDocument/2006/relationships" type="rect" r:blip="">
            <dgm:adjLst/>
          </dgm:shape>
          <dgm:presOf axis="desOrSelf" ptType="node"/>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 styleLbl="lnNod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AlternatingPictureBlocks">
  <dgm:title val=""/>
  <dgm:desc val=""/>
  <dgm:catLst>
    <dgm:cat type="picture" pri="15000"/>
    <dgm:cat type="pictureconvert" pri="15000"/>
    <dgm:cat type="list" pri="135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primFontSz" for="des" ptType="node" op="equ" val="65"/>
      <dgm:constr type="w" for="ch" forName="comp" refType="w"/>
      <dgm:constr type="h" for="ch" forName="comp" refType="h"/>
      <dgm:constr type="h" for="ch" forName="sibTrans" refType="w" refFor="ch" refForName="comp" op="equ" fact="0.05"/>
    </dgm:constrLst>
    <dgm:ruleLst/>
    <dgm:forEach name="Name0" axis="ch" ptType="node">
      <dgm:layoutNode name="comp" styleLbl="node1">
        <dgm:alg type="composite">
          <dgm:param type="ar" val="3.30"/>
        </dgm:alg>
        <dgm:shape xmlns:r="http://schemas.openxmlformats.org/officeDocument/2006/relationships" r:blip="">
          <dgm:adjLst/>
        </dgm:shape>
        <dgm:presOf/>
        <dgm:choose name="Name1">
          <dgm:if name="Name2" func="var" arg="dir" op="equ" val="norm">
            <dgm:choose name="Name4">
              <dgm:if name="Name5" axis="desOrSelf" ptType="node" func="posOdd" op="equ" val="1">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if>
              <dgm:else name="Name6">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else>
            </dgm:choose>
          </dgm:if>
          <dgm:else name="Name3">
            <dgm:choose name="Name7">
              <dgm:if name="Name8" axis="desOrSelf" ptType="node" func="posOdd" op="equ" val="1">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if>
              <dgm:else name="Name9">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else>
            </dgm:choose>
          </dgm:else>
        </dgm:choose>
        <dgm:ruleLst/>
        <dgm:layoutNode name="rect2" styleLbl="node1">
          <dgm:varLst>
            <dgm:bulletEnabled val="1"/>
          </dgm:varLst>
          <dgm:alg type="tx"/>
          <dgm:shape xmlns:r="http://schemas.openxmlformats.org/officeDocument/2006/relationships" type="rect" r:blip="">
            <dgm:adjLst/>
          </dgm:shape>
          <dgm:presOf axis="desOrSelf" ptType="node"/>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 styleLbl="lnNod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AlternatingPictureBlocks">
  <dgm:title val=""/>
  <dgm:desc val=""/>
  <dgm:catLst>
    <dgm:cat type="picture" pri="15000"/>
    <dgm:cat type="pictureconvert" pri="15000"/>
    <dgm:cat type="list" pri="135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primFontSz" for="des" ptType="node" op="equ" val="65"/>
      <dgm:constr type="w" for="ch" forName="comp" refType="w"/>
      <dgm:constr type="h" for="ch" forName="comp" refType="h"/>
      <dgm:constr type="h" for="ch" forName="sibTrans" refType="w" refFor="ch" refForName="comp" op="equ" fact="0.05"/>
    </dgm:constrLst>
    <dgm:ruleLst/>
    <dgm:forEach name="Name0" axis="ch" ptType="node">
      <dgm:layoutNode name="comp" styleLbl="node1">
        <dgm:alg type="composite">
          <dgm:param type="ar" val="3.30"/>
        </dgm:alg>
        <dgm:shape xmlns:r="http://schemas.openxmlformats.org/officeDocument/2006/relationships" r:blip="">
          <dgm:adjLst/>
        </dgm:shape>
        <dgm:presOf/>
        <dgm:choose name="Name1">
          <dgm:if name="Name2" func="var" arg="dir" op="equ" val="norm">
            <dgm:choose name="Name4">
              <dgm:if name="Name5" axis="desOrSelf" ptType="node" func="posOdd" op="equ" val="1">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if>
              <dgm:else name="Name6">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else>
            </dgm:choose>
          </dgm:if>
          <dgm:else name="Name3">
            <dgm:choose name="Name7">
              <dgm:if name="Name8" axis="desOrSelf" ptType="node" func="posOdd" op="equ" val="1">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if>
              <dgm:else name="Name9">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else>
            </dgm:choose>
          </dgm:else>
        </dgm:choose>
        <dgm:ruleLst/>
        <dgm:layoutNode name="rect2" styleLbl="node1">
          <dgm:varLst>
            <dgm:bulletEnabled val="1"/>
          </dgm:varLst>
          <dgm:alg type="tx"/>
          <dgm:shape xmlns:r="http://schemas.openxmlformats.org/officeDocument/2006/relationships" type="rect" r:blip="">
            <dgm:adjLst/>
          </dgm:shape>
          <dgm:presOf axis="desOrSelf" ptType="node"/>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 styleLbl="lnNod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AlternatingPictureBlocks">
  <dgm:title val=""/>
  <dgm:desc val=""/>
  <dgm:catLst>
    <dgm:cat type="picture" pri="15000"/>
    <dgm:cat type="pictureconvert" pri="15000"/>
    <dgm:cat type="list" pri="135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primFontSz" for="des" ptType="node" op="equ" val="65"/>
      <dgm:constr type="w" for="ch" forName="comp" refType="w"/>
      <dgm:constr type="h" for="ch" forName="comp" refType="h"/>
      <dgm:constr type="h" for="ch" forName="sibTrans" refType="w" refFor="ch" refForName="comp" op="equ" fact="0.05"/>
    </dgm:constrLst>
    <dgm:ruleLst/>
    <dgm:forEach name="Name0" axis="ch" ptType="node">
      <dgm:layoutNode name="comp" styleLbl="node1">
        <dgm:alg type="composite">
          <dgm:param type="ar" val="3.30"/>
        </dgm:alg>
        <dgm:shape xmlns:r="http://schemas.openxmlformats.org/officeDocument/2006/relationships" r:blip="">
          <dgm:adjLst/>
        </dgm:shape>
        <dgm:presOf/>
        <dgm:choose name="Name1">
          <dgm:if name="Name2" func="var" arg="dir" op="equ" val="norm">
            <dgm:choose name="Name4">
              <dgm:if name="Name5" axis="desOrSelf" ptType="node" func="posOdd" op="equ" val="1">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if>
              <dgm:else name="Name6">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else>
            </dgm:choose>
          </dgm:if>
          <dgm:else name="Name3">
            <dgm:choose name="Name7">
              <dgm:if name="Name8" axis="desOrSelf" ptType="node" func="posOdd" op="equ" val="1">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if>
              <dgm:else name="Name9">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else>
            </dgm:choose>
          </dgm:else>
        </dgm:choose>
        <dgm:ruleLst/>
        <dgm:layoutNode name="rect2" styleLbl="node1">
          <dgm:varLst>
            <dgm:bulletEnabled val="1"/>
          </dgm:varLst>
          <dgm:alg type="tx"/>
          <dgm:shape xmlns:r="http://schemas.openxmlformats.org/officeDocument/2006/relationships" type="rect" r:blip="">
            <dgm:adjLst/>
          </dgm:shape>
          <dgm:presOf axis="desOrSelf" ptType="node"/>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 styleLbl="lnNod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AlternatingPictureBlocks">
  <dgm:title val=""/>
  <dgm:desc val=""/>
  <dgm:catLst>
    <dgm:cat type="picture" pri="15000"/>
    <dgm:cat type="pictureconvert" pri="15000"/>
    <dgm:cat type="list" pri="135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primFontSz" for="des" ptType="node" op="equ" val="65"/>
      <dgm:constr type="w" for="ch" forName="comp" refType="w"/>
      <dgm:constr type="h" for="ch" forName="comp" refType="h"/>
      <dgm:constr type="h" for="ch" forName="sibTrans" refType="w" refFor="ch" refForName="comp" op="equ" fact="0.05"/>
    </dgm:constrLst>
    <dgm:ruleLst/>
    <dgm:forEach name="Name0" axis="ch" ptType="node">
      <dgm:layoutNode name="comp" styleLbl="node1">
        <dgm:alg type="composite">
          <dgm:param type="ar" val="3.30"/>
        </dgm:alg>
        <dgm:shape xmlns:r="http://schemas.openxmlformats.org/officeDocument/2006/relationships" r:blip="">
          <dgm:adjLst/>
        </dgm:shape>
        <dgm:presOf/>
        <dgm:choose name="Name1">
          <dgm:if name="Name2" func="var" arg="dir" op="equ" val="norm">
            <dgm:choose name="Name4">
              <dgm:if name="Name5" axis="desOrSelf" ptType="node" func="posOdd" op="equ" val="1">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if>
              <dgm:else name="Name6">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else>
            </dgm:choose>
          </dgm:if>
          <dgm:else name="Name3">
            <dgm:choose name="Name7">
              <dgm:if name="Name8" axis="desOrSelf" ptType="node" func="posOdd" op="equ" val="1">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if>
              <dgm:else name="Name9">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else>
            </dgm:choose>
          </dgm:else>
        </dgm:choose>
        <dgm:ruleLst/>
        <dgm:layoutNode name="rect2" styleLbl="node1">
          <dgm:varLst>
            <dgm:bulletEnabled val="1"/>
          </dgm:varLst>
          <dgm:alg type="tx"/>
          <dgm:shape xmlns:r="http://schemas.openxmlformats.org/officeDocument/2006/relationships" type="rect" r:blip="">
            <dgm:adjLst/>
          </dgm:shape>
          <dgm:presOf axis="desOrSelf" ptType="node"/>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 styleLbl="lnNod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3FF89-4EB4-4E95-9DA4-9A744B993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37</Pages>
  <Words>12557</Words>
  <Characters>69065</Characters>
  <Application>Microsoft Office Word</Application>
  <DocSecurity>0</DocSecurity>
  <Lines>575</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345</cp:revision>
  <cp:lastPrinted>2023-06-29T15:02:00Z</cp:lastPrinted>
  <dcterms:created xsi:type="dcterms:W3CDTF">2024-07-29T22:57:00Z</dcterms:created>
  <dcterms:modified xsi:type="dcterms:W3CDTF">2024-08-30T21:48:00Z</dcterms:modified>
</cp:coreProperties>
</file>