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4693F" w14:textId="77777777" w:rsidR="005D6BB4" w:rsidRPr="004D0C23" w:rsidRDefault="005D6BB4" w:rsidP="005D6BB4">
      <w:pPr>
        <w:spacing w:line="276" w:lineRule="auto"/>
        <w:jc w:val="both"/>
        <w:rPr>
          <w:rFonts w:ascii="Montserrat" w:hAnsi="Montserrat" w:cs="Arial"/>
          <w:b/>
          <w:color w:val="000000"/>
        </w:rPr>
      </w:pPr>
    </w:p>
    <w:p w14:paraId="7C864038" w14:textId="555029F0" w:rsidR="005D6BB4" w:rsidRDefault="005D6BB4" w:rsidP="005D6BB4">
      <w:pPr>
        <w:spacing w:line="276" w:lineRule="auto"/>
        <w:jc w:val="both"/>
        <w:rPr>
          <w:rFonts w:ascii="Montserrat" w:hAnsi="Montserrat" w:cs="Arial"/>
          <w:b/>
          <w:color w:val="000000"/>
        </w:rPr>
      </w:pPr>
    </w:p>
    <w:p w14:paraId="7F65B7BF" w14:textId="77777777" w:rsidR="009606DB" w:rsidRPr="004D0C23" w:rsidRDefault="009606DB" w:rsidP="005D6BB4">
      <w:pPr>
        <w:spacing w:line="276" w:lineRule="auto"/>
        <w:jc w:val="both"/>
        <w:rPr>
          <w:rFonts w:ascii="Montserrat" w:hAnsi="Montserrat" w:cs="Arial"/>
          <w:b/>
          <w:color w:val="000000"/>
        </w:rPr>
      </w:pPr>
    </w:p>
    <w:p w14:paraId="455A963C" w14:textId="77777777" w:rsidR="005D6BB4" w:rsidRPr="004D0C23" w:rsidRDefault="005D6BB4" w:rsidP="005D6BB4">
      <w:pPr>
        <w:spacing w:line="276" w:lineRule="auto"/>
        <w:jc w:val="both"/>
        <w:rPr>
          <w:rFonts w:ascii="Montserrat" w:hAnsi="Montserrat" w:cs="Arial"/>
          <w:b/>
          <w:color w:val="000000"/>
        </w:rPr>
      </w:pPr>
    </w:p>
    <w:p w14:paraId="3F42593C" w14:textId="77777777" w:rsidR="005D6BB4" w:rsidRPr="004D0C23" w:rsidRDefault="005D6BB4" w:rsidP="005D6BB4">
      <w:pPr>
        <w:spacing w:line="276" w:lineRule="auto"/>
        <w:jc w:val="center"/>
        <w:rPr>
          <w:rFonts w:ascii="Montserrat" w:hAnsi="Montserrat" w:cs="Arial"/>
          <w:b/>
          <w:color w:val="000000"/>
        </w:rPr>
      </w:pPr>
      <w:r w:rsidRPr="004D0C23">
        <w:rPr>
          <w:rFonts w:ascii="Montserrat" w:hAnsi="Montserrat" w:cs="Arial"/>
          <w:b/>
          <w:color w:val="000000"/>
        </w:rPr>
        <w:t>SUPERINTENDENCIA DE VIGILANCIA Y SEGURIDAD PRIVADA</w:t>
      </w:r>
    </w:p>
    <w:p w14:paraId="6F6619AD" w14:textId="77777777" w:rsidR="005D6BB4" w:rsidRPr="004D0C23" w:rsidRDefault="005D6BB4" w:rsidP="005D6BB4">
      <w:pPr>
        <w:spacing w:line="276" w:lineRule="auto"/>
        <w:jc w:val="center"/>
        <w:rPr>
          <w:rFonts w:ascii="Montserrat" w:hAnsi="Montserrat" w:cs="Arial"/>
          <w:b/>
          <w:color w:val="000000"/>
        </w:rPr>
      </w:pPr>
    </w:p>
    <w:p w14:paraId="3AF3FB9B" w14:textId="77777777" w:rsidR="005D6BB4" w:rsidRPr="004D0C23" w:rsidRDefault="005D6BB4" w:rsidP="005D6BB4">
      <w:pPr>
        <w:spacing w:line="276" w:lineRule="auto"/>
        <w:jc w:val="center"/>
        <w:rPr>
          <w:rFonts w:ascii="Montserrat" w:hAnsi="Montserrat" w:cs="Arial"/>
          <w:b/>
          <w:color w:val="000000"/>
        </w:rPr>
      </w:pPr>
    </w:p>
    <w:p w14:paraId="3D084998" w14:textId="097184BC" w:rsidR="005D6BB4" w:rsidRDefault="005D6BB4" w:rsidP="005D6BB4">
      <w:pPr>
        <w:spacing w:line="276" w:lineRule="auto"/>
        <w:jc w:val="center"/>
        <w:rPr>
          <w:rFonts w:ascii="Montserrat" w:hAnsi="Montserrat" w:cs="Arial"/>
          <w:b/>
          <w:color w:val="000000"/>
        </w:rPr>
      </w:pPr>
    </w:p>
    <w:p w14:paraId="62FDE1C8" w14:textId="5418F1E3" w:rsidR="009606DB" w:rsidRDefault="009606DB" w:rsidP="005D6BB4">
      <w:pPr>
        <w:spacing w:line="276" w:lineRule="auto"/>
        <w:jc w:val="center"/>
        <w:rPr>
          <w:rFonts w:ascii="Montserrat" w:hAnsi="Montserrat" w:cs="Arial"/>
          <w:b/>
          <w:color w:val="000000"/>
        </w:rPr>
      </w:pPr>
    </w:p>
    <w:p w14:paraId="5C0479D7" w14:textId="046B6F11" w:rsidR="009606DB" w:rsidRDefault="009606DB" w:rsidP="005D6BB4">
      <w:pPr>
        <w:spacing w:line="276" w:lineRule="auto"/>
        <w:jc w:val="center"/>
        <w:rPr>
          <w:rFonts w:ascii="Montserrat" w:hAnsi="Montserrat" w:cs="Arial"/>
          <w:b/>
          <w:color w:val="000000"/>
        </w:rPr>
      </w:pPr>
    </w:p>
    <w:p w14:paraId="2890A250" w14:textId="77777777" w:rsidR="009606DB" w:rsidRDefault="009606DB" w:rsidP="005D6BB4">
      <w:pPr>
        <w:spacing w:line="276" w:lineRule="auto"/>
        <w:jc w:val="center"/>
        <w:rPr>
          <w:rFonts w:ascii="Montserrat" w:hAnsi="Montserrat" w:cs="Arial"/>
          <w:b/>
          <w:color w:val="000000"/>
        </w:rPr>
      </w:pPr>
    </w:p>
    <w:p w14:paraId="3F32A068" w14:textId="77777777" w:rsidR="009606DB" w:rsidRPr="004D0C23" w:rsidRDefault="009606DB" w:rsidP="005D6BB4">
      <w:pPr>
        <w:spacing w:line="276" w:lineRule="auto"/>
        <w:jc w:val="center"/>
        <w:rPr>
          <w:rFonts w:ascii="Montserrat" w:hAnsi="Montserrat" w:cs="Arial"/>
          <w:b/>
          <w:color w:val="000000"/>
        </w:rPr>
      </w:pPr>
    </w:p>
    <w:p w14:paraId="01FC0F5C" w14:textId="77777777" w:rsidR="005D6BB4" w:rsidRPr="004D0C23" w:rsidRDefault="005D6BB4" w:rsidP="005D6BB4">
      <w:pPr>
        <w:spacing w:line="276" w:lineRule="auto"/>
        <w:jc w:val="center"/>
        <w:rPr>
          <w:rFonts w:ascii="Montserrat" w:hAnsi="Montserrat" w:cs="Arial"/>
          <w:b/>
          <w:color w:val="000000"/>
        </w:rPr>
      </w:pPr>
    </w:p>
    <w:p w14:paraId="3DE5E64F" w14:textId="77777777" w:rsidR="005D6BB4" w:rsidRPr="004D0C23" w:rsidRDefault="005D6BB4" w:rsidP="005D6BB4">
      <w:pPr>
        <w:spacing w:line="276" w:lineRule="auto"/>
        <w:jc w:val="center"/>
        <w:rPr>
          <w:rFonts w:ascii="Montserrat" w:hAnsi="Montserrat" w:cs="Arial"/>
          <w:b/>
          <w:color w:val="000000"/>
        </w:rPr>
      </w:pPr>
    </w:p>
    <w:p w14:paraId="37C12CC9" w14:textId="77777777" w:rsidR="005D6BB4" w:rsidRPr="004D0C23" w:rsidRDefault="005D6BB4" w:rsidP="005D6BB4">
      <w:pPr>
        <w:spacing w:line="276" w:lineRule="auto"/>
        <w:jc w:val="center"/>
        <w:rPr>
          <w:rFonts w:ascii="Montserrat" w:hAnsi="Montserrat" w:cs="Arial"/>
          <w:b/>
          <w:color w:val="000000"/>
        </w:rPr>
      </w:pPr>
    </w:p>
    <w:p w14:paraId="08DFDB76" w14:textId="77777777" w:rsidR="005D6BB4" w:rsidRPr="004D0C23" w:rsidRDefault="005D6BB4" w:rsidP="005D6BB4">
      <w:pPr>
        <w:spacing w:line="276" w:lineRule="auto"/>
        <w:jc w:val="center"/>
        <w:rPr>
          <w:rFonts w:ascii="Montserrat" w:hAnsi="Montserrat" w:cs="Arial"/>
          <w:b/>
          <w:color w:val="000000"/>
        </w:rPr>
      </w:pPr>
      <w:r w:rsidRPr="004D0C23">
        <w:rPr>
          <w:rFonts w:ascii="Montserrat" w:hAnsi="Montserrat" w:cs="Arial"/>
          <w:b/>
          <w:color w:val="000000"/>
        </w:rPr>
        <w:t>MANUAL DE INDUCCION Y REINDUCCION</w:t>
      </w:r>
    </w:p>
    <w:p w14:paraId="0EF2F970" w14:textId="77777777" w:rsidR="005D6BB4" w:rsidRPr="004D0C23" w:rsidRDefault="005D6BB4" w:rsidP="005D6BB4">
      <w:pPr>
        <w:spacing w:line="276" w:lineRule="auto"/>
        <w:jc w:val="center"/>
        <w:rPr>
          <w:rFonts w:ascii="Montserrat" w:hAnsi="Montserrat" w:cs="Arial"/>
          <w:b/>
          <w:color w:val="000000"/>
        </w:rPr>
      </w:pPr>
    </w:p>
    <w:p w14:paraId="1A5800AD" w14:textId="77777777" w:rsidR="005D6BB4" w:rsidRPr="004D0C23" w:rsidRDefault="005D6BB4" w:rsidP="005D6BB4">
      <w:pPr>
        <w:spacing w:line="276" w:lineRule="auto"/>
        <w:jc w:val="center"/>
        <w:rPr>
          <w:rFonts w:ascii="Montserrat" w:hAnsi="Montserrat" w:cs="Arial"/>
          <w:b/>
          <w:color w:val="000000"/>
        </w:rPr>
      </w:pPr>
    </w:p>
    <w:p w14:paraId="3D1EAF29" w14:textId="30EA7821" w:rsidR="005D6BB4" w:rsidRDefault="005D6BB4" w:rsidP="005D6BB4">
      <w:pPr>
        <w:spacing w:line="276" w:lineRule="auto"/>
        <w:jc w:val="center"/>
        <w:rPr>
          <w:rFonts w:ascii="Montserrat" w:hAnsi="Montserrat" w:cs="Arial"/>
          <w:b/>
          <w:color w:val="000000"/>
        </w:rPr>
      </w:pPr>
    </w:p>
    <w:p w14:paraId="2E0F6973" w14:textId="77777777" w:rsidR="009606DB" w:rsidRPr="004D0C23" w:rsidRDefault="009606DB" w:rsidP="005D6BB4">
      <w:pPr>
        <w:spacing w:line="276" w:lineRule="auto"/>
        <w:jc w:val="center"/>
        <w:rPr>
          <w:rFonts w:ascii="Montserrat" w:hAnsi="Montserrat" w:cs="Arial"/>
          <w:b/>
          <w:color w:val="000000"/>
        </w:rPr>
      </w:pPr>
    </w:p>
    <w:p w14:paraId="7F05CE87" w14:textId="0B6DF1ED" w:rsidR="005108B2" w:rsidRPr="004D0C23" w:rsidRDefault="005108B2" w:rsidP="005D6BB4">
      <w:pPr>
        <w:spacing w:line="276" w:lineRule="auto"/>
        <w:jc w:val="center"/>
        <w:rPr>
          <w:rFonts w:ascii="Montserrat" w:hAnsi="Montserrat" w:cs="Arial"/>
          <w:b/>
          <w:color w:val="000000"/>
        </w:rPr>
      </w:pPr>
    </w:p>
    <w:p w14:paraId="13E6C4F4" w14:textId="1DC35F3A" w:rsidR="005108B2" w:rsidRPr="004D0C23" w:rsidRDefault="005108B2" w:rsidP="005D6BB4">
      <w:pPr>
        <w:spacing w:line="276" w:lineRule="auto"/>
        <w:jc w:val="center"/>
        <w:rPr>
          <w:rFonts w:ascii="Montserrat" w:hAnsi="Montserrat" w:cs="Arial"/>
          <w:b/>
          <w:color w:val="000000"/>
        </w:rPr>
      </w:pPr>
    </w:p>
    <w:p w14:paraId="6B28FBB3" w14:textId="4A3FFE72" w:rsidR="005108B2" w:rsidRDefault="005108B2" w:rsidP="005D6BB4">
      <w:pPr>
        <w:spacing w:line="276" w:lineRule="auto"/>
        <w:jc w:val="center"/>
        <w:rPr>
          <w:rFonts w:ascii="Montserrat" w:hAnsi="Montserrat" w:cs="Arial"/>
          <w:b/>
          <w:color w:val="000000"/>
        </w:rPr>
      </w:pPr>
    </w:p>
    <w:p w14:paraId="141143A4" w14:textId="77777777" w:rsidR="009606DB" w:rsidRPr="004D0C23" w:rsidRDefault="009606DB" w:rsidP="005D6BB4">
      <w:pPr>
        <w:spacing w:line="276" w:lineRule="auto"/>
        <w:jc w:val="center"/>
        <w:rPr>
          <w:rFonts w:ascii="Montserrat" w:hAnsi="Montserrat" w:cs="Arial"/>
          <w:b/>
          <w:color w:val="000000"/>
        </w:rPr>
      </w:pPr>
    </w:p>
    <w:p w14:paraId="593B937F" w14:textId="386F6DE8" w:rsidR="005108B2" w:rsidRPr="004D0C23" w:rsidRDefault="005108B2" w:rsidP="005D6BB4">
      <w:pPr>
        <w:spacing w:line="276" w:lineRule="auto"/>
        <w:jc w:val="center"/>
        <w:rPr>
          <w:rFonts w:ascii="Montserrat" w:hAnsi="Montserrat" w:cs="Arial"/>
          <w:b/>
          <w:color w:val="000000"/>
        </w:rPr>
      </w:pPr>
    </w:p>
    <w:p w14:paraId="25D836BF" w14:textId="77777777" w:rsidR="005108B2" w:rsidRPr="004D0C23" w:rsidRDefault="005108B2" w:rsidP="005D6BB4">
      <w:pPr>
        <w:spacing w:line="276" w:lineRule="auto"/>
        <w:jc w:val="center"/>
        <w:rPr>
          <w:rFonts w:ascii="Montserrat" w:hAnsi="Montserrat" w:cs="Arial"/>
          <w:b/>
          <w:color w:val="000000"/>
        </w:rPr>
      </w:pPr>
    </w:p>
    <w:p w14:paraId="5D328837" w14:textId="77777777" w:rsidR="005D6BB4" w:rsidRPr="004D0C23" w:rsidRDefault="005D6BB4" w:rsidP="005D6BB4">
      <w:pPr>
        <w:spacing w:line="276" w:lineRule="auto"/>
        <w:jc w:val="center"/>
        <w:rPr>
          <w:rFonts w:ascii="Montserrat" w:hAnsi="Montserrat" w:cs="Arial"/>
          <w:b/>
          <w:color w:val="000000"/>
        </w:rPr>
      </w:pPr>
    </w:p>
    <w:p w14:paraId="76A09B64" w14:textId="77777777" w:rsidR="005D6BB4" w:rsidRPr="004D0C23" w:rsidRDefault="005D6BB4" w:rsidP="005D6BB4">
      <w:pPr>
        <w:spacing w:line="276" w:lineRule="auto"/>
        <w:jc w:val="center"/>
        <w:rPr>
          <w:rFonts w:ascii="Montserrat" w:hAnsi="Montserrat" w:cs="Arial"/>
          <w:b/>
          <w:color w:val="000000"/>
        </w:rPr>
      </w:pPr>
      <w:r w:rsidRPr="004D0C23">
        <w:rPr>
          <w:rFonts w:ascii="Montserrat" w:hAnsi="Montserrat" w:cs="Arial"/>
          <w:b/>
          <w:color w:val="000000"/>
        </w:rPr>
        <w:t>Grupo de Recursos Humanos</w:t>
      </w:r>
    </w:p>
    <w:p w14:paraId="0A763D5F" w14:textId="7B393D36" w:rsidR="005D6BB4" w:rsidRDefault="005D6BB4" w:rsidP="005D6BB4">
      <w:pPr>
        <w:spacing w:line="276" w:lineRule="auto"/>
        <w:jc w:val="center"/>
        <w:rPr>
          <w:rFonts w:ascii="Montserrat" w:hAnsi="Montserrat" w:cs="Arial"/>
          <w:color w:val="000000"/>
        </w:rPr>
      </w:pPr>
    </w:p>
    <w:p w14:paraId="5DEE2CF6" w14:textId="60CD0042" w:rsidR="009606DB" w:rsidRDefault="009606DB" w:rsidP="005D6BB4">
      <w:pPr>
        <w:spacing w:line="276" w:lineRule="auto"/>
        <w:jc w:val="center"/>
        <w:rPr>
          <w:rFonts w:ascii="Montserrat" w:hAnsi="Montserrat" w:cs="Arial"/>
          <w:color w:val="000000"/>
        </w:rPr>
      </w:pPr>
    </w:p>
    <w:p w14:paraId="338FDD10" w14:textId="2DA4A766" w:rsidR="009606DB" w:rsidRDefault="009606DB" w:rsidP="005D6BB4">
      <w:pPr>
        <w:spacing w:line="276" w:lineRule="auto"/>
        <w:jc w:val="center"/>
        <w:rPr>
          <w:rFonts w:ascii="Montserrat" w:hAnsi="Montserrat" w:cs="Arial"/>
          <w:color w:val="000000"/>
        </w:rPr>
      </w:pPr>
    </w:p>
    <w:p w14:paraId="20B6B026" w14:textId="082B89A5" w:rsidR="009606DB" w:rsidRDefault="009606DB" w:rsidP="005D6BB4">
      <w:pPr>
        <w:spacing w:line="276" w:lineRule="auto"/>
        <w:jc w:val="center"/>
        <w:rPr>
          <w:rFonts w:ascii="Montserrat" w:hAnsi="Montserrat" w:cs="Arial"/>
          <w:color w:val="000000"/>
        </w:rPr>
      </w:pPr>
    </w:p>
    <w:p w14:paraId="094C393D" w14:textId="6418748A" w:rsidR="009606DB" w:rsidRDefault="009606DB" w:rsidP="005D6BB4">
      <w:pPr>
        <w:spacing w:line="276" w:lineRule="auto"/>
        <w:jc w:val="center"/>
        <w:rPr>
          <w:rFonts w:ascii="Montserrat" w:hAnsi="Montserrat" w:cs="Arial"/>
          <w:color w:val="000000"/>
        </w:rPr>
      </w:pPr>
    </w:p>
    <w:p w14:paraId="193BC1B4" w14:textId="77777777" w:rsidR="009606DB" w:rsidRDefault="009606DB" w:rsidP="005D6BB4">
      <w:pPr>
        <w:spacing w:line="276" w:lineRule="auto"/>
        <w:jc w:val="center"/>
        <w:rPr>
          <w:rFonts w:ascii="Montserrat" w:hAnsi="Montserrat" w:cs="Arial"/>
          <w:color w:val="000000"/>
        </w:rPr>
      </w:pPr>
    </w:p>
    <w:p w14:paraId="401C1316" w14:textId="623A8384" w:rsidR="009606DB" w:rsidRDefault="009606DB" w:rsidP="005D6BB4">
      <w:pPr>
        <w:spacing w:line="276" w:lineRule="auto"/>
        <w:jc w:val="center"/>
        <w:rPr>
          <w:rFonts w:ascii="Montserrat" w:hAnsi="Montserrat" w:cs="Arial"/>
          <w:color w:val="000000"/>
        </w:rPr>
      </w:pPr>
    </w:p>
    <w:p w14:paraId="79D447C6" w14:textId="0EAC0135" w:rsidR="009606DB" w:rsidRDefault="009606DB" w:rsidP="005D6BB4">
      <w:pPr>
        <w:spacing w:line="276" w:lineRule="auto"/>
        <w:jc w:val="center"/>
        <w:rPr>
          <w:rFonts w:ascii="Montserrat" w:hAnsi="Montserrat" w:cs="Arial"/>
          <w:color w:val="000000"/>
        </w:rPr>
      </w:pPr>
    </w:p>
    <w:p w14:paraId="77B6FA62" w14:textId="58795052" w:rsidR="009606DB" w:rsidRDefault="009606DB" w:rsidP="005D6BB4">
      <w:pPr>
        <w:spacing w:line="276" w:lineRule="auto"/>
        <w:jc w:val="center"/>
        <w:rPr>
          <w:rFonts w:ascii="Montserrat" w:hAnsi="Montserrat" w:cs="Arial"/>
          <w:color w:val="000000"/>
        </w:rPr>
      </w:pPr>
    </w:p>
    <w:p w14:paraId="410B4456" w14:textId="2C91ECC1" w:rsidR="009606DB" w:rsidRDefault="009606DB" w:rsidP="005D6BB4">
      <w:pPr>
        <w:spacing w:line="276" w:lineRule="auto"/>
        <w:jc w:val="center"/>
        <w:rPr>
          <w:rFonts w:ascii="Montserrat" w:hAnsi="Montserrat" w:cs="Arial"/>
          <w:color w:val="000000"/>
        </w:rPr>
      </w:pPr>
    </w:p>
    <w:p w14:paraId="75346C25" w14:textId="79763EF9" w:rsidR="009606DB" w:rsidRDefault="009606DB" w:rsidP="005D6BB4">
      <w:pPr>
        <w:spacing w:line="276" w:lineRule="auto"/>
        <w:jc w:val="center"/>
        <w:rPr>
          <w:rFonts w:ascii="Montserrat" w:hAnsi="Montserrat" w:cs="Arial"/>
          <w:color w:val="000000"/>
        </w:rPr>
      </w:pPr>
    </w:p>
    <w:p w14:paraId="485AC760" w14:textId="77777777" w:rsidR="009606DB" w:rsidRPr="004D0C23" w:rsidRDefault="009606DB" w:rsidP="005D6BB4">
      <w:pPr>
        <w:spacing w:line="276" w:lineRule="auto"/>
        <w:jc w:val="center"/>
        <w:rPr>
          <w:rFonts w:ascii="Montserrat" w:hAnsi="Montserrat" w:cs="Arial"/>
          <w:color w:val="000000"/>
        </w:rPr>
      </w:pPr>
    </w:p>
    <w:p w14:paraId="751D2AAB" w14:textId="77777777" w:rsidR="005D6BB4" w:rsidRPr="004D0C23" w:rsidRDefault="005D6BB4" w:rsidP="005D6BB4">
      <w:pPr>
        <w:spacing w:line="276" w:lineRule="auto"/>
        <w:jc w:val="center"/>
        <w:rPr>
          <w:rFonts w:ascii="Montserrat" w:hAnsi="Montserrat" w:cs="Arial"/>
          <w:b/>
        </w:rPr>
      </w:pPr>
      <w:r w:rsidRPr="004D0C23">
        <w:rPr>
          <w:rFonts w:ascii="Montserrat" w:hAnsi="Montserrat" w:cs="Arial"/>
          <w:b/>
        </w:rPr>
        <w:t>Secretario General</w:t>
      </w:r>
    </w:p>
    <w:p w14:paraId="7AFAD50F" w14:textId="4990935B" w:rsidR="005D6BB4" w:rsidRPr="004D0C23" w:rsidRDefault="004D0C23" w:rsidP="005D6BB4">
      <w:pPr>
        <w:spacing w:line="276" w:lineRule="auto"/>
        <w:jc w:val="center"/>
        <w:rPr>
          <w:rFonts w:ascii="Montserrat" w:hAnsi="Montserrat" w:cs="Arial"/>
        </w:rPr>
      </w:pPr>
      <w:r>
        <w:rPr>
          <w:rFonts w:ascii="Montserrat" w:hAnsi="Montserrat" w:cs="Arial"/>
        </w:rPr>
        <w:t xml:space="preserve">Omar Farut Pedraza Gómez </w:t>
      </w:r>
    </w:p>
    <w:p w14:paraId="03CC92DE" w14:textId="77777777" w:rsidR="005D6BB4" w:rsidRPr="004D0C23" w:rsidRDefault="005D6BB4" w:rsidP="005D6BB4">
      <w:pPr>
        <w:spacing w:line="276" w:lineRule="auto"/>
        <w:jc w:val="center"/>
        <w:rPr>
          <w:rFonts w:ascii="Montserrat" w:hAnsi="Montserrat" w:cs="Arial"/>
          <w:color w:val="000000"/>
        </w:rPr>
      </w:pPr>
    </w:p>
    <w:p w14:paraId="5A2B1036" w14:textId="58039EF4" w:rsidR="005D6BB4" w:rsidRPr="004D0C23" w:rsidRDefault="005D6BB4" w:rsidP="005D6BB4">
      <w:pPr>
        <w:spacing w:line="276" w:lineRule="auto"/>
        <w:jc w:val="center"/>
        <w:rPr>
          <w:rFonts w:ascii="Montserrat" w:hAnsi="Montserrat" w:cs="Arial"/>
          <w:b/>
        </w:rPr>
      </w:pPr>
      <w:r w:rsidRPr="004D0C23">
        <w:rPr>
          <w:rFonts w:ascii="Montserrat" w:hAnsi="Montserrat" w:cs="Arial"/>
          <w:b/>
        </w:rPr>
        <w:t>Coordinadora del Grupo de Recursos Humanos</w:t>
      </w:r>
    </w:p>
    <w:p w14:paraId="4119BEFC" w14:textId="55327F40" w:rsidR="005D6BB4" w:rsidRPr="004D0C23" w:rsidRDefault="004D0C23" w:rsidP="005D6BB4">
      <w:pPr>
        <w:spacing w:line="276" w:lineRule="auto"/>
        <w:jc w:val="center"/>
        <w:rPr>
          <w:rFonts w:ascii="Montserrat" w:hAnsi="Montserrat" w:cs="Arial"/>
        </w:rPr>
      </w:pPr>
      <w:r>
        <w:rPr>
          <w:rFonts w:ascii="Montserrat" w:hAnsi="Montserrat" w:cs="Arial"/>
        </w:rPr>
        <w:t>Mónica María García Peñuela</w:t>
      </w:r>
    </w:p>
    <w:p w14:paraId="13C09B72" w14:textId="77777777" w:rsidR="005D6BB4" w:rsidRPr="004D0C23" w:rsidRDefault="005D6BB4" w:rsidP="005D6BB4">
      <w:pPr>
        <w:spacing w:line="276" w:lineRule="auto"/>
        <w:jc w:val="center"/>
        <w:rPr>
          <w:rFonts w:ascii="Montserrat" w:hAnsi="Montserrat" w:cs="Arial"/>
          <w:b/>
        </w:rPr>
      </w:pPr>
    </w:p>
    <w:p w14:paraId="699D5A68" w14:textId="77777777" w:rsidR="005D6BB4" w:rsidRPr="004D0C23" w:rsidRDefault="005D6BB4" w:rsidP="005D6BB4">
      <w:pPr>
        <w:spacing w:line="276" w:lineRule="auto"/>
        <w:jc w:val="center"/>
        <w:rPr>
          <w:rFonts w:ascii="Montserrat" w:hAnsi="Montserrat" w:cs="Arial"/>
          <w:b/>
          <w:color w:val="000000"/>
        </w:rPr>
      </w:pPr>
      <w:r w:rsidRPr="004D0C23">
        <w:rPr>
          <w:rFonts w:ascii="Montserrat" w:hAnsi="Montserrat" w:cs="Arial"/>
          <w:b/>
          <w:color w:val="000000"/>
        </w:rPr>
        <w:t>Líder de Seguridad y Salud en el Trabajo</w:t>
      </w:r>
    </w:p>
    <w:p w14:paraId="11FCED54" w14:textId="77777777" w:rsidR="004D0C23" w:rsidRPr="004D0C23" w:rsidRDefault="004D0C23" w:rsidP="004D0C23">
      <w:pPr>
        <w:spacing w:line="276" w:lineRule="auto"/>
        <w:jc w:val="center"/>
        <w:rPr>
          <w:rFonts w:ascii="Montserrat" w:hAnsi="Montserrat" w:cs="Arial"/>
        </w:rPr>
      </w:pPr>
      <w:r>
        <w:rPr>
          <w:rFonts w:ascii="Montserrat" w:hAnsi="Montserrat" w:cs="Arial"/>
        </w:rPr>
        <w:t>Mónica María García Peñuela</w:t>
      </w:r>
    </w:p>
    <w:p w14:paraId="6E3ADC8A" w14:textId="77777777" w:rsidR="005D6BB4" w:rsidRPr="004D0C23" w:rsidRDefault="005D6BB4" w:rsidP="005D6BB4">
      <w:pPr>
        <w:spacing w:line="276" w:lineRule="auto"/>
        <w:jc w:val="center"/>
        <w:rPr>
          <w:rFonts w:ascii="Montserrat" w:hAnsi="Montserrat" w:cs="Arial"/>
          <w:color w:val="000000"/>
        </w:rPr>
      </w:pPr>
    </w:p>
    <w:p w14:paraId="632B87AD" w14:textId="16ADB445" w:rsidR="005D6BB4" w:rsidRDefault="005D6BB4" w:rsidP="005D6BB4">
      <w:pPr>
        <w:spacing w:line="276" w:lineRule="auto"/>
        <w:jc w:val="center"/>
        <w:rPr>
          <w:rFonts w:ascii="Montserrat" w:hAnsi="Montserrat" w:cs="Arial"/>
          <w:b/>
          <w:color w:val="000000"/>
        </w:rPr>
      </w:pPr>
    </w:p>
    <w:p w14:paraId="20E97669" w14:textId="23D98F2B" w:rsidR="00CB16D2" w:rsidRDefault="00CB16D2" w:rsidP="005D6BB4">
      <w:pPr>
        <w:spacing w:line="276" w:lineRule="auto"/>
        <w:jc w:val="center"/>
        <w:rPr>
          <w:rFonts w:ascii="Montserrat" w:hAnsi="Montserrat" w:cs="Arial"/>
          <w:b/>
          <w:color w:val="000000"/>
        </w:rPr>
      </w:pPr>
    </w:p>
    <w:p w14:paraId="6C563398" w14:textId="77777777" w:rsidR="00CB16D2" w:rsidRPr="004D0C23" w:rsidRDefault="00CB16D2" w:rsidP="005D6BB4">
      <w:pPr>
        <w:spacing w:line="276" w:lineRule="auto"/>
        <w:jc w:val="center"/>
        <w:rPr>
          <w:rFonts w:ascii="Montserrat" w:hAnsi="Montserrat" w:cs="Arial"/>
          <w:b/>
          <w:color w:val="000000"/>
        </w:rPr>
      </w:pPr>
    </w:p>
    <w:p w14:paraId="1800E745" w14:textId="77777777" w:rsidR="005D6BB4" w:rsidRPr="004D0C23" w:rsidRDefault="005D6BB4" w:rsidP="005D6BB4">
      <w:pPr>
        <w:spacing w:line="276" w:lineRule="auto"/>
        <w:jc w:val="center"/>
        <w:rPr>
          <w:rFonts w:ascii="Montserrat" w:hAnsi="Montserrat" w:cs="Arial"/>
          <w:b/>
          <w:color w:val="000000"/>
        </w:rPr>
      </w:pPr>
    </w:p>
    <w:p w14:paraId="149196DA" w14:textId="77777777" w:rsidR="0016113F" w:rsidRDefault="0016113F" w:rsidP="005D6BB4">
      <w:pPr>
        <w:spacing w:line="276" w:lineRule="auto"/>
        <w:jc w:val="center"/>
        <w:rPr>
          <w:rFonts w:ascii="Montserrat" w:hAnsi="Montserrat" w:cs="Arial"/>
          <w:b/>
          <w:color w:val="000000"/>
        </w:rPr>
      </w:pPr>
    </w:p>
    <w:p w14:paraId="4E59DFD6" w14:textId="77777777" w:rsidR="0016113F" w:rsidRDefault="0016113F" w:rsidP="005D6BB4">
      <w:pPr>
        <w:spacing w:line="276" w:lineRule="auto"/>
        <w:jc w:val="center"/>
        <w:rPr>
          <w:rFonts w:ascii="Montserrat" w:hAnsi="Montserrat" w:cs="Arial"/>
          <w:b/>
          <w:color w:val="000000"/>
        </w:rPr>
      </w:pPr>
    </w:p>
    <w:p w14:paraId="1A544C44" w14:textId="77777777" w:rsidR="0016113F" w:rsidRDefault="0016113F" w:rsidP="005D6BB4">
      <w:pPr>
        <w:spacing w:line="276" w:lineRule="auto"/>
        <w:jc w:val="center"/>
        <w:rPr>
          <w:rFonts w:ascii="Montserrat" w:hAnsi="Montserrat" w:cs="Arial"/>
          <w:b/>
          <w:color w:val="000000"/>
        </w:rPr>
      </w:pPr>
    </w:p>
    <w:p w14:paraId="2BF000B0" w14:textId="7A6546A6" w:rsidR="005D6BB4" w:rsidRDefault="005D6BB4" w:rsidP="005D6BB4">
      <w:pPr>
        <w:spacing w:line="276" w:lineRule="auto"/>
        <w:jc w:val="center"/>
        <w:rPr>
          <w:rFonts w:ascii="Montserrat" w:hAnsi="Montserrat" w:cs="Arial"/>
          <w:b/>
          <w:color w:val="000000"/>
        </w:rPr>
      </w:pPr>
      <w:r w:rsidRPr="004D0C23">
        <w:rPr>
          <w:rFonts w:ascii="Montserrat" w:hAnsi="Montserrat" w:cs="Arial"/>
          <w:b/>
          <w:color w:val="000000"/>
        </w:rPr>
        <w:t>CONTENIDO</w:t>
      </w:r>
    </w:p>
    <w:p w14:paraId="3F2C6092" w14:textId="77777777" w:rsidR="009606DB" w:rsidRDefault="009606DB" w:rsidP="005D6BB4">
      <w:pPr>
        <w:spacing w:line="276" w:lineRule="auto"/>
        <w:jc w:val="center"/>
        <w:rPr>
          <w:rFonts w:ascii="Montserrat" w:hAnsi="Montserrat" w:cs="Arial"/>
          <w:b/>
          <w:color w:val="000000"/>
        </w:rPr>
      </w:pPr>
    </w:p>
    <w:p w14:paraId="657C1144" w14:textId="77777777" w:rsidR="004D0C23" w:rsidRPr="004D0C23" w:rsidRDefault="004D0C23" w:rsidP="005D6BB4">
      <w:pPr>
        <w:spacing w:line="276" w:lineRule="auto"/>
        <w:jc w:val="center"/>
        <w:rPr>
          <w:rFonts w:ascii="Montserrat" w:hAnsi="Montserrat" w:cs="Arial"/>
          <w:b/>
          <w:color w:val="000000"/>
        </w:rPr>
      </w:pPr>
    </w:p>
    <w:p w14:paraId="31572AB8" w14:textId="3753F6AA" w:rsidR="005D6BB4" w:rsidRPr="004D0C23" w:rsidRDefault="005D6BB4" w:rsidP="005D6BB4">
      <w:pPr>
        <w:pStyle w:val="TDC2"/>
        <w:rPr>
          <w:rFonts w:ascii="Montserrat" w:eastAsia="Times New Roman" w:hAnsi="Montserrat" w:cs="Times New Roman"/>
          <w:noProof/>
        </w:rPr>
      </w:pPr>
      <w:r w:rsidRPr="004D0C23">
        <w:rPr>
          <w:rFonts w:ascii="Montserrat" w:hAnsi="Montserrat"/>
        </w:rPr>
        <w:fldChar w:fldCharType="begin"/>
      </w:r>
      <w:r w:rsidRPr="004D0C23">
        <w:rPr>
          <w:rFonts w:ascii="Montserrat" w:hAnsi="Montserrat"/>
        </w:rPr>
        <w:instrText xml:space="preserve"> TOC \o "1-3" \h \z \u </w:instrText>
      </w:r>
      <w:r w:rsidRPr="004D0C23">
        <w:rPr>
          <w:rFonts w:ascii="Montserrat" w:hAnsi="Montserrat"/>
        </w:rPr>
        <w:fldChar w:fldCharType="separate"/>
      </w:r>
      <w:hyperlink w:anchor="_Toc34892414" w:history="1">
        <w:r w:rsidRPr="004D0C23">
          <w:rPr>
            <w:rStyle w:val="Hipervnculo"/>
            <w:rFonts w:ascii="Montserrat" w:hAnsi="Montserrat" w:cs="Arial"/>
            <w:noProof/>
          </w:rPr>
          <w:t>1.</w:t>
        </w:r>
        <w:r w:rsidRPr="004D0C23">
          <w:rPr>
            <w:rFonts w:ascii="Montserrat" w:eastAsia="Times New Roman" w:hAnsi="Montserrat" w:cs="Times New Roman"/>
            <w:noProof/>
          </w:rPr>
          <w:tab/>
        </w:r>
        <w:r w:rsidRPr="004D0C23">
          <w:rPr>
            <w:rStyle w:val="Hipervnculo"/>
            <w:rFonts w:ascii="Montserrat" w:hAnsi="Montserrat" w:cs="Arial"/>
            <w:noProof/>
          </w:rPr>
          <w:t>PRESENTACIÓN</w:t>
        </w:r>
        <w:r w:rsidRPr="004D0C23">
          <w:rPr>
            <w:rFonts w:ascii="Montserrat" w:hAnsi="Montserrat"/>
            <w:noProof/>
            <w:webHidden/>
          </w:rPr>
          <w:tab/>
        </w:r>
        <w:r w:rsidRPr="004D0C23">
          <w:rPr>
            <w:rFonts w:ascii="Montserrat" w:hAnsi="Montserrat"/>
            <w:noProof/>
            <w:webHidden/>
          </w:rPr>
          <w:fldChar w:fldCharType="begin"/>
        </w:r>
        <w:r w:rsidRPr="004D0C23">
          <w:rPr>
            <w:rFonts w:ascii="Montserrat" w:hAnsi="Montserrat"/>
            <w:noProof/>
            <w:webHidden/>
          </w:rPr>
          <w:instrText xml:space="preserve"> PAGEREF _Toc34892414 \h </w:instrText>
        </w:r>
        <w:r w:rsidRPr="004D0C23">
          <w:rPr>
            <w:rFonts w:ascii="Montserrat" w:hAnsi="Montserrat"/>
            <w:noProof/>
            <w:webHidden/>
          </w:rPr>
        </w:r>
        <w:r w:rsidRPr="004D0C23">
          <w:rPr>
            <w:rFonts w:ascii="Montserrat" w:hAnsi="Montserrat"/>
            <w:noProof/>
            <w:webHidden/>
          </w:rPr>
          <w:fldChar w:fldCharType="separate"/>
        </w:r>
        <w:r w:rsidR="0016113F">
          <w:rPr>
            <w:rFonts w:ascii="Montserrat" w:hAnsi="Montserrat"/>
            <w:noProof/>
            <w:webHidden/>
          </w:rPr>
          <w:t>3</w:t>
        </w:r>
        <w:r w:rsidRPr="004D0C23">
          <w:rPr>
            <w:rFonts w:ascii="Montserrat" w:hAnsi="Montserrat"/>
            <w:noProof/>
            <w:webHidden/>
          </w:rPr>
          <w:fldChar w:fldCharType="end"/>
        </w:r>
      </w:hyperlink>
    </w:p>
    <w:p w14:paraId="780E92F5" w14:textId="6EDED018" w:rsidR="005D6BB4" w:rsidRPr="004D0C23" w:rsidRDefault="00CB16D2" w:rsidP="005D6BB4">
      <w:pPr>
        <w:pStyle w:val="TDC2"/>
        <w:rPr>
          <w:rFonts w:ascii="Montserrat" w:eastAsia="Times New Roman" w:hAnsi="Montserrat" w:cs="Times New Roman"/>
          <w:noProof/>
        </w:rPr>
      </w:pPr>
      <w:hyperlink w:anchor="_Toc34892415" w:history="1">
        <w:r w:rsidR="005D6BB4" w:rsidRPr="004D0C23">
          <w:rPr>
            <w:rStyle w:val="Hipervnculo"/>
            <w:rFonts w:ascii="Montserrat" w:hAnsi="Montserrat" w:cs="Arial"/>
            <w:noProof/>
          </w:rPr>
          <w:t>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OBJETIVO</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_Toc34892415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3</w:t>
        </w:r>
        <w:r w:rsidR="005D6BB4" w:rsidRPr="004D0C23">
          <w:rPr>
            <w:rFonts w:ascii="Montserrat" w:hAnsi="Montserrat"/>
            <w:noProof/>
            <w:webHidden/>
          </w:rPr>
          <w:fldChar w:fldCharType="end"/>
        </w:r>
      </w:hyperlink>
    </w:p>
    <w:p w14:paraId="6228B118" w14:textId="6953DE66" w:rsidR="005D6BB4" w:rsidRPr="004D0C23" w:rsidRDefault="00CB16D2" w:rsidP="005D6BB4">
      <w:pPr>
        <w:pStyle w:val="TDC2"/>
        <w:rPr>
          <w:rFonts w:ascii="Montserrat" w:eastAsia="Times New Roman" w:hAnsi="Montserrat" w:cs="Times New Roman"/>
          <w:noProof/>
        </w:rPr>
      </w:pPr>
      <w:hyperlink w:anchor="_Toc34892416" w:history="1">
        <w:r w:rsidR="005D6BB4" w:rsidRPr="004D0C23">
          <w:rPr>
            <w:rStyle w:val="Hipervnculo"/>
            <w:rFonts w:ascii="Montserrat" w:hAnsi="Montserrat" w:cs="Arial"/>
            <w:noProof/>
          </w:rPr>
          <w:t>3.</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ALCANCE</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_Toc34892416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3</w:t>
        </w:r>
        <w:r w:rsidR="005D6BB4" w:rsidRPr="004D0C23">
          <w:rPr>
            <w:rFonts w:ascii="Montserrat" w:hAnsi="Montserrat"/>
            <w:noProof/>
            <w:webHidden/>
          </w:rPr>
          <w:fldChar w:fldCharType="end"/>
        </w:r>
      </w:hyperlink>
    </w:p>
    <w:p w14:paraId="4E1EDBBB" w14:textId="7BDB929B" w:rsidR="005D6BB4" w:rsidRPr="004D0C23" w:rsidRDefault="005D6BB4" w:rsidP="005D6BB4">
      <w:pPr>
        <w:pStyle w:val="TDC3"/>
        <w:rPr>
          <w:rFonts w:ascii="Montserrat" w:eastAsia="Times New Roman" w:hAnsi="Montserrat" w:cs="Times New Roman"/>
          <w:noProof/>
        </w:rPr>
      </w:pPr>
      <w:r w:rsidRPr="004D0C23">
        <w:rPr>
          <w:rStyle w:val="Hipervnculo"/>
          <w:rFonts w:ascii="Montserrat" w:hAnsi="Montserrat"/>
          <w:noProof/>
          <w:u w:val="none"/>
        </w:rPr>
        <w:t xml:space="preserve"> </w:t>
      </w:r>
      <w:hyperlink w:anchor="_Toc34892417" w:history="1">
        <w:r w:rsidRPr="004D0C23">
          <w:rPr>
            <w:rStyle w:val="Hipervnculo"/>
            <w:rFonts w:ascii="Montserrat" w:hAnsi="Montserrat" w:cs="Arial"/>
            <w:noProof/>
          </w:rPr>
          <w:t>4.</w:t>
        </w:r>
        <w:r w:rsidRPr="004D0C23">
          <w:rPr>
            <w:rFonts w:ascii="Montserrat" w:eastAsia="Times New Roman" w:hAnsi="Montserrat" w:cs="Times New Roman"/>
            <w:noProof/>
          </w:rPr>
          <w:tab/>
        </w:r>
        <w:r w:rsidRPr="004D0C23">
          <w:rPr>
            <w:rStyle w:val="Hipervnculo"/>
            <w:rFonts w:ascii="Montserrat" w:hAnsi="Montserrat" w:cs="Arial"/>
            <w:noProof/>
          </w:rPr>
          <w:t>MARCO LEGAL</w:t>
        </w:r>
        <w:r w:rsidRPr="004D0C23">
          <w:rPr>
            <w:rFonts w:ascii="Montserrat" w:hAnsi="Montserrat"/>
            <w:noProof/>
            <w:webHidden/>
          </w:rPr>
          <w:tab/>
        </w:r>
        <w:r w:rsidRPr="004D0C23">
          <w:rPr>
            <w:rFonts w:ascii="Montserrat" w:hAnsi="Montserrat"/>
            <w:noProof/>
            <w:webHidden/>
          </w:rPr>
          <w:fldChar w:fldCharType="begin"/>
        </w:r>
        <w:r w:rsidRPr="004D0C23">
          <w:rPr>
            <w:rFonts w:ascii="Montserrat" w:hAnsi="Montserrat"/>
            <w:noProof/>
            <w:webHidden/>
          </w:rPr>
          <w:instrText xml:space="preserve"> PAGEREF _Toc34892417 \h </w:instrText>
        </w:r>
        <w:r w:rsidRPr="004D0C23">
          <w:rPr>
            <w:rFonts w:ascii="Montserrat" w:hAnsi="Montserrat"/>
            <w:noProof/>
            <w:webHidden/>
          </w:rPr>
        </w:r>
        <w:r w:rsidRPr="004D0C23">
          <w:rPr>
            <w:rFonts w:ascii="Montserrat" w:hAnsi="Montserrat"/>
            <w:noProof/>
            <w:webHidden/>
          </w:rPr>
          <w:fldChar w:fldCharType="separate"/>
        </w:r>
        <w:r w:rsidR="0016113F">
          <w:rPr>
            <w:rFonts w:ascii="Montserrat" w:hAnsi="Montserrat"/>
            <w:noProof/>
            <w:webHidden/>
          </w:rPr>
          <w:t>3</w:t>
        </w:r>
        <w:r w:rsidRPr="004D0C23">
          <w:rPr>
            <w:rFonts w:ascii="Montserrat" w:hAnsi="Montserrat"/>
            <w:noProof/>
            <w:webHidden/>
          </w:rPr>
          <w:fldChar w:fldCharType="end"/>
        </w:r>
      </w:hyperlink>
    </w:p>
    <w:p w14:paraId="10E071FF" w14:textId="1FAC962A" w:rsidR="005D6BB4" w:rsidRPr="004D0C23" w:rsidRDefault="00CB16D2" w:rsidP="005D6BB4">
      <w:pPr>
        <w:pStyle w:val="TDC2"/>
        <w:rPr>
          <w:rFonts w:ascii="Montserrat" w:eastAsia="Times New Roman" w:hAnsi="Montserrat" w:cs="Times New Roman"/>
          <w:noProof/>
        </w:rPr>
      </w:pPr>
      <w:hyperlink w:anchor="_Toc34892418" w:history="1">
        <w:r w:rsidR="005D6BB4" w:rsidRPr="004D0C23">
          <w:rPr>
            <w:rStyle w:val="Hipervnculo"/>
            <w:rFonts w:ascii="Montserrat" w:hAnsi="Montserrat" w:cs="Arial"/>
            <w:noProof/>
          </w:rPr>
          <w:t>5.</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CONTEXTO HISTORICO</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_Toc34892418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3</w:t>
        </w:r>
        <w:r w:rsidR="005D6BB4" w:rsidRPr="004D0C23">
          <w:rPr>
            <w:rFonts w:ascii="Montserrat" w:hAnsi="Montserrat"/>
            <w:noProof/>
            <w:webHidden/>
          </w:rPr>
          <w:fldChar w:fldCharType="end"/>
        </w:r>
      </w:hyperlink>
    </w:p>
    <w:p w14:paraId="0D820E0B" w14:textId="22337947" w:rsidR="005D6BB4" w:rsidRPr="004D0C23" w:rsidRDefault="00CB16D2" w:rsidP="005D6BB4">
      <w:pPr>
        <w:pStyle w:val="TDC2"/>
        <w:rPr>
          <w:rFonts w:ascii="Montserrat" w:eastAsia="Times New Roman" w:hAnsi="Montserrat" w:cs="Times New Roman"/>
          <w:noProof/>
        </w:rPr>
      </w:pPr>
      <w:hyperlink w:anchor="_Toc34892419" w:history="1">
        <w:r w:rsidR="005D6BB4" w:rsidRPr="004D0C23">
          <w:rPr>
            <w:rStyle w:val="Hipervnculo"/>
            <w:rFonts w:ascii="Montserrat" w:hAnsi="Montserrat" w:cs="Arial"/>
            <w:noProof/>
          </w:rPr>
          <w:t>8.</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ORGANIGRAMA</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_Toc34892419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7</w:t>
        </w:r>
        <w:r w:rsidR="005D6BB4" w:rsidRPr="004D0C23">
          <w:rPr>
            <w:rFonts w:ascii="Montserrat" w:hAnsi="Montserrat"/>
            <w:noProof/>
            <w:webHidden/>
          </w:rPr>
          <w:fldChar w:fldCharType="end"/>
        </w:r>
      </w:hyperlink>
    </w:p>
    <w:p w14:paraId="51617DA2" w14:textId="7F6D10D0" w:rsidR="005D6BB4" w:rsidRPr="004D0C23" w:rsidRDefault="00CB16D2" w:rsidP="005D6BB4">
      <w:pPr>
        <w:pStyle w:val="TDC2"/>
        <w:rPr>
          <w:rFonts w:ascii="Montserrat" w:eastAsia="Times New Roman" w:hAnsi="Montserrat" w:cs="Times New Roman"/>
          <w:noProof/>
        </w:rPr>
      </w:pPr>
      <w:hyperlink w:anchor="_Toc34892420" w:history="1">
        <w:r w:rsidR="005D6BB4" w:rsidRPr="004D0C23">
          <w:rPr>
            <w:rStyle w:val="Hipervnculo"/>
            <w:rFonts w:ascii="Montserrat" w:hAnsi="Montserrat" w:cs="Arial"/>
            <w:noProof/>
          </w:rPr>
          <w:t>9.</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OBJETIVOS INSTITUCIONALES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_Toc34892420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7</w:t>
        </w:r>
        <w:r w:rsidR="005D6BB4" w:rsidRPr="004D0C23">
          <w:rPr>
            <w:rFonts w:ascii="Montserrat" w:hAnsi="Montserrat"/>
            <w:noProof/>
            <w:webHidden/>
          </w:rPr>
          <w:fldChar w:fldCharType="end"/>
        </w:r>
      </w:hyperlink>
    </w:p>
    <w:p w14:paraId="241D8E30" w14:textId="1EDC2478" w:rsidR="005D6BB4" w:rsidRPr="004D0C23" w:rsidRDefault="00CB16D2" w:rsidP="005D6BB4">
      <w:pPr>
        <w:pStyle w:val="TDC2"/>
        <w:rPr>
          <w:rFonts w:ascii="Montserrat" w:eastAsia="Times New Roman" w:hAnsi="Montserrat" w:cs="Times New Roman"/>
          <w:noProof/>
        </w:rPr>
      </w:pPr>
      <w:hyperlink w:anchor="_Toc34892421" w:history="1">
        <w:r w:rsidR="005D6BB4" w:rsidRPr="004D0C23">
          <w:rPr>
            <w:rStyle w:val="Hipervnculo"/>
            <w:rFonts w:ascii="Montserrat" w:hAnsi="Montserrat" w:cs="Arial"/>
            <w:noProof/>
          </w:rPr>
          <w:t>10.</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LA SUPERVIGILANCIA</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_Toc34892421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7</w:t>
        </w:r>
        <w:r w:rsidR="005D6BB4" w:rsidRPr="004D0C23">
          <w:rPr>
            <w:rFonts w:ascii="Montserrat" w:hAnsi="Montserrat"/>
            <w:noProof/>
            <w:webHidden/>
          </w:rPr>
          <w:fldChar w:fldCharType="end"/>
        </w:r>
      </w:hyperlink>
    </w:p>
    <w:p w14:paraId="1CE49537" w14:textId="2E15BC7B" w:rsidR="005D6BB4" w:rsidRPr="004D0C23" w:rsidRDefault="00CB16D2" w:rsidP="005D6BB4">
      <w:pPr>
        <w:pStyle w:val="TDC3"/>
        <w:rPr>
          <w:rFonts w:ascii="Montserrat" w:eastAsia="Times New Roman" w:hAnsi="Montserrat" w:cs="Times New Roman"/>
          <w:noProof/>
        </w:rPr>
      </w:pPr>
      <w:hyperlink w:anchor="_Toc34892422" w:history="1">
        <w:r w:rsidR="005D6BB4" w:rsidRPr="004D0C23">
          <w:rPr>
            <w:rStyle w:val="Hipervnculo"/>
            <w:rFonts w:ascii="Montserrat" w:hAnsi="Montserrat" w:cs="Arial"/>
            <w:noProof/>
          </w:rPr>
          <w:t>10.1.</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Generales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_Toc34892422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083D274A" w14:textId="4F09E162" w:rsidR="005D6BB4" w:rsidRPr="004D0C23" w:rsidRDefault="00CB16D2" w:rsidP="005D6BB4">
      <w:pPr>
        <w:pStyle w:val="TDC3"/>
        <w:rPr>
          <w:rFonts w:ascii="Montserrat" w:eastAsia="Times New Roman" w:hAnsi="Montserrat" w:cs="Times New Roman"/>
          <w:noProof/>
        </w:rPr>
      </w:pPr>
      <w:hyperlink w:anchor="_Toc34892423" w:history="1">
        <w:r w:rsidR="005D6BB4" w:rsidRPr="004D0C23">
          <w:rPr>
            <w:rStyle w:val="Hipervnculo"/>
            <w:rFonts w:ascii="Montserrat" w:hAnsi="Montserrat" w:cs="Arial"/>
            <w:noProof/>
          </w:rPr>
          <w:t>10.2.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reglamentación y autorización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_Toc34892423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2D19003A" w14:textId="41B51A09" w:rsidR="005D6BB4" w:rsidRPr="004D0C23" w:rsidRDefault="00CB16D2" w:rsidP="005D6BB4">
      <w:pPr>
        <w:pStyle w:val="TDC3"/>
        <w:rPr>
          <w:rFonts w:ascii="Montserrat" w:eastAsia="Times New Roman" w:hAnsi="Montserrat" w:cs="Times New Roman"/>
          <w:noProof/>
        </w:rPr>
      </w:pPr>
      <w:hyperlink w:anchor="_Toc34892424" w:history="1">
        <w:r w:rsidR="005D6BB4" w:rsidRPr="004D0C23">
          <w:rPr>
            <w:rStyle w:val="Hipervnculo"/>
            <w:rFonts w:ascii="Montserrat" w:hAnsi="Montserrat" w:cs="Arial"/>
            <w:noProof/>
          </w:rPr>
          <w:t>10.3.</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asesoría y coordinación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_Toc34892424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332A6958" w14:textId="6655D601" w:rsidR="005D6BB4" w:rsidRPr="004D0C23" w:rsidRDefault="00CB16D2" w:rsidP="005D6BB4">
      <w:pPr>
        <w:pStyle w:val="TDC3"/>
        <w:rPr>
          <w:rFonts w:ascii="Montserrat" w:eastAsia="Times New Roman" w:hAnsi="Montserrat" w:cs="Times New Roman"/>
          <w:noProof/>
        </w:rPr>
      </w:pPr>
      <w:hyperlink w:anchor="_Toc34892425" w:history="1">
        <w:r w:rsidR="005D6BB4" w:rsidRPr="004D0C23">
          <w:rPr>
            <w:rStyle w:val="Hipervnculo"/>
            <w:rFonts w:ascii="Montserrat" w:hAnsi="Montserrat" w:cs="Arial"/>
            <w:noProof/>
          </w:rPr>
          <w:t>10.4.</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información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_Toc34892425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7D181840" w14:textId="43CD455C" w:rsidR="005D6BB4" w:rsidRPr="004D0C23" w:rsidRDefault="00CB16D2" w:rsidP="005D6BB4">
      <w:pPr>
        <w:pStyle w:val="TDC3"/>
        <w:rPr>
          <w:rFonts w:ascii="Montserrat" w:eastAsia="Times New Roman" w:hAnsi="Montserrat" w:cs="Times New Roman"/>
          <w:noProof/>
        </w:rPr>
      </w:pPr>
      <w:hyperlink w:anchor="_Toc34892426" w:history="1">
        <w:r w:rsidR="005D6BB4" w:rsidRPr="004D0C23">
          <w:rPr>
            <w:rStyle w:val="Hipervnculo"/>
            <w:rFonts w:ascii="Montserrat" w:hAnsi="Montserrat" w:cs="Arial"/>
            <w:noProof/>
          </w:rPr>
          <w:t>10.5.</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instrucción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_Toc34892426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206753CD" w14:textId="1D5063B9" w:rsidR="005D6BB4" w:rsidRPr="004D0C23" w:rsidRDefault="00CB16D2" w:rsidP="005D6BB4">
      <w:pPr>
        <w:pStyle w:val="TDC3"/>
        <w:rPr>
          <w:rFonts w:ascii="Montserrat" w:eastAsia="Times New Roman" w:hAnsi="Montserrat" w:cs="Times New Roman"/>
          <w:noProof/>
        </w:rPr>
      </w:pPr>
      <w:hyperlink w:anchor="_Toc34892427" w:history="1">
        <w:r w:rsidR="005D6BB4" w:rsidRPr="004D0C23">
          <w:rPr>
            <w:rStyle w:val="Hipervnculo"/>
            <w:rFonts w:ascii="Montserrat" w:hAnsi="Montserrat" w:cs="Arial"/>
            <w:noProof/>
          </w:rPr>
          <w:t>10.6.</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vigilancia e inspección: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_Toc34892427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37069F63" w14:textId="6D7D5366" w:rsidR="005D6BB4" w:rsidRPr="004D0C23" w:rsidRDefault="00CB16D2" w:rsidP="005D6BB4">
      <w:pPr>
        <w:pStyle w:val="TDC3"/>
        <w:rPr>
          <w:rFonts w:ascii="Montserrat" w:eastAsia="Times New Roman" w:hAnsi="Montserrat" w:cs="Times New Roman"/>
          <w:noProof/>
        </w:rPr>
      </w:pPr>
      <w:hyperlink w:anchor="_Toc34892428" w:history="1">
        <w:r w:rsidR="005D6BB4" w:rsidRPr="004D0C23">
          <w:rPr>
            <w:rStyle w:val="Hipervnculo"/>
            <w:rFonts w:ascii="Montserrat" w:hAnsi="Montserrat" w:cs="Arial"/>
            <w:noProof/>
          </w:rPr>
          <w:t>10.7.</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investigación: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_Toc34892428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8</w:t>
        </w:r>
        <w:r w:rsidR="005D6BB4" w:rsidRPr="004D0C23">
          <w:rPr>
            <w:rFonts w:ascii="Montserrat" w:hAnsi="Montserrat"/>
            <w:noProof/>
            <w:webHidden/>
          </w:rPr>
          <w:fldChar w:fldCharType="end"/>
        </w:r>
      </w:hyperlink>
    </w:p>
    <w:p w14:paraId="141D707C" w14:textId="5F06D957" w:rsidR="005D6BB4" w:rsidRPr="004D0C23" w:rsidRDefault="00CB16D2" w:rsidP="005D6BB4">
      <w:pPr>
        <w:pStyle w:val="TDC3"/>
        <w:rPr>
          <w:rFonts w:ascii="Montserrat" w:eastAsia="Times New Roman" w:hAnsi="Montserrat" w:cs="Times New Roman"/>
          <w:noProof/>
        </w:rPr>
      </w:pPr>
      <w:hyperlink w:anchor="_Toc34892429" w:history="1">
        <w:r w:rsidR="005D6BB4" w:rsidRPr="004D0C23">
          <w:rPr>
            <w:rStyle w:val="Hipervnculo"/>
            <w:rFonts w:ascii="Montserrat" w:hAnsi="Montserrat" w:cs="Arial"/>
            <w:noProof/>
          </w:rPr>
          <w:t>10.8.</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sanción: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_Toc34892429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4870FE84" w14:textId="6A3D9C11" w:rsidR="005D6BB4" w:rsidRPr="004D0C23" w:rsidRDefault="00CB16D2" w:rsidP="005D6BB4">
      <w:pPr>
        <w:pStyle w:val="TDC3"/>
        <w:rPr>
          <w:rFonts w:ascii="Montserrat" w:eastAsia="Times New Roman" w:hAnsi="Montserrat" w:cs="Times New Roman"/>
          <w:noProof/>
        </w:rPr>
      </w:pPr>
      <w:hyperlink w:anchor="_Toc34892430" w:history="1">
        <w:r w:rsidR="005D6BB4" w:rsidRPr="004D0C23">
          <w:rPr>
            <w:rStyle w:val="Hipervnculo"/>
            <w:rFonts w:ascii="Montserrat" w:hAnsi="Montserrat" w:cs="Arial"/>
            <w:noProof/>
          </w:rPr>
          <w:t>10.9.</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Funciones de trámites: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_Toc34892430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31E0F402" w14:textId="08699357" w:rsidR="005D6BB4" w:rsidRPr="004D0C23" w:rsidRDefault="00CB16D2" w:rsidP="005D6BB4">
      <w:pPr>
        <w:pStyle w:val="TDC2"/>
        <w:rPr>
          <w:rFonts w:ascii="Montserrat" w:eastAsia="Times New Roman" w:hAnsi="Montserrat" w:cs="Times New Roman"/>
          <w:noProof/>
        </w:rPr>
      </w:pPr>
      <w:hyperlink w:anchor="_Toc34892431" w:history="1">
        <w:r w:rsidR="005D6BB4" w:rsidRPr="004D0C23">
          <w:rPr>
            <w:rStyle w:val="Hipervnculo"/>
            <w:rFonts w:ascii="Montserrat" w:hAnsi="Montserrat" w:cs="Arial"/>
            <w:noProof/>
          </w:rPr>
          <w:t>11.</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MISIÓN INSTITUCIONAL</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_Toc34892431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1DFDB357" w14:textId="107C57E2" w:rsidR="005D6BB4" w:rsidRPr="004D0C23" w:rsidRDefault="00CB16D2" w:rsidP="005D6BB4">
      <w:pPr>
        <w:pStyle w:val="TDC2"/>
        <w:rPr>
          <w:rFonts w:ascii="Montserrat" w:eastAsia="Times New Roman" w:hAnsi="Montserrat" w:cs="Times New Roman"/>
          <w:noProof/>
        </w:rPr>
      </w:pPr>
      <w:hyperlink w:anchor="_Toc34892432" w:history="1">
        <w:r w:rsidR="005D6BB4" w:rsidRPr="004D0C23">
          <w:rPr>
            <w:rStyle w:val="Hipervnculo"/>
            <w:rFonts w:ascii="Montserrat" w:hAnsi="Montserrat" w:cs="Arial"/>
            <w:noProof/>
          </w:rPr>
          <w:t>12.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VISIÓN ESTRATÉGICA</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_Toc34892432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28D5D671" w14:textId="21FE5365" w:rsidR="005D6BB4" w:rsidRPr="004D0C23" w:rsidRDefault="00CB16D2" w:rsidP="005D6BB4">
      <w:pPr>
        <w:pStyle w:val="TDC2"/>
        <w:rPr>
          <w:rFonts w:ascii="Montserrat" w:eastAsia="Times New Roman" w:hAnsi="Montserrat" w:cs="Times New Roman"/>
          <w:noProof/>
        </w:rPr>
      </w:pPr>
      <w:hyperlink w:anchor="_Toc34892433" w:history="1">
        <w:r w:rsidR="005D6BB4" w:rsidRPr="004D0C23">
          <w:rPr>
            <w:rStyle w:val="Hipervnculo"/>
            <w:rFonts w:ascii="Montserrat" w:hAnsi="Montserrat" w:cs="Arial"/>
            <w:noProof/>
          </w:rPr>
          <w:t>13.</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MANUAL DE FUNCIONES Y REQUISITOS PARA LOS EMPLEOS PÚBLICOS CIVILES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_Toc34892433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2E906B9E" w14:textId="4B938128" w:rsidR="005D6BB4" w:rsidRPr="004D0C23" w:rsidRDefault="00CB16D2" w:rsidP="005D6BB4">
      <w:pPr>
        <w:pStyle w:val="TDC2"/>
        <w:rPr>
          <w:rFonts w:ascii="Montserrat" w:eastAsia="Times New Roman" w:hAnsi="Montserrat" w:cs="Times New Roman"/>
          <w:noProof/>
        </w:rPr>
      </w:pPr>
      <w:hyperlink w:anchor="_Toc34892434" w:history="1">
        <w:r w:rsidR="005D6BB4" w:rsidRPr="004D0C23">
          <w:rPr>
            <w:rStyle w:val="Hipervnculo"/>
            <w:rFonts w:ascii="Montserrat" w:hAnsi="Montserrat" w:cs="Arial"/>
            <w:noProof/>
          </w:rPr>
          <w:t>14.</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JORDANA LABORAL</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_Toc34892434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9</w:t>
        </w:r>
        <w:r w:rsidR="005D6BB4" w:rsidRPr="004D0C23">
          <w:rPr>
            <w:rFonts w:ascii="Montserrat" w:hAnsi="Montserrat"/>
            <w:noProof/>
            <w:webHidden/>
          </w:rPr>
          <w:fldChar w:fldCharType="end"/>
        </w:r>
      </w:hyperlink>
    </w:p>
    <w:p w14:paraId="757D5992" w14:textId="06672EED" w:rsidR="005D6BB4" w:rsidRPr="004D0C23" w:rsidRDefault="00CB16D2" w:rsidP="005D6BB4">
      <w:pPr>
        <w:pStyle w:val="TDC2"/>
        <w:rPr>
          <w:rFonts w:ascii="Montserrat" w:eastAsia="Times New Roman" w:hAnsi="Montserrat" w:cs="Times New Roman"/>
          <w:noProof/>
        </w:rPr>
      </w:pPr>
      <w:hyperlink w:anchor="_Toc34892435" w:history="1">
        <w:r w:rsidR="005D6BB4" w:rsidRPr="004D0C23">
          <w:rPr>
            <w:rStyle w:val="Hipervnculo"/>
            <w:rFonts w:ascii="Montserrat" w:hAnsi="Montserrat" w:cs="Arial"/>
            <w:noProof/>
          </w:rPr>
          <w:t>15.</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VALORES QUE DEBE ADOPTAR UN FUNCIONARIO O CONTRATISTA</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_Toc34892435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10</w:t>
        </w:r>
        <w:r w:rsidR="005D6BB4" w:rsidRPr="004D0C23">
          <w:rPr>
            <w:rFonts w:ascii="Montserrat" w:hAnsi="Montserrat"/>
            <w:noProof/>
            <w:webHidden/>
          </w:rPr>
          <w:fldChar w:fldCharType="end"/>
        </w:r>
      </w:hyperlink>
    </w:p>
    <w:p w14:paraId="64E239B0" w14:textId="2229AB76" w:rsidR="005D6BB4" w:rsidRPr="004D0C23" w:rsidRDefault="00CB16D2" w:rsidP="005D6BB4">
      <w:pPr>
        <w:pStyle w:val="TDC2"/>
        <w:rPr>
          <w:rFonts w:ascii="Montserrat" w:eastAsia="Times New Roman" w:hAnsi="Montserrat" w:cs="Times New Roman"/>
          <w:noProof/>
        </w:rPr>
      </w:pPr>
      <w:hyperlink w:anchor="_Toc34892436" w:history="1">
        <w:r w:rsidR="005D6BB4" w:rsidRPr="004D0C23">
          <w:rPr>
            <w:rStyle w:val="Hipervnculo"/>
            <w:rFonts w:ascii="Montserrat" w:hAnsi="Montserrat" w:cs="Arial"/>
            <w:noProof/>
          </w:rPr>
          <w:t>16.</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OBJETIVOS DE CALIDAD</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_Toc34892436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11</w:t>
        </w:r>
        <w:r w:rsidR="005D6BB4" w:rsidRPr="004D0C23">
          <w:rPr>
            <w:rFonts w:ascii="Montserrat" w:hAnsi="Montserrat"/>
            <w:noProof/>
            <w:webHidden/>
          </w:rPr>
          <w:fldChar w:fldCharType="end"/>
        </w:r>
      </w:hyperlink>
    </w:p>
    <w:p w14:paraId="55CBF452" w14:textId="7F75D1C8" w:rsidR="005D6BB4" w:rsidRPr="004D0C23" w:rsidRDefault="00CB16D2" w:rsidP="005D6BB4">
      <w:pPr>
        <w:pStyle w:val="TDC2"/>
        <w:rPr>
          <w:rFonts w:ascii="Montserrat" w:eastAsia="Times New Roman" w:hAnsi="Montserrat" w:cs="Times New Roman"/>
          <w:noProof/>
        </w:rPr>
      </w:pPr>
      <w:hyperlink w:anchor="_Toc34892437" w:history="1">
        <w:r w:rsidR="005D6BB4" w:rsidRPr="004D0C23">
          <w:rPr>
            <w:rStyle w:val="Hipervnculo"/>
            <w:rFonts w:ascii="Montserrat" w:hAnsi="Montserrat" w:cs="Arial"/>
            <w:noProof/>
          </w:rPr>
          <w:t>17.</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GRUPOS DE INTERES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_Toc34892437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11</w:t>
        </w:r>
        <w:r w:rsidR="005D6BB4" w:rsidRPr="004D0C23">
          <w:rPr>
            <w:rFonts w:ascii="Montserrat" w:hAnsi="Montserrat"/>
            <w:noProof/>
            <w:webHidden/>
          </w:rPr>
          <w:fldChar w:fldCharType="end"/>
        </w:r>
      </w:hyperlink>
    </w:p>
    <w:p w14:paraId="0C68D066" w14:textId="4215479D" w:rsidR="005D6BB4" w:rsidRPr="004D0C23" w:rsidRDefault="00CB16D2" w:rsidP="005D6BB4">
      <w:pPr>
        <w:pStyle w:val="TDC2"/>
        <w:rPr>
          <w:rFonts w:ascii="Montserrat" w:eastAsia="Times New Roman" w:hAnsi="Montserrat" w:cs="Times New Roman"/>
          <w:noProof/>
        </w:rPr>
      </w:pPr>
      <w:hyperlink w:anchor="_Toc34892438" w:history="1">
        <w:r w:rsidR="005D6BB4" w:rsidRPr="004D0C23">
          <w:rPr>
            <w:rStyle w:val="Hipervnculo"/>
            <w:rFonts w:ascii="Montserrat" w:hAnsi="Montserrat" w:cs="Arial"/>
            <w:noProof/>
          </w:rPr>
          <w:t>18.</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PRINCIPIOS INTITUCIONALES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_Toc34892438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11</w:t>
        </w:r>
        <w:r w:rsidR="005D6BB4" w:rsidRPr="004D0C23">
          <w:rPr>
            <w:rFonts w:ascii="Montserrat" w:hAnsi="Montserrat"/>
            <w:noProof/>
            <w:webHidden/>
          </w:rPr>
          <w:fldChar w:fldCharType="end"/>
        </w:r>
      </w:hyperlink>
    </w:p>
    <w:p w14:paraId="2C0F8E08" w14:textId="7B14C3C8" w:rsidR="005D6BB4" w:rsidRPr="004D0C23" w:rsidRDefault="00CB16D2" w:rsidP="005D6BB4">
      <w:pPr>
        <w:pStyle w:val="TDC3"/>
        <w:rPr>
          <w:rFonts w:ascii="Montserrat" w:eastAsia="Times New Roman" w:hAnsi="Montserrat" w:cs="Times New Roman"/>
          <w:noProof/>
        </w:rPr>
      </w:pPr>
      <w:hyperlink w:anchor="_Toc34892439" w:history="1">
        <w:r w:rsidR="005D6BB4" w:rsidRPr="004D0C23">
          <w:rPr>
            <w:rStyle w:val="Hipervnculo"/>
            <w:rFonts w:ascii="Montserrat" w:hAnsi="Montserrat" w:cs="Arial"/>
            <w:noProof/>
          </w:rPr>
          <w:t>19.   MAPA DE PROCESOS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_Toc34892439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6BC88C7D" w14:textId="46CD857B" w:rsidR="005D6BB4" w:rsidRPr="004D0C23" w:rsidRDefault="00CB16D2" w:rsidP="005D6BB4">
      <w:pPr>
        <w:pStyle w:val="TDC3"/>
        <w:rPr>
          <w:rFonts w:ascii="Montserrat" w:eastAsia="Times New Roman" w:hAnsi="Montserrat" w:cs="Times New Roman"/>
          <w:noProof/>
        </w:rPr>
      </w:pPr>
      <w:hyperlink w:anchor="_Toc34892440" w:history="1">
        <w:r w:rsidR="005D6BB4" w:rsidRPr="004D0C23">
          <w:rPr>
            <w:rStyle w:val="Hipervnculo"/>
            <w:rFonts w:ascii="Montserrat" w:hAnsi="Montserrat" w:cs="Arial"/>
            <w:noProof/>
          </w:rPr>
          <w:t>19.1</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Procesos Estratégicos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_Toc34892440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07C29179" w14:textId="6716850E" w:rsidR="005D6BB4" w:rsidRPr="004D0C23" w:rsidRDefault="00CB16D2" w:rsidP="005D6BB4">
      <w:pPr>
        <w:pStyle w:val="TDC3"/>
        <w:rPr>
          <w:rFonts w:ascii="Montserrat" w:eastAsia="Times New Roman" w:hAnsi="Montserrat" w:cs="Times New Roman"/>
          <w:noProof/>
        </w:rPr>
      </w:pPr>
      <w:hyperlink w:anchor="_Toc34892441" w:history="1">
        <w:r w:rsidR="005D6BB4" w:rsidRPr="004D0C23">
          <w:rPr>
            <w:rStyle w:val="Hipervnculo"/>
            <w:rFonts w:ascii="Montserrat" w:hAnsi="Montserrat" w:cs="Arial"/>
            <w:noProof/>
          </w:rPr>
          <w:t>19.2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Procesos Misionales</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_Toc34892441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4E537E63" w14:textId="5EBB3DC4" w:rsidR="005D6BB4" w:rsidRPr="004D0C23" w:rsidRDefault="00CB16D2" w:rsidP="005D6BB4">
      <w:pPr>
        <w:pStyle w:val="TDC3"/>
        <w:rPr>
          <w:rFonts w:ascii="Montserrat" w:eastAsia="Times New Roman" w:hAnsi="Montserrat" w:cs="Times New Roman"/>
          <w:noProof/>
        </w:rPr>
      </w:pPr>
      <w:hyperlink w:anchor="_Toc34892442" w:history="1">
        <w:r w:rsidR="005D6BB4" w:rsidRPr="004D0C23">
          <w:rPr>
            <w:rStyle w:val="Hipervnculo"/>
            <w:rFonts w:ascii="Montserrat" w:hAnsi="Montserrat" w:cs="Arial"/>
            <w:noProof/>
          </w:rPr>
          <w:t>19.3</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Procesos de Apoyo</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_Toc34892442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742474FA" w14:textId="5ABB1F75" w:rsidR="005D6BB4" w:rsidRPr="004D0C23" w:rsidRDefault="00CB16D2" w:rsidP="005D6BB4">
      <w:pPr>
        <w:pStyle w:val="TDC3"/>
        <w:rPr>
          <w:rFonts w:ascii="Montserrat" w:eastAsia="Times New Roman" w:hAnsi="Montserrat" w:cs="Times New Roman"/>
          <w:noProof/>
        </w:rPr>
      </w:pPr>
      <w:hyperlink w:anchor="_Toc34892443" w:history="1">
        <w:r w:rsidR="005D6BB4" w:rsidRPr="004D0C23">
          <w:rPr>
            <w:rStyle w:val="Hipervnculo"/>
            <w:rFonts w:ascii="Montserrat" w:hAnsi="Montserrat" w:cs="Arial"/>
            <w:noProof/>
          </w:rPr>
          <w:t>19.4</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Procesos de Evaluación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_Toc34892443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35A892EE" w14:textId="7A1C069D" w:rsidR="005D6BB4" w:rsidRPr="004D0C23" w:rsidRDefault="00CB16D2" w:rsidP="005D6BB4">
      <w:pPr>
        <w:pStyle w:val="TDC2"/>
        <w:rPr>
          <w:rFonts w:ascii="Montserrat" w:eastAsia="Times New Roman" w:hAnsi="Montserrat" w:cs="Times New Roman"/>
          <w:noProof/>
        </w:rPr>
      </w:pPr>
      <w:hyperlink w:anchor="_Toc34892444" w:history="1">
        <w:r w:rsidR="005D6BB4" w:rsidRPr="004D0C23">
          <w:rPr>
            <w:rStyle w:val="Hipervnculo"/>
            <w:rFonts w:ascii="Montserrat" w:hAnsi="Montserrat" w:cs="Arial"/>
            <w:noProof/>
          </w:rPr>
          <w:t>20.  SISTEMA DE GESTION Y SEGURIDAD EN EL TRABAJO</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_Toc34892444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12</w:t>
        </w:r>
        <w:r w:rsidR="005D6BB4" w:rsidRPr="004D0C23">
          <w:rPr>
            <w:rFonts w:ascii="Montserrat" w:hAnsi="Montserrat"/>
            <w:noProof/>
            <w:webHidden/>
          </w:rPr>
          <w:fldChar w:fldCharType="end"/>
        </w:r>
      </w:hyperlink>
    </w:p>
    <w:p w14:paraId="1F1994E5" w14:textId="7DD05793" w:rsidR="005D6BB4" w:rsidRPr="004D0C23" w:rsidRDefault="005D6BB4" w:rsidP="005D6BB4">
      <w:pPr>
        <w:pStyle w:val="TDC3"/>
        <w:rPr>
          <w:rFonts w:ascii="Montserrat" w:eastAsia="Times New Roman" w:hAnsi="Montserrat" w:cs="Times New Roman"/>
          <w:noProof/>
        </w:rPr>
      </w:pPr>
      <w:r w:rsidRPr="004D0C23">
        <w:rPr>
          <w:rFonts w:ascii="Montserrat" w:hAnsi="Montserrat"/>
          <w:noProof/>
        </w:rPr>
        <w:t>20</w:t>
      </w:r>
      <w:hyperlink w:anchor="_Toc34892445" w:history="1">
        <w:r w:rsidRPr="004D0C23">
          <w:rPr>
            <w:rStyle w:val="Hipervnculo"/>
            <w:rFonts w:ascii="Montserrat" w:hAnsi="Montserrat" w:cs="Arial"/>
            <w:noProof/>
          </w:rPr>
          <w:t>.1.</w:t>
        </w:r>
        <w:r w:rsidRPr="004D0C23">
          <w:rPr>
            <w:rFonts w:ascii="Montserrat" w:eastAsia="Times New Roman" w:hAnsi="Montserrat" w:cs="Times New Roman"/>
            <w:noProof/>
          </w:rPr>
          <w:tab/>
        </w:r>
        <w:r w:rsidRPr="004D0C23">
          <w:rPr>
            <w:rStyle w:val="Hipervnculo"/>
            <w:rFonts w:ascii="Montserrat" w:hAnsi="Montserrat" w:cs="Arial"/>
            <w:noProof/>
          </w:rPr>
          <w:t>Política De Seguridad Y Salud En El Trabajo</w:t>
        </w:r>
        <w:r w:rsidRPr="004D0C23">
          <w:rPr>
            <w:rFonts w:ascii="Montserrat" w:hAnsi="Montserrat"/>
            <w:noProof/>
            <w:webHidden/>
          </w:rPr>
          <w:tab/>
        </w:r>
        <w:r w:rsidRPr="004D0C23">
          <w:rPr>
            <w:rFonts w:ascii="Montserrat" w:hAnsi="Montserrat"/>
            <w:noProof/>
            <w:webHidden/>
          </w:rPr>
          <w:fldChar w:fldCharType="begin"/>
        </w:r>
        <w:r w:rsidRPr="004D0C23">
          <w:rPr>
            <w:rFonts w:ascii="Montserrat" w:hAnsi="Montserrat"/>
            <w:noProof/>
            <w:webHidden/>
          </w:rPr>
          <w:instrText xml:space="preserve"> PAGEREF _Toc34892445 \h </w:instrText>
        </w:r>
        <w:r w:rsidRPr="004D0C23">
          <w:rPr>
            <w:rFonts w:ascii="Montserrat" w:hAnsi="Montserrat"/>
            <w:noProof/>
            <w:webHidden/>
          </w:rPr>
        </w:r>
        <w:r w:rsidRPr="004D0C23">
          <w:rPr>
            <w:rFonts w:ascii="Montserrat" w:hAnsi="Montserrat"/>
            <w:noProof/>
            <w:webHidden/>
          </w:rPr>
          <w:fldChar w:fldCharType="separate"/>
        </w:r>
        <w:r w:rsidR="0016113F">
          <w:rPr>
            <w:rFonts w:ascii="Montserrat" w:hAnsi="Montserrat"/>
            <w:noProof/>
            <w:webHidden/>
          </w:rPr>
          <w:t>13</w:t>
        </w:r>
        <w:r w:rsidRPr="004D0C23">
          <w:rPr>
            <w:rFonts w:ascii="Montserrat" w:hAnsi="Montserrat"/>
            <w:noProof/>
            <w:webHidden/>
          </w:rPr>
          <w:fldChar w:fldCharType="end"/>
        </w:r>
      </w:hyperlink>
    </w:p>
    <w:p w14:paraId="3371E644" w14:textId="57F066E1" w:rsidR="005D6BB4" w:rsidRPr="004D0C23" w:rsidRDefault="00CB16D2" w:rsidP="005D6BB4">
      <w:pPr>
        <w:pStyle w:val="TDC3"/>
        <w:rPr>
          <w:rFonts w:ascii="Montserrat" w:eastAsia="Times New Roman" w:hAnsi="Montserrat" w:cs="Times New Roman"/>
          <w:noProof/>
        </w:rPr>
      </w:pPr>
      <w:hyperlink w:anchor="_Toc34892446" w:history="1">
        <w:r w:rsidR="005D6BB4" w:rsidRPr="004D0C23">
          <w:rPr>
            <w:rStyle w:val="Hipervnculo"/>
            <w:rFonts w:ascii="Montserrat" w:hAnsi="Montserrat" w:cs="Arial"/>
            <w:noProof/>
          </w:rPr>
          <w:t>20.2.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Responsabilidades del Representante Legal de la Entidad</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_Toc34892446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14</w:t>
        </w:r>
        <w:r w:rsidR="005D6BB4" w:rsidRPr="004D0C23">
          <w:rPr>
            <w:rFonts w:ascii="Montserrat" w:hAnsi="Montserrat"/>
            <w:noProof/>
            <w:webHidden/>
          </w:rPr>
          <w:fldChar w:fldCharType="end"/>
        </w:r>
      </w:hyperlink>
    </w:p>
    <w:p w14:paraId="339B86B6" w14:textId="4B39643B" w:rsidR="005D6BB4" w:rsidRPr="004D0C23" w:rsidRDefault="00CB16D2" w:rsidP="005D6BB4">
      <w:pPr>
        <w:pStyle w:val="TDC3"/>
        <w:rPr>
          <w:rFonts w:ascii="Montserrat" w:eastAsia="Times New Roman" w:hAnsi="Montserrat" w:cs="Times New Roman"/>
          <w:noProof/>
        </w:rPr>
      </w:pPr>
      <w:hyperlink w:anchor="_Toc34892447" w:history="1">
        <w:r w:rsidR="005D6BB4" w:rsidRPr="004D0C23">
          <w:rPr>
            <w:rStyle w:val="Hipervnculo"/>
            <w:rFonts w:ascii="Montserrat" w:hAnsi="Montserrat" w:cs="Arial"/>
            <w:noProof/>
          </w:rPr>
          <w:t>20.3.</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Responsabilidades Generales de los Trabajadores con el SG-SST</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_Toc34892447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15</w:t>
        </w:r>
        <w:r w:rsidR="005D6BB4" w:rsidRPr="004D0C23">
          <w:rPr>
            <w:rFonts w:ascii="Montserrat" w:hAnsi="Montserrat"/>
            <w:noProof/>
            <w:webHidden/>
          </w:rPr>
          <w:fldChar w:fldCharType="end"/>
        </w:r>
      </w:hyperlink>
    </w:p>
    <w:p w14:paraId="708BBCF2" w14:textId="692572A6" w:rsidR="005D6BB4" w:rsidRPr="004D0C23" w:rsidRDefault="00CB16D2" w:rsidP="005D6BB4">
      <w:pPr>
        <w:pStyle w:val="TDC3"/>
        <w:rPr>
          <w:rFonts w:ascii="Montserrat" w:eastAsia="Times New Roman" w:hAnsi="Montserrat" w:cs="Times New Roman"/>
          <w:noProof/>
        </w:rPr>
      </w:pPr>
      <w:hyperlink w:anchor="_Toc34892448" w:history="1">
        <w:r w:rsidR="005D6BB4" w:rsidRPr="004D0C23">
          <w:rPr>
            <w:rStyle w:val="Hipervnculo"/>
            <w:rFonts w:ascii="Montserrat" w:hAnsi="Montserrat" w:cs="Arial"/>
            <w:noProof/>
          </w:rPr>
          <w:t>20.4.</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Reporte de un Accidente o Incidente de Trabajo</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_Toc34892448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16</w:t>
        </w:r>
        <w:r w:rsidR="005D6BB4" w:rsidRPr="004D0C23">
          <w:rPr>
            <w:rFonts w:ascii="Montserrat" w:hAnsi="Montserrat"/>
            <w:noProof/>
            <w:webHidden/>
          </w:rPr>
          <w:fldChar w:fldCharType="end"/>
        </w:r>
      </w:hyperlink>
    </w:p>
    <w:p w14:paraId="3BDC7F09" w14:textId="4E113463" w:rsidR="005D6BB4" w:rsidRPr="004D0C23" w:rsidRDefault="00CB16D2" w:rsidP="005D6BB4">
      <w:pPr>
        <w:pStyle w:val="TDC2"/>
        <w:rPr>
          <w:rFonts w:ascii="Montserrat" w:eastAsia="Times New Roman" w:hAnsi="Montserrat" w:cs="Times New Roman"/>
          <w:noProof/>
        </w:rPr>
      </w:pPr>
      <w:hyperlink w:anchor="_Toc34892449" w:history="1">
        <w:r w:rsidR="005D6BB4" w:rsidRPr="004D0C23">
          <w:rPr>
            <w:rStyle w:val="Hipervnculo"/>
            <w:rFonts w:ascii="Montserrat" w:hAnsi="Montserrat" w:cs="Arial"/>
            <w:noProof/>
          </w:rPr>
          <w:t>21. INDUCCION-REINDUCCIÓN DESDE LA VIRTUALIDAD</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_Toc34892449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16</w:t>
        </w:r>
        <w:r w:rsidR="005D6BB4" w:rsidRPr="004D0C23">
          <w:rPr>
            <w:rFonts w:ascii="Montserrat" w:hAnsi="Montserrat"/>
            <w:noProof/>
            <w:webHidden/>
          </w:rPr>
          <w:fldChar w:fldCharType="end"/>
        </w:r>
      </w:hyperlink>
    </w:p>
    <w:p w14:paraId="15023E22" w14:textId="59ACCDD7" w:rsidR="005D6BB4" w:rsidRPr="004D0C23" w:rsidRDefault="00CB16D2" w:rsidP="005D6BB4">
      <w:pPr>
        <w:pStyle w:val="TDC3"/>
        <w:rPr>
          <w:rFonts w:ascii="Montserrat" w:eastAsia="Times New Roman" w:hAnsi="Montserrat" w:cs="Times New Roman"/>
          <w:noProof/>
        </w:rPr>
      </w:pPr>
      <w:hyperlink w:anchor="_Toc34892450" w:history="1">
        <w:r w:rsidR="005D6BB4" w:rsidRPr="004D0C23">
          <w:rPr>
            <w:rStyle w:val="Hipervnculo"/>
            <w:rFonts w:ascii="Montserrat" w:hAnsi="Montserrat" w:cs="Arial"/>
            <w:noProof/>
          </w:rPr>
          <w:t>21.2</w:t>
        </w:r>
        <w:r w:rsidR="005D6BB4" w:rsidRPr="004D0C23">
          <w:rPr>
            <w:rFonts w:ascii="Montserrat" w:eastAsia="Times New Roman" w:hAnsi="Montserrat" w:cs="Times New Roman"/>
            <w:noProof/>
          </w:rPr>
          <w:tab/>
        </w:r>
        <w:r w:rsidR="005D6BB4" w:rsidRPr="004D0C23">
          <w:rPr>
            <w:rStyle w:val="Hipervnculo"/>
            <w:rFonts w:ascii="Montserrat" w:hAnsi="Montserrat" w:cs="Arial"/>
            <w:noProof/>
          </w:rPr>
          <w:t>Objetivos de la Induccion-Reinducción</w:t>
        </w:r>
        <w:r w:rsidR="005D6BB4" w:rsidRPr="004D0C23">
          <w:rPr>
            <w:rFonts w:ascii="Montserrat" w:hAnsi="Montserrat"/>
            <w:noProof/>
            <w:webHidden/>
          </w:rPr>
          <w:tab/>
        </w:r>
        <w:r w:rsidR="005D6BB4" w:rsidRPr="004D0C23">
          <w:rPr>
            <w:rFonts w:ascii="Montserrat" w:hAnsi="Montserrat"/>
            <w:noProof/>
            <w:webHidden/>
          </w:rPr>
          <w:fldChar w:fldCharType="begin"/>
        </w:r>
        <w:r w:rsidR="005D6BB4" w:rsidRPr="004D0C23">
          <w:rPr>
            <w:rFonts w:ascii="Montserrat" w:hAnsi="Montserrat"/>
            <w:noProof/>
            <w:webHidden/>
          </w:rPr>
          <w:instrText xml:space="preserve"> PAGEREF _Toc34892450 \h </w:instrText>
        </w:r>
        <w:r w:rsidR="005D6BB4" w:rsidRPr="004D0C23">
          <w:rPr>
            <w:rFonts w:ascii="Montserrat" w:hAnsi="Montserrat"/>
            <w:noProof/>
            <w:webHidden/>
          </w:rPr>
        </w:r>
        <w:r w:rsidR="005D6BB4" w:rsidRPr="004D0C23">
          <w:rPr>
            <w:rFonts w:ascii="Montserrat" w:hAnsi="Montserrat"/>
            <w:noProof/>
            <w:webHidden/>
          </w:rPr>
          <w:fldChar w:fldCharType="separate"/>
        </w:r>
        <w:r w:rsidR="0016113F">
          <w:rPr>
            <w:rFonts w:ascii="Montserrat" w:hAnsi="Montserrat"/>
            <w:noProof/>
            <w:webHidden/>
          </w:rPr>
          <w:t>17</w:t>
        </w:r>
        <w:r w:rsidR="005D6BB4" w:rsidRPr="004D0C23">
          <w:rPr>
            <w:rFonts w:ascii="Montserrat" w:hAnsi="Montserrat"/>
            <w:noProof/>
            <w:webHidden/>
          </w:rPr>
          <w:fldChar w:fldCharType="end"/>
        </w:r>
      </w:hyperlink>
    </w:p>
    <w:p w14:paraId="12166B3B" w14:textId="77777777" w:rsidR="005D6BB4" w:rsidRPr="004D0C23" w:rsidRDefault="005D6BB4" w:rsidP="005D6BB4">
      <w:pPr>
        <w:jc w:val="both"/>
        <w:rPr>
          <w:rFonts w:ascii="Montserrat" w:hAnsi="Montserrat"/>
        </w:rPr>
      </w:pPr>
      <w:r w:rsidRPr="004D0C23">
        <w:rPr>
          <w:rFonts w:ascii="Montserrat" w:hAnsi="Montserrat"/>
        </w:rPr>
        <w:fldChar w:fldCharType="end"/>
      </w:r>
    </w:p>
    <w:p w14:paraId="011C77DA" w14:textId="425E3EB7" w:rsidR="005D6BB4" w:rsidRDefault="005D6BB4" w:rsidP="005D6BB4">
      <w:pPr>
        <w:spacing w:line="276" w:lineRule="auto"/>
        <w:jc w:val="both"/>
        <w:rPr>
          <w:rFonts w:ascii="Montserrat" w:hAnsi="Montserrat" w:cs="Arial"/>
          <w:b/>
          <w:color w:val="000000"/>
        </w:rPr>
      </w:pPr>
    </w:p>
    <w:p w14:paraId="3498BC23" w14:textId="7165C79B" w:rsidR="009606DB" w:rsidRDefault="009606DB" w:rsidP="005D6BB4">
      <w:pPr>
        <w:spacing w:line="276" w:lineRule="auto"/>
        <w:jc w:val="both"/>
        <w:rPr>
          <w:rFonts w:ascii="Montserrat" w:hAnsi="Montserrat" w:cs="Arial"/>
          <w:b/>
          <w:color w:val="000000"/>
        </w:rPr>
      </w:pPr>
    </w:p>
    <w:p w14:paraId="68A77865" w14:textId="698DDB77" w:rsidR="009606DB" w:rsidRDefault="009606DB" w:rsidP="005D6BB4">
      <w:pPr>
        <w:spacing w:line="276" w:lineRule="auto"/>
        <w:jc w:val="both"/>
        <w:rPr>
          <w:rFonts w:ascii="Montserrat" w:hAnsi="Montserrat" w:cs="Arial"/>
          <w:b/>
          <w:color w:val="000000"/>
        </w:rPr>
      </w:pPr>
    </w:p>
    <w:p w14:paraId="022960EA" w14:textId="3357A6FD" w:rsidR="009606DB" w:rsidRDefault="009606DB" w:rsidP="005D6BB4">
      <w:pPr>
        <w:spacing w:line="276" w:lineRule="auto"/>
        <w:jc w:val="both"/>
        <w:rPr>
          <w:rFonts w:ascii="Montserrat" w:hAnsi="Montserrat" w:cs="Arial"/>
          <w:b/>
          <w:color w:val="000000"/>
        </w:rPr>
      </w:pPr>
    </w:p>
    <w:p w14:paraId="44AE0D7A" w14:textId="3F15DC44" w:rsidR="009606DB" w:rsidRDefault="009606DB" w:rsidP="005D6BB4">
      <w:pPr>
        <w:spacing w:line="276" w:lineRule="auto"/>
        <w:jc w:val="both"/>
        <w:rPr>
          <w:rFonts w:ascii="Montserrat" w:hAnsi="Montserrat" w:cs="Arial"/>
          <w:b/>
          <w:color w:val="000000"/>
        </w:rPr>
      </w:pPr>
    </w:p>
    <w:p w14:paraId="44AFEBC1" w14:textId="7911F027" w:rsidR="009606DB" w:rsidRDefault="009606DB" w:rsidP="005D6BB4">
      <w:pPr>
        <w:spacing w:line="276" w:lineRule="auto"/>
        <w:jc w:val="both"/>
        <w:rPr>
          <w:rFonts w:ascii="Montserrat" w:hAnsi="Montserrat" w:cs="Arial"/>
          <w:b/>
          <w:color w:val="000000"/>
        </w:rPr>
      </w:pPr>
    </w:p>
    <w:p w14:paraId="4036FD22" w14:textId="00B1A61D" w:rsidR="009606DB" w:rsidRDefault="009606DB" w:rsidP="005D6BB4">
      <w:pPr>
        <w:spacing w:line="276" w:lineRule="auto"/>
        <w:jc w:val="both"/>
        <w:rPr>
          <w:rFonts w:ascii="Montserrat" w:hAnsi="Montserrat" w:cs="Arial"/>
          <w:b/>
          <w:color w:val="000000"/>
        </w:rPr>
      </w:pPr>
    </w:p>
    <w:p w14:paraId="3A3E5A16" w14:textId="597AB309" w:rsidR="00CB16D2" w:rsidRDefault="00CB16D2" w:rsidP="005D6BB4">
      <w:pPr>
        <w:spacing w:line="276" w:lineRule="auto"/>
        <w:jc w:val="both"/>
        <w:rPr>
          <w:rFonts w:ascii="Montserrat" w:hAnsi="Montserrat" w:cs="Arial"/>
          <w:b/>
          <w:color w:val="000000"/>
        </w:rPr>
      </w:pPr>
    </w:p>
    <w:p w14:paraId="53334FE9" w14:textId="77777777" w:rsidR="00CB16D2" w:rsidRDefault="00CB16D2" w:rsidP="005D6BB4">
      <w:pPr>
        <w:spacing w:line="276" w:lineRule="auto"/>
        <w:jc w:val="both"/>
        <w:rPr>
          <w:rFonts w:ascii="Montserrat" w:hAnsi="Montserrat" w:cs="Arial"/>
          <w:b/>
          <w:color w:val="000000"/>
        </w:rPr>
      </w:pPr>
    </w:p>
    <w:p w14:paraId="6EAE84D0" w14:textId="7D5442D8" w:rsidR="009606DB" w:rsidRDefault="009606DB" w:rsidP="005D6BB4">
      <w:pPr>
        <w:spacing w:line="276" w:lineRule="auto"/>
        <w:jc w:val="both"/>
        <w:rPr>
          <w:rFonts w:ascii="Montserrat" w:hAnsi="Montserrat" w:cs="Arial"/>
          <w:b/>
          <w:color w:val="000000"/>
        </w:rPr>
      </w:pPr>
    </w:p>
    <w:p w14:paraId="24955048" w14:textId="184206DB" w:rsidR="009606DB" w:rsidRDefault="009606DB" w:rsidP="005D6BB4">
      <w:pPr>
        <w:spacing w:line="276" w:lineRule="auto"/>
        <w:jc w:val="both"/>
        <w:rPr>
          <w:rFonts w:ascii="Montserrat" w:hAnsi="Montserrat" w:cs="Arial"/>
          <w:b/>
          <w:color w:val="000000"/>
        </w:rPr>
      </w:pPr>
    </w:p>
    <w:p w14:paraId="380DC11F" w14:textId="100BA81B" w:rsidR="009606DB" w:rsidRDefault="009606DB" w:rsidP="005D6BB4">
      <w:pPr>
        <w:spacing w:line="276" w:lineRule="auto"/>
        <w:jc w:val="both"/>
        <w:rPr>
          <w:rFonts w:ascii="Montserrat" w:hAnsi="Montserrat" w:cs="Arial"/>
          <w:b/>
          <w:color w:val="000000"/>
        </w:rPr>
      </w:pPr>
    </w:p>
    <w:p w14:paraId="2A3CC20A" w14:textId="0F558924" w:rsidR="009606DB" w:rsidRDefault="009606DB" w:rsidP="005D6BB4">
      <w:pPr>
        <w:spacing w:line="276" w:lineRule="auto"/>
        <w:jc w:val="both"/>
        <w:rPr>
          <w:rFonts w:ascii="Montserrat" w:hAnsi="Montserrat" w:cs="Arial"/>
          <w:b/>
          <w:color w:val="000000"/>
        </w:rPr>
      </w:pPr>
    </w:p>
    <w:p w14:paraId="5F7AE5F2" w14:textId="222B4735" w:rsidR="009606DB" w:rsidRDefault="009606DB" w:rsidP="005D6BB4">
      <w:pPr>
        <w:spacing w:line="276" w:lineRule="auto"/>
        <w:jc w:val="both"/>
        <w:rPr>
          <w:rFonts w:ascii="Montserrat" w:hAnsi="Montserrat" w:cs="Arial"/>
          <w:b/>
          <w:color w:val="000000"/>
        </w:rPr>
      </w:pPr>
    </w:p>
    <w:p w14:paraId="7157751F" w14:textId="78D693F7" w:rsidR="009606DB" w:rsidRDefault="009606DB" w:rsidP="005D6BB4">
      <w:pPr>
        <w:spacing w:line="276" w:lineRule="auto"/>
        <w:jc w:val="both"/>
        <w:rPr>
          <w:rFonts w:ascii="Montserrat" w:hAnsi="Montserrat" w:cs="Arial"/>
          <w:b/>
          <w:color w:val="000000"/>
        </w:rPr>
      </w:pPr>
    </w:p>
    <w:p w14:paraId="5AF77486" w14:textId="77777777" w:rsidR="009606DB" w:rsidRPr="004D0C23" w:rsidRDefault="009606DB" w:rsidP="005D6BB4">
      <w:pPr>
        <w:spacing w:line="276" w:lineRule="auto"/>
        <w:jc w:val="both"/>
        <w:rPr>
          <w:rFonts w:ascii="Montserrat" w:hAnsi="Montserrat" w:cs="Arial"/>
          <w:b/>
          <w:color w:val="000000"/>
        </w:rPr>
      </w:pPr>
    </w:p>
    <w:p w14:paraId="2AF6A655" w14:textId="455559C7" w:rsidR="005D6BB4" w:rsidRPr="004D0C23" w:rsidRDefault="005D6BB4" w:rsidP="002B398E">
      <w:pPr>
        <w:pStyle w:val="Ttulo2"/>
        <w:numPr>
          <w:ilvl w:val="0"/>
          <w:numId w:val="20"/>
        </w:numPr>
        <w:suppressAutoHyphens/>
        <w:spacing w:before="0" w:after="0" w:line="240" w:lineRule="auto"/>
        <w:ind w:left="426"/>
        <w:jc w:val="both"/>
        <w:rPr>
          <w:rFonts w:ascii="Montserrat" w:hAnsi="Montserrat" w:cs="Arial"/>
          <w:i w:val="0"/>
          <w:sz w:val="22"/>
          <w:szCs w:val="22"/>
        </w:rPr>
      </w:pPr>
      <w:bookmarkStart w:id="0" w:name="_Toc34892414"/>
      <w:r w:rsidRPr="004D0C23">
        <w:rPr>
          <w:rFonts w:ascii="Montserrat" w:hAnsi="Montserrat" w:cs="Arial"/>
          <w:i w:val="0"/>
          <w:sz w:val="22"/>
          <w:szCs w:val="22"/>
        </w:rPr>
        <w:t>PRESENTACIÓN</w:t>
      </w:r>
      <w:bookmarkEnd w:id="0"/>
    </w:p>
    <w:p w14:paraId="5357CBC4" w14:textId="77777777" w:rsidR="005D6BB4" w:rsidRPr="004D0C23" w:rsidRDefault="005D6BB4" w:rsidP="002B398E">
      <w:pPr>
        <w:jc w:val="both"/>
        <w:rPr>
          <w:rFonts w:ascii="Montserrat" w:hAnsi="Montserrat" w:cs="Arial"/>
          <w:b/>
        </w:rPr>
      </w:pPr>
    </w:p>
    <w:p w14:paraId="6A310394" w14:textId="77777777" w:rsidR="005D6BB4" w:rsidRPr="004D0C23" w:rsidRDefault="005D6BB4" w:rsidP="002B398E">
      <w:pPr>
        <w:jc w:val="both"/>
        <w:rPr>
          <w:rFonts w:ascii="Montserrat" w:hAnsi="Montserrat" w:cs="Arial"/>
          <w:lang w:val="es-ES"/>
        </w:rPr>
      </w:pPr>
      <w:r w:rsidRPr="004D0C23">
        <w:rPr>
          <w:rFonts w:ascii="Montserrat" w:hAnsi="Montserrat" w:cs="Arial"/>
          <w:bCs/>
          <w:lang w:val="es-ES"/>
        </w:rPr>
        <w:t xml:space="preserve">La Superintendencia de Vigilancia y Seguridad Privada </w:t>
      </w:r>
      <w:r w:rsidRPr="004D0C23">
        <w:rPr>
          <w:rFonts w:ascii="Montserrat" w:hAnsi="Montserrat" w:cs="Arial"/>
          <w:lang w:val="es-ES"/>
        </w:rPr>
        <w:t xml:space="preserve">ejerce el control, inspección y vigilancia sobre la industria y los servicios </w:t>
      </w:r>
      <w:r w:rsidRPr="004D0C23">
        <w:rPr>
          <w:rFonts w:ascii="Montserrat" w:hAnsi="Montserrat" w:cs="Arial"/>
          <w:bCs/>
          <w:lang w:val="es-ES"/>
        </w:rPr>
        <w:t>de vigilancia y seguridad privada del país. Es</w:t>
      </w:r>
      <w:r w:rsidRPr="004D0C23">
        <w:rPr>
          <w:rFonts w:ascii="Montserrat" w:hAnsi="Montserrat" w:cs="Arial"/>
          <w:lang w:val="es-ES"/>
        </w:rPr>
        <w:t xml:space="preserve"> un organismo del orden nacional, adscrito al Ministerio de Defensa, con autonomía administrativa, jurídica y financiera.</w:t>
      </w:r>
    </w:p>
    <w:p w14:paraId="75633BC0" w14:textId="77777777" w:rsidR="005D6BB4" w:rsidRPr="004D0C23" w:rsidRDefault="005D6BB4" w:rsidP="002B398E">
      <w:pPr>
        <w:jc w:val="both"/>
        <w:rPr>
          <w:rFonts w:ascii="Montserrat" w:hAnsi="Montserrat" w:cs="Arial"/>
          <w:lang w:val="es-ES"/>
        </w:rPr>
      </w:pPr>
    </w:p>
    <w:p w14:paraId="7AF81FAB" w14:textId="0B441683" w:rsidR="005D6BB4" w:rsidRPr="004D0C23" w:rsidRDefault="005D6BB4" w:rsidP="002B398E">
      <w:pPr>
        <w:jc w:val="both"/>
        <w:rPr>
          <w:rFonts w:ascii="Montserrat" w:hAnsi="Montserrat" w:cs="Arial"/>
          <w:lang w:val="es-ES_tradnl"/>
        </w:rPr>
      </w:pPr>
      <w:r w:rsidRPr="004D0C23">
        <w:rPr>
          <w:rFonts w:ascii="Montserrat" w:hAnsi="Montserrat" w:cs="Arial"/>
          <w:lang w:val="es-ES_tradnl"/>
        </w:rPr>
        <w:t xml:space="preserve">A partir de este momento, usted entra a formar parte de la </w:t>
      </w:r>
      <w:r w:rsidR="00F8143D" w:rsidRPr="004D0C23">
        <w:rPr>
          <w:rFonts w:ascii="Montserrat" w:hAnsi="Montserrat" w:cs="Arial"/>
          <w:lang w:val="es-ES_tradnl"/>
        </w:rPr>
        <w:t>Supervigilancia</w:t>
      </w:r>
      <w:r w:rsidRPr="004D0C23">
        <w:rPr>
          <w:rFonts w:ascii="Montserrat" w:hAnsi="Montserrat" w:cs="Arial"/>
          <w:lang w:val="es-ES_tradnl"/>
        </w:rPr>
        <w:t>, por su perfil, conocimiento, experiencia y capacidad de trabajo en equipo. Seguramente, será clave en el cumplimiento de las metas y objetivos institucionales.</w:t>
      </w:r>
    </w:p>
    <w:p w14:paraId="1BE3EB1E" w14:textId="77777777" w:rsidR="005D6BB4" w:rsidRPr="004D0C23" w:rsidRDefault="005D6BB4" w:rsidP="002B398E">
      <w:pPr>
        <w:jc w:val="both"/>
        <w:rPr>
          <w:rFonts w:ascii="Montserrat" w:hAnsi="Montserrat" w:cs="Arial"/>
          <w:lang w:val="es-ES_tradnl"/>
        </w:rPr>
      </w:pPr>
    </w:p>
    <w:p w14:paraId="11BFAB74" w14:textId="449D059E" w:rsidR="005D6BB4" w:rsidRPr="004D0C23" w:rsidRDefault="005D6BB4" w:rsidP="002B398E">
      <w:pPr>
        <w:jc w:val="both"/>
        <w:rPr>
          <w:rFonts w:ascii="Montserrat" w:hAnsi="Montserrat" w:cs="Arial"/>
          <w:bCs/>
        </w:rPr>
      </w:pPr>
      <w:r w:rsidRPr="004D0C23">
        <w:rPr>
          <w:rFonts w:ascii="Montserrat" w:hAnsi="Montserrat" w:cs="Arial"/>
          <w:lang w:val="es-ES_tradnl"/>
        </w:rPr>
        <w:t xml:space="preserve">El Manual de Inducción de la </w:t>
      </w:r>
      <w:r w:rsidR="00F8143D" w:rsidRPr="004D0C23">
        <w:rPr>
          <w:rFonts w:ascii="Montserrat" w:hAnsi="Montserrat" w:cs="Arial"/>
          <w:lang w:val="es-ES_tradnl"/>
        </w:rPr>
        <w:t>Supervigilancia</w:t>
      </w:r>
      <w:r w:rsidRPr="004D0C23">
        <w:rPr>
          <w:rFonts w:ascii="Montserrat" w:hAnsi="Montserrat" w:cs="Arial"/>
          <w:lang w:val="es-ES_tradnl"/>
        </w:rPr>
        <w:t xml:space="preserve"> constituye una herramienta de trabajo que le permitirá tener un conocimiento inicial de la Entidad, colocándolo (a) en contexto con los procesos misionales, estratégicos, de apoyo y de evaluación, así como la responsabilidad que demanda como funcionario público y de</w:t>
      </w:r>
      <w:r w:rsidRPr="004D0C23">
        <w:rPr>
          <w:rFonts w:ascii="Montserrat" w:hAnsi="Montserrat" w:cs="Arial"/>
          <w:bCs/>
        </w:rPr>
        <w:t xml:space="preserve"> los riesgos a los cuales están expuestos en el ejercicio de sus funciones.</w:t>
      </w:r>
    </w:p>
    <w:p w14:paraId="0121348C" w14:textId="77777777" w:rsidR="005D6BB4" w:rsidRPr="004D0C23" w:rsidRDefault="005D6BB4" w:rsidP="002B398E">
      <w:pPr>
        <w:jc w:val="both"/>
        <w:rPr>
          <w:rFonts w:ascii="Montserrat" w:hAnsi="Montserrat" w:cs="Arial"/>
          <w:lang w:val="es-ES_tradnl"/>
        </w:rPr>
      </w:pPr>
    </w:p>
    <w:p w14:paraId="71E98332" w14:textId="27D27289" w:rsidR="005D6BB4" w:rsidRDefault="005D6BB4" w:rsidP="002B398E">
      <w:pPr>
        <w:jc w:val="both"/>
        <w:rPr>
          <w:rFonts w:ascii="Montserrat" w:hAnsi="Montserrat" w:cs="Arial"/>
          <w:lang w:val="es-ES_tradnl"/>
        </w:rPr>
      </w:pPr>
      <w:r w:rsidRPr="004D0C23">
        <w:rPr>
          <w:rFonts w:ascii="Montserrat" w:hAnsi="Montserrat" w:cs="Arial"/>
          <w:lang w:val="es-ES_tradnl"/>
        </w:rPr>
        <w:t xml:space="preserve">Con este documento, la </w:t>
      </w:r>
      <w:r w:rsidR="00F8143D" w:rsidRPr="004D0C23">
        <w:rPr>
          <w:rFonts w:ascii="Montserrat" w:hAnsi="Montserrat" w:cs="Arial"/>
          <w:lang w:val="es-ES_tradnl"/>
        </w:rPr>
        <w:t>Supervigilancia</w:t>
      </w:r>
      <w:r w:rsidRPr="004D0C23">
        <w:rPr>
          <w:rFonts w:ascii="Montserrat" w:hAnsi="Montserrat" w:cs="Arial"/>
          <w:lang w:val="es-ES_tradnl"/>
        </w:rPr>
        <w:t xml:space="preserve"> le da la bienvenida a una Entidad estructurada, comprometida con sus funciones para el sector de la vigilancia y seguridad privada y ciudadanía en general.</w:t>
      </w:r>
    </w:p>
    <w:p w14:paraId="4F80BA60" w14:textId="77777777" w:rsidR="00E60F0B" w:rsidRPr="004D0C23" w:rsidRDefault="00E60F0B" w:rsidP="002B398E">
      <w:pPr>
        <w:pStyle w:val="Sinespaciado"/>
      </w:pPr>
    </w:p>
    <w:p w14:paraId="0FDC6E07" w14:textId="51D9B1D5" w:rsidR="005D6BB4" w:rsidRPr="004D0C23" w:rsidRDefault="005D6BB4" w:rsidP="002B398E">
      <w:pPr>
        <w:pStyle w:val="Ttulo2"/>
        <w:numPr>
          <w:ilvl w:val="0"/>
          <w:numId w:val="20"/>
        </w:numPr>
        <w:suppressAutoHyphens/>
        <w:spacing w:before="0" w:after="0" w:line="240" w:lineRule="auto"/>
        <w:ind w:left="426"/>
        <w:jc w:val="both"/>
        <w:rPr>
          <w:rFonts w:ascii="Montserrat" w:hAnsi="Montserrat" w:cs="Arial"/>
          <w:i w:val="0"/>
          <w:sz w:val="22"/>
          <w:szCs w:val="22"/>
        </w:rPr>
      </w:pPr>
      <w:bookmarkStart w:id="1" w:name="_Toc34892415"/>
      <w:r w:rsidRPr="004D0C23">
        <w:rPr>
          <w:rFonts w:ascii="Montserrat" w:hAnsi="Montserrat" w:cs="Arial"/>
          <w:i w:val="0"/>
          <w:sz w:val="22"/>
          <w:szCs w:val="22"/>
        </w:rPr>
        <w:t>OBJETIVO</w:t>
      </w:r>
      <w:bookmarkEnd w:id="1"/>
      <w:r w:rsidR="0016113F">
        <w:rPr>
          <w:rFonts w:ascii="Montserrat" w:hAnsi="Montserrat" w:cs="Arial"/>
          <w:i w:val="0"/>
          <w:sz w:val="22"/>
          <w:szCs w:val="22"/>
        </w:rPr>
        <w:t xml:space="preserve"> </w:t>
      </w:r>
    </w:p>
    <w:p w14:paraId="1675AA68" w14:textId="77777777" w:rsidR="005D6BB4" w:rsidRPr="004D0C23" w:rsidRDefault="005D6BB4" w:rsidP="002B398E">
      <w:pPr>
        <w:jc w:val="both"/>
        <w:rPr>
          <w:rFonts w:ascii="Montserrat" w:hAnsi="Montserrat" w:cs="Arial"/>
          <w:lang w:eastAsia="en-US"/>
        </w:rPr>
      </w:pPr>
    </w:p>
    <w:p w14:paraId="01BB0AC0" w14:textId="187ACF17" w:rsidR="005D6BB4" w:rsidRDefault="005D6BB4" w:rsidP="002B398E">
      <w:pPr>
        <w:autoSpaceDE w:val="0"/>
        <w:adjustRightInd w:val="0"/>
        <w:jc w:val="both"/>
        <w:rPr>
          <w:rFonts w:ascii="Montserrat" w:hAnsi="Montserrat" w:cs="Arial"/>
        </w:rPr>
      </w:pPr>
      <w:r w:rsidRPr="004D0C23">
        <w:rPr>
          <w:rFonts w:ascii="Montserrat" w:hAnsi="Montserrat" w:cs="Arial"/>
        </w:rPr>
        <w:t>Presentar a los nuevos servidores públicos</w:t>
      </w:r>
      <w:r w:rsidR="004D0C23">
        <w:rPr>
          <w:rFonts w:ascii="Montserrat" w:hAnsi="Montserrat" w:cs="Arial"/>
        </w:rPr>
        <w:t>, s</w:t>
      </w:r>
      <w:r w:rsidRPr="004D0C23">
        <w:rPr>
          <w:rFonts w:ascii="Montserrat" w:hAnsi="Montserrat" w:cs="Arial"/>
        </w:rPr>
        <w:t>in importar su mecanismo de ingreso</w:t>
      </w:r>
      <w:r w:rsidR="004D0C23">
        <w:rPr>
          <w:rFonts w:ascii="Montserrat" w:hAnsi="Montserrat" w:cs="Arial"/>
        </w:rPr>
        <w:t xml:space="preserve"> </w:t>
      </w:r>
      <w:r w:rsidRPr="004D0C23">
        <w:rPr>
          <w:rFonts w:ascii="Montserrat" w:hAnsi="Montserrat" w:cs="Arial"/>
        </w:rPr>
        <w:t>la estructura, normatividad y funciones de la Entidad, así como las generalidades del Sistema de Gestión de la Calidad</w:t>
      </w:r>
      <w:r w:rsidR="00174834" w:rsidRPr="004D0C23">
        <w:rPr>
          <w:rFonts w:ascii="Montserrat" w:hAnsi="Montserrat" w:cs="Arial"/>
        </w:rPr>
        <w:t>-SGC</w:t>
      </w:r>
      <w:r w:rsidRPr="004D0C23">
        <w:rPr>
          <w:rFonts w:ascii="Montserrat" w:hAnsi="Montserrat" w:cs="Arial"/>
        </w:rPr>
        <w:t xml:space="preserve"> y el Sistema de Gestión de Seguridad y Salud en el Trabajo</w:t>
      </w:r>
      <w:r w:rsidR="00174834" w:rsidRPr="004D0C23">
        <w:rPr>
          <w:rFonts w:ascii="Montserrat" w:hAnsi="Montserrat" w:cs="Arial"/>
        </w:rPr>
        <w:t>-SGSST</w:t>
      </w:r>
      <w:r w:rsidRPr="004D0C23">
        <w:rPr>
          <w:rFonts w:ascii="Montserrat" w:hAnsi="Montserrat" w:cs="Arial"/>
        </w:rPr>
        <w:t>.</w:t>
      </w:r>
    </w:p>
    <w:p w14:paraId="3A677382" w14:textId="77777777" w:rsidR="00E60F0B" w:rsidRPr="004D0C23" w:rsidRDefault="00E60F0B" w:rsidP="002B398E">
      <w:pPr>
        <w:pStyle w:val="Sinespaciado"/>
      </w:pPr>
    </w:p>
    <w:p w14:paraId="0A678597" w14:textId="33371CB2" w:rsidR="005D6BB4" w:rsidRDefault="005D6BB4" w:rsidP="002B398E">
      <w:pPr>
        <w:pStyle w:val="Ttulo2"/>
        <w:numPr>
          <w:ilvl w:val="0"/>
          <w:numId w:val="20"/>
        </w:numPr>
        <w:suppressAutoHyphens/>
        <w:spacing w:before="0" w:after="0" w:line="240" w:lineRule="auto"/>
        <w:ind w:left="426"/>
        <w:jc w:val="both"/>
        <w:rPr>
          <w:rFonts w:ascii="Montserrat" w:hAnsi="Montserrat" w:cs="Arial"/>
          <w:i w:val="0"/>
          <w:sz w:val="22"/>
          <w:szCs w:val="22"/>
        </w:rPr>
      </w:pPr>
      <w:bookmarkStart w:id="2" w:name="_Toc34892416"/>
      <w:r w:rsidRPr="004D0C23">
        <w:rPr>
          <w:rFonts w:ascii="Montserrat" w:hAnsi="Montserrat" w:cs="Arial"/>
          <w:i w:val="0"/>
          <w:sz w:val="22"/>
          <w:szCs w:val="22"/>
        </w:rPr>
        <w:t>ALCANCE</w:t>
      </w:r>
      <w:bookmarkEnd w:id="2"/>
      <w:r w:rsidRPr="004D0C23">
        <w:rPr>
          <w:rFonts w:ascii="Montserrat" w:hAnsi="Montserrat" w:cs="Arial"/>
          <w:i w:val="0"/>
          <w:sz w:val="22"/>
          <w:szCs w:val="22"/>
        </w:rPr>
        <w:t xml:space="preserve"> </w:t>
      </w:r>
    </w:p>
    <w:p w14:paraId="6454A550" w14:textId="77777777" w:rsidR="004D0C23" w:rsidRPr="004D0C23" w:rsidRDefault="004D0C23" w:rsidP="002B398E">
      <w:pPr>
        <w:rPr>
          <w:lang w:val="en-US" w:eastAsia="en-US"/>
        </w:rPr>
      </w:pPr>
    </w:p>
    <w:p w14:paraId="407CB837" w14:textId="1E56E74D" w:rsidR="005D6BB4" w:rsidRPr="004D0C23" w:rsidRDefault="005D6BB4" w:rsidP="002B398E">
      <w:pPr>
        <w:jc w:val="both"/>
        <w:rPr>
          <w:rFonts w:ascii="Montserrat" w:hAnsi="Montserrat"/>
        </w:rPr>
      </w:pPr>
      <w:r w:rsidRPr="004D0C23">
        <w:rPr>
          <w:rFonts w:ascii="Montserrat" w:hAnsi="Montserrat"/>
        </w:rPr>
        <w:t>La inducción está dirigida a todo el personal nuevo que ingrese a la entidad y se realizará de manera individual y general</w:t>
      </w:r>
      <w:r w:rsidR="004D0C23">
        <w:rPr>
          <w:rFonts w:ascii="Montserrat" w:hAnsi="Montserrat"/>
        </w:rPr>
        <w:t>,</w:t>
      </w:r>
      <w:r w:rsidRPr="004D0C23">
        <w:rPr>
          <w:rFonts w:ascii="Montserrat" w:hAnsi="Montserrat"/>
        </w:rPr>
        <w:t xml:space="preserve"> esta última de acuerdo a la capacidad del espacio disponible.</w:t>
      </w:r>
    </w:p>
    <w:p w14:paraId="0BB3DEF7" w14:textId="77777777" w:rsidR="005D6BB4" w:rsidRPr="004D0C23" w:rsidRDefault="005D6BB4" w:rsidP="002B398E">
      <w:pPr>
        <w:jc w:val="both"/>
        <w:rPr>
          <w:rFonts w:ascii="Montserrat" w:hAnsi="Montserrat"/>
        </w:rPr>
      </w:pPr>
    </w:p>
    <w:p w14:paraId="0E7D5A10" w14:textId="0146E7F3" w:rsidR="005D6BB4" w:rsidRDefault="005D6BB4" w:rsidP="002B398E">
      <w:pPr>
        <w:jc w:val="both"/>
        <w:rPr>
          <w:rFonts w:ascii="Montserrat" w:hAnsi="Montserrat"/>
        </w:rPr>
      </w:pPr>
      <w:r w:rsidRPr="004D0C23">
        <w:rPr>
          <w:rFonts w:ascii="Montserrat" w:hAnsi="Montserrat"/>
        </w:rPr>
        <w:t xml:space="preserve">La </w:t>
      </w:r>
      <w:r w:rsidR="004D0C23">
        <w:rPr>
          <w:rFonts w:ascii="Montserrat" w:hAnsi="Montserrat"/>
        </w:rPr>
        <w:t>r</w:t>
      </w:r>
      <w:r w:rsidRPr="004D0C23">
        <w:rPr>
          <w:rFonts w:ascii="Montserrat" w:hAnsi="Montserrat"/>
        </w:rPr>
        <w:t>einducción está dirigida a todo el personal de la entidad y se realizará una jornada cada dos años</w:t>
      </w:r>
      <w:r w:rsidR="004D0C23">
        <w:rPr>
          <w:rFonts w:ascii="Montserrat" w:hAnsi="Montserrat"/>
        </w:rPr>
        <w:t>,</w:t>
      </w:r>
      <w:r w:rsidRPr="004D0C23">
        <w:rPr>
          <w:rFonts w:ascii="Montserrat" w:hAnsi="Montserrat"/>
        </w:rPr>
        <w:t xml:space="preserve"> o cada vez que se produzcan cambios en la Supe</w:t>
      </w:r>
      <w:r w:rsidR="004D0C23">
        <w:rPr>
          <w:rFonts w:ascii="Montserrat" w:hAnsi="Montserrat"/>
        </w:rPr>
        <w:t>r</w:t>
      </w:r>
      <w:r w:rsidRPr="004D0C23">
        <w:rPr>
          <w:rFonts w:ascii="Montserrat" w:hAnsi="Montserrat"/>
        </w:rPr>
        <w:t>vigilancia.</w:t>
      </w:r>
    </w:p>
    <w:p w14:paraId="183D06F5" w14:textId="77777777" w:rsidR="00E60F0B" w:rsidRPr="00F95DDF" w:rsidRDefault="00E60F0B" w:rsidP="002B398E">
      <w:pPr>
        <w:pStyle w:val="Sinespaciado"/>
      </w:pPr>
    </w:p>
    <w:p w14:paraId="79F4D15B" w14:textId="13A481FF" w:rsidR="005D6BB4" w:rsidRDefault="005D6BB4" w:rsidP="002B398E">
      <w:pPr>
        <w:pStyle w:val="Ttulo3"/>
        <w:numPr>
          <w:ilvl w:val="0"/>
          <w:numId w:val="20"/>
        </w:numPr>
        <w:tabs>
          <w:tab w:val="left" w:pos="851"/>
        </w:tabs>
        <w:spacing w:before="0" w:after="0"/>
        <w:jc w:val="both"/>
        <w:rPr>
          <w:rFonts w:ascii="Montserrat" w:hAnsi="Montserrat" w:cs="Arial"/>
          <w:sz w:val="22"/>
          <w:szCs w:val="22"/>
        </w:rPr>
      </w:pPr>
      <w:bookmarkStart w:id="3" w:name="_Toc521663203"/>
      <w:bookmarkStart w:id="4" w:name="_Toc34892417"/>
      <w:r w:rsidRPr="004D0C23">
        <w:rPr>
          <w:rFonts w:ascii="Montserrat" w:hAnsi="Montserrat" w:cs="Arial"/>
          <w:sz w:val="22"/>
          <w:szCs w:val="22"/>
        </w:rPr>
        <w:t>MARCO LEGAL</w:t>
      </w:r>
      <w:bookmarkEnd w:id="3"/>
      <w:bookmarkEnd w:id="4"/>
    </w:p>
    <w:p w14:paraId="291BC3D1" w14:textId="77777777" w:rsidR="004D0C23" w:rsidRPr="004D0C23" w:rsidRDefault="004D0C23" w:rsidP="002B398E"/>
    <w:p w14:paraId="7FE22822" w14:textId="5443E2F5" w:rsidR="002A02B1" w:rsidRPr="004D0C23" w:rsidRDefault="002A02B1" w:rsidP="002B398E">
      <w:pPr>
        <w:numPr>
          <w:ilvl w:val="0"/>
          <w:numId w:val="26"/>
        </w:numPr>
        <w:jc w:val="both"/>
        <w:rPr>
          <w:rFonts w:ascii="Montserrat" w:hAnsi="Montserrat"/>
        </w:rPr>
      </w:pPr>
      <w:r w:rsidRPr="004D0C23">
        <w:rPr>
          <w:rFonts w:ascii="Montserrat" w:hAnsi="Montserrat"/>
        </w:rPr>
        <w:t>Ley 62 de 1993, por la cual se creó</w:t>
      </w:r>
      <w:r w:rsidRPr="004D0C23">
        <w:rPr>
          <w:rFonts w:ascii="Montserrat" w:hAnsi="Montserrat" w:cs="Arial"/>
          <w:color w:val="000000"/>
          <w:lang w:eastAsia="es-ES_tradnl"/>
        </w:rPr>
        <w:t xml:space="preserve"> la Superintendencia de Vigilancia y Seguridad Privada adscrita al Ministerio de Defensa Nacional”.</w:t>
      </w:r>
    </w:p>
    <w:p w14:paraId="21BF5A53" w14:textId="77777777" w:rsidR="004D0C23" w:rsidRDefault="005D6BB4" w:rsidP="002B398E">
      <w:pPr>
        <w:numPr>
          <w:ilvl w:val="0"/>
          <w:numId w:val="26"/>
        </w:numPr>
        <w:jc w:val="both"/>
        <w:rPr>
          <w:rFonts w:ascii="Montserrat" w:hAnsi="Montserrat"/>
        </w:rPr>
      </w:pPr>
      <w:r w:rsidRPr="004D0C23">
        <w:rPr>
          <w:rFonts w:ascii="Montserrat" w:hAnsi="Montserrat"/>
        </w:rPr>
        <w:t>Ley 909 de 2004, por la cual se expiden normas que regulan el empleo público, la carrera administrativa, gerencia pública y se dictan otras disposiciones</w:t>
      </w:r>
    </w:p>
    <w:p w14:paraId="4E6D3076" w14:textId="3200567F" w:rsidR="004D0C23" w:rsidRPr="004D0C23" w:rsidRDefault="005D6BB4" w:rsidP="002B398E">
      <w:pPr>
        <w:numPr>
          <w:ilvl w:val="0"/>
          <w:numId w:val="26"/>
        </w:numPr>
        <w:jc w:val="both"/>
        <w:rPr>
          <w:rFonts w:ascii="Montserrat" w:hAnsi="Montserrat"/>
        </w:rPr>
      </w:pPr>
      <w:r w:rsidRPr="004D0C23">
        <w:rPr>
          <w:rFonts w:ascii="Montserrat" w:hAnsi="Montserrat"/>
        </w:rPr>
        <w:t>Decreto 1567 de 1998, por el cual se crean (sic) el sistema nacional de capacitación y el sistema Decreto Único Reglamentario del Sector Trabajo de estímulos para los empleados del Estado</w:t>
      </w:r>
      <w:r w:rsidR="004D0C23" w:rsidRPr="004D0C23">
        <w:rPr>
          <w:rFonts w:ascii="Montserrat" w:hAnsi="Montserrat"/>
        </w:rPr>
        <w:t xml:space="preserve">, </w:t>
      </w:r>
      <w:r w:rsidR="004D0C23">
        <w:rPr>
          <w:rFonts w:ascii="Montserrat" w:hAnsi="Montserrat"/>
        </w:rPr>
        <w:t xml:space="preserve">modificado por el </w:t>
      </w:r>
      <w:r w:rsidR="004D0C23" w:rsidRPr="004D0C23">
        <w:rPr>
          <w:rFonts w:ascii="Montserrat" w:hAnsi="Montserrat"/>
        </w:rPr>
        <w:t>Decreto Ley 894 de 2017</w:t>
      </w:r>
    </w:p>
    <w:p w14:paraId="07ED4458" w14:textId="77777777" w:rsidR="005D6BB4" w:rsidRPr="004D0C23" w:rsidRDefault="005D6BB4" w:rsidP="002B398E">
      <w:pPr>
        <w:numPr>
          <w:ilvl w:val="0"/>
          <w:numId w:val="21"/>
        </w:numPr>
        <w:jc w:val="both"/>
        <w:rPr>
          <w:rFonts w:ascii="Montserrat" w:hAnsi="Montserrat" w:cs="Arial"/>
        </w:rPr>
      </w:pPr>
      <w:r w:rsidRPr="004D0C23">
        <w:rPr>
          <w:rFonts w:ascii="Montserrat" w:hAnsi="Montserrat" w:cs="Arial"/>
        </w:rPr>
        <w:t>Decreto 1083 de 2015, por medio del cual se expide el Decreto Único Reglamentario del Sector de Función Pública.</w:t>
      </w:r>
    </w:p>
    <w:p w14:paraId="34639AE4" w14:textId="0AF7B2B8" w:rsidR="005D6BB4" w:rsidRPr="00CF5210" w:rsidRDefault="005D6BB4" w:rsidP="002B398E">
      <w:pPr>
        <w:numPr>
          <w:ilvl w:val="0"/>
          <w:numId w:val="21"/>
        </w:numPr>
        <w:jc w:val="both"/>
        <w:rPr>
          <w:rFonts w:ascii="Montserrat" w:eastAsia="Constantia" w:hAnsi="Montserrat" w:cs="Arial"/>
          <w:b/>
          <w:bCs/>
          <w:caps/>
        </w:rPr>
      </w:pPr>
      <w:r w:rsidRPr="004D0C23">
        <w:rPr>
          <w:rFonts w:ascii="Montserrat" w:hAnsi="Montserrat" w:cs="Arial"/>
        </w:rPr>
        <w:t>Decreto 1072 de 2015, por medio del cual se expide el Decreto único Reglamentario del Sector Trabajo.</w:t>
      </w:r>
    </w:p>
    <w:p w14:paraId="5B8FE8D3" w14:textId="77777777" w:rsidR="00CF5210" w:rsidRPr="004D0C23" w:rsidRDefault="00CF5210" w:rsidP="00CF5210">
      <w:pPr>
        <w:ind w:left="720"/>
        <w:jc w:val="both"/>
        <w:rPr>
          <w:rFonts w:ascii="Montserrat" w:eastAsia="Constantia" w:hAnsi="Montserrat" w:cs="Arial"/>
          <w:b/>
          <w:bCs/>
          <w:caps/>
        </w:rPr>
      </w:pPr>
    </w:p>
    <w:p w14:paraId="6C39FC22" w14:textId="77777777" w:rsidR="005D6BB4" w:rsidRPr="004D0C23" w:rsidRDefault="005D6BB4" w:rsidP="002B398E">
      <w:pPr>
        <w:pStyle w:val="Sinespaciado"/>
      </w:pPr>
    </w:p>
    <w:p w14:paraId="078AA65B" w14:textId="77777777" w:rsidR="005D6BB4" w:rsidRPr="004D0C23" w:rsidRDefault="005D6BB4" w:rsidP="002B398E">
      <w:pPr>
        <w:pStyle w:val="Ttulo2"/>
        <w:numPr>
          <w:ilvl w:val="0"/>
          <w:numId w:val="20"/>
        </w:numPr>
        <w:suppressAutoHyphens/>
        <w:spacing w:before="0" w:after="0" w:line="240" w:lineRule="auto"/>
        <w:ind w:left="426"/>
        <w:jc w:val="both"/>
        <w:rPr>
          <w:rFonts w:ascii="Montserrat" w:hAnsi="Montserrat" w:cs="Arial"/>
          <w:i w:val="0"/>
          <w:sz w:val="22"/>
          <w:szCs w:val="22"/>
        </w:rPr>
      </w:pPr>
      <w:bookmarkStart w:id="5" w:name="_Toc34892418"/>
      <w:r w:rsidRPr="004D0C23">
        <w:rPr>
          <w:rFonts w:ascii="Montserrat" w:hAnsi="Montserrat" w:cs="Arial"/>
          <w:i w:val="0"/>
          <w:sz w:val="22"/>
          <w:szCs w:val="22"/>
        </w:rPr>
        <w:lastRenderedPageBreak/>
        <w:t>CONTEXTO HISTORICO</w:t>
      </w:r>
      <w:bookmarkEnd w:id="5"/>
    </w:p>
    <w:p w14:paraId="6D1CAA3A" w14:textId="77777777" w:rsidR="005D6BB4" w:rsidRPr="004D0C23" w:rsidRDefault="005D6BB4" w:rsidP="002B398E">
      <w:pPr>
        <w:pStyle w:val="Prrafodelista"/>
        <w:jc w:val="both"/>
        <w:rPr>
          <w:rFonts w:ascii="Montserrat" w:hAnsi="Montserrat" w:cs="Arial"/>
          <w:b/>
        </w:rPr>
      </w:pPr>
    </w:p>
    <w:p w14:paraId="7FBB639C" w14:textId="77777777" w:rsidR="005D6BB4" w:rsidRPr="004D0C23" w:rsidRDefault="005D6BB4" w:rsidP="002B398E">
      <w:pPr>
        <w:jc w:val="both"/>
        <w:rPr>
          <w:rFonts w:ascii="Montserrat" w:hAnsi="Montserrat" w:cs="Arial"/>
          <w:lang w:val="es-ES_tradnl"/>
        </w:rPr>
      </w:pPr>
      <w:r w:rsidRPr="004D0C23">
        <w:rPr>
          <w:rFonts w:ascii="Montserrat" w:hAnsi="Montserrat" w:cs="Arial"/>
          <w:lang w:val="es-ES_tradnl"/>
        </w:rPr>
        <w:t>La seguridad es considerada un servicio público esencial a cargo del Estado, que tiene sus funciones en los artículos 1 y 2 de la Constitución Política de Colombia. A los particulares se les posibilita el ejercicio de la vigilancia y seguridad privada en las condiciones y términos señalados por la Ley. Por tratarse de un servicio a cargo del Estado, la seguridad debe contener un marco de acción y ejercicio que no implique poner en riesgo intereses tutelados ni obstruir o impedir la labor de la Fuerza Pública y de los demás organismos del Estado.</w:t>
      </w:r>
    </w:p>
    <w:p w14:paraId="52E95148" w14:textId="77777777" w:rsidR="005D6BB4" w:rsidRPr="004D0C23" w:rsidRDefault="005D6BB4" w:rsidP="002B398E">
      <w:pPr>
        <w:jc w:val="both"/>
        <w:rPr>
          <w:rFonts w:ascii="Montserrat" w:hAnsi="Montserrat" w:cs="Arial"/>
          <w:color w:val="000000"/>
          <w:lang w:eastAsia="es-ES_tradnl"/>
        </w:rPr>
      </w:pPr>
    </w:p>
    <w:p w14:paraId="5BE00980" w14:textId="77777777" w:rsidR="005D6BB4" w:rsidRPr="004D0C23" w:rsidRDefault="005D6BB4" w:rsidP="002B398E">
      <w:pPr>
        <w:jc w:val="both"/>
        <w:rPr>
          <w:rFonts w:ascii="Montserrat" w:hAnsi="Montserrat" w:cs="Arial"/>
          <w:color w:val="000000"/>
          <w:lang w:eastAsia="es-ES_tradnl"/>
        </w:rPr>
      </w:pPr>
      <w:r w:rsidRPr="004D0C23">
        <w:rPr>
          <w:rFonts w:ascii="Montserrat" w:hAnsi="Montserrat" w:cs="Arial"/>
          <w:color w:val="000000"/>
          <w:lang w:eastAsia="es-ES_tradnl"/>
        </w:rPr>
        <w:t>La Ley 62 de 1993, en su Artículo 34 establece: “Créase la Superintendencia de Vigilancia y Seguridad Privada adscrita al Ministerio de Defensa Nacional”.</w:t>
      </w:r>
    </w:p>
    <w:p w14:paraId="3CD9653E" w14:textId="77777777" w:rsidR="005D6BB4" w:rsidRPr="004D0C23" w:rsidRDefault="005D6BB4" w:rsidP="002B398E">
      <w:pPr>
        <w:jc w:val="both"/>
        <w:rPr>
          <w:rFonts w:ascii="Montserrat" w:hAnsi="Montserrat" w:cs="Arial"/>
          <w:color w:val="000000"/>
          <w:lang w:eastAsia="es-ES_tradnl"/>
        </w:rPr>
      </w:pPr>
    </w:p>
    <w:p w14:paraId="7B0DCB05" w14:textId="06BE2EBA" w:rsidR="005D6BB4" w:rsidRPr="004D0C23" w:rsidRDefault="005D6BB4" w:rsidP="002B398E">
      <w:pPr>
        <w:jc w:val="both"/>
        <w:rPr>
          <w:rFonts w:ascii="Montserrat" w:hAnsi="Montserrat" w:cs="Arial"/>
          <w:color w:val="000000"/>
          <w:lang w:eastAsia="es-ES_tradnl"/>
        </w:rPr>
      </w:pPr>
      <w:r w:rsidRPr="004D0C23">
        <w:rPr>
          <w:rFonts w:ascii="Montserrat" w:hAnsi="Montserrat" w:cs="Arial"/>
          <w:color w:val="000000"/>
          <w:lang w:eastAsia="es-ES_tradnl"/>
        </w:rPr>
        <w:t>Con el objeto de atender los gastos necesarios para el manejo y funcionamiento de esta Superintendencia, se establece una contribución a cargo de las entidades vigiladas, la cual deberá ser exigida por el Superintendente una vez al año y depositada por los vigilados en la Dirección General del Tesoro a su favor</w:t>
      </w:r>
      <w:r w:rsidR="008D2D9B">
        <w:rPr>
          <w:rFonts w:ascii="Montserrat" w:hAnsi="Montserrat" w:cs="Arial"/>
          <w:color w:val="000000"/>
          <w:lang w:eastAsia="es-ES_tradnl"/>
        </w:rPr>
        <w:t>.</w:t>
      </w:r>
    </w:p>
    <w:p w14:paraId="5B32744D" w14:textId="77777777" w:rsidR="005D6BB4" w:rsidRPr="004D0C23" w:rsidRDefault="005D6BB4" w:rsidP="002B398E">
      <w:pPr>
        <w:widowControl w:val="0"/>
        <w:autoSpaceDE w:val="0"/>
        <w:adjustRightInd w:val="0"/>
        <w:jc w:val="both"/>
        <w:rPr>
          <w:rFonts w:ascii="Montserrat" w:hAnsi="Montserrat" w:cs="Arial"/>
          <w:color w:val="000000"/>
          <w:lang w:eastAsia="es-ES_tradnl"/>
        </w:rPr>
      </w:pPr>
    </w:p>
    <w:p w14:paraId="39A4A6FC" w14:textId="77777777" w:rsidR="005D6BB4" w:rsidRPr="004D0C23" w:rsidRDefault="005D6BB4" w:rsidP="002B398E">
      <w:pPr>
        <w:widowControl w:val="0"/>
        <w:autoSpaceDE w:val="0"/>
        <w:adjustRightInd w:val="0"/>
        <w:jc w:val="both"/>
        <w:rPr>
          <w:rFonts w:ascii="Montserrat" w:hAnsi="Montserrat" w:cs="Arial"/>
          <w:color w:val="000000"/>
        </w:rPr>
      </w:pPr>
      <w:r w:rsidRPr="004D0C23">
        <w:rPr>
          <w:rFonts w:ascii="Montserrat" w:hAnsi="Montserrat" w:cs="Arial"/>
          <w:color w:val="000000"/>
          <w:lang w:eastAsia="es-ES_tradnl"/>
        </w:rPr>
        <w:t xml:space="preserve">En cuanto a su naturaleza jurídica, </w:t>
      </w:r>
      <w:r w:rsidRPr="004D0C23">
        <w:rPr>
          <w:rFonts w:ascii="Montserrat" w:hAnsi="Montserrat" w:cs="Arial"/>
          <w:bCs/>
          <w:color w:val="000000"/>
        </w:rPr>
        <w:t>l</w:t>
      </w:r>
      <w:r w:rsidRPr="004D0C23">
        <w:rPr>
          <w:rFonts w:ascii="Montserrat" w:hAnsi="Montserrat" w:cs="Arial"/>
          <w:color w:val="000000"/>
        </w:rPr>
        <w:t xml:space="preserve">a Superintendencia de Vigilancia y Seguridad Privada es un organismo del orden nacional, de carácter técnico, adscrito al Ministerio de Defensa Nacional, con autonomía administrativa y financiera. Le corresponde ejercer el </w:t>
      </w:r>
      <w:r w:rsidRPr="004D0C23">
        <w:rPr>
          <w:rFonts w:ascii="Montserrat" w:hAnsi="Montserrat" w:cs="Arial"/>
          <w:b/>
          <w:i/>
          <w:color w:val="000000"/>
        </w:rPr>
        <w:t>control, inspección y vigilancia</w:t>
      </w:r>
      <w:r w:rsidRPr="004D0C23">
        <w:rPr>
          <w:rFonts w:ascii="Montserrat" w:hAnsi="Montserrat" w:cs="Arial"/>
          <w:color w:val="000000"/>
        </w:rPr>
        <w:t xml:space="preserve"> sobre la industria y los servicios de vigilancia y seguridad privada.</w:t>
      </w:r>
    </w:p>
    <w:p w14:paraId="7CA6D26E" w14:textId="77777777" w:rsidR="005D6BB4" w:rsidRPr="004D0C23" w:rsidRDefault="005D6BB4" w:rsidP="002B398E">
      <w:pPr>
        <w:jc w:val="both"/>
        <w:rPr>
          <w:rFonts w:ascii="Montserrat" w:hAnsi="Montserrat" w:cs="Arial"/>
          <w:color w:val="000000"/>
          <w:lang w:eastAsia="es-ES_tradnl"/>
        </w:rPr>
      </w:pPr>
    </w:p>
    <w:p w14:paraId="26E3D1B4" w14:textId="77777777" w:rsidR="005D6BB4" w:rsidRPr="004D0C23" w:rsidRDefault="005D6BB4" w:rsidP="002B398E">
      <w:pPr>
        <w:jc w:val="both"/>
        <w:rPr>
          <w:rFonts w:ascii="Montserrat" w:hAnsi="Montserrat" w:cs="Arial"/>
          <w:color w:val="000000"/>
          <w:lang w:eastAsia="es-ES_tradnl"/>
        </w:rPr>
      </w:pPr>
      <w:r w:rsidRPr="004D0C23">
        <w:rPr>
          <w:rFonts w:ascii="Montserrat" w:hAnsi="Montserrat" w:cs="Arial"/>
          <w:color w:val="000000"/>
          <w:lang w:eastAsia="es-ES_tradnl"/>
        </w:rPr>
        <w:t>Con el Decreto Ley 356 de 1994, Se expidió el Estatuto de Vigilancia y Seguridad Privada. Con el Decreto 2187 de 2001 Se reglamentó el anterior, y como funcionario o colaborador, debe estudiar y analizarlos de tal forma que le permita un conocimiento más profundo sobre el manejo de la seguridad privada en el país.</w:t>
      </w:r>
    </w:p>
    <w:p w14:paraId="0CF0B718" w14:textId="77777777" w:rsidR="005D6BB4" w:rsidRPr="004D0C23" w:rsidRDefault="005D6BB4" w:rsidP="002B398E">
      <w:pPr>
        <w:pStyle w:val="Prrafodelista"/>
        <w:widowControl w:val="0"/>
        <w:autoSpaceDE w:val="0"/>
        <w:adjustRightInd w:val="0"/>
        <w:jc w:val="both"/>
        <w:rPr>
          <w:rFonts w:ascii="Montserrat" w:hAnsi="Montserrat" w:cs="Arial"/>
          <w:b/>
          <w:color w:val="000000"/>
        </w:rPr>
      </w:pPr>
    </w:p>
    <w:p w14:paraId="09ACB8E3" w14:textId="77777777" w:rsidR="005D6BB4" w:rsidRPr="004D0C23" w:rsidRDefault="005D6BB4" w:rsidP="002B398E">
      <w:pPr>
        <w:tabs>
          <w:tab w:val="left" w:pos="6486"/>
        </w:tabs>
        <w:jc w:val="both"/>
        <w:rPr>
          <w:rFonts w:ascii="Montserrat" w:hAnsi="Montserrat" w:cs="Arial"/>
        </w:rPr>
      </w:pPr>
      <w:r w:rsidRPr="004D0C23">
        <w:rPr>
          <w:rFonts w:ascii="Montserrat" w:hAnsi="Montserrat" w:cs="Arial"/>
        </w:rPr>
        <w:t>Con el Decreto 2355 de 2006 se modificó la Estructura Orgánica, conservando la misión, ejercer el control, inspección y vigilancia sobre la industria y los servicios de vigilancia y seguridad privada.</w:t>
      </w:r>
    </w:p>
    <w:p w14:paraId="423D938A" w14:textId="77777777" w:rsidR="005D6BB4" w:rsidRPr="004D0C23" w:rsidRDefault="005D6BB4" w:rsidP="002B398E">
      <w:pPr>
        <w:tabs>
          <w:tab w:val="left" w:pos="6486"/>
        </w:tabs>
        <w:jc w:val="both"/>
        <w:rPr>
          <w:rFonts w:ascii="Montserrat" w:hAnsi="Montserrat" w:cs="Arial"/>
        </w:rPr>
      </w:pPr>
    </w:p>
    <w:p w14:paraId="4F51DC04" w14:textId="77777777" w:rsidR="005D6BB4" w:rsidRPr="004D0C23" w:rsidRDefault="005D6BB4" w:rsidP="002B398E">
      <w:pPr>
        <w:tabs>
          <w:tab w:val="left" w:pos="6486"/>
        </w:tabs>
        <w:jc w:val="both"/>
        <w:rPr>
          <w:rFonts w:ascii="Montserrat" w:hAnsi="Montserrat" w:cs="Arial"/>
        </w:rPr>
      </w:pPr>
      <w:r w:rsidRPr="004D0C23">
        <w:rPr>
          <w:rFonts w:ascii="Montserrat" w:hAnsi="Montserrat" w:cs="Arial"/>
        </w:rPr>
        <w:t>La Entidad, cuenta con una planta de personal idónea que tiene entre otras funciones el estudio, análisis y expedición de Licencias de Funcionamiento y Acreditaciones a los siguientes servicios:</w:t>
      </w:r>
    </w:p>
    <w:p w14:paraId="127258DA" w14:textId="77777777" w:rsidR="005D6BB4" w:rsidRPr="004D0C23" w:rsidRDefault="005D6BB4" w:rsidP="002B398E">
      <w:pPr>
        <w:tabs>
          <w:tab w:val="left" w:pos="6486"/>
        </w:tabs>
        <w:jc w:val="both"/>
        <w:rPr>
          <w:rFonts w:ascii="Montserrat" w:hAnsi="Montserrat" w:cs="Arial"/>
        </w:rPr>
      </w:pPr>
    </w:p>
    <w:p w14:paraId="47C75D0A"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lang w:eastAsia="en-US"/>
        </w:rPr>
      </w:pPr>
      <w:r w:rsidRPr="004D0C23">
        <w:rPr>
          <w:rFonts w:ascii="Montserrat" w:hAnsi="Montserrat" w:cs="Arial"/>
          <w:lang w:eastAsia="en-US"/>
        </w:rPr>
        <w:t>Servicios de vigilancia y seguridad privada con armas y sin armas, con medio canino o medio tecnológico.</w:t>
      </w:r>
    </w:p>
    <w:p w14:paraId="46492B2A"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lang w:eastAsia="en-US"/>
        </w:rPr>
      </w:pPr>
      <w:r w:rsidRPr="004D0C23">
        <w:rPr>
          <w:rFonts w:ascii="Montserrat" w:hAnsi="Montserrat" w:cs="Arial"/>
          <w:lang w:eastAsia="en-US"/>
        </w:rPr>
        <w:t>Servicios Comunitarios o Especiales de Seguridad</w:t>
      </w:r>
    </w:p>
    <w:p w14:paraId="0009BEA2"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lang w:eastAsia="en-US"/>
        </w:rPr>
      </w:pPr>
      <w:r w:rsidRPr="004D0C23">
        <w:rPr>
          <w:rFonts w:ascii="Montserrat" w:hAnsi="Montserrat" w:cs="Arial"/>
          <w:lang w:eastAsia="en-US"/>
        </w:rPr>
        <w:t>Servicio de transporte de valores</w:t>
      </w:r>
    </w:p>
    <w:p w14:paraId="10E2EE33"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lang w:eastAsia="en-US"/>
        </w:rPr>
      </w:pPr>
      <w:r w:rsidRPr="004D0C23">
        <w:rPr>
          <w:rFonts w:ascii="Montserrat" w:hAnsi="Montserrat" w:cs="Arial"/>
          <w:lang w:eastAsia="en-US"/>
        </w:rPr>
        <w:t>Departamentos de Seguridad</w:t>
      </w:r>
    </w:p>
    <w:p w14:paraId="6CD8C77C"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lang w:val="pt-BR" w:eastAsia="en-US"/>
        </w:rPr>
      </w:pPr>
      <w:r w:rsidRPr="004D0C23">
        <w:rPr>
          <w:rFonts w:ascii="Montserrat" w:hAnsi="Montserrat" w:cs="Arial"/>
          <w:lang w:val="pt-BR" w:eastAsia="en-US"/>
        </w:rPr>
        <w:t xml:space="preserve">Empresas Blindadoras o Arrendadoras de </w:t>
      </w:r>
      <w:r w:rsidRPr="004D0C23">
        <w:rPr>
          <w:rFonts w:ascii="Montserrat" w:hAnsi="Montserrat" w:cs="Arial"/>
          <w:lang w:eastAsia="en-US"/>
        </w:rPr>
        <w:t>Vehículos</w:t>
      </w:r>
    </w:p>
    <w:p w14:paraId="5369C6F1" w14:textId="77777777" w:rsidR="005D6BB4" w:rsidRPr="004D0C23" w:rsidRDefault="005D6BB4" w:rsidP="002B398E">
      <w:pPr>
        <w:pStyle w:val="Prrafodelista"/>
        <w:numPr>
          <w:ilvl w:val="0"/>
          <w:numId w:val="1"/>
        </w:numPr>
        <w:autoSpaceDN/>
        <w:contextualSpacing/>
        <w:jc w:val="both"/>
        <w:textAlignment w:val="auto"/>
        <w:rPr>
          <w:rFonts w:ascii="Montserrat" w:hAnsi="Montserrat" w:cs="Arial"/>
        </w:rPr>
      </w:pPr>
      <w:r w:rsidRPr="004D0C23">
        <w:rPr>
          <w:rFonts w:ascii="Montserrat" w:hAnsi="Montserrat" w:cs="Arial"/>
          <w:lang w:eastAsia="en-US"/>
        </w:rPr>
        <w:t>Escuelas o Departamentos de Capacitación</w:t>
      </w:r>
    </w:p>
    <w:p w14:paraId="1C01ECBC" w14:textId="6F4D8A34" w:rsidR="005D6BB4" w:rsidRDefault="005D6BB4" w:rsidP="002B398E">
      <w:pPr>
        <w:pStyle w:val="Prrafodelista"/>
        <w:numPr>
          <w:ilvl w:val="0"/>
          <w:numId w:val="1"/>
        </w:numPr>
        <w:autoSpaceDN/>
        <w:contextualSpacing/>
        <w:jc w:val="both"/>
        <w:textAlignment w:val="auto"/>
        <w:rPr>
          <w:rFonts w:ascii="Montserrat" w:hAnsi="Montserrat" w:cs="Arial"/>
        </w:rPr>
      </w:pPr>
      <w:r w:rsidRPr="004D0C23">
        <w:rPr>
          <w:rFonts w:ascii="Montserrat" w:hAnsi="Montserrat" w:cs="Arial"/>
        </w:rPr>
        <w:t>Acreditaciones a Consultores, Asesores, Investigadores, Instructores Caninos y Guías Caninos.</w:t>
      </w:r>
    </w:p>
    <w:p w14:paraId="0CBBCE13" w14:textId="77777777" w:rsidR="009606DB" w:rsidRPr="004D0C23" w:rsidRDefault="009606DB" w:rsidP="009606DB">
      <w:pPr>
        <w:pStyle w:val="Prrafodelista"/>
        <w:autoSpaceDN/>
        <w:contextualSpacing/>
        <w:jc w:val="both"/>
        <w:textAlignment w:val="auto"/>
        <w:rPr>
          <w:rFonts w:ascii="Montserrat" w:hAnsi="Montserrat" w:cs="Arial"/>
        </w:rPr>
      </w:pPr>
    </w:p>
    <w:p w14:paraId="060E0A34" w14:textId="77777777" w:rsidR="008D2D9B" w:rsidRDefault="005D6BB4" w:rsidP="002B398E">
      <w:pPr>
        <w:jc w:val="both"/>
        <w:rPr>
          <w:rFonts w:ascii="Montserrat" w:hAnsi="Montserrat" w:cs="Arial"/>
        </w:rPr>
      </w:pPr>
      <w:r w:rsidRPr="004D0C23">
        <w:rPr>
          <w:rFonts w:ascii="Montserrat" w:hAnsi="Montserrat" w:cs="Arial"/>
        </w:rPr>
        <w:t xml:space="preserve">Hoy, el sector de la vigilancia y seguridad privada en Colombia se puede dividir en dos grandes grupos: </w:t>
      </w:r>
    </w:p>
    <w:p w14:paraId="12BF2FC5" w14:textId="77777777" w:rsidR="008D2D9B" w:rsidRDefault="008D2D9B" w:rsidP="002B398E">
      <w:pPr>
        <w:jc w:val="both"/>
        <w:rPr>
          <w:rFonts w:ascii="Montserrat" w:hAnsi="Montserrat" w:cs="Arial"/>
        </w:rPr>
      </w:pPr>
    </w:p>
    <w:p w14:paraId="6DF4F417" w14:textId="77777777" w:rsidR="008D2D9B" w:rsidRDefault="008D2D9B" w:rsidP="002B398E">
      <w:pPr>
        <w:pStyle w:val="Prrafodelista"/>
        <w:numPr>
          <w:ilvl w:val="0"/>
          <w:numId w:val="40"/>
        </w:numPr>
        <w:jc w:val="both"/>
        <w:rPr>
          <w:rFonts w:ascii="Montserrat" w:hAnsi="Montserrat" w:cs="Arial"/>
        </w:rPr>
      </w:pPr>
      <w:r>
        <w:rPr>
          <w:rFonts w:ascii="Montserrat" w:hAnsi="Montserrat" w:cs="Arial"/>
        </w:rPr>
        <w:t>L</w:t>
      </w:r>
      <w:r w:rsidR="005D6BB4" w:rsidRPr="008D2D9B">
        <w:rPr>
          <w:rFonts w:ascii="Montserrat" w:hAnsi="Montserrat" w:cs="Arial"/>
        </w:rPr>
        <w:t xml:space="preserve">os esquemas de autoprotección que son los destinados a que personas naturales o jurídicas puedan ejercer su propia protección con departamentos de seguridad, servicios comunitarios o especiales; </w:t>
      </w:r>
    </w:p>
    <w:p w14:paraId="10E3B254" w14:textId="19CD05B8" w:rsidR="005D6BB4" w:rsidRPr="008D2D9B" w:rsidRDefault="008D2D9B" w:rsidP="002B398E">
      <w:pPr>
        <w:pStyle w:val="Prrafodelista"/>
        <w:numPr>
          <w:ilvl w:val="0"/>
          <w:numId w:val="40"/>
        </w:numPr>
        <w:jc w:val="both"/>
        <w:rPr>
          <w:rFonts w:ascii="Montserrat" w:hAnsi="Montserrat" w:cs="Arial"/>
        </w:rPr>
      </w:pPr>
      <w:r>
        <w:rPr>
          <w:rFonts w:ascii="Montserrat" w:hAnsi="Montserrat" w:cs="Arial"/>
        </w:rPr>
        <w:t>L</w:t>
      </w:r>
      <w:r w:rsidR="005D6BB4" w:rsidRPr="008D2D9B">
        <w:rPr>
          <w:rFonts w:ascii="Montserrat" w:hAnsi="Montserrat" w:cs="Arial"/>
        </w:rPr>
        <w:t>as empresas de vigilancia y seguridad privada que prestan servicios a la comunidad, a las entidades públicas y/o privadas, o personas que así lo requieran.</w:t>
      </w:r>
    </w:p>
    <w:p w14:paraId="0A3D05AE" w14:textId="77777777" w:rsidR="005D6BB4" w:rsidRPr="004D0C23" w:rsidRDefault="005D6BB4" w:rsidP="002B398E">
      <w:pPr>
        <w:jc w:val="both"/>
        <w:rPr>
          <w:rFonts w:ascii="Montserrat" w:hAnsi="Montserrat" w:cs="Arial"/>
          <w:color w:val="000000"/>
        </w:rPr>
      </w:pPr>
    </w:p>
    <w:p w14:paraId="620F8A6C" w14:textId="77777777" w:rsidR="005D6BB4" w:rsidRPr="004D0C23" w:rsidRDefault="005D6BB4" w:rsidP="002B398E">
      <w:pPr>
        <w:jc w:val="both"/>
        <w:rPr>
          <w:rFonts w:ascii="Montserrat" w:hAnsi="Montserrat" w:cs="Arial"/>
        </w:rPr>
      </w:pPr>
      <w:r w:rsidRPr="004D0C23">
        <w:rPr>
          <w:rFonts w:ascii="Montserrat" w:hAnsi="Montserrat" w:cs="Arial"/>
          <w:color w:val="000000"/>
        </w:rPr>
        <w:t xml:space="preserve">La Ley 1151 de 2007, mediante la cual se adoptó el Plan Nacional de Desarrollo 2006 – 2007, en su artículo 6º, numeral 6.2.1, dota a la Superintendencia de </w:t>
      </w:r>
      <w:r w:rsidRPr="004D0C23">
        <w:rPr>
          <w:rFonts w:ascii="Montserrat" w:hAnsi="Montserrat" w:cs="Arial"/>
          <w:color w:val="000000"/>
        </w:rPr>
        <w:lastRenderedPageBreak/>
        <w:t xml:space="preserve">personería jurídica, </w:t>
      </w:r>
      <w:r w:rsidRPr="004D0C23">
        <w:rPr>
          <w:rFonts w:ascii="Montserrat" w:hAnsi="Montserrat" w:cs="Arial"/>
        </w:rPr>
        <w:t>con el propósito de brindarle capacidad suficiente para contraer obligaciones y realizar actividades que generan plena responsabilidad jurídica ante sí misma y ante terceros.</w:t>
      </w:r>
    </w:p>
    <w:p w14:paraId="093E4381" w14:textId="77777777" w:rsidR="005D6BB4" w:rsidRPr="004D0C23" w:rsidRDefault="005D6BB4" w:rsidP="002B398E">
      <w:pPr>
        <w:jc w:val="both"/>
        <w:rPr>
          <w:rFonts w:ascii="Montserrat" w:hAnsi="Montserrat" w:cs="Arial"/>
        </w:rPr>
      </w:pPr>
    </w:p>
    <w:p w14:paraId="34B05F6A" w14:textId="77777777" w:rsidR="005D6BB4" w:rsidRPr="004D0C23" w:rsidRDefault="005D6BB4" w:rsidP="002B398E">
      <w:pPr>
        <w:jc w:val="both"/>
        <w:rPr>
          <w:rFonts w:ascii="Montserrat" w:hAnsi="Montserrat" w:cs="Arial"/>
        </w:rPr>
      </w:pPr>
      <w:r w:rsidRPr="004D0C23">
        <w:rPr>
          <w:rFonts w:ascii="Montserrat" w:hAnsi="Montserrat" w:cs="Arial"/>
        </w:rPr>
        <w:t xml:space="preserve">Adicional a la autonomía administrativa y financiera se adquiere autonomía presupuestal, con lo cual la Entidad se convierte en una sección del presupuesto. </w:t>
      </w:r>
    </w:p>
    <w:p w14:paraId="6D493E25" w14:textId="77777777" w:rsidR="005D6BB4" w:rsidRPr="004D0C23" w:rsidRDefault="005D6BB4" w:rsidP="002B398E">
      <w:pPr>
        <w:jc w:val="both"/>
        <w:rPr>
          <w:rFonts w:ascii="Montserrat" w:hAnsi="Montserrat" w:cs="Arial"/>
        </w:rPr>
      </w:pPr>
    </w:p>
    <w:p w14:paraId="2DE20D13" w14:textId="77777777" w:rsidR="005D6BB4" w:rsidRPr="004D0C23" w:rsidRDefault="005D6BB4" w:rsidP="002B398E">
      <w:pPr>
        <w:jc w:val="both"/>
        <w:rPr>
          <w:rFonts w:ascii="Montserrat" w:hAnsi="Montserrat" w:cs="Arial"/>
        </w:rPr>
      </w:pPr>
      <w:r w:rsidRPr="004D0C23">
        <w:rPr>
          <w:rFonts w:ascii="Montserrat" w:hAnsi="Montserrat" w:cs="Arial"/>
        </w:rPr>
        <w:t xml:space="preserve">Esto quiere decir que tiene capacidad de contratar y comprometer a nombre de la persona jurídica que conforma, y ordenar el gasto en desarrollo de las apropiaciones incorporadas en la respectiva sección, lo que constituye la autonomía presupuestal a que se refieren la Constitución Política y la Ley. </w:t>
      </w:r>
    </w:p>
    <w:p w14:paraId="541C60A7" w14:textId="77777777" w:rsidR="005D6BB4" w:rsidRPr="004D0C23" w:rsidRDefault="005D6BB4" w:rsidP="002B398E">
      <w:pPr>
        <w:jc w:val="both"/>
        <w:rPr>
          <w:rFonts w:ascii="Montserrat" w:hAnsi="Montserrat" w:cs="Arial"/>
        </w:rPr>
      </w:pPr>
    </w:p>
    <w:p w14:paraId="5FB4BCD5" w14:textId="77777777" w:rsidR="005D6BB4" w:rsidRPr="004D0C23" w:rsidRDefault="005D6BB4" w:rsidP="002B398E">
      <w:pPr>
        <w:jc w:val="both"/>
        <w:rPr>
          <w:rFonts w:ascii="Montserrat" w:hAnsi="Montserrat" w:cs="Arial"/>
        </w:rPr>
      </w:pPr>
      <w:r w:rsidRPr="004D0C23">
        <w:rPr>
          <w:rFonts w:ascii="Montserrat" w:hAnsi="Montserrat" w:cs="Arial"/>
        </w:rPr>
        <w:t xml:space="preserve">Colombia es el único país de la región que cuenta con la Superintendencia de Vigilancia y Seguridad Privada, como órgano de control especializado y enfocado únicamente al control e inspección de las actividades de vigilancia y seguridad privada. Además, la legislación está valorada como una de las más completas, gracias a la descripción de distintas modalidades de servicios de vigilancia y seguridad privada, sus especificidades y las normas generales que las regulan. </w:t>
      </w:r>
    </w:p>
    <w:p w14:paraId="4AB064B0" w14:textId="77777777" w:rsidR="00F95DDF" w:rsidRDefault="00F95DDF" w:rsidP="002B398E">
      <w:pPr>
        <w:pStyle w:val="Sinespaciado"/>
      </w:pPr>
    </w:p>
    <w:p w14:paraId="7C63684C" w14:textId="77777777" w:rsidR="005D6BB4" w:rsidRPr="004D0C23" w:rsidRDefault="005D6BB4" w:rsidP="002B398E">
      <w:pPr>
        <w:numPr>
          <w:ilvl w:val="0"/>
          <w:numId w:val="20"/>
        </w:numPr>
        <w:contextualSpacing/>
        <w:jc w:val="both"/>
        <w:rPr>
          <w:rFonts w:ascii="Montserrat" w:hAnsi="Montserrat" w:cs="Arial"/>
          <w:b/>
        </w:rPr>
      </w:pPr>
      <w:r w:rsidRPr="004D0C23">
        <w:rPr>
          <w:rFonts w:ascii="Montserrat" w:hAnsi="Montserrat" w:cs="Arial"/>
          <w:b/>
        </w:rPr>
        <w:t>METODOLOGIA DE LA INDUCCIÓN</w:t>
      </w:r>
    </w:p>
    <w:p w14:paraId="0CA53435" w14:textId="77777777" w:rsidR="005D6BB4" w:rsidRPr="004D0C23" w:rsidRDefault="005D6BB4" w:rsidP="00441909">
      <w:pPr>
        <w:contextualSpacing/>
        <w:jc w:val="both"/>
        <w:rPr>
          <w:rFonts w:ascii="Montserrat" w:hAnsi="Montserrat" w:cs="Arial"/>
          <w:b/>
        </w:rPr>
      </w:pPr>
    </w:p>
    <w:p w14:paraId="38D08DD3" w14:textId="77777777" w:rsidR="005D6BB4" w:rsidRPr="004D0C23" w:rsidRDefault="005D6BB4" w:rsidP="00441909">
      <w:pPr>
        <w:contextualSpacing/>
        <w:jc w:val="both"/>
        <w:rPr>
          <w:rFonts w:ascii="Montserrat" w:hAnsi="Montserrat"/>
          <w:b/>
        </w:rPr>
      </w:pPr>
      <w:r w:rsidRPr="004D0C23">
        <w:rPr>
          <w:rFonts w:ascii="Montserrat" w:hAnsi="Montserrat"/>
          <w:b/>
        </w:rPr>
        <w:t>6.1. Responsabilidades:</w:t>
      </w:r>
    </w:p>
    <w:p w14:paraId="33DDB6D0" w14:textId="77777777" w:rsidR="005D6BB4" w:rsidRPr="004D0C23" w:rsidRDefault="005D6BB4" w:rsidP="00441909">
      <w:pPr>
        <w:contextualSpacing/>
        <w:jc w:val="both"/>
        <w:rPr>
          <w:rFonts w:ascii="Montserrat" w:hAnsi="Montserrat"/>
          <w:b/>
        </w:rPr>
      </w:pPr>
    </w:p>
    <w:p w14:paraId="5BBB1743" w14:textId="417A733B" w:rsidR="005D6BB4" w:rsidRPr="004D0C23" w:rsidRDefault="005D6BB4" w:rsidP="00441909">
      <w:pPr>
        <w:numPr>
          <w:ilvl w:val="0"/>
          <w:numId w:val="27"/>
        </w:numPr>
        <w:ind w:left="284" w:hanging="426"/>
        <w:contextualSpacing/>
        <w:jc w:val="both"/>
        <w:rPr>
          <w:rFonts w:ascii="Montserrat" w:hAnsi="Montserrat" w:cs="Arial"/>
          <w:b/>
        </w:rPr>
      </w:pPr>
      <w:r w:rsidRPr="004D0C23">
        <w:rPr>
          <w:rFonts w:ascii="Montserrat" w:hAnsi="Montserrat"/>
          <w:b/>
        </w:rPr>
        <w:t>Talento Humano:</w:t>
      </w:r>
      <w:r w:rsidRPr="004D0C23">
        <w:rPr>
          <w:rFonts w:ascii="Montserrat" w:hAnsi="Montserrat"/>
        </w:rPr>
        <w:t xml:space="preserve"> </w:t>
      </w:r>
      <w:r w:rsidR="000C3AFB">
        <w:rPr>
          <w:rFonts w:ascii="Montserrat" w:hAnsi="Montserrat"/>
        </w:rPr>
        <w:t>E</w:t>
      </w:r>
      <w:r w:rsidRPr="004D0C23">
        <w:rPr>
          <w:rFonts w:ascii="Montserrat" w:hAnsi="Montserrat"/>
        </w:rPr>
        <w:t xml:space="preserve">s responsable del diseño, coordinación, logística y programación de las jornadas de Inducción, al igual que de la evaluación de la eficacia. </w:t>
      </w:r>
    </w:p>
    <w:p w14:paraId="33784D0B" w14:textId="45613D16" w:rsidR="005D6BB4" w:rsidRPr="004D0C23" w:rsidRDefault="005D6BB4" w:rsidP="00441909">
      <w:pPr>
        <w:numPr>
          <w:ilvl w:val="0"/>
          <w:numId w:val="27"/>
        </w:numPr>
        <w:ind w:left="284" w:hanging="426"/>
        <w:contextualSpacing/>
        <w:jc w:val="both"/>
        <w:rPr>
          <w:rFonts w:ascii="Montserrat" w:hAnsi="Montserrat" w:cs="Arial"/>
          <w:b/>
        </w:rPr>
      </w:pPr>
      <w:r w:rsidRPr="004D0C23">
        <w:rPr>
          <w:rFonts w:ascii="Montserrat" w:hAnsi="Montserrat"/>
          <w:b/>
        </w:rPr>
        <w:t>Delegados, Jefes y Coordinadores:</w:t>
      </w:r>
      <w:r w:rsidRPr="004D0C23">
        <w:rPr>
          <w:rFonts w:ascii="Montserrat" w:hAnsi="Montserrat"/>
        </w:rPr>
        <w:t xml:space="preserve"> </w:t>
      </w:r>
      <w:r w:rsidR="000C3AFB">
        <w:rPr>
          <w:rFonts w:ascii="Montserrat" w:hAnsi="Montserrat"/>
        </w:rPr>
        <w:t>S</w:t>
      </w:r>
      <w:r w:rsidRPr="004D0C23">
        <w:rPr>
          <w:rFonts w:ascii="Montserrat" w:hAnsi="Montserrat"/>
        </w:rPr>
        <w:t xml:space="preserve">on responsables de notificar a todo el personal nuevo de su dependencia sobre el desarrollo de la jornada de inducción y direccionarlos para asistencia. De igual manera son responsables de realizar el acompañamiento en el puesto de trabajo para facilitar el proceso de adaptación a la entidad y a la organización del trabajo en su dependencia. </w:t>
      </w:r>
    </w:p>
    <w:p w14:paraId="29306176" w14:textId="1D5A0280" w:rsidR="005D6BB4" w:rsidRPr="004D0C23" w:rsidRDefault="005D6BB4" w:rsidP="00441909">
      <w:pPr>
        <w:numPr>
          <w:ilvl w:val="0"/>
          <w:numId w:val="27"/>
        </w:numPr>
        <w:ind w:left="284" w:hanging="426"/>
        <w:contextualSpacing/>
        <w:jc w:val="both"/>
        <w:rPr>
          <w:rFonts w:ascii="Montserrat" w:hAnsi="Montserrat" w:cs="Arial"/>
          <w:b/>
        </w:rPr>
      </w:pPr>
      <w:r w:rsidRPr="004D0C23">
        <w:rPr>
          <w:rFonts w:ascii="Montserrat" w:hAnsi="Montserrat"/>
          <w:b/>
        </w:rPr>
        <w:t>Personal Nuevo:</w:t>
      </w:r>
      <w:r w:rsidRPr="004D0C23">
        <w:rPr>
          <w:rFonts w:ascii="Montserrat" w:hAnsi="Montserrat"/>
        </w:rPr>
        <w:t xml:space="preserve"> </w:t>
      </w:r>
      <w:r w:rsidR="000C3AFB">
        <w:rPr>
          <w:rFonts w:ascii="Montserrat" w:hAnsi="Montserrat"/>
        </w:rPr>
        <w:t>D</w:t>
      </w:r>
      <w:r w:rsidRPr="004D0C23">
        <w:rPr>
          <w:rFonts w:ascii="Montserrat" w:hAnsi="Montserrat"/>
        </w:rPr>
        <w:t xml:space="preserve">ebe asistir de forma obligatoria a la jornada de inducción, salvo justificación. De igual manera su participación debe ser activa, realizar la evaluación de la eficacia de la jornada mediante la intranet con la generación del certificado. </w:t>
      </w:r>
    </w:p>
    <w:p w14:paraId="4017A3C4" w14:textId="78C33A84" w:rsidR="005D6BB4" w:rsidRPr="009606DB" w:rsidRDefault="005D6BB4" w:rsidP="00441909">
      <w:pPr>
        <w:numPr>
          <w:ilvl w:val="0"/>
          <w:numId w:val="27"/>
        </w:numPr>
        <w:ind w:left="284" w:hanging="426"/>
        <w:contextualSpacing/>
        <w:jc w:val="both"/>
        <w:rPr>
          <w:rFonts w:ascii="Montserrat" w:hAnsi="Montserrat" w:cs="Arial"/>
          <w:b/>
        </w:rPr>
      </w:pPr>
      <w:r w:rsidRPr="004D0C23">
        <w:rPr>
          <w:rFonts w:ascii="Montserrat" w:hAnsi="Montserrat"/>
          <w:b/>
        </w:rPr>
        <w:t>Todas las Dependencias:</w:t>
      </w:r>
      <w:r w:rsidRPr="004D0C23">
        <w:rPr>
          <w:rFonts w:ascii="Montserrat" w:hAnsi="Montserrat"/>
        </w:rPr>
        <w:t xml:space="preserve"> </w:t>
      </w:r>
      <w:r w:rsidR="00EE5DA5">
        <w:rPr>
          <w:rFonts w:ascii="Montserrat" w:hAnsi="Montserrat"/>
        </w:rPr>
        <w:t>D</w:t>
      </w:r>
      <w:r w:rsidRPr="004D0C23">
        <w:rPr>
          <w:rFonts w:ascii="Montserrat" w:hAnsi="Montserrat"/>
        </w:rPr>
        <w:t xml:space="preserve">esarrollo de las presentaciones, elaboración del </w:t>
      </w:r>
      <w:r w:rsidRPr="009606DB">
        <w:rPr>
          <w:rFonts w:ascii="Montserrat" w:hAnsi="Montserrat"/>
        </w:rPr>
        <w:t>material de apoyo, realizar aportes para la actualización de la presentación que se encuentra publicada en la intranet.</w:t>
      </w:r>
    </w:p>
    <w:p w14:paraId="65F25D02" w14:textId="0A05C20B" w:rsidR="005D6BB4" w:rsidRPr="00CB16D2" w:rsidRDefault="005D6BB4" w:rsidP="00441909">
      <w:pPr>
        <w:numPr>
          <w:ilvl w:val="0"/>
          <w:numId w:val="27"/>
        </w:numPr>
        <w:ind w:left="284" w:hanging="426"/>
        <w:contextualSpacing/>
        <w:jc w:val="both"/>
        <w:rPr>
          <w:rFonts w:ascii="Montserrat" w:hAnsi="Montserrat" w:cs="Arial"/>
          <w:b/>
        </w:rPr>
      </w:pPr>
      <w:r w:rsidRPr="00CB16D2">
        <w:rPr>
          <w:rFonts w:ascii="Montserrat" w:hAnsi="Montserrat" w:cs="Arial"/>
          <w:b/>
        </w:rPr>
        <w:t xml:space="preserve">Grupo de Contratos: </w:t>
      </w:r>
      <w:r w:rsidR="00EE5DA5" w:rsidRPr="00CB16D2">
        <w:rPr>
          <w:rFonts w:ascii="Montserrat" w:hAnsi="Montserrat" w:cs="Arial"/>
        </w:rPr>
        <w:t>S</w:t>
      </w:r>
      <w:r w:rsidRPr="00CB16D2">
        <w:rPr>
          <w:rFonts w:ascii="Montserrat" w:hAnsi="Montserrat" w:cs="Arial"/>
        </w:rPr>
        <w:t>on responsables de remitir a los contratistas de la entidad al Grupo de Recursos Humanos, para que sean incluidos en las sesiones de Inducción y Reinducción.</w:t>
      </w:r>
    </w:p>
    <w:p w14:paraId="1DE70885" w14:textId="6B67B05A" w:rsidR="005D6BB4" w:rsidRPr="004D0C23" w:rsidRDefault="005D6BB4" w:rsidP="00441909">
      <w:pPr>
        <w:numPr>
          <w:ilvl w:val="0"/>
          <w:numId w:val="27"/>
        </w:numPr>
        <w:ind w:left="284" w:hanging="426"/>
        <w:contextualSpacing/>
        <w:jc w:val="both"/>
        <w:rPr>
          <w:rFonts w:ascii="Montserrat" w:hAnsi="Montserrat" w:cs="Arial"/>
          <w:b/>
        </w:rPr>
      </w:pPr>
      <w:r w:rsidRPr="004D0C23">
        <w:rPr>
          <w:rFonts w:ascii="Montserrat" w:hAnsi="Montserrat"/>
          <w:b/>
        </w:rPr>
        <w:t xml:space="preserve">Supervisores de contrato: </w:t>
      </w:r>
      <w:r w:rsidR="00EE5DA5" w:rsidRPr="00EE5DA5">
        <w:rPr>
          <w:rFonts w:ascii="Montserrat" w:hAnsi="Montserrat"/>
          <w:bCs/>
        </w:rPr>
        <w:t>S</w:t>
      </w:r>
      <w:r w:rsidRPr="00EE5DA5">
        <w:rPr>
          <w:rFonts w:ascii="Montserrat" w:hAnsi="Montserrat"/>
          <w:bCs/>
        </w:rPr>
        <w:t>o</w:t>
      </w:r>
      <w:r w:rsidRPr="004D0C23">
        <w:rPr>
          <w:rFonts w:ascii="Montserrat" w:hAnsi="Montserrat"/>
        </w:rPr>
        <w:t>n responsables de garantizar la asistencia de los contratistas bajo su supervisión, a las actividades de inducción y reinducción, así mismo de dejar evidencia de la misma. Además, velar por el cumplimiento de las disposiciones del Sistema de Seguridad y Salud en el Trabajo de la entidad, por parte de los contratistas.</w:t>
      </w:r>
    </w:p>
    <w:p w14:paraId="433E9448" w14:textId="77777777" w:rsidR="005D6BB4" w:rsidRPr="004D0C23" w:rsidRDefault="005D6BB4" w:rsidP="00441909">
      <w:pPr>
        <w:contextualSpacing/>
        <w:jc w:val="both"/>
        <w:rPr>
          <w:rFonts w:ascii="Montserrat" w:hAnsi="Montserrat" w:cs="Arial"/>
          <w:b/>
        </w:rPr>
      </w:pPr>
    </w:p>
    <w:p w14:paraId="61A084F4" w14:textId="59F219A2" w:rsidR="005D6BB4" w:rsidRDefault="005D6BB4" w:rsidP="00441909">
      <w:pPr>
        <w:contextualSpacing/>
        <w:jc w:val="both"/>
        <w:rPr>
          <w:rFonts w:ascii="Montserrat" w:hAnsi="Montserrat"/>
        </w:rPr>
      </w:pPr>
      <w:r w:rsidRPr="004D0C23">
        <w:rPr>
          <w:rFonts w:ascii="Montserrat" w:hAnsi="Montserrat"/>
          <w:b/>
        </w:rPr>
        <w:t>6.2</w:t>
      </w:r>
      <w:r w:rsidRPr="004D0C23">
        <w:rPr>
          <w:rFonts w:ascii="Montserrat" w:hAnsi="Montserrat"/>
        </w:rPr>
        <w:t xml:space="preserve"> </w:t>
      </w:r>
      <w:r w:rsidRPr="004D0C23">
        <w:rPr>
          <w:rFonts w:ascii="Montserrat" w:hAnsi="Montserrat"/>
          <w:b/>
        </w:rPr>
        <w:t>Temas Generales</w:t>
      </w:r>
      <w:r w:rsidR="00EE5DA5">
        <w:rPr>
          <w:rFonts w:ascii="Montserrat" w:hAnsi="Montserrat"/>
        </w:rPr>
        <w:t>:</w:t>
      </w:r>
    </w:p>
    <w:p w14:paraId="13C342FA" w14:textId="77777777" w:rsidR="00EE5DA5" w:rsidRPr="004D0C23" w:rsidRDefault="00EE5DA5" w:rsidP="00441909">
      <w:pPr>
        <w:contextualSpacing/>
        <w:jc w:val="both"/>
        <w:rPr>
          <w:rFonts w:ascii="Montserrat" w:hAnsi="Montserrat"/>
        </w:rPr>
      </w:pPr>
    </w:p>
    <w:p w14:paraId="76A94216" w14:textId="77777777" w:rsidR="005D6BB4" w:rsidRPr="004D0C23" w:rsidRDefault="005D6BB4" w:rsidP="00441909">
      <w:pPr>
        <w:contextualSpacing/>
        <w:jc w:val="both"/>
        <w:rPr>
          <w:rFonts w:ascii="Montserrat" w:hAnsi="Montserrat"/>
        </w:rPr>
      </w:pPr>
      <w:r w:rsidRPr="004D0C23">
        <w:rPr>
          <w:rFonts w:ascii="Montserrat" w:hAnsi="Montserrat"/>
        </w:rPr>
        <w:t>Los temas generales que se proponen para abordar durante la jornada de Inducción son:</w:t>
      </w:r>
    </w:p>
    <w:p w14:paraId="565930D7" w14:textId="77777777" w:rsidR="005D6BB4" w:rsidRPr="004D0C23" w:rsidRDefault="005D6BB4" w:rsidP="00441909">
      <w:pPr>
        <w:contextualSpacing/>
        <w:jc w:val="both"/>
        <w:rPr>
          <w:rFonts w:ascii="Montserrat" w:hAnsi="Montserrat"/>
        </w:rPr>
      </w:pPr>
    </w:p>
    <w:p w14:paraId="36B382D8" w14:textId="77777777"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 xml:space="preserve">Mapa de Procesos </w:t>
      </w:r>
    </w:p>
    <w:p w14:paraId="1FAF7109" w14:textId="77777777"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 xml:space="preserve">Estructura Orgánica. </w:t>
      </w:r>
    </w:p>
    <w:p w14:paraId="28903492" w14:textId="7F40B60D" w:rsidR="005D6BB4" w:rsidRPr="004D0C23" w:rsidRDefault="002A02B1" w:rsidP="00441909">
      <w:pPr>
        <w:numPr>
          <w:ilvl w:val="0"/>
          <w:numId w:val="28"/>
        </w:numPr>
        <w:ind w:left="709" w:hanging="283"/>
        <w:contextualSpacing/>
        <w:jc w:val="both"/>
        <w:rPr>
          <w:rFonts w:ascii="Montserrat" w:hAnsi="Montserrat" w:cs="Arial"/>
          <w:b/>
        </w:rPr>
      </w:pPr>
      <w:r w:rsidRPr="004D0C23">
        <w:rPr>
          <w:rFonts w:ascii="Montserrat" w:hAnsi="Montserrat"/>
        </w:rPr>
        <w:t xml:space="preserve"> </w:t>
      </w:r>
      <w:r w:rsidR="005D6BB4" w:rsidRPr="004D0C23">
        <w:rPr>
          <w:rFonts w:ascii="Montserrat" w:hAnsi="Montserrat"/>
        </w:rPr>
        <w:t xml:space="preserve">Política del Sistema de Gestión de Calidad y la contribución a su </w:t>
      </w:r>
      <w:r w:rsidRPr="004D0C23">
        <w:rPr>
          <w:rFonts w:ascii="Montserrat" w:hAnsi="Montserrat"/>
        </w:rPr>
        <w:t xml:space="preserve">  </w:t>
      </w:r>
      <w:r w:rsidR="005D6BB4" w:rsidRPr="004D0C23">
        <w:rPr>
          <w:rFonts w:ascii="Montserrat" w:hAnsi="Montserrat"/>
        </w:rPr>
        <w:t xml:space="preserve">cumplimiento desde el desempeño de las funciones del cargo. </w:t>
      </w:r>
    </w:p>
    <w:p w14:paraId="3F3D97C3" w14:textId="410AA6C3"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Objetivos de Calidad</w:t>
      </w:r>
    </w:p>
    <w:p w14:paraId="38F3DBB2" w14:textId="56D47858"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Código de Integridad</w:t>
      </w:r>
    </w:p>
    <w:p w14:paraId="7E401CEB" w14:textId="2EB6002B"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lastRenderedPageBreak/>
        <w:t>Sistema de Gestión de Seguridad y Salud en el Trabajo relacionados con el cargo y lugar de trabajo.</w:t>
      </w:r>
    </w:p>
    <w:p w14:paraId="7CA25ABA" w14:textId="77777777"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Política de la información, Seguridad de la Información.</w:t>
      </w:r>
    </w:p>
    <w:p w14:paraId="7B7F9F68" w14:textId="77777777" w:rsidR="005D6BB4" w:rsidRPr="004D0C23" w:rsidRDefault="005D6BB4" w:rsidP="00441909">
      <w:pPr>
        <w:numPr>
          <w:ilvl w:val="0"/>
          <w:numId w:val="28"/>
        </w:numPr>
        <w:contextualSpacing/>
        <w:jc w:val="both"/>
        <w:rPr>
          <w:rFonts w:ascii="Montserrat" w:hAnsi="Montserrat" w:cs="Arial"/>
          <w:b/>
        </w:rPr>
      </w:pPr>
      <w:r w:rsidRPr="004D0C23">
        <w:rPr>
          <w:rFonts w:ascii="Montserrat" w:hAnsi="Montserrat"/>
        </w:rPr>
        <w:t xml:space="preserve">Plataforma Suite Visión Empresarial  </w:t>
      </w:r>
    </w:p>
    <w:p w14:paraId="6A135323" w14:textId="77777777" w:rsidR="005D6BB4" w:rsidRPr="004D0C23" w:rsidRDefault="005D6BB4" w:rsidP="00441909">
      <w:pPr>
        <w:ind w:left="435"/>
        <w:contextualSpacing/>
        <w:jc w:val="both"/>
        <w:rPr>
          <w:rFonts w:ascii="Montserrat" w:hAnsi="Montserrat" w:cs="Arial"/>
          <w:b/>
        </w:rPr>
      </w:pPr>
    </w:p>
    <w:p w14:paraId="02695763" w14:textId="77777777" w:rsidR="005D6BB4" w:rsidRPr="004D0C23" w:rsidRDefault="005D6BB4" w:rsidP="00441909">
      <w:pPr>
        <w:contextualSpacing/>
        <w:jc w:val="both"/>
        <w:rPr>
          <w:rFonts w:ascii="Montserrat" w:hAnsi="Montserrat" w:cs="Arial"/>
          <w:b/>
        </w:rPr>
      </w:pPr>
      <w:r w:rsidRPr="004D0C23">
        <w:rPr>
          <w:rFonts w:ascii="Montserrat" w:hAnsi="Montserrat"/>
          <w:b/>
        </w:rPr>
        <w:t>Nota:</w:t>
      </w:r>
      <w:r w:rsidRPr="004D0C23">
        <w:rPr>
          <w:rFonts w:ascii="Montserrat" w:hAnsi="Montserrat"/>
        </w:rPr>
        <w:t xml:space="preserve"> los temas pueden variar dependiendo de los lineamientos impartidos por La Alta Dirección y el Grupo de Recursos Humanos.</w:t>
      </w:r>
    </w:p>
    <w:p w14:paraId="723ECCA9" w14:textId="77777777" w:rsidR="00441909" w:rsidRPr="002B398E" w:rsidRDefault="00441909" w:rsidP="002B398E">
      <w:pPr>
        <w:pStyle w:val="Sinespaciado"/>
      </w:pPr>
    </w:p>
    <w:p w14:paraId="1ACCD29A" w14:textId="77777777" w:rsidR="005D6BB4" w:rsidRPr="004D0C23" w:rsidRDefault="005D6BB4" w:rsidP="00441909">
      <w:pPr>
        <w:numPr>
          <w:ilvl w:val="0"/>
          <w:numId w:val="20"/>
        </w:numPr>
        <w:contextualSpacing/>
        <w:jc w:val="both"/>
        <w:rPr>
          <w:rFonts w:ascii="Montserrat" w:hAnsi="Montserrat" w:cs="Arial"/>
          <w:b/>
        </w:rPr>
      </w:pPr>
      <w:r w:rsidRPr="004D0C23">
        <w:rPr>
          <w:rFonts w:ascii="Montserrat" w:hAnsi="Montserrat" w:cs="Arial"/>
          <w:b/>
        </w:rPr>
        <w:t>ESTRUCTURA</w:t>
      </w:r>
    </w:p>
    <w:p w14:paraId="3EB820DB" w14:textId="50A33B23" w:rsidR="005D6BB4" w:rsidRDefault="005D6BB4" w:rsidP="002B398E">
      <w:pPr>
        <w:pStyle w:val="Prrafodelista"/>
        <w:ind w:left="360"/>
        <w:contextualSpacing/>
        <w:jc w:val="both"/>
        <w:textAlignment w:val="auto"/>
        <w:rPr>
          <w:rFonts w:ascii="Montserrat" w:hAnsi="Montserrat" w:cs="Arial"/>
        </w:rPr>
      </w:pPr>
    </w:p>
    <w:p w14:paraId="38D15344" w14:textId="323D5AF1" w:rsidR="005D6BB4" w:rsidRPr="004D0C23" w:rsidRDefault="005D6BB4" w:rsidP="00441909">
      <w:pPr>
        <w:pStyle w:val="Prrafodelista"/>
        <w:ind w:left="0"/>
        <w:contextualSpacing/>
        <w:jc w:val="both"/>
        <w:textAlignment w:val="auto"/>
        <w:rPr>
          <w:rFonts w:ascii="Montserrat" w:hAnsi="Montserrat" w:cs="Arial"/>
        </w:rPr>
      </w:pPr>
      <w:r w:rsidRPr="00B93475">
        <w:rPr>
          <w:rFonts w:ascii="Montserrat" w:hAnsi="Montserrat" w:cs="Arial"/>
        </w:rPr>
        <w:t xml:space="preserve">La Superintendencia de Vigilancia y Seguridad Privada de acuerdo con </w:t>
      </w:r>
      <w:r w:rsidR="00B93475" w:rsidRPr="00B93475">
        <w:rPr>
          <w:rFonts w:ascii="Montserrat" w:hAnsi="Montserrat" w:cs="Arial"/>
        </w:rPr>
        <w:t xml:space="preserve">el </w:t>
      </w:r>
      <w:r w:rsidR="00B93475" w:rsidRPr="00B93475">
        <w:rPr>
          <w:rFonts w:ascii="Montserrat" w:hAnsi="Montserrat" w:cs="Arial"/>
          <w:b/>
        </w:rPr>
        <w:t>Decreto</w:t>
      </w:r>
      <w:r w:rsidR="00B93475" w:rsidRPr="00B93475">
        <w:rPr>
          <w:rFonts w:ascii="Montserrat" w:hAnsi="Montserrat" w:cs="Arial"/>
        </w:rPr>
        <w:t xml:space="preserve"> </w:t>
      </w:r>
      <w:r w:rsidRPr="00B93475">
        <w:rPr>
          <w:rFonts w:ascii="Montserrat" w:hAnsi="Montserrat" w:cs="Arial"/>
          <w:b/>
        </w:rPr>
        <w:t>No. 2355 del 17 de Julio de 2006</w:t>
      </w:r>
      <w:r w:rsidRPr="00B93475">
        <w:rPr>
          <w:rFonts w:ascii="Montserrat" w:hAnsi="Montserrat" w:cs="Arial"/>
        </w:rPr>
        <w:t xml:space="preserve"> modificó la estructura de la Superintendencia de Vigilancia y Seguridad Privada, según el artículo 5º - Capítulo II Estructura, Dependencias</w:t>
      </w:r>
      <w:r w:rsidR="00F95DDF" w:rsidRPr="00B93475">
        <w:rPr>
          <w:rFonts w:ascii="Montserrat" w:hAnsi="Montserrat" w:cs="Arial"/>
        </w:rPr>
        <w:t xml:space="preserve"> y funciones.</w:t>
      </w:r>
    </w:p>
    <w:p w14:paraId="51742C26" w14:textId="77777777" w:rsidR="005D6BB4" w:rsidRPr="004D0C23" w:rsidRDefault="005D6BB4" w:rsidP="00441909">
      <w:pPr>
        <w:contextualSpacing/>
        <w:jc w:val="both"/>
        <w:rPr>
          <w:rFonts w:ascii="Montserrat" w:hAnsi="Montserrat" w:cs="Arial"/>
        </w:rPr>
      </w:pPr>
    </w:p>
    <w:p w14:paraId="70CE7C7A" w14:textId="77777777" w:rsidR="005D6BB4" w:rsidRPr="004D0C23" w:rsidRDefault="005D6BB4" w:rsidP="00441909">
      <w:pPr>
        <w:contextualSpacing/>
        <w:jc w:val="both"/>
        <w:rPr>
          <w:rFonts w:ascii="Montserrat" w:hAnsi="Montserrat" w:cs="Arial"/>
          <w:i/>
        </w:rPr>
      </w:pPr>
      <w:r w:rsidRPr="004D0C23">
        <w:rPr>
          <w:rFonts w:ascii="Montserrat" w:hAnsi="Montserrat" w:cs="Arial"/>
        </w:rPr>
        <w:t>“</w:t>
      </w:r>
      <w:r w:rsidRPr="004D0C23">
        <w:rPr>
          <w:rFonts w:ascii="Montserrat" w:hAnsi="Montserrat" w:cs="Arial"/>
          <w:i/>
        </w:rPr>
        <w:t>La Superintendencia de Vigilancia y Seguridad Privada tendrá la siguiente Estructura:</w:t>
      </w:r>
    </w:p>
    <w:p w14:paraId="3C8A49E2" w14:textId="77777777" w:rsidR="005D6BB4" w:rsidRPr="004D0C23" w:rsidRDefault="005D6BB4" w:rsidP="00441909">
      <w:pPr>
        <w:ind w:firstLine="708"/>
        <w:contextualSpacing/>
        <w:jc w:val="both"/>
        <w:rPr>
          <w:rFonts w:ascii="Montserrat" w:hAnsi="Montserrat" w:cs="Arial"/>
        </w:rPr>
      </w:pPr>
    </w:p>
    <w:p w14:paraId="20413CCB" w14:textId="77B00057" w:rsidR="005D6BB4" w:rsidRDefault="005D6BB4" w:rsidP="00441909">
      <w:pPr>
        <w:pStyle w:val="Prrafodelista"/>
        <w:numPr>
          <w:ilvl w:val="0"/>
          <w:numId w:val="16"/>
        </w:numPr>
        <w:ind w:left="709"/>
        <w:contextualSpacing/>
        <w:jc w:val="both"/>
        <w:textAlignment w:val="auto"/>
        <w:rPr>
          <w:rFonts w:ascii="Montserrat" w:hAnsi="Montserrat" w:cs="Arial"/>
          <w:b/>
          <w:i/>
        </w:rPr>
      </w:pPr>
      <w:r w:rsidRPr="004D0C23">
        <w:rPr>
          <w:rFonts w:ascii="Montserrat" w:hAnsi="Montserrat" w:cs="Arial"/>
          <w:b/>
          <w:i/>
        </w:rPr>
        <w:t>DESPACHO DEL SUPERINTENDENTE</w:t>
      </w:r>
    </w:p>
    <w:p w14:paraId="360A00BE" w14:textId="77777777" w:rsidR="00CB16D2" w:rsidRPr="004D0C23" w:rsidRDefault="00CB16D2" w:rsidP="00CB16D2">
      <w:pPr>
        <w:pStyle w:val="Prrafodelista"/>
        <w:ind w:left="709"/>
        <w:contextualSpacing/>
        <w:jc w:val="both"/>
        <w:textAlignment w:val="auto"/>
        <w:rPr>
          <w:rFonts w:ascii="Montserrat" w:hAnsi="Montserrat" w:cs="Arial"/>
          <w:b/>
          <w:i/>
        </w:rPr>
      </w:pPr>
    </w:p>
    <w:p w14:paraId="01C5FB7C" w14:textId="77777777" w:rsidR="005D6BB4" w:rsidRPr="004D0C23" w:rsidRDefault="005D6BB4" w:rsidP="00CB16D2">
      <w:pPr>
        <w:pStyle w:val="Prrafodelista"/>
        <w:numPr>
          <w:ilvl w:val="0"/>
          <w:numId w:val="17"/>
        </w:numPr>
        <w:ind w:left="993"/>
        <w:contextualSpacing/>
        <w:jc w:val="both"/>
        <w:textAlignment w:val="auto"/>
        <w:rPr>
          <w:rFonts w:ascii="Montserrat" w:hAnsi="Montserrat" w:cs="Arial"/>
          <w:i/>
        </w:rPr>
      </w:pPr>
      <w:r w:rsidRPr="004D0C23">
        <w:rPr>
          <w:rFonts w:ascii="Montserrat" w:hAnsi="Montserrat" w:cs="Arial"/>
          <w:i/>
        </w:rPr>
        <w:t>Oficina de Control Interno</w:t>
      </w:r>
    </w:p>
    <w:p w14:paraId="234D7F51" w14:textId="77777777" w:rsidR="005D6BB4" w:rsidRPr="004D0C23" w:rsidRDefault="005D6BB4" w:rsidP="00CB16D2">
      <w:pPr>
        <w:pStyle w:val="Prrafodelista"/>
        <w:numPr>
          <w:ilvl w:val="0"/>
          <w:numId w:val="17"/>
        </w:numPr>
        <w:ind w:left="993"/>
        <w:contextualSpacing/>
        <w:jc w:val="both"/>
        <w:textAlignment w:val="auto"/>
        <w:rPr>
          <w:rFonts w:ascii="Montserrat" w:hAnsi="Montserrat" w:cs="Arial"/>
          <w:i/>
        </w:rPr>
      </w:pPr>
      <w:r w:rsidRPr="004D0C23">
        <w:rPr>
          <w:rFonts w:ascii="Montserrat" w:hAnsi="Montserrat" w:cs="Arial"/>
          <w:i/>
        </w:rPr>
        <w:t xml:space="preserve">Oficina Asesora Jurídica </w:t>
      </w:r>
    </w:p>
    <w:p w14:paraId="6F1A13E7" w14:textId="77777777" w:rsidR="005D6BB4" w:rsidRPr="004D0C23" w:rsidRDefault="005D6BB4" w:rsidP="00CB16D2">
      <w:pPr>
        <w:pStyle w:val="Prrafodelista"/>
        <w:numPr>
          <w:ilvl w:val="0"/>
          <w:numId w:val="17"/>
        </w:numPr>
        <w:ind w:left="993"/>
        <w:contextualSpacing/>
        <w:jc w:val="both"/>
        <w:textAlignment w:val="auto"/>
        <w:rPr>
          <w:rFonts w:ascii="Montserrat" w:hAnsi="Montserrat" w:cs="Arial"/>
          <w:i/>
        </w:rPr>
      </w:pPr>
      <w:r w:rsidRPr="004D0C23">
        <w:rPr>
          <w:rFonts w:ascii="Montserrat" w:hAnsi="Montserrat" w:cs="Arial"/>
          <w:i/>
        </w:rPr>
        <w:t>Oficina Asesora de Planeación</w:t>
      </w:r>
    </w:p>
    <w:p w14:paraId="567A6EB7" w14:textId="0614242F" w:rsidR="005D6BB4" w:rsidRDefault="005D6BB4" w:rsidP="00CB16D2">
      <w:pPr>
        <w:pStyle w:val="Prrafodelista"/>
        <w:numPr>
          <w:ilvl w:val="0"/>
          <w:numId w:val="17"/>
        </w:numPr>
        <w:ind w:left="993"/>
        <w:contextualSpacing/>
        <w:jc w:val="both"/>
        <w:textAlignment w:val="auto"/>
        <w:rPr>
          <w:rFonts w:ascii="Montserrat" w:hAnsi="Montserrat" w:cs="Arial"/>
          <w:i/>
        </w:rPr>
      </w:pPr>
      <w:r w:rsidRPr="004D0C23">
        <w:rPr>
          <w:rFonts w:ascii="Montserrat" w:hAnsi="Montserrat" w:cs="Arial"/>
          <w:i/>
        </w:rPr>
        <w:t>Oficina de Sistemas</w:t>
      </w:r>
    </w:p>
    <w:p w14:paraId="4DBCDCBD" w14:textId="77777777" w:rsidR="00CB16D2" w:rsidRPr="004D0C23" w:rsidRDefault="00CB16D2" w:rsidP="00CB16D2">
      <w:pPr>
        <w:pStyle w:val="Prrafodelista"/>
        <w:ind w:left="709"/>
        <w:contextualSpacing/>
        <w:jc w:val="both"/>
        <w:textAlignment w:val="auto"/>
        <w:rPr>
          <w:rFonts w:ascii="Montserrat" w:hAnsi="Montserrat" w:cs="Arial"/>
          <w:i/>
        </w:rPr>
      </w:pPr>
    </w:p>
    <w:p w14:paraId="31F64E9A" w14:textId="158E5DB3" w:rsidR="005D6BB4" w:rsidRDefault="005D6BB4" w:rsidP="00441909">
      <w:pPr>
        <w:pStyle w:val="Prrafodelista"/>
        <w:numPr>
          <w:ilvl w:val="0"/>
          <w:numId w:val="16"/>
        </w:numPr>
        <w:ind w:left="709"/>
        <w:contextualSpacing/>
        <w:jc w:val="both"/>
        <w:textAlignment w:val="auto"/>
        <w:rPr>
          <w:rFonts w:ascii="Montserrat" w:hAnsi="Montserrat" w:cs="Arial"/>
          <w:b/>
          <w:i/>
        </w:rPr>
      </w:pPr>
      <w:r w:rsidRPr="004D0C23">
        <w:rPr>
          <w:rFonts w:ascii="Montserrat" w:hAnsi="Montserrat" w:cs="Arial"/>
          <w:b/>
          <w:i/>
        </w:rPr>
        <w:t>DESPACHO DELEGADO PARA LA OPERACIÓN DE LOS SERVICIOS DE VIGILANCIA Y SEGURIDAD PRIVADA</w:t>
      </w:r>
    </w:p>
    <w:p w14:paraId="5C5E795E" w14:textId="77777777" w:rsidR="00CB16D2" w:rsidRPr="004D0C23" w:rsidRDefault="00CB16D2" w:rsidP="00CB16D2">
      <w:pPr>
        <w:pStyle w:val="Prrafodelista"/>
        <w:ind w:left="709"/>
        <w:contextualSpacing/>
        <w:jc w:val="both"/>
        <w:textAlignment w:val="auto"/>
        <w:rPr>
          <w:rFonts w:ascii="Montserrat" w:hAnsi="Montserrat" w:cs="Arial"/>
          <w:b/>
          <w:i/>
        </w:rPr>
      </w:pPr>
    </w:p>
    <w:p w14:paraId="513247E8" w14:textId="0FA7F59C" w:rsidR="005D6BB4" w:rsidRDefault="005D6BB4" w:rsidP="00441909">
      <w:pPr>
        <w:pStyle w:val="Prrafodelista"/>
        <w:numPr>
          <w:ilvl w:val="0"/>
          <w:numId w:val="16"/>
        </w:numPr>
        <w:ind w:left="709"/>
        <w:contextualSpacing/>
        <w:jc w:val="both"/>
        <w:textAlignment w:val="auto"/>
        <w:rPr>
          <w:rFonts w:ascii="Montserrat" w:hAnsi="Montserrat" w:cs="Arial"/>
          <w:b/>
          <w:i/>
        </w:rPr>
      </w:pPr>
      <w:r w:rsidRPr="004D0C23">
        <w:rPr>
          <w:rFonts w:ascii="Montserrat" w:hAnsi="Montserrat" w:cs="Arial"/>
          <w:b/>
          <w:i/>
        </w:rPr>
        <w:t xml:space="preserve">DESPACHO DEL </w:t>
      </w:r>
      <w:r w:rsidR="00CB16D2">
        <w:rPr>
          <w:rFonts w:ascii="Montserrat" w:hAnsi="Montserrat" w:cs="Arial"/>
          <w:b/>
          <w:i/>
        </w:rPr>
        <w:t>DELEGADO PARA EL CONTROL</w:t>
      </w:r>
    </w:p>
    <w:p w14:paraId="3EF54FEC" w14:textId="77777777" w:rsidR="00CB16D2" w:rsidRPr="00CB16D2" w:rsidRDefault="00CB16D2" w:rsidP="00CB16D2">
      <w:pPr>
        <w:pStyle w:val="Prrafodelista"/>
        <w:rPr>
          <w:rFonts w:ascii="Montserrat" w:hAnsi="Montserrat" w:cs="Arial"/>
          <w:b/>
          <w:i/>
        </w:rPr>
      </w:pPr>
    </w:p>
    <w:p w14:paraId="10FD6095" w14:textId="4729271D" w:rsidR="005D6BB4" w:rsidRDefault="005D6BB4" w:rsidP="00441909">
      <w:pPr>
        <w:pStyle w:val="Prrafodelista"/>
        <w:numPr>
          <w:ilvl w:val="0"/>
          <w:numId w:val="16"/>
        </w:numPr>
        <w:ind w:left="709"/>
        <w:contextualSpacing/>
        <w:jc w:val="both"/>
        <w:textAlignment w:val="auto"/>
        <w:rPr>
          <w:rFonts w:ascii="Montserrat" w:hAnsi="Montserrat" w:cs="Arial"/>
          <w:b/>
          <w:i/>
        </w:rPr>
      </w:pPr>
      <w:r w:rsidRPr="004D0C23">
        <w:rPr>
          <w:rFonts w:ascii="Montserrat" w:hAnsi="Montserrat" w:cs="Arial"/>
          <w:b/>
          <w:i/>
        </w:rPr>
        <w:t>SECRETARIA GENERAL</w:t>
      </w:r>
    </w:p>
    <w:p w14:paraId="10CE6A31" w14:textId="77777777" w:rsidR="00CB16D2" w:rsidRPr="004D0C23" w:rsidRDefault="00CB16D2" w:rsidP="00CB16D2">
      <w:pPr>
        <w:pStyle w:val="Prrafodelista"/>
        <w:ind w:left="709"/>
        <w:contextualSpacing/>
        <w:jc w:val="both"/>
        <w:textAlignment w:val="auto"/>
        <w:rPr>
          <w:rFonts w:ascii="Montserrat" w:hAnsi="Montserrat" w:cs="Arial"/>
          <w:b/>
          <w:i/>
        </w:rPr>
      </w:pPr>
    </w:p>
    <w:p w14:paraId="636EEAAD" w14:textId="640A315F" w:rsidR="005D6BB4" w:rsidRDefault="005D6BB4" w:rsidP="00441909">
      <w:pPr>
        <w:pStyle w:val="Prrafodelista"/>
        <w:numPr>
          <w:ilvl w:val="0"/>
          <w:numId w:val="16"/>
        </w:numPr>
        <w:ind w:left="709"/>
        <w:contextualSpacing/>
        <w:jc w:val="both"/>
        <w:textAlignment w:val="auto"/>
        <w:rPr>
          <w:rFonts w:ascii="Montserrat" w:hAnsi="Montserrat" w:cs="Arial"/>
          <w:b/>
          <w:i/>
        </w:rPr>
      </w:pPr>
      <w:r w:rsidRPr="004D0C23">
        <w:rPr>
          <w:rFonts w:ascii="Montserrat" w:hAnsi="Montserrat" w:cs="Arial"/>
          <w:b/>
          <w:i/>
        </w:rPr>
        <w:t>ORGANOS DE ASESORAMIENTO Y COORDINACIÓN</w:t>
      </w:r>
    </w:p>
    <w:p w14:paraId="7614EB84" w14:textId="77777777" w:rsidR="00CB16D2" w:rsidRPr="004D0C23" w:rsidRDefault="00CB16D2" w:rsidP="00CB16D2">
      <w:pPr>
        <w:pStyle w:val="Prrafodelista"/>
        <w:ind w:left="709"/>
        <w:contextualSpacing/>
        <w:jc w:val="both"/>
        <w:textAlignment w:val="auto"/>
        <w:rPr>
          <w:rFonts w:ascii="Montserrat" w:hAnsi="Montserrat" w:cs="Arial"/>
          <w:b/>
          <w:i/>
        </w:rPr>
      </w:pPr>
    </w:p>
    <w:p w14:paraId="312DD1AE" w14:textId="77777777" w:rsidR="005D6BB4" w:rsidRPr="004D0C23" w:rsidRDefault="005D6BB4" w:rsidP="00CB16D2">
      <w:pPr>
        <w:pStyle w:val="Prrafodelista"/>
        <w:numPr>
          <w:ilvl w:val="0"/>
          <w:numId w:val="41"/>
        </w:numPr>
        <w:ind w:left="851"/>
        <w:contextualSpacing/>
        <w:jc w:val="both"/>
        <w:textAlignment w:val="auto"/>
        <w:rPr>
          <w:rFonts w:ascii="Montserrat" w:hAnsi="Montserrat" w:cs="Arial"/>
          <w:i/>
        </w:rPr>
      </w:pPr>
      <w:r w:rsidRPr="004D0C23">
        <w:rPr>
          <w:rFonts w:ascii="Montserrat" w:hAnsi="Montserrat" w:cs="Arial"/>
          <w:i/>
        </w:rPr>
        <w:t>Comité Asesor</w:t>
      </w:r>
      <w:r w:rsidRPr="004D0C23">
        <w:rPr>
          <w:rFonts w:ascii="Montserrat" w:hAnsi="Montserrat" w:cs="Arial"/>
          <w:i/>
          <w:color w:val="FF0000"/>
        </w:rPr>
        <w:t xml:space="preserve"> </w:t>
      </w:r>
      <w:r w:rsidRPr="004D0C23">
        <w:rPr>
          <w:rFonts w:ascii="Montserrat" w:hAnsi="Montserrat" w:cs="Arial"/>
          <w:i/>
        </w:rPr>
        <w:t>de Evaluación de Servicios de Vigilancia y Seguridad Privada</w:t>
      </w:r>
    </w:p>
    <w:p w14:paraId="45D1CA17" w14:textId="51D7EBA2" w:rsidR="005D6BB4" w:rsidRDefault="005D6BB4" w:rsidP="00CB16D2">
      <w:pPr>
        <w:pStyle w:val="Prrafodelista"/>
        <w:numPr>
          <w:ilvl w:val="0"/>
          <w:numId w:val="41"/>
        </w:numPr>
        <w:ind w:left="851"/>
        <w:contextualSpacing/>
        <w:jc w:val="both"/>
        <w:textAlignment w:val="auto"/>
        <w:rPr>
          <w:rFonts w:ascii="Montserrat" w:hAnsi="Montserrat" w:cs="Arial"/>
          <w:i/>
        </w:rPr>
      </w:pPr>
      <w:r w:rsidRPr="004D0C23">
        <w:rPr>
          <w:rFonts w:ascii="Montserrat" w:hAnsi="Montserrat" w:cs="Arial"/>
          <w:i/>
        </w:rPr>
        <w:t>Comité de Coordinación del Sistema de Control Interno.</w:t>
      </w:r>
    </w:p>
    <w:p w14:paraId="63778AEE" w14:textId="77777777" w:rsidR="00CB16D2" w:rsidRPr="004D0C23" w:rsidRDefault="00CB16D2" w:rsidP="00CB16D2">
      <w:pPr>
        <w:pStyle w:val="Prrafodelista"/>
        <w:ind w:left="709"/>
        <w:contextualSpacing/>
        <w:jc w:val="both"/>
        <w:textAlignment w:val="auto"/>
        <w:rPr>
          <w:rFonts w:ascii="Montserrat" w:hAnsi="Montserrat" w:cs="Arial"/>
          <w:i/>
        </w:rPr>
      </w:pPr>
    </w:p>
    <w:p w14:paraId="1C42B1F2" w14:textId="70335095" w:rsidR="005D6BB4" w:rsidRDefault="005D6BB4" w:rsidP="00441909">
      <w:pPr>
        <w:pStyle w:val="Prrafodelista"/>
        <w:numPr>
          <w:ilvl w:val="0"/>
          <w:numId w:val="15"/>
        </w:numPr>
        <w:contextualSpacing/>
        <w:jc w:val="both"/>
        <w:textAlignment w:val="auto"/>
        <w:rPr>
          <w:rFonts w:ascii="Montserrat" w:hAnsi="Montserrat" w:cs="Arial"/>
        </w:rPr>
      </w:pPr>
      <w:r w:rsidRPr="004D0C23">
        <w:rPr>
          <w:rFonts w:ascii="Montserrat" w:hAnsi="Montserrat" w:cs="Arial"/>
        </w:rPr>
        <w:t xml:space="preserve">El Decreto 4171 del 29 de octubre de 2007 ajustó la nueva nomenclatura y clasificación de los empleos la planta de personal de empleados públicos de la superintendencia de Vigilancia y Seguridad privada.  </w:t>
      </w:r>
    </w:p>
    <w:p w14:paraId="7BA74682" w14:textId="77777777" w:rsidR="00CB16D2" w:rsidRPr="004D0C23" w:rsidRDefault="00CB16D2" w:rsidP="00CB16D2">
      <w:pPr>
        <w:pStyle w:val="Prrafodelista"/>
        <w:ind w:left="360"/>
        <w:contextualSpacing/>
        <w:jc w:val="both"/>
        <w:textAlignment w:val="auto"/>
        <w:rPr>
          <w:rFonts w:ascii="Montserrat" w:hAnsi="Montserrat" w:cs="Arial"/>
        </w:rPr>
      </w:pPr>
    </w:p>
    <w:p w14:paraId="45B13F5F" w14:textId="51C24822" w:rsidR="005D6BB4" w:rsidRPr="004D0C23" w:rsidRDefault="005D6BB4" w:rsidP="00441909">
      <w:pPr>
        <w:numPr>
          <w:ilvl w:val="0"/>
          <w:numId w:val="15"/>
        </w:numPr>
        <w:contextualSpacing/>
        <w:jc w:val="both"/>
        <w:rPr>
          <w:rFonts w:ascii="Montserrat" w:hAnsi="Montserrat" w:cs="Arial"/>
          <w:i/>
        </w:rPr>
      </w:pPr>
      <w:r w:rsidRPr="004D0C23">
        <w:rPr>
          <w:rFonts w:ascii="Montserrat" w:hAnsi="Montserrat" w:cs="Arial"/>
          <w:b/>
        </w:rPr>
        <w:t>“</w:t>
      </w:r>
      <w:r w:rsidRPr="004D0C23">
        <w:rPr>
          <w:rFonts w:ascii="Montserrat" w:hAnsi="Montserrat" w:cs="Arial"/>
          <w:b/>
          <w:i/>
        </w:rPr>
        <w:t xml:space="preserve">ARTÍCULO 1º: </w:t>
      </w:r>
      <w:r w:rsidRPr="004D0C23">
        <w:rPr>
          <w:rFonts w:ascii="Montserrat" w:hAnsi="Montserrat" w:cs="Arial"/>
          <w:i/>
        </w:rPr>
        <w:t xml:space="preserve">La </w:t>
      </w:r>
      <w:r w:rsidR="00CB16D2" w:rsidRPr="004D0C23">
        <w:rPr>
          <w:rFonts w:ascii="Montserrat" w:hAnsi="Montserrat" w:cs="Arial"/>
          <w:i/>
        </w:rPr>
        <w:t xml:space="preserve">planta de personal de empleados públicos </w:t>
      </w:r>
      <w:r w:rsidRPr="004D0C23">
        <w:rPr>
          <w:rFonts w:ascii="Montserrat" w:hAnsi="Montserrat" w:cs="Arial"/>
          <w:i/>
        </w:rPr>
        <w:t>de la SUPERINTENDENCIA DE VIGILANCIA Y SEGURIDAD PRIVADA, de conformidad con el sistema de nomenclatura y clasificación, de empleos especial del Sector Defensa contemplado en el Decreto Ley 092 de 2007, así:</w:t>
      </w:r>
    </w:p>
    <w:p w14:paraId="0BAF5CB8" w14:textId="77777777" w:rsidR="005D6BB4" w:rsidRPr="004D0C23" w:rsidRDefault="005D6BB4" w:rsidP="005D6BB4">
      <w:pPr>
        <w:ind w:left="720"/>
        <w:jc w:val="both"/>
        <w:rPr>
          <w:rFonts w:ascii="Montserrat" w:hAnsi="Montserrat" w:cs="Arial"/>
          <w:i/>
        </w:rPr>
      </w:pPr>
    </w:p>
    <w:tbl>
      <w:tblPr>
        <w:tblW w:w="886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5528"/>
        <w:gridCol w:w="999"/>
        <w:gridCol w:w="1072"/>
      </w:tblGrid>
      <w:tr w:rsidR="005D6BB4" w:rsidRPr="00CB16D2" w14:paraId="567B63E9"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6184B3F7" w14:textId="37CE3551"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b/>
                <w:bCs/>
                <w:color w:val="000000"/>
                <w:sz w:val="18"/>
                <w:szCs w:val="20"/>
              </w:rPr>
              <w:t>N° DE CARGOS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AF9029E" w14:textId="7CE0399E"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b/>
                <w:bCs/>
                <w:color w:val="000000"/>
                <w:sz w:val="18"/>
                <w:szCs w:val="20"/>
              </w:rPr>
              <w:t>DENOMINACION DEL CARGO</w:t>
            </w:r>
          </w:p>
        </w:tc>
        <w:tc>
          <w:tcPr>
            <w:tcW w:w="999" w:type="dxa"/>
            <w:tcBorders>
              <w:top w:val="outset" w:sz="6" w:space="0" w:color="auto"/>
              <w:left w:val="outset" w:sz="6" w:space="0" w:color="auto"/>
              <w:bottom w:val="outset" w:sz="6" w:space="0" w:color="auto"/>
              <w:right w:val="outset" w:sz="6" w:space="0" w:color="auto"/>
            </w:tcBorders>
            <w:vAlign w:val="center"/>
            <w:hideMark/>
          </w:tcPr>
          <w:p w14:paraId="7DE632D9" w14:textId="410F5065"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b/>
                <w:bCs/>
                <w:color w:val="000000"/>
                <w:sz w:val="18"/>
                <w:szCs w:val="20"/>
              </w:rPr>
              <w:t>CODIGO</w:t>
            </w:r>
          </w:p>
        </w:tc>
        <w:tc>
          <w:tcPr>
            <w:tcW w:w="1072" w:type="dxa"/>
            <w:tcBorders>
              <w:top w:val="outset" w:sz="6" w:space="0" w:color="auto"/>
              <w:left w:val="outset" w:sz="6" w:space="0" w:color="auto"/>
              <w:bottom w:val="outset" w:sz="6" w:space="0" w:color="auto"/>
              <w:right w:val="outset" w:sz="6" w:space="0" w:color="auto"/>
            </w:tcBorders>
            <w:vAlign w:val="center"/>
            <w:hideMark/>
          </w:tcPr>
          <w:p w14:paraId="0339ABAB" w14:textId="038BFF0C"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b/>
                <w:bCs/>
                <w:color w:val="000000"/>
                <w:sz w:val="18"/>
                <w:szCs w:val="20"/>
              </w:rPr>
              <w:t>GRADO</w:t>
            </w:r>
          </w:p>
        </w:tc>
      </w:tr>
      <w:tr w:rsidR="005D6BB4" w:rsidRPr="00CB16D2" w14:paraId="59073D1B"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56B4C29A" w14:textId="7C12B951"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 (uno)</w:t>
            </w:r>
          </w:p>
        </w:tc>
        <w:tc>
          <w:tcPr>
            <w:tcW w:w="5528" w:type="dxa"/>
            <w:tcBorders>
              <w:top w:val="outset" w:sz="6" w:space="0" w:color="auto"/>
              <w:left w:val="outset" w:sz="6" w:space="0" w:color="auto"/>
              <w:bottom w:val="outset" w:sz="6" w:space="0" w:color="auto"/>
              <w:right w:val="outset" w:sz="6" w:space="0" w:color="auto"/>
            </w:tcBorders>
            <w:vAlign w:val="center"/>
            <w:hideMark/>
          </w:tcPr>
          <w:p w14:paraId="6F9A806F"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Superintendente de Vigilancia y Seguridad Privada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153E1125"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1-2</w:t>
            </w:r>
          </w:p>
        </w:tc>
        <w:tc>
          <w:tcPr>
            <w:tcW w:w="1072" w:type="dxa"/>
            <w:tcBorders>
              <w:top w:val="outset" w:sz="6" w:space="0" w:color="auto"/>
              <w:left w:val="outset" w:sz="6" w:space="0" w:color="auto"/>
              <w:bottom w:val="outset" w:sz="6" w:space="0" w:color="auto"/>
              <w:right w:val="outset" w:sz="6" w:space="0" w:color="auto"/>
            </w:tcBorders>
            <w:vAlign w:val="center"/>
            <w:hideMark/>
          </w:tcPr>
          <w:p w14:paraId="092484CC"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25</w:t>
            </w:r>
          </w:p>
        </w:tc>
      </w:tr>
      <w:tr w:rsidR="005D6BB4" w:rsidRPr="00CB16D2" w14:paraId="1C10B57A"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05C01B17" w14:textId="755C510F"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 (uno)</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5DBF282"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Secretario General de Superintendencia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51F3450F"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1-2-1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7CAD3680"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22</w:t>
            </w:r>
          </w:p>
        </w:tc>
      </w:tr>
      <w:tr w:rsidR="005D6BB4" w:rsidRPr="00CB16D2" w14:paraId="606459E3"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480ECF3A" w14:textId="719E975F"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 (dos)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7B30CFF7"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Superintendente Delegado del Sector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1AA72627"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1-2</w:t>
            </w:r>
          </w:p>
        </w:tc>
        <w:tc>
          <w:tcPr>
            <w:tcW w:w="1072" w:type="dxa"/>
            <w:tcBorders>
              <w:top w:val="outset" w:sz="6" w:space="0" w:color="auto"/>
              <w:left w:val="outset" w:sz="6" w:space="0" w:color="auto"/>
              <w:bottom w:val="outset" w:sz="6" w:space="0" w:color="auto"/>
              <w:right w:val="outset" w:sz="6" w:space="0" w:color="auto"/>
            </w:tcBorders>
            <w:vAlign w:val="center"/>
            <w:hideMark/>
          </w:tcPr>
          <w:p w14:paraId="196F5D8B"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23</w:t>
            </w:r>
          </w:p>
        </w:tc>
      </w:tr>
      <w:tr w:rsidR="005D6BB4" w:rsidRPr="00CB16D2" w14:paraId="2F78E164"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04D942BE" w14:textId="6C21F924"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5 (cinco)</w:t>
            </w:r>
          </w:p>
        </w:tc>
        <w:tc>
          <w:tcPr>
            <w:tcW w:w="5528" w:type="dxa"/>
            <w:tcBorders>
              <w:top w:val="outset" w:sz="6" w:space="0" w:color="auto"/>
              <w:left w:val="outset" w:sz="6" w:space="0" w:color="auto"/>
              <w:bottom w:val="outset" w:sz="6" w:space="0" w:color="auto"/>
              <w:right w:val="outset" w:sz="6" w:space="0" w:color="auto"/>
            </w:tcBorders>
            <w:vAlign w:val="center"/>
            <w:hideMark/>
          </w:tcPr>
          <w:p w14:paraId="1DE22E5E"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Asesor del Sector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0919A099"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2-2</w:t>
            </w:r>
          </w:p>
        </w:tc>
        <w:tc>
          <w:tcPr>
            <w:tcW w:w="1072" w:type="dxa"/>
            <w:tcBorders>
              <w:top w:val="outset" w:sz="6" w:space="0" w:color="auto"/>
              <w:left w:val="outset" w:sz="6" w:space="0" w:color="auto"/>
              <w:bottom w:val="outset" w:sz="6" w:space="0" w:color="auto"/>
              <w:right w:val="outset" w:sz="6" w:space="0" w:color="auto"/>
            </w:tcBorders>
            <w:vAlign w:val="center"/>
            <w:hideMark/>
          </w:tcPr>
          <w:p w14:paraId="3732B5E5"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26</w:t>
            </w:r>
          </w:p>
        </w:tc>
      </w:tr>
      <w:tr w:rsidR="005D6BB4" w:rsidRPr="00CB16D2" w14:paraId="6A60FB6F"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4B6B92F1" w14:textId="6E5FCDFD"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 (uno)</w:t>
            </w:r>
          </w:p>
        </w:tc>
        <w:tc>
          <w:tcPr>
            <w:tcW w:w="5528" w:type="dxa"/>
            <w:tcBorders>
              <w:top w:val="outset" w:sz="6" w:space="0" w:color="auto"/>
              <w:left w:val="outset" w:sz="6" w:space="0" w:color="auto"/>
              <w:bottom w:val="outset" w:sz="6" w:space="0" w:color="auto"/>
              <w:right w:val="outset" w:sz="6" w:space="0" w:color="auto"/>
            </w:tcBorders>
            <w:vAlign w:val="center"/>
            <w:hideMark/>
          </w:tcPr>
          <w:p w14:paraId="78F10AAE"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Asesor del Sector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52339AF6"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2-2</w:t>
            </w:r>
          </w:p>
        </w:tc>
        <w:tc>
          <w:tcPr>
            <w:tcW w:w="1072" w:type="dxa"/>
            <w:tcBorders>
              <w:top w:val="outset" w:sz="6" w:space="0" w:color="auto"/>
              <w:left w:val="outset" w:sz="6" w:space="0" w:color="auto"/>
              <w:bottom w:val="outset" w:sz="6" w:space="0" w:color="auto"/>
              <w:right w:val="outset" w:sz="6" w:space="0" w:color="auto"/>
            </w:tcBorders>
            <w:vAlign w:val="center"/>
            <w:hideMark/>
          </w:tcPr>
          <w:p w14:paraId="20CCC2FC"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24</w:t>
            </w:r>
          </w:p>
        </w:tc>
      </w:tr>
      <w:tr w:rsidR="005D6BB4" w:rsidRPr="00CB16D2" w14:paraId="31B5D38E"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259AD2E1" w14:textId="6C6E631C"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 (dos)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F98B763"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Jefe de Oficina del Sector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60C02CE6"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1-4</w:t>
            </w:r>
          </w:p>
        </w:tc>
        <w:tc>
          <w:tcPr>
            <w:tcW w:w="1072" w:type="dxa"/>
            <w:tcBorders>
              <w:top w:val="outset" w:sz="6" w:space="0" w:color="auto"/>
              <w:left w:val="outset" w:sz="6" w:space="0" w:color="auto"/>
              <w:bottom w:val="outset" w:sz="6" w:space="0" w:color="auto"/>
              <w:right w:val="outset" w:sz="6" w:space="0" w:color="auto"/>
            </w:tcBorders>
            <w:vAlign w:val="center"/>
            <w:hideMark/>
          </w:tcPr>
          <w:p w14:paraId="47876EE3"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16</w:t>
            </w:r>
          </w:p>
        </w:tc>
      </w:tr>
      <w:tr w:rsidR="005D6BB4" w:rsidRPr="00CB16D2" w14:paraId="31A02C27"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2781C74E" w14:textId="61DD2148"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 (dos)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8C7B136"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Jefe de Oficina Asesora del Sector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5FE62F18"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1CA99AB1"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28</w:t>
            </w:r>
          </w:p>
        </w:tc>
      </w:tr>
      <w:tr w:rsidR="005D6BB4" w:rsidRPr="00CB16D2" w14:paraId="210BEEC5"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68CAA251" w14:textId="7B52A796"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lastRenderedPageBreak/>
              <w:t>10 (diez)</w:t>
            </w:r>
          </w:p>
        </w:tc>
        <w:tc>
          <w:tcPr>
            <w:tcW w:w="5528" w:type="dxa"/>
            <w:tcBorders>
              <w:top w:val="outset" w:sz="6" w:space="0" w:color="auto"/>
              <w:left w:val="outset" w:sz="6" w:space="0" w:color="auto"/>
              <w:bottom w:val="outset" w:sz="6" w:space="0" w:color="auto"/>
              <w:right w:val="outset" w:sz="6" w:space="0" w:color="auto"/>
            </w:tcBorders>
            <w:vAlign w:val="center"/>
            <w:hideMark/>
          </w:tcPr>
          <w:p w14:paraId="40C1E893"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Profesional de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6A041F80"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3B395202"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19</w:t>
            </w:r>
          </w:p>
        </w:tc>
      </w:tr>
      <w:tr w:rsidR="005D6BB4" w:rsidRPr="00CB16D2" w14:paraId="440BE17D"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61D3BF73" w14:textId="2CF41CEE"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14 (catorce)</w:t>
            </w:r>
          </w:p>
        </w:tc>
        <w:tc>
          <w:tcPr>
            <w:tcW w:w="5528" w:type="dxa"/>
            <w:tcBorders>
              <w:top w:val="outset" w:sz="6" w:space="0" w:color="auto"/>
              <w:left w:val="outset" w:sz="6" w:space="0" w:color="auto"/>
              <w:bottom w:val="outset" w:sz="6" w:space="0" w:color="auto"/>
              <w:right w:val="outset" w:sz="6" w:space="0" w:color="auto"/>
            </w:tcBorders>
            <w:vAlign w:val="center"/>
            <w:hideMark/>
          </w:tcPr>
          <w:p w14:paraId="13648E59"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Profesional de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13B5B192"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3C69DB39"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16</w:t>
            </w:r>
          </w:p>
        </w:tc>
      </w:tr>
      <w:tr w:rsidR="005D6BB4" w:rsidRPr="00CB16D2" w14:paraId="102A412A"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16D652B4" w14:textId="2C069E9E"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10 (diez)</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72F7226"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Profesional de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323ADC78"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1728B812"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10</w:t>
            </w:r>
          </w:p>
        </w:tc>
      </w:tr>
      <w:tr w:rsidR="005D6BB4" w:rsidRPr="00CB16D2" w14:paraId="658148DA"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4012ABB2" w14:textId="14FFEA2B"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10 (diez)</w:t>
            </w:r>
          </w:p>
        </w:tc>
        <w:tc>
          <w:tcPr>
            <w:tcW w:w="5528" w:type="dxa"/>
            <w:tcBorders>
              <w:top w:val="outset" w:sz="6" w:space="0" w:color="auto"/>
              <w:left w:val="outset" w:sz="6" w:space="0" w:color="auto"/>
              <w:bottom w:val="outset" w:sz="6" w:space="0" w:color="auto"/>
              <w:right w:val="outset" w:sz="6" w:space="0" w:color="auto"/>
            </w:tcBorders>
            <w:vAlign w:val="center"/>
            <w:hideMark/>
          </w:tcPr>
          <w:p w14:paraId="2751916D"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Profesional de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7F44BA31"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0AA7E177"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8</w:t>
            </w:r>
          </w:p>
        </w:tc>
      </w:tr>
      <w:tr w:rsidR="005D6BB4" w:rsidRPr="00CB16D2" w14:paraId="7C0763A3"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2BD4BCFF" w14:textId="38C73423"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 (tres)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1B634866"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Técnico para Apoyo de Seguridad y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4ADD28A7"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5-1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216D5FF8"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31</w:t>
            </w:r>
          </w:p>
        </w:tc>
      </w:tr>
      <w:tr w:rsidR="005D6BB4" w:rsidRPr="00CB16D2" w14:paraId="6C049B9C"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42866D69" w14:textId="4D27E540"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10 (diez)</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A201F19"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Técnico para Apoyo de Seguridad y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7D55E6A2"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5-1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637DCBE9"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26</w:t>
            </w:r>
          </w:p>
        </w:tc>
      </w:tr>
      <w:tr w:rsidR="005D6BB4" w:rsidRPr="00CB16D2" w14:paraId="1900E6AE"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07D29414" w14:textId="0E92AD7B"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19 (diecinueve)</w:t>
            </w:r>
          </w:p>
        </w:tc>
        <w:tc>
          <w:tcPr>
            <w:tcW w:w="5528" w:type="dxa"/>
            <w:tcBorders>
              <w:top w:val="outset" w:sz="6" w:space="0" w:color="auto"/>
              <w:left w:val="outset" w:sz="6" w:space="0" w:color="auto"/>
              <w:bottom w:val="outset" w:sz="6" w:space="0" w:color="auto"/>
              <w:right w:val="outset" w:sz="6" w:space="0" w:color="auto"/>
            </w:tcBorders>
            <w:vAlign w:val="center"/>
            <w:hideMark/>
          </w:tcPr>
          <w:p w14:paraId="34878607"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Auxiliar para Apoyo de Seguridad y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4E2D8E50"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6-1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44B96FC0"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26</w:t>
            </w:r>
          </w:p>
        </w:tc>
      </w:tr>
      <w:tr w:rsidR="005D6BB4" w:rsidRPr="00CB16D2" w14:paraId="7781E0AC"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529E5117" w14:textId="2C160A5F"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1 (uno)</w:t>
            </w:r>
          </w:p>
        </w:tc>
        <w:tc>
          <w:tcPr>
            <w:tcW w:w="5528" w:type="dxa"/>
            <w:tcBorders>
              <w:top w:val="outset" w:sz="6" w:space="0" w:color="auto"/>
              <w:left w:val="outset" w:sz="6" w:space="0" w:color="auto"/>
              <w:bottom w:val="outset" w:sz="6" w:space="0" w:color="auto"/>
              <w:right w:val="outset" w:sz="6" w:space="0" w:color="auto"/>
            </w:tcBorders>
            <w:vAlign w:val="center"/>
            <w:hideMark/>
          </w:tcPr>
          <w:p w14:paraId="1E99BBD2"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Auxiliar para Apoyo de Seguridad y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0AC72050"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6-1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142F594F"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28</w:t>
            </w:r>
          </w:p>
        </w:tc>
      </w:tr>
      <w:tr w:rsidR="005D6BB4" w:rsidRPr="00CB16D2" w14:paraId="2CA87847" w14:textId="77777777" w:rsidTr="00EE5DA5">
        <w:trPr>
          <w:trHeight w:val="380"/>
          <w:tblCellSpacing w:w="0" w:type="dxa"/>
          <w:jc w:val="center"/>
        </w:trPr>
        <w:tc>
          <w:tcPr>
            <w:tcW w:w="1268" w:type="dxa"/>
            <w:tcBorders>
              <w:top w:val="outset" w:sz="6" w:space="0" w:color="auto"/>
              <w:left w:val="outset" w:sz="6" w:space="0" w:color="auto"/>
              <w:bottom w:val="outset" w:sz="6" w:space="0" w:color="auto"/>
              <w:right w:val="outset" w:sz="6" w:space="0" w:color="auto"/>
            </w:tcBorders>
            <w:vAlign w:val="center"/>
            <w:hideMark/>
          </w:tcPr>
          <w:p w14:paraId="4C95106F" w14:textId="6498AB50" w:rsidR="005D6BB4" w:rsidRPr="00CB16D2" w:rsidRDefault="005D6BB4" w:rsidP="00EE5DA5">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2 (dos)</w:t>
            </w:r>
          </w:p>
        </w:tc>
        <w:tc>
          <w:tcPr>
            <w:tcW w:w="5528" w:type="dxa"/>
            <w:tcBorders>
              <w:top w:val="outset" w:sz="6" w:space="0" w:color="auto"/>
              <w:left w:val="outset" w:sz="6" w:space="0" w:color="auto"/>
              <w:bottom w:val="outset" w:sz="6" w:space="0" w:color="auto"/>
              <w:right w:val="outset" w:sz="6" w:space="0" w:color="auto"/>
            </w:tcBorders>
            <w:vAlign w:val="center"/>
            <w:hideMark/>
          </w:tcPr>
          <w:p w14:paraId="0DA4462C" w14:textId="77777777" w:rsidR="005D6BB4" w:rsidRPr="00CB16D2" w:rsidRDefault="005D6BB4" w:rsidP="001A008B">
            <w:pPr>
              <w:autoSpaceDN/>
              <w:spacing w:line="254" w:lineRule="atLeast"/>
              <w:jc w:val="both"/>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Auxiliar para Apoyo de Seguridad y Defensa </w:t>
            </w:r>
          </w:p>
        </w:tc>
        <w:tc>
          <w:tcPr>
            <w:tcW w:w="999" w:type="dxa"/>
            <w:tcBorders>
              <w:top w:val="outset" w:sz="6" w:space="0" w:color="auto"/>
              <w:left w:val="outset" w:sz="6" w:space="0" w:color="auto"/>
              <w:bottom w:val="outset" w:sz="6" w:space="0" w:color="auto"/>
              <w:right w:val="outset" w:sz="6" w:space="0" w:color="auto"/>
            </w:tcBorders>
            <w:vAlign w:val="center"/>
            <w:hideMark/>
          </w:tcPr>
          <w:p w14:paraId="7224C346" w14:textId="77777777" w:rsidR="005D6BB4" w:rsidRPr="00CB16D2" w:rsidRDefault="005D6BB4" w:rsidP="001A008B">
            <w:pPr>
              <w:autoSpaceDN/>
              <w:spacing w:line="254" w:lineRule="atLeast"/>
              <w:jc w:val="center"/>
              <w:textAlignment w:val="auto"/>
              <w:rPr>
                <w:rFonts w:ascii="Montserrat" w:eastAsia="Times New Roman" w:hAnsi="Montserrat" w:cs="Arial"/>
                <w:color w:val="000000"/>
                <w:sz w:val="18"/>
                <w:szCs w:val="20"/>
              </w:rPr>
            </w:pPr>
            <w:r w:rsidRPr="00CB16D2">
              <w:rPr>
                <w:rFonts w:ascii="Montserrat" w:eastAsia="Times New Roman" w:hAnsi="Montserrat" w:cs="Arial"/>
                <w:color w:val="000000"/>
                <w:sz w:val="18"/>
                <w:szCs w:val="20"/>
              </w:rPr>
              <w:t>6-1</w:t>
            </w:r>
          </w:p>
        </w:tc>
        <w:tc>
          <w:tcPr>
            <w:tcW w:w="1072" w:type="dxa"/>
            <w:tcBorders>
              <w:top w:val="outset" w:sz="6" w:space="0" w:color="auto"/>
              <w:left w:val="outset" w:sz="6" w:space="0" w:color="auto"/>
              <w:bottom w:val="outset" w:sz="6" w:space="0" w:color="auto"/>
              <w:right w:val="outset" w:sz="6" w:space="0" w:color="auto"/>
            </w:tcBorders>
            <w:vAlign w:val="center"/>
            <w:hideMark/>
          </w:tcPr>
          <w:p w14:paraId="0764449A" w14:textId="77777777" w:rsidR="005D6BB4" w:rsidRPr="00CB16D2" w:rsidRDefault="005D6BB4" w:rsidP="00F8143D">
            <w:pPr>
              <w:numPr>
                <w:ilvl w:val="0"/>
                <w:numId w:val="19"/>
              </w:numPr>
              <w:autoSpaceDN/>
              <w:spacing w:line="254" w:lineRule="atLeast"/>
              <w:textAlignment w:val="auto"/>
              <w:rPr>
                <w:rFonts w:ascii="Montserrat" w:eastAsia="Times New Roman" w:hAnsi="Montserrat" w:cs="Arial"/>
                <w:color w:val="000000"/>
                <w:sz w:val="18"/>
                <w:szCs w:val="20"/>
              </w:rPr>
            </w:pPr>
          </w:p>
        </w:tc>
      </w:tr>
    </w:tbl>
    <w:p w14:paraId="6342D143" w14:textId="646D5482" w:rsidR="005D6BB4" w:rsidRPr="004D0C23" w:rsidRDefault="005D6BB4" w:rsidP="005D6BB4">
      <w:pPr>
        <w:pStyle w:val="Ttulo2"/>
        <w:numPr>
          <w:ilvl w:val="0"/>
          <w:numId w:val="20"/>
        </w:numPr>
        <w:suppressAutoHyphens/>
        <w:jc w:val="both"/>
        <w:rPr>
          <w:rFonts w:ascii="Montserrat" w:hAnsi="Montserrat" w:cs="Arial"/>
          <w:i w:val="0"/>
          <w:sz w:val="22"/>
          <w:szCs w:val="22"/>
        </w:rPr>
      </w:pPr>
      <w:bookmarkStart w:id="6" w:name="_Toc34892419"/>
      <w:r w:rsidRPr="004D0C23">
        <w:rPr>
          <w:rFonts w:ascii="Montserrat" w:hAnsi="Montserrat" w:cs="Arial"/>
          <w:i w:val="0"/>
          <w:sz w:val="22"/>
          <w:szCs w:val="22"/>
        </w:rPr>
        <w:t>ORGANIGRAMA</w:t>
      </w:r>
      <w:bookmarkEnd w:id="6"/>
    </w:p>
    <w:p w14:paraId="58438A24" w14:textId="0B1E3D14" w:rsidR="00695877" w:rsidRDefault="00F8184F" w:rsidP="00695877">
      <w:pPr>
        <w:jc w:val="center"/>
        <w:rPr>
          <w:rFonts w:ascii="Montserrat" w:hAnsi="Montserrat"/>
          <w:lang w:val="en-US" w:eastAsia="en-US"/>
        </w:rPr>
      </w:pPr>
      <w:r w:rsidRPr="00F8184F">
        <w:rPr>
          <w:rFonts w:ascii="Montserrat" w:hAnsi="Montserrat"/>
          <w:noProof/>
        </w:rPr>
        <w:drawing>
          <wp:inline distT="0" distB="0" distL="0" distR="0" wp14:anchorId="2E1DC1CD" wp14:editId="15CBD2FB">
            <wp:extent cx="5521960" cy="3808674"/>
            <wp:effectExtent l="0" t="0" r="254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26096" cy="3811526"/>
                    </a:xfrm>
                    <a:prstGeom prst="rect">
                      <a:avLst/>
                    </a:prstGeom>
                  </pic:spPr>
                </pic:pic>
              </a:graphicData>
            </a:graphic>
          </wp:inline>
        </w:drawing>
      </w:r>
      <w:bookmarkStart w:id="7" w:name="_Toc502239115"/>
      <w:bookmarkStart w:id="8" w:name="_Toc34892420"/>
    </w:p>
    <w:p w14:paraId="2219D1C7" w14:textId="77777777" w:rsidR="002B398E" w:rsidRPr="00695877" w:rsidRDefault="002B398E" w:rsidP="00695877">
      <w:pPr>
        <w:jc w:val="center"/>
        <w:rPr>
          <w:rFonts w:ascii="Montserrat" w:hAnsi="Montserrat"/>
          <w:lang w:val="en-US" w:eastAsia="en-US"/>
        </w:rPr>
      </w:pPr>
    </w:p>
    <w:p w14:paraId="5E9A8DEB" w14:textId="454DE47E" w:rsidR="005D6BB4" w:rsidRDefault="005D6BB4" w:rsidP="001B61D4">
      <w:pPr>
        <w:pStyle w:val="Ttulo2"/>
        <w:numPr>
          <w:ilvl w:val="0"/>
          <w:numId w:val="20"/>
        </w:numPr>
        <w:suppressAutoHyphens/>
        <w:spacing w:before="0" w:after="0" w:line="240" w:lineRule="auto"/>
        <w:ind w:left="426"/>
        <w:jc w:val="both"/>
        <w:rPr>
          <w:rFonts w:ascii="Montserrat" w:hAnsi="Montserrat" w:cs="Arial"/>
          <w:i w:val="0"/>
          <w:sz w:val="22"/>
          <w:szCs w:val="22"/>
        </w:rPr>
      </w:pPr>
      <w:r w:rsidRPr="004D0C23">
        <w:rPr>
          <w:rFonts w:ascii="Montserrat" w:hAnsi="Montserrat" w:cs="Arial"/>
          <w:i w:val="0"/>
          <w:sz w:val="22"/>
          <w:szCs w:val="22"/>
        </w:rPr>
        <w:t>OBJETIVOS INSTITUCIONALES</w:t>
      </w:r>
      <w:bookmarkEnd w:id="7"/>
      <w:bookmarkEnd w:id="8"/>
    </w:p>
    <w:p w14:paraId="276CD759" w14:textId="77777777" w:rsidR="00F8184F" w:rsidRPr="00F8184F" w:rsidRDefault="00F8184F" w:rsidP="001B61D4">
      <w:pPr>
        <w:rPr>
          <w:lang w:val="en-US" w:eastAsia="en-US"/>
        </w:rPr>
      </w:pPr>
    </w:p>
    <w:p w14:paraId="6A434F4E" w14:textId="77777777" w:rsidR="005D6BB4" w:rsidRPr="004D0C23" w:rsidRDefault="005D6BB4" w:rsidP="001B61D4">
      <w:pPr>
        <w:jc w:val="both"/>
        <w:rPr>
          <w:rFonts w:ascii="Montserrat" w:eastAsia="Times New Roman" w:hAnsi="Montserrat" w:cs="Arial"/>
          <w:lang w:eastAsia="es-ES"/>
        </w:rPr>
      </w:pPr>
      <w:r w:rsidRPr="004D0C23">
        <w:rPr>
          <w:rFonts w:ascii="Montserrat" w:eastAsia="Times New Roman" w:hAnsi="Montserrat" w:cs="Arial"/>
          <w:lang w:eastAsia="es-ES"/>
        </w:rPr>
        <w:t xml:space="preserve">Modificados substancialmente por el Decreto 2355 de 2006, en su Artículo 2° </w:t>
      </w:r>
    </w:p>
    <w:p w14:paraId="3346427F" w14:textId="77777777" w:rsidR="005D6BB4" w:rsidRPr="004D0C23" w:rsidRDefault="005D6BB4" w:rsidP="001B61D4">
      <w:pPr>
        <w:jc w:val="both"/>
        <w:rPr>
          <w:rFonts w:ascii="Montserrat" w:eastAsia="Times New Roman" w:hAnsi="Montserrat" w:cs="Arial"/>
          <w:lang w:eastAsia="es-ES"/>
        </w:rPr>
      </w:pPr>
    </w:p>
    <w:p w14:paraId="2971CFD7" w14:textId="77777777" w:rsidR="005D6BB4" w:rsidRPr="004D0C23" w:rsidRDefault="005D6BB4" w:rsidP="001B61D4">
      <w:pPr>
        <w:pStyle w:val="Prrafodelista"/>
        <w:numPr>
          <w:ilvl w:val="0"/>
          <w:numId w:val="2"/>
        </w:numPr>
        <w:autoSpaceDN/>
        <w:contextualSpacing/>
        <w:jc w:val="both"/>
        <w:textAlignment w:val="auto"/>
        <w:rPr>
          <w:rFonts w:ascii="Montserrat" w:eastAsia="Times New Roman" w:hAnsi="Montserrat" w:cs="Arial"/>
          <w:lang w:eastAsia="es-ES"/>
        </w:rPr>
      </w:pPr>
      <w:r w:rsidRPr="004D0C23">
        <w:rPr>
          <w:rFonts w:ascii="Montserrat" w:eastAsia="Times New Roman" w:hAnsi="Montserrat" w:cs="Arial"/>
          <w:lang w:eastAsia="es-ES"/>
        </w:rPr>
        <w:t>Mejorar los niveles de seguridad y confianza pública mediante la acción coordinada con las diferentes entidades y organismos estatales.</w:t>
      </w:r>
    </w:p>
    <w:p w14:paraId="0E3F2C72" w14:textId="77777777" w:rsidR="005D6BB4" w:rsidRPr="004D0C23" w:rsidRDefault="005D6BB4" w:rsidP="001B61D4">
      <w:pPr>
        <w:pStyle w:val="Prrafodelista"/>
        <w:numPr>
          <w:ilvl w:val="0"/>
          <w:numId w:val="2"/>
        </w:numPr>
        <w:autoSpaceDN/>
        <w:contextualSpacing/>
        <w:jc w:val="both"/>
        <w:textAlignment w:val="auto"/>
        <w:rPr>
          <w:rFonts w:ascii="Montserrat" w:eastAsia="Times New Roman" w:hAnsi="Montserrat" w:cs="Arial"/>
          <w:lang w:eastAsia="es-ES"/>
        </w:rPr>
      </w:pPr>
      <w:r w:rsidRPr="004D0C23">
        <w:rPr>
          <w:rFonts w:ascii="Montserrat" w:eastAsia="Times New Roman" w:hAnsi="Montserrat" w:cs="Arial"/>
          <w:lang w:eastAsia="es-ES"/>
        </w:rPr>
        <w:t>Asegurar que en desarrollo de las actividades de vigilancia y seguridad privada se respeten los derechos y libertades de la comunidad.</w:t>
      </w:r>
    </w:p>
    <w:p w14:paraId="2898D3E1" w14:textId="77777777" w:rsidR="005D6BB4" w:rsidRPr="004D0C23" w:rsidRDefault="005D6BB4" w:rsidP="001B61D4">
      <w:pPr>
        <w:pStyle w:val="Prrafodelista"/>
        <w:numPr>
          <w:ilvl w:val="0"/>
          <w:numId w:val="2"/>
        </w:numPr>
        <w:autoSpaceDN/>
        <w:contextualSpacing/>
        <w:jc w:val="both"/>
        <w:textAlignment w:val="auto"/>
        <w:rPr>
          <w:rFonts w:ascii="Montserrat" w:eastAsia="Times New Roman" w:hAnsi="Montserrat" w:cs="Arial"/>
          <w:lang w:eastAsia="es-ES"/>
        </w:rPr>
      </w:pPr>
      <w:r w:rsidRPr="004D0C23">
        <w:rPr>
          <w:rFonts w:ascii="Montserrat" w:eastAsia="Times New Roman" w:hAnsi="Montserrat" w:cs="Arial"/>
          <w:lang w:eastAsia="es-ES"/>
        </w:rPr>
        <w:t>Proveer información confiable, oportuna y en tiempo real para que el Estado tome las decisiones de formulación de política, regulación e inspección, vigilancia y control relacionadas con los servicios de vigilancia y seguridad privada.</w:t>
      </w:r>
    </w:p>
    <w:p w14:paraId="0A0516A3" w14:textId="77777777" w:rsidR="005D6BB4" w:rsidRPr="004D0C23" w:rsidRDefault="005D6BB4" w:rsidP="001B61D4">
      <w:pPr>
        <w:pStyle w:val="Prrafodelista"/>
        <w:numPr>
          <w:ilvl w:val="0"/>
          <w:numId w:val="2"/>
        </w:numPr>
        <w:autoSpaceDN/>
        <w:contextualSpacing/>
        <w:jc w:val="both"/>
        <w:textAlignment w:val="auto"/>
        <w:rPr>
          <w:rFonts w:ascii="Montserrat" w:eastAsia="Times New Roman" w:hAnsi="Montserrat" w:cs="Arial"/>
          <w:lang w:eastAsia="es-ES"/>
        </w:rPr>
      </w:pPr>
      <w:r w:rsidRPr="004D0C23">
        <w:rPr>
          <w:rFonts w:ascii="Montserrat" w:eastAsia="Times New Roman" w:hAnsi="Montserrat" w:cs="Arial"/>
          <w:lang w:eastAsia="es-ES"/>
        </w:rPr>
        <w:t>Proveer información, confiable, oportuna y en tiempo real para los usuarios de los servicios de vigilancia y seguridad privada, relacionada con la legalidad, idoneidad y capacidades técnicas de los prestadores de dichos servicios.</w:t>
      </w:r>
    </w:p>
    <w:p w14:paraId="00423207" w14:textId="3D22522F" w:rsidR="005D6BB4" w:rsidRDefault="005D6BB4" w:rsidP="001B61D4">
      <w:pPr>
        <w:pStyle w:val="Prrafodelista"/>
        <w:numPr>
          <w:ilvl w:val="0"/>
          <w:numId w:val="2"/>
        </w:numPr>
        <w:autoSpaceDN/>
        <w:contextualSpacing/>
        <w:jc w:val="both"/>
        <w:textAlignment w:val="auto"/>
        <w:rPr>
          <w:rFonts w:ascii="Montserrat" w:eastAsia="Times New Roman" w:hAnsi="Montserrat" w:cs="Arial"/>
          <w:lang w:eastAsia="es-ES"/>
        </w:rPr>
      </w:pPr>
      <w:r w:rsidRPr="004D0C23">
        <w:rPr>
          <w:rFonts w:ascii="Montserrat" w:eastAsia="Times New Roman" w:hAnsi="Montserrat" w:cs="Arial"/>
          <w:lang w:eastAsia="es-ES"/>
        </w:rPr>
        <w:t xml:space="preserve">Brindar una adecuada protección a los usuarios de servicios de vigilancia y seguridad privada. </w:t>
      </w:r>
    </w:p>
    <w:p w14:paraId="37530080" w14:textId="6F7B46E2" w:rsidR="00CB16D2" w:rsidRDefault="00CB16D2" w:rsidP="001B61D4">
      <w:pPr>
        <w:pStyle w:val="Sinespaciado"/>
      </w:pPr>
    </w:p>
    <w:p w14:paraId="675B3C6B" w14:textId="77777777" w:rsidR="00CF5210" w:rsidRPr="00695877" w:rsidRDefault="00CF5210" w:rsidP="001B61D4">
      <w:pPr>
        <w:pStyle w:val="Sinespaciado"/>
      </w:pPr>
    </w:p>
    <w:p w14:paraId="586D0AA3" w14:textId="19AC690B" w:rsidR="005D6BB4" w:rsidRDefault="005D6BB4" w:rsidP="001B61D4">
      <w:pPr>
        <w:pStyle w:val="Ttulo2"/>
        <w:numPr>
          <w:ilvl w:val="0"/>
          <w:numId w:val="20"/>
        </w:numPr>
        <w:suppressAutoHyphens/>
        <w:spacing w:before="0" w:after="0" w:line="240" w:lineRule="auto"/>
        <w:ind w:left="426"/>
        <w:jc w:val="both"/>
        <w:rPr>
          <w:rFonts w:ascii="Montserrat" w:hAnsi="Montserrat" w:cs="Arial"/>
          <w:i w:val="0"/>
          <w:sz w:val="22"/>
          <w:szCs w:val="22"/>
        </w:rPr>
      </w:pPr>
      <w:bookmarkStart w:id="9" w:name="_Toc502239116"/>
      <w:bookmarkStart w:id="10" w:name="_Toc34892421"/>
      <w:r w:rsidRPr="004D0C23">
        <w:rPr>
          <w:rFonts w:ascii="Montserrat" w:hAnsi="Montserrat" w:cs="Arial"/>
          <w:i w:val="0"/>
          <w:sz w:val="22"/>
          <w:szCs w:val="22"/>
        </w:rPr>
        <w:lastRenderedPageBreak/>
        <w:t>FUNCIONES DE LA SUPERVIGILANCIA</w:t>
      </w:r>
      <w:bookmarkStart w:id="11" w:name="_Toc502239117"/>
      <w:bookmarkEnd w:id="9"/>
      <w:bookmarkEnd w:id="10"/>
    </w:p>
    <w:p w14:paraId="06468C1D" w14:textId="197737BE" w:rsidR="004E4AD2" w:rsidRDefault="004E4AD2" w:rsidP="00E444D1">
      <w:pPr>
        <w:jc w:val="both"/>
        <w:rPr>
          <w:lang w:val="en-US" w:eastAsia="en-US"/>
        </w:rPr>
      </w:pPr>
    </w:p>
    <w:p w14:paraId="0DA221F5" w14:textId="68F14248" w:rsidR="004E4AD2" w:rsidRDefault="004E4AD2" w:rsidP="00E444D1">
      <w:pPr>
        <w:jc w:val="both"/>
        <w:rPr>
          <w:rStyle w:val="Textoennegrita"/>
          <w:rFonts w:ascii="Montserrat" w:hAnsi="Montserrat"/>
          <w:b w:val="0"/>
          <w:bCs w:val="0"/>
          <w:color w:val="000000"/>
          <w:bdr w:val="none" w:sz="0" w:space="0" w:color="auto" w:frame="1"/>
          <w:shd w:val="clear" w:color="auto" w:fill="FFFFFF"/>
        </w:rPr>
      </w:pPr>
      <w:r>
        <w:rPr>
          <w:rStyle w:val="Textoennegrita"/>
          <w:rFonts w:ascii="Montserrat" w:hAnsi="Montserrat"/>
          <w:b w:val="0"/>
          <w:bCs w:val="0"/>
          <w:color w:val="000000"/>
          <w:bdr w:val="none" w:sz="0" w:space="0" w:color="auto" w:frame="1"/>
          <w:shd w:val="clear" w:color="auto" w:fill="FFFFFF"/>
        </w:rPr>
        <w:t xml:space="preserve">El </w:t>
      </w:r>
      <w:r w:rsidR="00CB16D2">
        <w:rPr>
          <w:rStyle w:val="Textoennegrita"/>
          <w:rFonts w:ascii="Montserrat" w:hAnsi="Montserrat"/>
          <w:b w:val="0"/>
          <w:bCs w:val="0"/>
          <w:color w:val="000000"/>
          <w:bdr w:val="none" w:sz="0" w:space="0" w:color="auto" w:frame="1"/>
          <w:shd w:val="clear" w:color="auto" w:fill="FFFFFF"/>
        </w:rPr>
        <w:t>artículo</w:t>
      </w:r>
      <w:r>
        <w:rPr>
          <w:rStyle w:val="Textoennegrita"/>
          <w:rFonts w:ascii="Montserrat" w:hAnsi="Montserrat"/>
          <w:b w:val="0"/>
          <w:bCs w:val="0"/>
          <w:color w:val="000000"/>
          <w:bdr w:val="none" w:sz="0" w:space="0" w:color="auto" w:frame="1"/>
          <w:shd w:val="clear" w:color="auto" w:fill="FFFFFF"/>
        </w:rPr>
        <w:t xml:space="preserve"> 4 del </w:t>
      </w:r>
      <w:r w:rsidRPr="004E4AD2">
        <w:rPr>
          <w:rStyle w:val="Textoennegrita"/>
          <w:rFonts w:ascii="Montserrat" w:hAnsi="Montserrat"/>
          <w:b w:val="0"/>
          <w:bCs w:val="0"/>
          <w:color w:val="000000"/>
          <w:bdr w:val="none" w:sz="0" w:space="0" w:color="auto" w:frame="1"/>
          <w:shd w:val="clear" w:color="auto" w:fill="FFFFFF"/>
        </w:rPr>
        <w:t xml:space="preserve">Decreto 2355 de 2006 (julio 17) “Por el cual se modifica la estructura de la superintendencia de vigilancia y seguridad privada y se dictan otras disposiciones”, establece las funciones y deberes de la </w:t>
      </w:r>
      <w:r w:rsidR="00CB16D2" w:rsidRPr="004E4AD2">
        <w:rPr>
          <w:rStyle w:val="Textoennegrita"/>
          <w:rFonts w:ascii="Montserrat" w:hAnsi="Montserrat"/>
          <w:b w:val="0"/>
          <w:bCs w:val="0"/>
          <w:color w:val="000000"/>
          <w:bdr w:val="none" w:sz="0" w:space="0" w:color="auto" w:frame="1"/>
          <w:shd w:val="clear" w:color="auto" w:fill="FFFFFF"/>
        </w:rPr>
        <w:t>Supervigilancia</w:t>
      </w:r>
      <w:r w:rsidRPr="004E4AD2">
        <w:rPr>
          <w:rStyle w:val="Textoennegrita"/>
          <w:rFonts w:ascii="Montserrat" w:hAnsi="Montserrat"/>
          <w:b w:val="0"/>
          <w:bCs w:val="0"/>
          <w:color w:val="000000"/>
          <w:bdr w:val="none" w:sz="0" w:space="0" w:color="auto" w:frame="1"/>
          <w:shd w:val="clear" w:color="auto" w:fill="FFFFFF"/>
        </w:rPr>
        <w:t>.</w:t>
      </w:r>
    </w:p>
    <w:p w14:paraId="54211DE2" w14:textId="1C75CFB7" w:rsidR="00E444D1" w:rsidRDefault="00E444D1" w:rsidP="00E444D1">
      <w:pPr>
        <w:jc w:val="both"/>
        <w:rPr>
          <w:rFonts w:ascii="Montserrat" w:hAnsi="Montserrat"/>
          <w:b/>
          <w:bCs/>
          <w:lang w:eastAsia="en-US"/>
        </w:rPr>
      </w:pPr>
    </w:p>
    <w:p w14:paraId="6A3DFFBE"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12" w:name="_Toc34892422"/>
      <w:r w:rsidRPr="004D0C23">
        <w:rPr>
          <w:rFonts w:ascii="Montserrat" w:hAnsi="Montserrat" w:cs="Arial"/>
          <w:sz w:val="22"/>
          <w:szCs w:val="22"/>
        </w:rPr>
        <w:t>Funciones Generales</w:t>
      </w:r>
      <w:bookmarkEnd w:id="11"/>
      <w:bookmarkEnd w:id="12"/>
    </w:p>
    <w:p w14:paraId="6788FEA1" w14:textId="77777777" w:rsidR="005D6BB4" w:rsidRPr="004D0C23" w:rsidRDefault="005D6BB4" w:rsidP="00E444D1">
      <w:pPr>
        <w:jc w:val="both"/>
        <w:rPr>
          <w:rFonts w:ascii="Montserrat" w:hAnsi="Montserrat" w:cs="Arial"/>
        </w:rPr>
      </w:pPr>
    </w:p>
    <w:p w14:paraId="0D9D41D4" w14:textId="227122FA" w:rsidR="005D6BB4" w:rsidRDefault="005D6BB4" w:rsidP="00E444D1">
      <w:pPr>
        <w:jc w:val="both"/>
        <w:rPr>
          <w:rFonts w:ascii="Montserrat" w:eastAsia="Times New Roman" w:hAnsi="Montserrat" w:cs="Arial"/>
          <w:lang w:eastAsia="es-ES"/>
        </w:rPr>
      </w:pPr>
      <w:r w:rsidRPr="004D0C23">
        <w:rPr>
          <w:rFonts w:ascii="Montserrat" w:eastAsia="Times New Roman" w:hAnsi="Montserrat" w:cs="Arial"/>
          <w:lang w:eastAsia="es-ES"/>
        </w:rPr>
        <w:t>La Superintendencia, como ente responsable de dirigir, coordinar y ejecutar las funciones de inspección, vigilancia y control sobre los servicios de vigilancia y seguridad privada que se desarrollen en el territorio nacional, cumplirá con las siguientes funciones:</w:t>
      </w:r>
    </w:p>
    <w:p w14:paraId="69579707" w14:textId="77777777" w:rsidR="00E444D1" w:rsidRPr="004D0C23" w:rsidRDefault="00E444D1" w:rsidP="00E444D1">
      <w:pPr>
        <w:jc w:val="both"/>
        <w:rPr>
          <w:rFonts w:ascii="Montserrat" w:eastAsia="Times New Roman" w:hAnsi="Montserrat" w:cs="Arial"/>
          <w:lang w:eastAsia="es-ES"/>
        </w:rPr>
      </w:pPr>
    </w:p>
    <w:p w14:paraId="64F32599"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13" w:name="_Toc502239118"/>
      <w:bookmarkStart w:id="14" w:name="_Toc34892423"/>
      <w:r w:rsidRPr="004D0C23">
        <w:rPr>
          <w:rFonts w:ascii="Montserrat" w:hAnsi="Montserrat" w:cs="Arial"/>
          <w:sz w:val="22"/>
          <w:szCs w:val="22"/>
        </w:rPr>
        <w:t>Funciones de reglamentación y autorización</w:t>
      </w:r>
      <w:bookmarkEnd w:id="13"/>
      <w:bookmarkEnd w:id="14"/>
    </w:p>
    <w:p w14:paraId="5EF658A3" w14:textId="77777777" w:rsidR="005D6BB4" w:rsidRPr="004D0C23" w:rsidRDefault="005D6BB4" w:rsidP="00E444D1">
      <w:pPr>
        <w:jc w:val="both"/>
        <w:rPr>
          <w:rFonts w:ascii="Montserrat" w:hAnsi="Montserrat" w:cs="Arial"/>
        </w:rPr>
      </w:pPr>
    </w:p>
    <w:p w14:paraId="2BB3614C" w14:textId="77777777" w:rsidR="005D6BB4" w:rsidRPr="004D0C23" w:rsidRDefault="005D6BB4" w:rsidP="00E444D1">
      <w:pPr>
        <w:numPr>
          <w:ilvl w:val="0"/>
          <w:numId w:val="3"/>
        </w:numPr>
        <w:jc w:val="both"/>
        <w:rPr>
          <w:rFonts w:ascii="Montserrat" w:eastAsia="Times New Roman" w:hAnsi="Montserrat" w:cs="Arial"/>
          <w:lang w:eastAsia="es-ES"/>
        </w:rPr>
      </w:pPr>
      <w:r w:rsidRPr="004D0C23">
        <w:rPr>
          <w:rFonts w:ascii="Montserrat" w:eastAsia="Times New Roman" w:hAnsi="Montserrat" w:cs="Arial"/>
          <w:lang w:eastAsia="es-ES"/>
        </w:rPr>
        <w:t>Expedir la reglamentación relacionada con la utilización de equipos, medios y elementos utilizados por los vigilados para el desarrollo de sus labores.</w:t>
      </w:r>
    </w:p>
    <w:p w14:paraId="1BA872A9" w14:textId="77777777" w:rsidR="005D6BB4" w:rsidRPr="004D0C23" w:rsidRDefault="005D6BB4" w:rsidP="00E444D1">
      <w:pPr>
        <w:numPr>
          <w:ilvl w:val="0"/>
          <w:numId w:val="3"/>
        </w:numPr>
        <w:jc w:val="both"/>
        <w:rPr>
          <w:rFonts w:ascii="Montserrat" w:eastAsia="Times New Roman" w:hAnsi="Montserrat" w:cs="Arial"/>
          <w:lang w:eastAsia="es-ES"/>
        </w:rPr>
      </w:pPr>
      <w:r w:rsidRPr="004D0C23">
        <w:rPr>
          <w:rFonts w:ascii="Montserrat" w:eastAsia="Times New Roman" w:hAnsi="Montserrat" w:cs="Arial"/>
          <w:lang w:eastAsia="es-ES"/>
        </w:rPr>
        <w:t>Expedir las licencias de funcionamiento, credenciales y permisos a los prestadores de servicios.</w:t>
      </w:r>
    </w:p>
    <w:p w14:paraId="28436CE7" w14:textId="77777777" w:rsidR="005D6BB4" w:rsidRPr="004D0C23" w:rsidRDefault="005D6BB4" w:rsidP="00E444D1">
      <w:pPr>
        <w:numPr>
          <w:ilvl w:val="0"/>
          <w:numId w:val="3"/>
        </w:numPr>
        <w:jc w:val="both"/>
        <w:rPr>
          <w:rFonts w:ascii="Montserrat" w:eastAsia="Times New Roman" w:hAnsi="Montserrat" w:cs="Arial"/>
          <w:lang w:eastAsia="es-ES"/>
        </w:rPr>
      </w:pPr>
      <w:r w:rsidRPr="004D0C23">
        <w:rPr>
          <w:rFonts w:ascii="Montserrat" w:eastAsia="Times New Roman" w:hAnsi="Montserrat" w:cs="Arial"/>
          <w:lang w:eastAsia="es-ES"/>
        </w:rPr>
        <w:t>Desarrollar y aplicar mecanismos para evitar que personas no autorizadas presten servicios de vigilancia y seguridad privada.</w:t>
      </w:r>
    </w:p>
    <w:p w14:paraId="3DB5938A" w14:textId="2B0352C0" w:rsidR="005D6BB4" w:rsidRPr="00E444D1" w:rsidRDefault="005D6BB4" w:rsidP="00E444D1">
      <w:pPr>
        <w:numPr>
          <w:ilvl w:val="0"/>
          <w:numId w:val="3"/>
        </w:numPr>
        <w:jc w:val="both"/>
        <w:rPr>
          <w:rFonts w:ascii="Montserrat" w:eastAsia="Times New Roman" w:hAnsi="Montserrat" w:cs="Arial"/>
          <w:b/>
          <w:bCs/>
          <w:caps/>
          <w:lang w:eastAsia="es-ES"/>
        </w:rPr>
      </w:pPr>
      <w:r w:rsidRPr="004D0C23">
        <w:rPr>
          <w:rFonts w:ascii="Montserrat" w:eastAsia="Times New Roman" w:hAnsi="Montserrat" w:cs="Arial"/>
          <w:lang w:eastAsia="es-ES"/>
        </w:rPr>
        <w:t>Autorizar, llevar un registro y ejercer control sobre los equipos armados que se emplean en la prestación de servicios de vigilancia y seguridad privada.</w:t>
      </w:r>
    </w:p>
    <w:p w14:paraId="398A5F2D" w14:textId="77777777" w:rsidR="00E444D1" w:rsidRPr="004D0C23" w:rsidRDefault="00E444D1" w:rsidP="00E444D1">
      <w:pPr>
        <w:ind w:left="720"/>
        <w:jc w:val="both"/>
        <w:rPr>
          <w:rFonts w:ascii="Montserrat" w:eastAsia="Times New Roman" w:hAnsi="Montserrat" w:cs="Arial"/>
          <w:b/>
          <w:bCs/>
          <w:caps/>
          <w:lang w:eastAsia="es-ES"/>
        </w:rPr>
      </w:pPr>
    </w:p>
    <w:p w14:paraId="79E9E2C1"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15" w:name="_Toc502239119"/>
      <w:bookmarkStart w:id="16" w:name="_Toc34892424"/>
      <w:r w:rsidRPr="004D0C23">
        <w:rPr>
          <w:rFonts w:ascii="Montserrat" w:hAnsi="Montserrat" w:cs="Arial"/>
          <w:sz w:val="22"/>
          <w:szCs w:val="22"/>
        </w:rPr>
        <w:t>Funciones de asesoría y coordinación</w:t>
      </w:r>
      <w:bookmarkEnd w:id="15"/>
      <w:bookmarkEnd w:id="16"/>
    </w:p>
    <w:p w14:paraId="1CAD0D36" w14:textId="77777777" w:rsidR="005D6BB4" w:rsidRPr="004D0C23" w:rsidRDefault="005D6BB4" w:rsidP="00E444D1">
      <w:pPr>
        <w:ind w:left="1260"/>
        <w:jc w:val="both"/>
        <w:rPr>
          <w:rFonts w:ascii="Montserrat" w:eastAsia="Times New Roman" w:hAnsi="Montserrat" w:cs="Arial"/>
          <w:b/>
          <w:lang w:eastAsia="es-ES"/>
        </w:rPr>
      </w:pPr>
    </w:p>
    <w:p w14:paraId="35E09747" w14:textId="77777777" w:rsidR="005D6BB4" w:rsidRPr="004D0C23" w:rsidRDefault="005D6BB4" w:rsidP="00E444D1">
      <w:pPr>
        <w:numPr>
          <w:ilvl w:val="0"/>
          <w:numId w:val="4"/>
        </w:numPr>
        <w:jc w:val="both"/>
        <w:rPr>
          <w:rFonts w:ascii="Montserrat" w:eastAsia="Times New Roman" w:hAnsi="Montserrat" w:cs="Arial"/>
          <w:lang w:eastAsia="es-ES"/>
        </w:rPr>
      </w:pPr>
      <w:r w:rsidRPr="004D0C23">
        <w:rPr>
          <w:rFonts w:ascii="Montserrat" w:eastAsia="Times New Roman" w:hAnsi="Montserrat" w:cs="Arial"/>
          <w:lang w:eastAsia="es-ES"/>
        </w:rPr>
        <w:t>Asesorar al Gobierno Nacional en la formulación de la política en materia de vigilancia y seguridad privada.</w:t>
      </w:r>
    </w:p>
    <w:p w14:paraId="04183D4A" w14:textId="77777777" w:rsidR="005D6BB4" w:rsidRPr="004D0C23" w:rsidRDefault="005D6BB4" w:rsidP="00E444D1">
      <w:pPr>
        <w:numPr>
          <w:ilvl w:val="0"/>
          <w:numId w:val="4"/>
        </w:numPr>
        <w:jc w:val="both"/>
        <w:rPr>
          <w:rFonts w:ascii="Montserrat" w:eastAsia="Times New Roman" w:hAnsi="Montserrat" w:cs="Arial"/>
          <w:lang w:eastAsia="es-ES"/>
        </w:rPr>
      </w:pPr>
      <w:r w:rsidRPr="004D0C23">
        <w:rPr>
          <w:rFonts w:ascii="Montserrat" w:eastAsia="Times New Roman" w:hAnsi="Montserrat" w:cs="Arial"/>
          <w:lang w:eastAsia="es-ES"/>
        </w:rPr>
        <w:t>Colaborar con los organismos de seguridad y entidades del Estado, en el diseño y el desarrollo de planes y programas de seguridad ciudadana.</w:t>
      </w:r>
    </w:p>
    <w:p w14:paraId="30F3DFBB" w14:textId="63EEC5CD" w:rsidR="005D6BB4" w:rsidRPr="00E444D1" w:rsidRDefault="005D6BB4" w:rsidP="00E444D1">
      <w:pPr>
        <w:numPr>
          <w:ilvl w:val="0"/>
          <w:numId w:val="4"/>
        </w:numPr>
        <w:jc w:val="both"/>
        <w:rPr>
          <w:rFonts w:ascii="Montserrat" w:eastAsia="Times New Roman" w:hAnsi="Montserrat" w:cs="Arial"/>
          <w:b/>
          <w:bCs/>
          <w:caps/>
          <w:lang w:eastAsia="es-ES"/>
        </w:rPr>
      </w:pPr>
      <w:r w:rsidRPr="004D0C23">
        <w:rPr>
          <w:rFonts w:ascii="Montserrat" w:eastAsia="Times New Roman" w:hAnsi="Montserrat" w:cs="Arial"/>
          <w:lang w:eastAsia="es-ES"/>
        </w:rPr>
        <w:t>Desarrollar y aplicar mecanismos de coordinación entre los servicios de vigilancia y seguridad privada y la Policía Nacional.</w:t>
      </w:r>
    </w:p>
    <w:p w14:paraId="5A2743E7" w14:textId="77777777" w:rsidR="00E444D1" w:rsidRPr="004D0C23" w:rsidRDefault="00E444D1" w:rsidP="00E444D1">
      <w:pPr>
        <w:ind w:left="720"/>
        <w:jc w:val="both"/>
        <w:rPr>
          <w:rFonts w:ascii="Montserrat" w:eastAsia="Times New Roman" w:hAnsi="Montserrat" w:cs="Arial"/>
          <w:b/>
          <w:bCs/>
          <w:caps/>
          <w:lang w:eastAsia="es-ES"/>
        </w:rPr>
      </w:pPr>
    </w:p>
    <w:p w14:paraId="16DAC3FB"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17" w:name="_Toc502239120"/>
      <w:bookmarkStart w:id="18" w:name="_Toc34892425"/>
      <w:r w:rsidRPr="004D0C23">
        <w:rPr>
          <w:rFonts w:ascii="Montserrat" w:hAnsi="Montserrat" w:cs="Arial"/>
          <w:sz w:val="22"/>
          <w:szCs w:val="22"/>
        </w:rPr>
        <w:t>Funciones de información</w:t>
      </w:r>
      <w:bookmarkEnd w:id="17"/>
      <w:bookmarkEnd w:id="18"/>
    </w:p>
    <w:p w14:paraId="619D2CC1" w14:textId="77777777" w:rsidR="005D6BB4" w:rsidRPr="004D0C23" w:rsidRDefault="005D6BB4" w:rsidP="00E444D1">
      <w:pPr>
        <w:jc w:val="both"/>
        <w:rPr>
          <w:rFonts w:ascii="Montserrat" w:hAnsi="Montserrat" w:cs="Arial"/>
        </w:rPr>
      </w:pPr>
    </w:p>
    <w:p w14:paraId="65CAC745" w14:textId="77777777" w:rsidR="005D6BB4" w:rsidRPr="004D0C23" w:rsidRDefault="005D6BB4" w:rsidP="00E444D1">
      <w:pPr>
        <w:numPr>
          <w:ilvl w:val="0"/>
          <w:numId w:val="5"/>
        </w:numPr>
        <w:jc w:val="both"/>
        <w:rPr>
          <w:rFonts w:ascii="Montserrat" w:eastAsia="Times New Roman" w:hAnsi="Montserrat" w:cs="Arial"/>
          <w:lang w:eastAsia="es-ES"/>
        </w:rPr>
      </w:pPr>
      <w:r w:rsidRPr="004D0C23">
        <w:rPr>
          <w:rFonts w:ascii="Montserrat" w:eastAsia="Times New Roman" w:hAnsi="Montserrat" w:cs="Arial"/>
          <w:lang w:eastAsia="es-ES"/>
        </w:rPr>
        <w:t>Desarrollar y administrar un sistema de información detallado respecto de los riesgos que genera la prestación de los servicios de vigilancia y seguridad privada.</w:t>
      </w:r>
    </w:p>
    <w:p w14:paraId="2F4B9622" w14:textId="77777777" w:rsidR="005D6BB4" w:rsidRPr="004D0C23" w:rsidRDefault="005D6BB4" w:rsidP="00E444D1">
      <w:pPr>
        <w:numPr>
          <w:ilvl w:val="0"/>
          <w:numId w:val="5"/>
        </w:numPr>
        <w:jc w:val="both"/>
        <w:rPr>
          <w:rFonts w:ascii="Montserrat" w:eastAsia="Times New Roman" w:hAnsi="Montserrat" w:cs="Arial"/>
          <w:lang w:eastAsia="es-ES"/>
        </w:rPr>
      </w:pPr>
      <w:r w:rsidRPr="004D0C23">
        <w:rPr>
          <w:rFonts w:ascii="Montserrat" w:eastAsia="Times New Roman" w:hAnsi="Montserrat" w:cs="Arial"/>
          <w:lang w:eastAsia="es-ES"/>
        </w:rPr>
        <w:t>Llevar el registro de las organizaciones prestadoras de servicios.</w:t>
      </w:r>
    </w:p>
    <w:p w14:paraId="01CB57B1" w14:textId="77777777" w:rsidR="005D6BB4" w:rsidRPr="004D0C23" w:rsidRDefault="005D6BB4" w:rsidP="00E444D1">
      <w:pPr>
        <w:numPr>
          <w:ilvl w:val="0"/>
          <w:numId w:val="5"/>
        </w:numPr>
        <w:contextualSpacing/>
        <w:jc w:val="both"/>
        <w:rPr>
          <w:rFonts w:ascii="Montserrat" w:eastAsia="Times New Roman" w:hAnsi="Montserrat" w:cs="Arial"/>
          <w:lang w:eastAsia="es-ES"/>
        </w:rPr>
      </w:pPr>
      <w:r w:rsidRPr="004D0C23">
        <w:rPr>
          <w:rFonts w:ascii="Montserrat" w:eastAsia="Times New Roman" w:hAnsi="Montserrat" w:cs="Arial"/>
          <w:lang w:eastAsia="es-ES"/>
        </w:rPr>
        <w:t>Mantener informada a la ciudadanía sobre los alcances de las actividades o servicios del sector y sobre las obligaciones de personas naturales y jurídicas.</w:t>
      </w:r>
    </w:p>
    <w:p w14:paraId="14F5A436" w14:textId="77777777" w:rsidR="00695877" w:rsidRDefault="005D6BB4" w:rsidP="00E444D1">
      <w:pPr>
        <w:numPr>
          <w:ilvl w:val="0"/>
          <w:numId w:val="5"/>
        </w:numPr>
        <w:contextualSpacing/>
        <w:jc w:val="both"/>
        <w:rPr>
          <w:rFonts w:ascii="Montserrat" w:eastAsia="Times New Roman" w:hAnsi="Montserrat" w:cs="Arial"/>
          <w:lang w:eastAsia="es-ES"/>
        </w:rPr>
      </w:pPr>
      <w:r w:rsidRPr="004D0C23">
        <w:rPr>
          <w:rFonts w:ascii="Montserrat" w:eastAsia="Times New Roman" w:hAnsi="Montserrat" w:cs="Arial"/>
          <w:lang w:eastAsia="es-ES"/>
        </w:rPr>
        <w:t>Establecer una red de comunicación permanente con los organismos de seguridad del Estado, con la finalidad de intercambiar información para agilizar los trámites.</w:t>
      </w:r>
    </w:p>
    <w:p w14:paraId="3E018E1A" w14:textId="6930ECB4" w:rsidR="005D6BB4" w:rsidRPr="00695877" w:rsidRDefault="005D6BB4" w:rsidP="00E444D1">
      <w:pPr>
        <w:numPr>
          <w:ilvl w:val="0"/>
          <w:numId w:val="5"/>
        </w:numPr>
        <w:contextualSpacing/>
        <w:jc w:val="both"/>
        <w:rPr>
          <w:rFonts w:ascii="Montserrat" w:eastAsia="Times New Roman" w:hAnsi="Montserrat" w:cs="Arial"/>
          <w:lang w:eastAsia="es-ES"/>
        </w:rPr>
      </w:pPr>
      <w:r w:rsidRPr="00695877">
        <w:rPr>
          <w:rFonts w:ascii="Montserrat" w:hAnsi="Montserrat"/>
        </w:rPr>
        <w:t>Establecer sistemas de evaluación del desempeño de los entes vigilados.</w:t>
      </w:r>
      <w:r w:rsidRPr="00695877">
        <w:rPr>
          <w:rFonts w:ascii="Montserrat" w:hAnsi="Montserrat"/>
        </w:rPr>
        <w:br/>
      </w:r>
    </w:p>
    <w:p w14:paraId="5CB55954" w14:textId="77777777" w:rsidR="005D6BB4" w:rsidRPr="004D0C23" w:rsidRDefault="005D6BB4" w:rsidP="00E444D1">
      <w:pPr>
        <w:pStyle w:val="Ttulo3"/>
        <w:numPr>
          <w:ilvl w:val="1"/>
          <w:numId w:val="20"/>
        </w:numPr>
        <w:spacing w:before="0" w:after="0"/>
        <w:ind w:left="709" w:hanging="709"/>
        <w:contextualSpacing/>
        <w:jc w:val="both"/>
        <w:rPr>
          <w:rFonts w:ascii="Montserrat" w:hAnsi="Montserrat" w:cs="Arial"/>
          <w:sz w:val="22"/>
          <w:szCs w:val="22"/>
        </w:rPr>
      </w:pPr>
      <w:bookmarkStart w:id="19" w:name="_Toc502239121"/>
      <w:bookmarkStart w:id="20" w:name="_Toc34892426"/>
      <w:r w:rsidRPr="004D0C23">
        <w:rPr>
          <w:rFonts w:ascii="Montserrat" w:hAnsi="Montserrat" w:cs="Arial"/>
          <w:sz w:val="22"/>
          <w:szCs w:val="22"/>
        </w:rPr>
        <w:t>Funciones de instrucción</w:t>
      </w:r>
      <w:bookmarkEnd w:id="19"/>
      <w:bookmarkEnd w:id="20"/>
    </w:p>
    <w:p w14:paraId="3430DC35" w14:textId="77777777" w:rsidR="005D6BB4" w:rsidRPr="004D0C23" w:rsidRDefault="005D6BB4" w:rsidP="00E444D1">
      <w:pPr>
        <w:contextualSpacing/>
        <w:jc w:val="both"/>
        <w:rPr>
          <w:rFonts w:ascii="Montserrat" w:hAnsi="Montserrat" w:cs="Arial"/>
        </w:rPr>
      </w:pPr>
    </w:p>
    <w:p w14:paraId="68150355" w14:textId="4E733219" w:rsidR="00E444D1" w:rsidRDefault="005D6BB4" w:rsidP="00E444D1">
      <w:pPr>
        <w:contextualSpacing/>
        <w:jc w:val="both"/>
        <w:rPr>
          <w:rFonts w:ascii="Montserrat" w:eastAsia="Times New Roman" w:hAnsi="Montserrat" w:cs="Arial"/>
          <w:lang w:eastAsia="es-ES"/>
        </w:rPr>
      </w:pPr>
      <w:r w:rsidRPr="004D0C23">
        <w:rPr>
          <w:rFonts w:ascii="Montserrat" w:eastAsia="Times New Roman" w:hAnsi="Montserrat" w:cs="Arial"/>
          <w:lang w:eastAsia="es-ES"/>
        </w:rPr>
        <w:t>Instruir a los vigilados sobre las disposiciones que regulan su actividad, fijar criterios técnicos y jurídicos que faciliten el cumplimiento de las normas.</w:t>
      </w:r>
    </w:p>
    <w:p w14:paraId="3455C82B" w14:textId="77777777" w:rsidR="00E444D1" w:rsidRPr="004D0C23" w:rsidRDefault="00E444D1" w:rsidP="00E444D1">
      <w:pPr>
        <w:contextualSpacing/>
        <w:jc w:val="both"/>
        <w:rPr>
          <w:rFonts w:ascii="Montserrat" w:eastAsia="Times New Roman" w:hAnsi="Montserrat" w:cs="Arial"/>
          <w:lang w:eastAsia="es-ES"/>
        </w:rPr>
      </w:pPr>
    </w:p>
    <w:p w14:paraId="399CD8FA"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21" w:name="_Toc502239122"/>
      <w:bookmarkStart w:id="22" w:name="_Toc521663094"/>
      <w:bookmarkStart w:id="23" w:name="_Toc34892427"/>
      <w:r w:rsidRPr="004D0C23">
        <w:rPr>
          <w:rFonts w:ascii="Montserrat" w:hAnsi="Montserrat" w:cs="Arial"/>
          <w:sz w:val="22"/>
          <w:szCs w:val="22"/>
        </w:rPr>
        <w:t>Funciones de vigilancia e inspección:</w:t>
      </w:r>
      <w:bookmarkEnd w:id="21"/>
      <w:bookmarkEnd w:id="22"/>
      <w:bookmarkEnd w:id="23"/>
    </w:p>
    <w:p w14:paraId="513CBC38" w14:textId="77777777" w:rsidR="005D6BB4" w:rsidRPr="004D0C23" w:rsidRDefault="005D6BB4" w:rsidP="00E444D1">
      <w:pPr>
        <w:jc w:val="both"/>
        <w:rPr>
          <w:rFonts w:ascii="Montserrat" w:hAnsi="Montserrat" w:cs="Arial"/>
        </w:rPr>
      </w:pPr>
    </w:p>
    <w:p w14:paraId="220DA289" w14:textId="77777777" w:rsidR="005D6BB4" w:rsidRPr="004D0C23" w:rsidRDefault="005D6BB4" w:rsidP="00E444D1">
      <w:pPr>
        <w:numPr>
          <w:ilvl w:val="0"/>
          <w:numId w:val="6"/>
        </w:numPr>
        <w:jc w:val="both"/>
        <w:rPr>
          <w:rFonts w:ascii="Montserrat" w:eastAsia="Times New Roman" w:hAnsi="Montserrat" w:cs="Arial"/>
          <w:lang w:eastAsia="es-ES"/>
        </w:rPr>
      </w:pPr>
      <w:r w:rsidRPr="004D0C23">
        <w:rPr>
          <w:rFonts w:ascii="Montserrat" w:eastAsia="Times New Roman" w:hAnsi="Montserrat" w:cs="Arial"/>
          <w:lang w:eastAsia="es-ES"/>
        </w:rPr>
        <w:t>Vigilar el cumplimiento de las disposiciones legales que regulan el servicio de Vigilancia y Seguridad Privada.</w:t>
      </w:r>
    </w:p>
    <w:p w14:paraId="002134B8" w14:textId="50B53B41" w:rsidR="005D6BB4" w:rsidRPr="00E444D1" w:rsidRDefault="005D6BB4" w:rsidP="00E444D1">
      <w:pPr>
        <w:numPr>
          <w:ilvl w:val="0"/>
          <w:numId w:val="6"/>
        </w:numPr>
        <w:jc w:val="both"/>
        <w:rPr>
          <w:rFonts w:ascii="Montserrat" w:eastAsia="Times New Roman" w:hAnsi="Montserrat" w:cs="Arial"/>
          <w:b/>
          <w:bCs/>
          <w:caps/>
          <w:lang w:eastAsia="es-ES"/>
        </w:rPr>
      </w:pPr>
      <w:r w:rsidRPr="004D0C23">
        <w:rPr>
          <w:rFonts w:ascii="Montserrat" w:eastAsia="Times New Roman" w:hAnsi="Montserrat" w:cs="Arial"/>
          <w:lang w:eastAsia="es-ES"/>
        </w:rPr>
        <w:t xml:space="preserve">Coordinar con la Dirección General de la Policía Nacional, con el Comando General de las Fuerzas Militares y otras entidades estatales, el </w:t>
      </w:r>
      <w:r w:rsidRPr="004D0C23">
        <w:rPr>
          <w:rFonts w:ascii="Montserrat" w:eastAsia="Times New Roman" w:hAnsi="Montserrat" w:cs="Arial"/>
          <w:lang w:eastAsia="es-ES"/>
        </w:rPr>
        <w:lastRenderedPageBreak/>
        <w:t>apoyo en la realización de visitas de inspecciones y demás actividades relacionadas con la prestación de los servicios vigilados.</w:t>
      </w:r>
    </w:p>
    <w:p w14:paraId="53AF0421" w14:textId="77777777" w:rsidR="00E444D1" w:rsidRPr="004D0C23" w:rsidRDefault="00E444D1" w:rsidP="00E444D1">
      <w:pPr>
        <w:ind w:left="720"/>
        <w:jc w:val="both"/>
        <w:rPr>
          <w:rFonts w:ascii="Montserrat" w:eastAsia="Times New Roman" w:hAnsi="Montserrat" w:cs="Arial"/>
          <w:b/>
          <w:bCs/>
          <w:caps/>
          <w:lang w:eastAsia="es-ES"/>
        </w:rPr>
      </w:pPr>
    </w:p>
    <w:p w14:paraId="14F02D3F"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24" w:name="_Toc502239123"/>
      <w:bookmarkStart w:id="25" w:name="_Toc521663095"/>
      <w:bookmarkStart w:id="26" w:name="_Toc34892428"/>
      <w:r w:rsidRPr="004D0C23">
        <w:rPr>
          <w:rFonts w:ascii="Montserrat" w:hAnsi="Montserrat" w:cs="Arial"/>
          <w:sz w:val="22"/>
          <w:szCs w:val="22"/>
        </w:rPr>
        <w:t>Funciones de investigación</w:t>
      </w:r>
      <w:bookmarkEnd w:id="24"/>
      <w:r w:rsidRPr="004D0C23">
        <w:rPr>
          <w:rFonts w:ascii="Montserrat" w:hAnsi="Montserrat" w:cs="Arial"/>
          <w:sz w:val="22"/>
          <w:szCs w:val="22"/>
        </w:rPr>
        <w:t>:</w:t>
      </w:r>
      <w:bookmarkEnd w:id="25"/>
      <w:bookmarkEnd w:id="26"/>
    </w:p>
    <w:p w14:paraId="5D04786B" w14:textId="77777777" w:rsidR="005D6BB4" w:rsidRPr="004D0C23" w:rsidRDefault="005D6BB4" w:rsidP="00E444D1">
      <w:pPr>
        <w:jc w:val="both"/>
        <w:rPr>
          <w:rFonts w:ascii="Montserrat" w:hAnsi="Montserrat" w:cs="Arial"/>
        </w:rPr>
      </w:pPr>
    </w:p>
    <w:p w14:paraId="0F8C815D" w14:textId="77777777" w:rsidR="005D6BB4" w:rsidRPr="004D0C23" w:rsidRDefault="005D6BB4" w:rsidP="00E444D1">
      <w:pPr>
        <w:numPr>
          <w:ilvl w:val="0"/>
          <w:numId w:val="7"/>
        </w:numPr>
        <w:jc w:val="both"/>
        <w:rPr>
          <w:rFonts w:ascii="Montserrat" w:eastAsia="Times New Roman" w:hAnsi="Montserrat" w:cs="Arial"/>
          <w:lang w:eastAsia="es-ES"/>
        </w:rPr>
      </w:pPr>
      <w:r w:rsidRPr="004D0C23">
        <w:rPr>
          <w:rFonts w:ascii="Montserrat" w:eastAsia="Times New Roman" w:hAnsi="Montserrat" w:cs="Arial"/>
          <w:lang w:eastAsia="es-ES"/>
        </w:rPr>
        <w:t>Interrogar bajo juramento y con observancia de las formalidades previstas, a cualquier persona cuyo testimonio pueda resultar útil para el esclarecimiento de los hechos durante el desarrollo de sus funciones de inspección e investigación.</w:t>
      </w:r>
    </w:p>
    <w:p w14:paraId="1C4B8655" w14:textId="77777777" w:rsidR="005D6BB4" w:rsidRPr="004D0C23" w:rsidRDefault="005D6BB4" w:rsidP="00E444D1">
      <w:pPr>
        <w:numPr>
          <w:ilvl w:val="0"/>
          <w:numId w:val="7"/>
        </w:numPr>
        <w:jc w:val="both"/>
        <w:rPr>
          <w:rFonts w:ascii="Montserrat" w:eastAsia="Times New Roman" w:hAnsi="Montserrat" w:cs="Arial"/>
          <w:lang w:eastAsia="es-ES"/>
        </w:rPr>
      </w:pPr>
      <w:r w:rsidRPr="004D0C23">
        <w:rPr>
          <w:rFonts w:ascii="Montserrat" w:eastAsia="Times New Roman" w:hAnsi="Montserrat" w:cs="Arial"/>
          <w:lang w:eastAsia="es-ES"/>
        </w:rPr>
        <w:t>Adelantar averiguaciones y obtener los elementos materiales probatorios que requiera de personas, instituciones o empresas, ajenas al sector de la industria de la vigilancia y la seguridad privada, siempre que resulten necesarias en el desarrollo de su función.</w:t>
      </w:r>
    </w:p>
    <w:p w14:paraId="186D318A" w14:textId="77777777" w:rsidR="005D6BB4" w:rsidRPr="004D0C23" w:rsidRDefault="005D6BB4" w:rsidP="00E444D1">
      <w:pPr>
        <w:numPr>
          <w:ilvl w:val="0"/>
          <w:numId w:val="7"/>
        </w:numPr>
        <w:jc w:val="both"/>
        <w:rPr>
          <w:rFonts w:ascii="Montserrat" w:eastAsia="Times New Roman" w:hAnsi="Montserrat" w:cs="Arial"/>
          <w:lang w:eastAsia="es-ES"/>
        </w:rPr>
      </w:pPr>
      <w:r w:rsidRPr="004D0C23">
        <w:rPr>
          <w:rFonts w:ascii="Montserrat" w:eastAsia="Times New Roman" w:hAnsi="Montserrat" w:cs="Arial"/>
          <w:lang w:eastAsia="es-ES"/>
        </w:rPr>
        <w:t>Adelantar las investigaciones y diligencias necesarias conforme a la ley, por infracciones a las normas e imponer los correctivos y sanciones del caso.</w:t>
      </w:r>
    </w:p>
    <w:p w14:paraId="301239A0" w14:textId="1BE3E4AC" w:rsidR="005D6BB4" w:rsidRDefault="005D6BB4" w:rsidP="00E444D1">
      <w:pPr>
        <w:numPr>
          <w:ilvl w:val="0"/>
          <w:numId w:val="7"/>
        </w:numPr>
        <w:jc w:val="both"/>
        <w:rPr>
          <w:rFonts w:ascii="Montserrat" w:eastAsia="Times New Roman" w:hAnsi="Montserrat" w:cs="Arial"/>
          <w:lang w:eastAsia="es-ES"/>
        </w:rPr>
      </w:pPr>
      <w:r w:rsidRPr="004D0C23">
        <w:rPr>
          <w:rFonts w:ascii="Montserrat" w:eastAsia="Times New Roman" w:hAnsi="Montserrat" w:cs="Arial"/>
          <w:lang w:eastAsia="es-ES"/>
        </w:rPr>
        <w:t>Ejercer funciones de policía judicial en la medida que lo requiera el cumplimiento del objeto misional de acuerdo con lo previsto en las normas vigentes.</w:t>
      </w:r>
    </w:p>
    <w:p w14:paraId="10C86125" w14:textId="77777777" w:rsidR="00E444D1" w:rsidRPr="004D0C23" w:rsidRDefault="00E444D1" w:rsidP="00E444D1">
      <w:pPr>
        <w:ind w:left="720"/>
        <w:jc w:val="both"/>
        <w:rPr>
          <w:rFonts w:ascii="Montserrat" w:eastAsia="Times New Roman" w:hAnsi="Montserrat" w:cs="Arial"/>
          <w:lang w:eastAsia="es-ES"/>
        </w:rPr>
      </w:pPr>
    </w:p>
    <w:p w14:paraId="25571F4A"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27" w:name="_Toc502239124"/>
      <w:bookmarkStart w:id="28" w:name="_Toc34892429"/>
      <w:r w:rsidRPr="004D0C23">
        <w:rPr>
          <w:rFonts w:ascii="Montserrat" w:hAnsi="Montserrat" w:cs="Arial"/>
          <w:sz w:val="22"/>
          <w:szCs w:val="22"/>
        </w:rPr>
        <w:t>Funciones de sanción</w:t>
      </w:r>
      <w:bookmarkEnd w:id="27"/>
      <w:r w:rsidRPr="004D0C23">
        <w:rPr>
          <w:rFonts w:ascii="Montserrat" w:hAnsi="Montserrat" w:cs="Arial"/>
          <w:sz w:val="22"/>
          <w:szCs w:val="22"/>
        </w:rPr>
        <w:t>:</w:t>
      </w:r>
      <w:bookmarkEnd w:id="28"/>
    </w:p>
    <w:p w14:paraId="1A581275" w14:textId="77777777" w:rsidR="005D6BB4" w:rsidRPr="004D0C23" w:rsidRDefault="005D6BB4" w:rsidP="00E444D1">
      <w:pPr>
        <w:jc w:val="both"/>
        <w:rPr>
          <w:rFonts w:ascii="Montserrat" w:hAnsi="Montserrat" w:cs="Arial"/>
        </w:rPr>
      </w:pPr>
    </w:p>
    <w:p w14:paraId="3FC8CB4D" w14:textId="1EA4B591" w:rsidR="005D6BB4" w:rsidRDefault="005D6BB4" w:rsidP="00E444D1">
      <w:pPr>
        <w:numPr>
          <w:ilvl w:val="0"/>
          <w:numId w:val="8"/>
        </w:numPr>
        <w:jc w:val="both"/>
        <w:rPr>
          <w:rFonts w:ascii="Montserrat" w:eastAsia="Times New Roman" w:hAnsi="Montserrat" w:cs="Arial"/>
          <w:lang w:eastAsia="es-ES"/>
        </w:rPr>
      </w:pPr>
      <w:r w:rsidRPr="004D0C23">
        <w:rPr>
          <w:rFonts w:ascii="Montserrat" w:eastAsia="Times New Roman" w:hAnsi="Montserrat" w:cs="Arial"/>
          <w:lang w:eastAsia="es-ES"/>
        </w:rPr>
        <w:t>Imponer multas, medidas cautelares y sanciones, tanto a las personas naturales o jurídicas que realicen actividades exclusivas de los vigilados sin contar con la debida autorización, como a los vigilados que incurran en irregularidades.</w:t>
      </w:r>
    </w:p>
    <w:p w14:paraId="2FD65165" w14:textId="77777777" w:rsidR="00E444D1" w:rsidRPr="004D0C23" w:rsidRDefault="00E444D1" w:rsidP="00E444D1">
      <w:pPr>
        <w:ind w:left="720"/>
        <w:jc w:val="both"/>
        <w:rPr>
          <w:rFonts w:ascii="Montserrat" w:eastAsia="Times New Roman" w:hAnsi="Montserrat" w:cs="Arial"/>
          <w:lang w:eastAsia="es-ES"/>
        </w:rPr>
      </w:pPr>
    </w:p>
    <w:p w14:paraId="152C16AD" w14:textId="77777777" w:rsidR="005D6BB4" w:rsidRPr="004D0C23" w:rsidRDefault="005D6BB4" w:rsidP="00E444D1">
      <w:pPr>
        <w:pStyle w:val="Ttulo3"/>
        <w:numPr>
          <w:ilvl w:val="1"/>
          <w:numId w:val="20"/>
        </w:numPr>
        <w:spacing w:before="0" w:after="0"/>
        <w:ind w:left="709" w:hanging="709"/>
        <w:jc w:val="both"/>
        <w:rPr>
          <w:rFonts w:ascii="Montserrat" w:hAnsi="Montserrat" w:cs="Arial"/>
          <w:sz w:val="22"/>
          <w:szCs w:val="22"/>
        </w:rPr>
      </w:pPr>
      <w:bookmarkStart w:id="29" w:name="_Toc502239125"/>
      <w:bookmarkStart w:id="30" w:name="_Toc34892430"/>
      <w:r w:rsidRPr="004D0C23">
        <w:rPr>
          <w:rFonts w:ascii="Montserrat" w:hAnsi="Montserrat" w:cs="Arial"/>
          <w:sz w:val="22"/>
          <w:szCs w:val="22"/>
        </w:rPr>
        <w:t>Funciones de trámites</w:t>
      </w:r>
      <w:bookmarkEnd w:id="29"/>
      <w:r w:rsidRPr="004D0C23">
        <w:rPr>
          <w:rFonts w:ascii="Montserrat" w:hAnsi="Montserrat" w:cs="Arial"/>
          <w:sz w:val="22"/>
          <w:szCs w:val="22"/>
        </w:rPr>
        <w:t>:</w:t>
      </w:r>
      <w:bookmarkEnd w:id="30"/>
    </w:p>
    <w:p w14:paraId="576EAC2F" w14:textId="77777777" w:rsidR="005D6BB4" w:rsidRPr="004D0C23" w:rsidRDefault="005D6BB4" w:rsidP="00E444D1">
      <w:pPr>
        <w:jc w:val="both"/>
        <w:rPr>
          <w:rFonts w:ascii="Montserrat" w:hAnsi="Montserrat" w:cs="Arial"/>
        </w:rPr>
      </w:pPr>
    </w:p>
    <w:p w14:paraId="4BD06FE6" w14:textId="77777777" w:rsidR="005D6BB4" w:rsidRPr="004D0C23" w:rsidRDefault="005D6BB4" w:rsidP="00E444D1">
      <w:pPr>
        <w:numPr>
          <w:ilvl w:val="0"/>
          <w:numId w:val="9"/>
        </w:numPr>
        <w:jc w:val="both"/>
        <w:rPr>
          <w:rFonts w:ascii="Montserrat" w:eastAsia="Times New Roman" w:hAnsi="Montserrat" w:cs="Arial"/>
          <w:lang w:eastAsia="es-ES"/>
        </w:rPr>
      </w:pPr>
      <w:r w:rsidRPr="004D0C23">
        <w:rPr>
          <w:rFonts w:ascii="Montserrat" w:eastAsia="Times New Roman" w:hAnsi="Montserrat" w:cs="Arial"/>
          <w:lang w:eastAsia="es-ES"/>
        </w:rPr>
        <w:t>Atender los reclamos de la ciudadanía sobre los servicios prestados por los vigilados y las denuncias sobre la prestación en personas naturales o jurídicas no autorizadas.</w:t>
      </w:r>
    </w:p>
    <w:p w14:paraId="1661A8D1" w14:textId="77777777" w:rsidR="005D6BB4" w:rsidRPr="004D0C23" w:rsidRDefault="005D6BB4" w:rsidP="00E444D1">
      <w:pPr>
        <w:numPr>
          <w:ilvl w:val="0"/>
          <w:numId w:val="9"/>
        </w:numPr>
        <w:jc w:val="both"/>
        <w:rPr>
          <w:rFonts w:ascii="Montserrat" w:eastAsia="Times New Roman" w:hAnsi="Montserrat" w:cs="Arial"/>
          <w:lang w:eastAsia="es-ES"/>
        </w:rPr>
      </w:pPr>
      <w:r w:rsidRPr="004D0C23">
        <w:rPr>
          <w:rFonts w:ascii="Montserrat" w:eastAsia="Times New Roman" w:hAnsi="Montserrat" w:cs="Arial"/>
          <w:lang w:eastAsia="es-ES"/>
        </w:rPr>
        <w:t>Adelantar una gestión adecuada de las peticiones, quejas y reclamos para identificar fallas recurrentes.</w:t>
      </w:r>
    </w:p>
    <w:p w14:paraId="3B9620BC" w14:textId="77777777" w:rsidR="005D6BB4" w:rsidRPr="004D0C23" w:rsidRDefault="005D6BB4" w:rsidP="005D6BB4">
      <w:pPr>
        <w:pStyle w:val="Ttulo2"/>
        <w:numPr>
          <w:ilvl w:val="0"/>
          <w:numId w:val="20"/>
        </w:numPr>
        <w:suppressAutoHyphens/>
        <w:ind w:left="426"/>
        <w:jc w:val="both"/>
        <w:rPr>
          <w:rFonts w:ascii="Montserrat" w:hAnsi="Montserrat" w:cs="Arial"/>
          <w:i w:val="0"/>
          <w:sz w:val="22"/>
          <w:szCs w:val="22"/>
        </w:rPr>
      </w:pPr>
      <w:bookmarkStart w:id="31" w:name="_Toc502239112"/>
      <w:bookmarkStart w:id="32" w:name="_Toc34892431"/>
      <w:r w:rsidRPr="004D0C23">
        <w:rPr>
          <w:rFonts w:ascii="Montserrat" w:hAnsi="Montserrat" w:cs="Arial"/>
          <w:i w:val="0"/>
          <w:sz w:val="22"/>
          <w:szCs w:val="22"/>
        </w:rPr>
        <w:t>MISIÓN INSTITUCIONAL</w:t>
      </w:r>
      <w:bookmarkEnd w:id="31"/>
      <w:bookmarkEnd w:id="32"/>
    </w:p>
    <w:p w14:paraId="0F4E2FC7" w14:textId="1BC039F5" w:rsidR="00F8184F" w:rsidRPr="00F8184F" w:rsidRDefault="00F8184F" w:rsidP="005D6BB4">
      <w:pPr>
        <w:jc w:val="both"/>
        <w:rPr>
          <w:rFonts w:ascii="Montserrat" w:hAnsi="Montserrat" w:cs="Arial"/>
          <w:lang w:eastAsia="en-US"/>
        </w:rPr>
      </w:pPr>
      <w:r w:rsidRPr="00F8184F">
        <w:rPr>
          <w:rFonts w:ascii="Montserrat" w:hAnsi="Montserrat"/>
          <w:color w:val="000000"/>
          <w:shd w:val="clear" w:color="auto" w:fill="FFFFFF"/>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6D61CAEC" w14:textId="77777777" w:rsidR="005D6BB4" w:rsidRPr="004D0C23" w:rsidRDefault="005D6BB4" w:rsidP="005D6BB4">
      <w:pPr>
        <w:pStyle w:val="Ttulo2"/>
        <w:numPr>
          <w:ilvl w:val="0"/>
          <w:numId w:val="20"/>
        </w:numPr>
        <w:suppressAutoHyphens/>
        <w:ind w:left="426"/>
        <w:jc w:val="both"/>
        <w:rPr>
          <w:rFonts w:ascii="Montserrat" w:hAnsi="Montserrat" w:cs="Arial"/>
          <w:i w:val="0"/>
          <w:sz w:val="22"/>
          <w:szCs w:val="22"/>
        </w:rPr>
      </w:pPr>
      <w:bookmarkStart w:id="33" w:name="_Toc502239113"/>
      <w:bookmarkStart w:id="34" w:name="_Toc34892432"/>
      <w:r w:rsidRPr="004D0C23">
        <w:rPr>
          <w:rFonts w:ascii="Montserrat" w:hAnsi="Montserrat" w:cs="Arial"/>
          <w:i w:val="0"/>
          <w:sz w:val="22"/>
          <w:szCs w:val="22"/>
        </w:rPr>
        <w:t>VISIÓN ESTRATÉGICA</w:t>
      </w:r>
      <w:bookmarkEnd w:id="33"/>
      <w:bookmarkEnd w:id="34"/>
    </w:p>
    <w:p w14:paraId="7DCD8F05" w14:textId="2767CB69" w:rsidR="005D6BB4" w:rsidRPr="00F661E1" w:rsidRDefault="007B1DB4" w:rsidP="005D6BB4">
      <w:pPr>
        <w:spacing w:line="276" w:lineRule="auto"/>
        <w:jc w:val="both"/>
        <w:rPr>
          <w:rFonts w:ascii="Montserrat" w:hAnsi="Montserrat" w:cs="Arial"/>
          <w:bCs/>
          <w:iCs/>
          <w:lang w:eastAsia="en-US"/>
        </w:rPr>
      </w:pPr>
      <w:r w:rsidRPr="00F661E1">
        <w:rPr>
          <w:rFonts w:ascii="Montserrat" w:hAnsi="Montserrat"/>
          <w:color w:val="000000"/>
          <w:shd w:val="clear" w:color="auto" w:fill="FFFFFF"/>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51F4BFE8" w14:textId="77777777" w:rsidR="005D6BB4" w:rsidRPr="004D0C23" w:rsidRDefault="005D6BB4" w:rsidP="005D6BB4">
      <w:pPr>
        <w:pStyle w:val="Ttulo2"/>
        <w:numPr>
          <w:ilvl w:val="0"/>
          <w:numId w:val="20"/>
        </w:numPr>
        <w:suppressAutoHyphens/>
        <w:ind w:left="567" w:hanging="501"/>
        <w:jc w:val="both"/>
        <w:rPr>
          <w:rFonts w:ascii="Montserrat" w:hAnsi="Montserrat" w:cs="Arial"/>
          <w:i w:val="0"/>
          <w:sz w:val="22"/>
          <w:szCs w:val="22"/>
          <w:lang w:val="es-CO"/>
        </w:rPr>
      </w:pPr>
      <w:bookmarkStart w:id="35" w:name="_Toc502239126"/>
      <w:bookmarkStart w:id="36" w:name="_Toc34892433"/>
      <w:r w:rsidRPr="004D0C23">
        <w:rPr>
          <w:rFonts w:ascii="Montserrat" w:hAnsi="Montserrat" w:cs="Arial"/>
          <w:i w:val="0"/>
          <w:sz w:val="22"/>
          <w:szCs w:val="22"/>
          <w:lang w:val="es-CO"/>
        </w:rPr>
        <w:t>MANUAL DE FUNCIONES Y REQUISITOS PARA LOS EMPLEOS PÚBLICOS CIVILES</w:t>
      </w:r>
      <w:bookmarkEnd w:id="35"/>
      <w:bookmarkEnd w:id="36"/>
    </w:p>
    <w:p w14:paraId="35730252" w14:textId="77777777" w:rsidR="005D6BB4" w:rsidRPr="004D0C23" w:rsidRDefault="005D6BB4" w:rsidP="005D6BB4">
      <w:pPr>
        <w:jc w:val="both"/>
        <w:rPr>
          <w:rFonts w:ascii="Montserrat" w:hAnsi="Montserrat"/>
          <w:lang w:eastAsia="en-US"/>
        </w:rPr>
      </w:pPr>
    </w:p>
    <w:p w14:paraId="182CD1DE" w14:textId="23B00B54" w:rsidR="005D6BB4" w:rsidRPr="004D0C23" w:rsidRDefault="005D6BB4" w:rsidP="005D6BB4">
      <w:pPr>
        <w:spacing w:line="276" w:lineRule="auto"/>
        <w:jc w:val="both"/>
        <w:rPr>
          <w:rFonts w:ascii="Montserrat" w:eastAsia="Times New Roman" w:hAnsi="Montserrat" w:cs="Arial"/>
          <w:b/>
          <w:i/>
          <w:lang w:eastAsia="es-ES"/>
        </w:rPr>
      </w:pPr>
      <w:r w:rsidRPr="00DF5571">
        <w:rPr>
          <w:rFonts w:ascii="Montserrat" w:eastAsia="Times New Roman" w:hAnsi="Montserrat" w:cs="Arial"/>
          <w:lang w:eastAsia="es-ES"/>
        </w:rPr>
        <w:t>Con la Resolución No</w:t>
      </w:r>
      <w:r w:rsidRPr="00DF5571">
        <w:rPr>
          <w:rFonts w:ascii="Montserrat" w:hAnsi="Montserrat" w:cs="Arial"/>
          <w:b/>
          <w:lang w:val="es-ES"/>
        </w:rPr>
        <w:t xml:space="preserve">. </w:t>
      </w:r>
      <w:r w:rsidRPr="00DF5571">
        <w:rPr>
          <w:rFonts w:ascii="Montserrat" w:hAnsi="Montserrat" w:cs="Arial"/>
          <w:b/>
        </w:rPr>
        <w:t xml:space="preserve">20143100099857 </w:t>
      </w:r>
      <w:r w:rsidRPr="00DF5571">
        <w:rPr>
          <w:rFonts w:ascii="Montserrat" w:hAnsi="Montserrat" w:cs="Arial"/>
          <w:bCs/>
        </w:rPr>
        <w:t>de</w:t>
      </w:r>
      <w:r w:rsidRPr="00DF5571">
        <w:rPr>
          <w:rFonts w:ascii="Montserrat" w:hAnsi="Montserrat" w:cs="Arial"/>
          <w:b/>
        </w:rPr>
        <w:t xml:space="preserve"> 21-11-2014</w:t>
      </w:r>
      <w:r w:rsidRPr="00DF5571">
        <w:rPr>
          <w:rFonts w:ascii="Montserrat" w:eastAsia="Times New Roman" w:hAnsi="Montserrat" w:cs="Arial"/>
          <w:lang w:eastAsia="es-ES"/>
        </w:rPr>
        <w:t>, se adoptó el Manual Especifico de Funciones y Requisitos para los Empleos Públicos Civiles de la Superintendencia de Vigilancia y Seguridad Privada, en uso de las facultades legales y en especial de las que confieren el artículo 22 del Decreto 092 de 2007, derogando la Resolución No. 4134 del 7 de julio de 2010</w:t>
      </w:r>
      <w:r w:rsidR="00F661E1" w:rsidRPr="00DF5571">
        <w:rPr>
          <w:rFonts w:ascii="Montserrat" w:eastAsia="Times New Roman" w:hAnsi="Montserrat" w:cs="Arial"/>
          <w:lang w:eastAsia="es-ES"/>
        </w:rPr>
        <w:t>.</w:t>
      </w:r>
      <w:r w:rsidRPr="004D0C23">
        <w:rPr>
          <w:rFonts w:ascii="Montserrat" w:eastAsia="Times New Roman" w:hAnsi="Montserrat" w:cs="Arial"/>
          <w:b/>
          <w:i/>
          <w:lang w:eastAsia="es-ES"/>
        </w:rPr>
        <w:t xml:space="preserve"> </w:t>
      </w:r>
    </w:p>
    <w:p w14:paraId="0A7BEF78" w14:textId="77777777" w:rsidR="005D6BB4" w:rsidRPr="004D0C23" w:rsidRDefault="005D6BB4" w:rsidP="005D6BB4">
      <w:pPr>
        <w:pStyle w:val="Ttulo2"/>
        <w:numPr>
          <w:ilvl w:val="0"/>
          <w:numId w:val="20"/>
        </w:numPr>
        <w:suppressAutoHyphens/>
        <w:ind w:left="426"/>
        <w:jc w:val="both"/>
        <w:rPr>
          <w:rFonts w:ascii="Montserrat" w:hAnsi="Montserrat" w:cs="Arial"/>
          <w:i w:val="0"/>
          <w:sz w:val="22"/>
          <w:szCs w:val="22"/>
        </w:rPr>
      </w:pPr>
      <w:bookmarkStart w:id="37" w:name="_Toc34892434"/>
      <w:r w:rsidRPr="004D0C23">
        <w:rPr>
          <w:rFonts w:ascii="Montserrat" w:hAnsi="Montserrat" w:cs="Arial"/>
          <w:i w:val="0"/>
          <w:sz w:val="22"/>
          <w:szCs w:val="22"/>
        </w:rPr>
        <w:lastRenderedPageBreak/>
        <w:t>JORNADA LABORAL</w:t>
      </w:r>
      <w:bookmarkEnd w:id="37"/>
    </w:p>
    <w:p w14:paraId="4F9E7C73" w14:textId="77777777" w:rsidR="005D6BB4" w:rsidRPr="004D0C23" w:rsidRDefault="005D6BB4" w:rsidP="005D6BB4">
      <w:pPr>
        <w:pStyle w:val="Default"/>
        <w:suppressAutoHyphens/>
        <w:jc w:val="both"/>
        <w:rPr>
          <w:rFonts w:ascii="Montserrat" w:hAnsi="Montserrat"/>
          <w:sz w:val="22"/>
          <w:szCs w:val="22"/>
        </w:rPr>
      </w:pPr>
    </w:p>
    <w:p w14:paraId="0E1927EA" w14:textId="77777777" w:rsidR="005D6BB4" w:rsidRPr="004D0C23" w:rsidRDefault="005D6BB4" w:rsidP="005D6BB4">
      <w:pPr>
        <w:autoSpaceDE w:val="0"/>
        <w:adjustRightInd w:val="0"/>
        <w:spacing w:after="280" w:line="278" w:lineRule="atLeast"/>
        <w:jc w:val="both"/>
        <w:textAlignment w:val="auto"/>
        <w:rPr>
          <w:rFonts w:ascii="Montserrat" w:hAnsi="Montserrat" w:cs="Arial"/>
          <w:i/>
        </w:rPr>
      </w:pPr>
      <w:r w:rsidRPr="004D0C23">
        <w:rPr>
          <w:rFonts w:ascii="Montserrat" w:hAnsi="Montserrat" w:cs="Arial"/>
          <w:i/>
        </w:rPr>
        <w:t xml:space="preserve">Artículo 2.2.5.5.53 </w:t>
      </w:r>
      <w:r w:rsidRPr="004D0C23">
        <w:rPr>
          <w:rFonts w:ascii="Montserrat" w:hAnsi="Montserrat" w:cs="Arial"/>
          <w:b/>
          <w:i/>
          <w:iCs/>
        </w:rPr>
        <w:t>Horarios flexibles para empleados públicos</w:t>
      </w:r>
      <w:r w:rsidRPr="004D0C23">
        <w:rPr>
          <w:rFonts w:ascii="Montserrat" w:hAnsi="Montserrat" w:cs="Arial"/>
          <w:i/>
          <w:iCs/>
        </w:rPr>
        <w:t xml:space="preserve">. </w:t>
      </w:r>
      <w:r w:rsidRPr="004D0C23">
        <w:rPr>
          <w:rFonts w:ascii="Montserrat" w:hAnsi="Montserrat" w:cs="Arial"/>
          <w:i/>
        </w:rPr>
        <w:t xml:space="preserve">Los organismos y entidades de la Rama Ejecutiva de los órdenes nacional y territorial podrán implementar mecanismos que, sin afectar la jornada laboral y de acuerdo con las necesidades del servicio, permitan establecer distintos horarios de trabajo para sus servidores. </w:t>
      </w:r>
    </w:p>
    <w:p w14:paraId="761CF134" w14:textId="77777777" w:rsidR="005D6BB4" w:rsidRPr="004D0C23" w:rsidRDefault="005D6BB4" w:rsidP="005D6BB4">
      <w:pPr>
        <w:jc w:val="both"/>
        <w:rPr>
          <w:rFonts w:ascii="Montserrat" w:hAnsi="Montserrat" w:cs="Arial"/>
        </w:rPr>
      </w:pPr>
      <w:r w:rsidRPr="004D0C23">
        <w:rPr>
          <w:rFonts w:ascii="Montserrat" w:hAnsi="Montserrat" w:cs="Arial"/>
        </w:rPr>
        <w:t>La jornada laboral en la administración pública comprende el periodo de tiempo durante el cual los empleados se encuentran a disposición de la administración en desarrollo de las funciones que le corresponde ejercer.</w:t>
      </w:r>
    </w:p>
    <w:p w14:paraId="4F5E56BE" w14:textId="77777777" w:rsidR="005D6BB4" w:rsidRPr="004D0C23" w:rsidRDefault="005D6BB4" w:rsidP="005D6BB4">
      <w:pPr>
        <w:jc w:val="both"/>
        <w:rPr>
          <w:rFonts w:ascii="Montserrat" w:hAnsi="Montserrat" w:cs="Arial"/>
        </w:rPr>
      </w:pPr>
    </w:p>
    <w:p w14:paraId="7132A4CA" w14:textId="77777777" w:rsidR="005D6BB4" w:rsidRPr="004D0C23" w:rsidRDefault="005D6BB4" w:rsidP="005D6BB4">
      <w:pPr>
        <w:jc w:val="both"/>
        <w:rPr>
          <w:rFonts w:ascii="Montserrat" w:hAnsi="Montserrat" w:cs="Arial"/>
        </w:rPr>
      </w:pPr>
      <w:r w:rsidRPr="004D0C23">
        <w:rPr>
          <w:rFonts w:ascii="Montserrat" w:hAnsi="Montserrat" w:cs="Arial"/>
        </w:rPr>
        <w:t>El artículo 33 el Decreto Ley 1042 de 1978, establece fija la jornada semanal de los empleados en 44 horas semanales y le otorga al jefe del a entidad u organismo la facultad para establecer el horario de trabajo.</w:t>
      </w:r>
    </w:p>
    <w:p w14:paraId="3EE8DD8F" w14:textId="77777777" w:rsidR="005D6BB4" w:rsidRPr="004D0C23" w:rsidRDefault="005D6BB4" w:rsidP="005D6BB4">
      <w:pPr>
        <w:jc w:val="both"/>
        <w:rPr>
          <w:rFonts w:ascii="Montserrat" w:hAnsi="Montserrat" w:cs="Arial"/>
        </w:rPr>
      </w:pPr>
    </w:p>
    <w:p w14:paraId="53FA2410" w14:textId="6F1A9C2B" w:rsidR="00A36413" w:rsidRPr="00895380" w:rsidRDefault="005D6BB4" w:rsidP="00A36413">
      <w:pPr>
        <w:pStyle w:val="Prrafodelista"/>
        <w:spacing w:line="276" w:lineRule="auto"/>
        <w:ind w:left="0"/>
        <w:jc w:val="both"/>
        <w:rPr>
          <w:rFonts w:ascii="Montserrat" w:hAnsi="Montserrat"/>
        </w:rPr>
      </w:pPr>
      <w:r w:rsidRPr="004D0C23">
        <w:rPr>
          <w:rFonts w:ascii="Montserrat" w:hAnsi="Montserrat" w:cs="Arial"/>
        </w:rPr>
        <w:t xml:space="preserve">En la superintendencia de Vigilancia y Seguridad Privada el horario de trabajo está establecido según </w:t>
      </w:r>
      <w:r w:rsidR="004048EA">
        <w:rPr>
          <w:rFonts w:ascii="Montserrat" w:hAnsi="Montserrat" w:cs="Arial"/>
        </w:rPr>
        <w:t>R</w:t>
      </w:r>
      <w:r w:rsidRPr="004D0C23">
        <w:rPr>
          <w:rFonts w:ascii="Montserrat" w:hAnsi="Montserrat" w:cs="Arial"/>
        </w:rPr>
        <w:t xml:space="preserve">esolución </w:t>
      </w:r>
      <w:r w:rsidRPr="00E408AA">
        <w:rPr>
          <w:rFonts w:ascii="Montserrat" w:hAnsi="Montserrat" w:cs="Arial"/>
          <w:b/>
        </w:rPr>
        <w:t>No.</w:t>
      </w:r>
      <w:r w:rsidR="00E408AA" w:rsidRPr="00E408AA">
        <w:rPr>
          <w:rFonts w:ascii="Montserrat" w:hAnsi="Montserrat"/>
          <w:b/>
        </w:rPr>
        <w:t xml:space="preserve"> 20221300083047</w:t>
      </w:r>
      <w:r w:rsidRPr="00E408AA">
        <w:rPr>
          <w:rFonts w:ascii="Montserrat" w:hAnsi="Montserrat" w:cs="Arial"/>
          <w:b/>
        </w:rPr>
        <w:t xml:space="preserve"> del </w:t>
      </w:r>
      <w:r w:rsidR="00E408AA" w:rsidRPr="00E408AA">
        <w:rPr>
          <w:rFonts w:ascii="Montserrat" w:hAnsi="Montserrat"/>
          <w:b/>
        </w:rPr>
        <w:t>29 de Noviembre de 2022</w:t>
      </w:r>
      <w:r w:rsidRPr="004D0C23">
        <w:rPr>
          <w:rFonts w:ascii="Montserrat" w:hAnsi="Montserrat" w:cs="Arial"/>
        </w:rPr>
        <w:t xml:space="preserve">, en su artículo primero establece a partir del </w:t>
      </w:r>
      <w:r w:rsidR="004048EA" w:rsidRPr="004048EA">
        <w:rPr>
          <w:rFonts w:ascii="Montserrat" w:hAnsi="Montserrat"/>
        </w:rPr>
        <w:t>01 de diciembre de 2022</w:t>
      </w:r>
      <w:r w:rsidR="00C878F4">
        <w:rPr>
          <w:rFonts w:ascii="Montserrat" w:hAnsi="Montserrat"/>
        </w:rPr>
        <w:t xml:space="preserve">, </w:t>
      </w:r>
      <w:r w:rsidR="00C878F4" w:rsidRPr="00895380">
        <w:rPr>
          <w:rFonts w:ascii="Montserrat" w:hAnsi="Montserrat"/>
        </w:rPr>
        <w:t xml:space="preserve">la jornada laboral para los servidores públicos de la Superintendencia de Vigilancia y Seguridad Privada, de lunes a viernes en jornada continua, con los siguientes horarios: </w:t>
      </w:r>
      <w:r w:rsidR="00A36413" w:rsidRPr="00895380">
        <w:rPr>
          <w:rFonts w:ascii="Montserrat" w:hAnsi="Montserrat"/>
        </w:rPr>
        <w:sym w:font="Symbol" w:char="F0B7"/>
      </w:r>
      <w:r w:rsidR="00A36413" w:rsidRPr="00895380">
        <w:rPr>
          <w:rFonts w:ascii="Montserrat" w:hAnsi="Montserrat"/>
        </w:rPr>
        <w:t xml:space="preserve"> De 6:00 am a 3:00 pm </w:t>
      </w:r>
      <w:r w:rsidR="00A36413" w:rsidRPr="00895380">
        <w:rPr>
          <w:rFonts w:ascii="Montserrat" w:hAnsi="Montserrat"/>
        </w:rPr>
        <w:sym w:font="Symbol" w:char="F0B7"/>
      </w:r>
      <w:r w:rsidR="00A36413" w:rsidRPr="00895380">
        <w:rPr>
          <w:rFonts w:ascii="Montserrat" w:hAnsi="Montserrat"/>
        </w:rPr>
        <w:t xml:space="preserve"> De 7:00 am a 4:00 pm </w:t>
      </w:r>
      <w:r w:rsidR="00A36413" w:rsidRPr="00895380">
        <w:rPr>
          <w:rFonts w:ascii="Montserrat" w:hAnsi="Montserrat"/>
        </w:rPr>
        <w:sym w:font="Symbol" w:char="F0B7"/>
      </w:r>
      <w:r w:rsidR="00A36413" w:rsidRPr="00895380">
        <w:rPr>
          <w:rFonts w:ascii="Montserrat" w:hAnsi="Montserrat"/>
        </w:rPr>
        <w:t xml:space="preserve"> De 8:00 am a 5:00 pm </w:t>
      </w:r>
      <w:r w:rsidR="00A36413" w:rsidRPr="00895380">
        <w:rPr>
          <w:rFonts w:ascii="Montserrat" w:hAnsi="Montserrat"/>
        </w:rPr>
        <w:sym w:font="Symbol" w:char="F0B7"/>
      </w:r>
      <w:r w:rsidR="00A36413" w:rsidRPr="00895380">
        <w:rPr>
          <w:rFonts w:ascii="Montserrat" w:hAnsi="Montserrat"/>
        </w:rPr>
        <w:t xml:space="preserve"> De 9:00 am a 6:00 pm y con una (1) hora de almuerzo por turnos en los siguientes horarios </w:t>
      </w:r>
      <w:r w:rsidR="00A36413" w:rsidRPr="00895380">
        <w:rPr>
          <w:rFonts w:ascii="Montserrat" w:hAnsi="Montserrat"/>
        </w:rPr>
        <w:sym w:font="Symbol" w:char="F0B7"/>
      </w:r>
      <w:r w:rsidR="00A36413" w:rsidRPr="00895380">
        <w:rPr>
          <w:rFonts w:ascii="Montserrat" w:hAnsi="Montserrat"/>
        </w:rPr>
        <w:t xml:space="preserve"> De 12:00m a 1:00 pm </w:t>
      </w:r>
      <w:r w:rsidR="00A36413" w:rsidRPr="00895380">
        <w:rPr>
          <w:rFonts w:ascii="Montserrat" w:hAnsi="Montserrat"/>
        </w:rPr>
        <w:sym w:font="Symbol" w:char="F0B7"/>
      </w:r>
      <w:r w:rsidR="00A36413" w:rsidRPr="00895380">
        <w:rPr>
          <w:rFonts w:ascii="Montserrat" w:hAnsi="Montserrat"/>
        </w:rPr>
        <w:t xml:space="preserve"> De 1:00 pm a 2:00 pm</w:t>
      </w:r>
      <w:r w:rsidR="00895380">
        <w:rPr>
          <w:rFonts w:ascii="Montserrat" w:hAnsi="Montserrat"/>
        </w:rPr>
        <w:t>.</w:t>
      </w:r>
    </w:p>
    <w:p w14:paraId="75CB38BF" w14:textId="77777777" w:rsidR="00A36413" w:rsidRPr="00895380" w:rsidRDefault="00A36413" w:rsidP="00A36413">
      <w:pPr>
        <w:pStyle w:val="Prrafodelista"/>
        <w:spacing w:line="276" w:lineRule="auto"/>
        <w:ind w:left="0"/>
        <w:jc w:val="both"/>
        <w:rPr>
          <w:rFonts w:ascii="Montserrat" w:hAnsi="Montserrat" w:cs="Arial"/>
          <w:color w:val="000000"/>
        </w:rPr>
      </w:pPr>
    </w:p>
    <w:p w14:paraId="1905E2B8" w14:textId="167E125E" w:rsidR="005D6BB4" w:rsidRPr="00895380" w:rsidRDefault="00895380" w:rsidP="005D6BB4">
      <w:pPr>
        <w:tabs>
          <w:tab w:val="center" w:pos="4420"/>
          <w:tab w:val="left" w:pos="6555"/>
        </w:tabs>
        <w:spacing w:line="276" w:lineRule="auto"/>
        <w:jc w:val="both"/>
        <w:rPr>
          <w:rFonts w:ascii="Montserrat" w:hAnsi="Montserrat"/>
        </w:rPr>
      </w:pPr>
      <w:r w:rsidRPr="00CB16D2">
        <w:rPr>
          <w:rFonts w:ascii="Montserrat" w:hAnsi="Montserrat"/>
          <w:b/>
        </w:rPr>
        <w:t>Parágrafo</w:t>
      </w:r>
      <w:r w:rsidRPr="00895380">
        <w:rPr>
          <w:rFonts w:ascii="Montserrat" w:hAnsi="Montserrat"/>
        </w:rPr>
        <w:t>: El jefe o coordinador de grupo de cada dependencia organizará y será directamente responsable de los turnos de almuerzo, de tal forma que siempre permanezca en el sitio de trabajo personal disponible para atender los asuntos y garantizar la prestación del servicio.</w:t>
      </w:r>
    </w:p>
    <w:p w14:paraId="218C2E52" w14:textId="77777777" w:rsidR="00895380" w:rsidRPr="00895380" w:rsidRDefault="00895380" w:rsidP="00895380">
      <w:pPr>
        <w:pStyle w:val="Prrafodelista"/>
        <w:spacing w:line="276" w:lineRule="auto"/>
        <w:ind w:left="0"/>
        <w:jc w:val="both"/>
        <w:rPr>
          <w:rFonts w:ascii="Montserrat" w:hAnsi="Montserrat"/>
        </w:rPr>
      </w:pPr>
    </w:p>
    <w:p w14:paraId="247F06A4" w14:textId="19D9D416" w:rsidR="00895380" w:rsidRPr="00895380" w:rsidRDefault="00895380" w:rsidP="00895380">
      <w:pPr>
        <w:pStyle w:val="Prrafodelista"/>
        <w:spacing w:line="276" w:lineRule="auto"/>
        <w:ind w:left="0"/>
        <w:jc w:val="both"/>
        <w:rPr>
          <w:rFonts w:ascii="Montserrat" w:hAnsi="Montserrat"/>
        </w:rPr>
      </w:pPr>
      <w:r w:rsidRPr="00895380">
        <w:rPr>
          <w:rFonts w:ascii="Montserrat" w:hAnsi="Montserrat"/>
        </w:rPr>
        <w:t>El control del horario lo hará cada jefe de dependencia o coordinador de grupo, sin perjuicio del realizado por el Grupo de Recursos Humanos para lo cual se podrá recurrir a control de ingreso y salida incluido el tiempo de almuerzo.</w:t>
      </w:r>
    </w:p>
    <w:p w14:paraId="54AA10BB" w14:textId="77777777" w:rsidR="00895380" w:rsidRDefault="00895380" w:rsidP="00895380">
      <w:pPr>
        <w:pStyle w:val="Prrafodelista"/>
        <w:spacing w:line="276" w:lineRule="auto"/>
        <w:ind w:left="0"/>
        <w:jc w:val="both"/>
        <w:rPr>
          <w:rFonts w:ascii="Montserrat" w:hAnsi="Montserrat"/>
        </w:rPr>
      </w:pPr>
    </w:p>
    <w:p w14:paraId="103C6D8C" w14:textId="1D61F481" w:rsidR="00895380" w:rsidRPr="00A36413" w:rsidRDefault="00895380" w:rsidP="00895380">
      <w:pPr>
        <w:pStyle w:val="Prrafodelista"/>
        <w:spacing w:line="276" w:lineRule="auto"/>
        <w:ind w:left="0"/>
        <w:jc w:val="both"/>
        <w:rPr>
          <w:rFonts w:ascii="Montserrat" w:hAnsi="Montserrat"/>
        </w:rPr>
      </w:pPr>
      <w:r w:rsidRPr="00A36413">
        <w:rPr>
          <w:rFonts w:ascii="Montserrat" w:hAnsi="Montserrat"/>
        </w:rPr>
        <w:t>La presente resolución rige a partir del 01 de diciembre de 2022 y deroga la Resolución No. 20157000034917 del 23 de junio de 2015.</w:t>
      </w:r>
    </w:p>
    <w:p w14:paraId="396E1DA3" w14:textId="067ACC77" w:rsidR="005D6BB4" w:rsidRPr="00DF5571" w:rsidRDefault="005D6BB4" w:rsidP="005D6BB4">
      <w:pPr>
        <w:pStyle w:val="Ttulo2"/>
        <w:numPr>
          <w:ilvl w:val="0"/>
          <w:numId w:val="20"/>
        </w:numPr>
        <w:suppressAutoHyphens/>
        <w:ind w:left="426"/>
        <w:jc w:val="both"/>
        <w:rPr>
          <w:rFonts w:ascii="Montserrat" w:hAnsi="Montserrat" w:cs="Arial"/>
          <w:i w:val="0"/>
          <w:sz w:val="22"/>
          <w:szCs w:val="22"/>
          <w:lang w:val="es-CO"/>
        </w:rPr>
      </w:pPr>
      <w:bookmarkStart w:id="38" w:name="_Toc502239128"/>
      <w:bookmarkStart w:id="39" w:name="_Toc34892435"/>
      <w:r w:rsidRPr="00DF5571">
        <w:rPr>
          <w:rFonts w:ascii="Montserrat" w:hAnsi="Montserrat" w:cs="Arial"/>
          <w:i w:val="0"/>
          <w:sz w:val="22"/>
          <w:szCs w:val="22"/>
          <w:lang w:val="es-CO"/>
        </w:rPr>
        <w:t xml:space="preserve">VALORES QUE DEBE ADOPTAR UN </w:t>
      </w:r>
      <w:bookmarkEnd w:id="38"/>
      <w:bookmarkEnd w:id="39"/>
      <w:r w:rsidRPr="00DF5571">
        <w:rPr>
          <w:rFonts w:ascii="Montserrat" w:hAnsi="Montserrat" w:cs="Arial"/>
          <w:i w:val="0"/>
          <w:sz w:val="22"/>
          <w:szCs w:val="22"/>
          <w:lang w:val="es-CO"/>
        </w:rPr>
        <w:t>SERVIDOR PÚBLICO DE NUESTRA ENTIDAD</w:t>
      </w:r>
    </w:p>
    <w:p w14:paraId="0374F81E" w14:textId="682EB6B7" w:rsidR="005D6BB4" w:rsidRPr="004D0C23" w:rsidRDefault="00DF5571" w:rsidP="005B7DEE">
      <w:pPr>
        <w:spacing w:line="276" w:lineRule="auto"/>
        <w:jc w:val="center"/>
        <w:rPr>
          <w:rFonts w:ascii="Montserrat" w:eastAsia="Constantia" w:hAnsi="Montserrat" w:cs="Arial"/>
          <w:b/>
          <w:bCs/>
          <w:caps/>
        </w:rPr>
      </w:pPr>
      <w:r>
        <w:rPr>
          <w:noProof/>
        </w:rPr>
        <w:drawing>
          <wp:inline distT="0" distB="0" distL="0" distR="0" wp14:anchorId="632475C7" wp14:editId="2811D7A5">
            <wp:extent cx="4580255" cy="2639833"/>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39546" cy="2674005"/>
                    </a:xfrm>
                    <a:prstGeom prst="rect">
                      <a:avLst/>
                    </a:prstGeom>
                  </pic:spPr>
                </pic:pic>
              </a:graphicData>
            </a:graphic>
          </wp:inline>
        </w:drawing>
      </w:r>
    </w:p>
    <w:p w14:paraId="395F58B0" w14:textId="77777777" w:rsidR="005D6BB4" w:rsidRPr="004D0C23" w:rsidRDefault="005D6BB4" w:rsidP="005D6BB4">
      <w:pPr>
        <w:spacing w:line="276" w:lineRule="auto"/>
        <w:jc w:val="both"/>
        <w:rPr>
          <w:rFonts w:ascii="Montserrat" w:eastAsia="Constantia" w:hAnsi="Montserrat" w:cs="Arial"/>
          <w:b/>
          <w:bCs/>
          <w:caps/>
        </w:rPr>
      </w:pPr>
    </w:p>
    <w:p w14:paraId="19DA1DD9" w14:textId="338BB515" w:rsidR="005D6BB4" w:rsidRPr="004D0C23" w:rsidRDefault="005D6BB4" w:rsidP="005D6BB4">
      <w:pPr>
        <w:spacing w:line="276" w:lineRule="auto"/>
        <w:jc w:val="both"/>
        <w:rPr>
          <w:rFonts w:ascii="Montserrat" w:eastAsia="Constantia" w:hAnsi="Montserrat" w:cs="Arial"/>
          <w:b/>
          <w:bCs/>
          <w:caps/>
        </w:rPr>
      </w:pPr>
      <w:r w:rsidRPr="004D0C23">
        <w:rPr>
          <w:rFonts w:ascii="Montserrat" w:eastAsia="Constantia" w:hAnsi="Montserrat" w:cs="Arial"/>
          <w:b/>
          <w:bCs/>
          <w:caps/>
        </w:rPr>
        <w:lastRenderedPageBreak/>
        <w:t xml:space="preserve">nOTA: </w:t>
      </w:r>
      <w:r w:rsidR="00A57CB5">
        <w:rPr>
          <w:rFonts w:ascii="Montserrat" w:eastAsia="Constantia" w:hAnsi="Montserrat" w:cs="Arial"/>
          <w:bCs/>
        </w:rPr>
        <w:t>E</w:t>
      </w:r>
      <w:r w:rsidRPr="004D0C23">
        <w:rPr>
          <w:rFonts w:ascii="Montserrat" w:eastAsia="Constantia" w:hAnsi="Montserrat" w:cs="Arial"/>
          <w:bCs/>
        </w:rPr>
        <w:t>sta información está contenida en el Código de Integridad de la Superintendencia de Vigilanc</w:t>
      </w:r>
      <w:r w:rsidR="00CB16D2">
        <w:rPr>
          <w:rFonts w:ascii="Montserrat" w:eastAsia="Constantia" w:hAnsi="Montserrat" w:cs="Arial"/>
          <w:bCs/>
        </w:rPr>
        <w:t>ia y Seguridad Privada.</w:t>
      </w:r>
    </w:p>
    <w:p w14:paraId="0766EB99" w14:textId="15E20830" w:rsidR="005D6BB4" w:rsidRDefault="005D6BB4" w:rsidP="005D6BB4">
      <w:pPr>
        <w:pStyle w:val="Ttulo2"/>
        <w:numPr>
          <w:ilvl w:val="0"/>
          <w:numId w:val="20"/>
        </w:numPr>
        <w:suppressAutoHyphens/>
        <w:jc w:val="both"/>
        <w:rPr>
          <w:rFonts w:ascii="Montserrat" w:hAnsi="Montserrat" w:cs="Arial"/>
          <w:i w:val="0"/>
          <w:sz w:val="22"/>
          <w:szCs w:val="22"/>
        </w:rPr>
      </w:pPr>
      <w:r w:rsidRPr="004D0C23">
        <w:rPr>
          <w:rFonts w:ascii="Montserrat" w:eastAsia="Constantia" w:hAnsi="Montserrat" w:cs="Arial"/>
          <w:sz w:val="22"/>
          <w:szCs w:val="22"/>
          <w:lang w:val="es-CO"/>
        </w:rPr>
        <w:tab/>
      </w:r>
      <w:bookmarkStart w:id="40" w:name="_Toc34892436"/>
      <w:r w:rsidRPr="00DF5571">
        <w:rPr>
          <w:rFonts w:ascii="Montserrat" w:hAnsi="Montserrat" w:cs="Arial"/>
          <w:i w:val="0"/>
          <w:sz w:val="22"/>
          <w:szCs w:val="22"/>
        </w:rPr>
        <w:t>OBJETIVOS DE CALIDAD</w:t>
      </w:r>
      <w:bookmarkEnd w:id="40"/>
    </w:p>
    <w:p w14:paraId="1B60DB3A" w14:textId="77777777" w:rsidR="00B2764B" w:rsidRPr="00B2764B" w:rsidRDefault="00B2764B" w:rsidP="00B2764B">
      <w:pPr>
        <w:rPr>
          <w:lang w:val="en-US" w:eastAsia="en-US"/>
        </w:rPr>
      </w:pPr>
    </w:p>
    <w:p w14:paraId="1268FE30" w14:textId="71A44913" w:rsidR="005D6BB4" w:rsidRPr="004D0C23" w:rsidRDefault="00DF5571" w:rsidP="00E608DE">
      <w:pPr>
        <w:pStyle w:val="Sinespaciado"/>
        <w:jc w:val="center"/>
      </w:pPr>
      <w:r>
        <w:rPr>
          <w:noProof/>
          <w:lang w:val="es-CO" w:eastAsia="es-CO"/>
        </w:rPr>
        <w:drawing>
          <wp:inline distT="0" distB="0" distL="0" distR="0" wp14:anchorId="7206F0BF" wp14:editId="1AAA9A75">
            <wp:extent cx="3805749" cy="2560147"/>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64478" cy="2599654"/>
                    </a:xfrm>
                    <a:prstGeom prst="rect">
                      <a:avLst/>
                    </a:prstGeom>
                  </pic:spPr>
                </pic:pic>
              </a:graphicData>
            </a:graphic>
          </wp:inline>
        </w:drawing>
      </w:r>
      <w:r w:rsidR="005D6BB4" w:rsidRPr="004D0C23">
        <w:br w:type="textWrapping" w:clear="all"/>
      </w:r>
    </w:p>
    <w:p w14:paraId="04283DAB" w14:textId="77777777" w:rsidR="00E608DE" w:rsidRPr="001F57F9" w:rsidRDefault="005D6BB4" w:rsidP="00E608DE">
      <w:pPr>
        <w:pStyle w:val="Ttulo2"/>
        <w:numPr>
          <w:ilvl w:val="0"/>
          <w:numId w:val="20"/>
        </w:numPr>
        <w:suppressAutoHyphens/>
        <w:ind w:left="426"/>
        <w:jc w:val="both"/>
        <w:rPr>
          <w:rFonts w:ascii="Montserrat" w:hAnsi="Montserrat" w:cs="Arial"/>
          <w:i w:val="0"/>
          <w:sz w:val="22"/>
          <w:szCs w:val="22"/>
        </w:rPr>
      </w:pPr>
      <w:bookmarkStart w:id="41" w:name="_Toc34892437"/>
      <w:r w:rsidRPr="001F57F9">
        <w:rPr>
          <w:rFonts w:ascii="Montserrat" w:hAnsi="Montserrat" w:cs="Arial"/>
          <w:i w:val="0"/>
          <w:sz w:val="22"/>
          <w:szCs w:val="22"/>
        </w:rPr>
        <w:t>GRUPOS DE INTERES</w:t>
      </w:r>
      <w:bookmarkEnd w:id="41"/>
    </w:p>
    <w:p w14:paraId="2A06BB62" w14:textId="77777777" w:rsidR="00921430" w:rsidRDefault="00921430" w:rsidP="00653FBB">
      <w:pPr>
        <w:pStyle w:val="Sinespaciado"/>
      </w:pPr>
    </w:p>
    <w:p w14:paraId="6042940D" w14:textId="306A804A" w:rsidR="001F57F9" w:rsidRPr="00921430" w:rsidRDefault="00921430" w:rsidP="001F57F9">
      <w:pPr>
        <w:contextualSpacing/>
        <w:rPr>
          <w:rFonts w:ascii="Montserrat" w:hAnsi="Montserrat"/>
        </w:rPr>
      </w:pPr>
      <w:r w:rsidRPr="00921430">
        <w:rPr>
          <w:rFonts w:ascii="Montserrat" w:hAnsi="Montserrat"/>
        </w:rPr>
        <w:t xml:space="preserve">Mediante </w:t>
      </w:r>
      <w:r>
        <w:rPr>
          <w:rFonts w:ascii="Montserrat" w:hAnsi="Montserrat"/>
        </w:rPr>
        <w:t>Caracterización de Ciudadanos, Usuarios y Grupos d</w:t>
      </w:r>
      <w:r w:rsidRPr="00921430">
        <w:rPr>
          <w:rFonts w:ascii="Montserrat" w:hAnsi="Montserrat"/>
        </w:rPr>
        <w:t>e Interés – 2023, l</w:t>
      </w:r>
      <w:r w:rsidR="001F57F9" w:rsidRPr="00921430">
        <w:rPr>
          <w:rFonts w:ascii="Montserrat" w:hAnsi="Montserrat"/>
        </w:rPr>
        <w:t xml:space="preserve">os grupos identificados son: </w:t>
      </w:r>
    </w:p>
    <w:p w14:paraId="7E90D68C" w14:textId="77777777" w:rsidR="001F57F9" w:rsidRDefault="001F57F9" w:rsidP="001F57F9">
      <w:pPr>
        <w:contextualSpacing/>
        <w:rPr>
          <w:rFonts w:ascii="Montserrat" w:hAnsi="Montserrat"/>
        </w:rPr>
      </w:pPr>
    </w:p>
    <w:p w14:paraId="36CED920"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Entidades del Gobierno Nacional </w:t>
      </w:r>
    </w:p>
    <w:p w14:paraId="6930FC4F"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Servicios de Vigilancia y Seguridad Privada </w:t>
      </w:r>
    </w:p>
    <w:p w14:paraId="4294FDE4"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Clientes internos (funcionarios y contratistas) </w:t>
      </w:r>
    </w:p>
    <w:p w14:paraId="12A5A43F"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Grupos de presión </w:t>
      </w:r>
    </w:p>
    <w:p w14:paraId="0CCC698F"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Entidades gubernamentales de carácter nacional, territorial y local </w:t>
      </w:r>
    </w:p>
    <w:p w14:paraId="6A37788C"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Academia </w:t>
      </w:r>
    </w:p>
    <w:p w14:paraId="0408F863" w14:textId="77777777" w:rsid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Medios de comunicación </w:t>
      </w:r>
    </w:p>
    <w:p w14:paraId="60A15462" w14:textId="513C9DF5" w:rsidR="005D6BB4" w:rsidRPr="001F57F9" w:rsidRDefault="001F57F9" w:rsidP="001F57F9">
      <w:pPr>
        <w:contextualSpacing/>
        <w:rPr>
          <w:rFonts w:ascii="Montserrat" w:hAnsi="Montserrat"/>
        </w:rPr>
      </w:pPr>
      <w:r w:rsidRPr="001F57F9">
        <w:rPr>
          <w:rFonts w:ascii="Montserrat" w:hAnsi="Montserrat"/>
        </w:rPr>
        <w:sym w:font="Symbol" w:char="F0B7"/>
      </w:r>
      <w:r w:rsidRPr="001F57F9">
        <w:rPr>
          <w:rFonts w:ascii="Montserrat" w:hAnsi="Montserrat"/>
        </w:rPr>
        <w:t xml:space="preserve"> Proveedores</w:t>
      </w:r>
    </w:p>
    <w:p w14:paraId="1D84987F" w14:textId="409878D0" w:rsidR="001F57F9" w:rsidRPr="001F57F9" w:rsidRDefault="001F57F9" w:rsidP="001F57F9">
      <w:pPr>
        <w:contextualSpacing/>
        <w:rPr>
          <w:rFonts w:ascii="Montserrat" w:hAnsi="Montserrat" w:cs="Arial"/>
          <w:b/>
          <w:noProof/>
        </w:rPr>
      </w:pPr>
      <w:r w:rsidRPr="001F57F9">
        <w:rPr>
          <w:rFonts w:ascii="Montserrat" w:hAnsi="Montserrat"/>
        </w:rPr>
        <w:sym w:font="Symbol" w:char="F0B7"/>
      </w:r>
      <w:r w:rsidRPr="001F57F9">
        <w:rPr>
          <w:rFonts w:ascii="Montserrat" w:hAnsi="Montserrat"/>
        </w:rPr>
        <w:t xml:space="preserve"> Ciudadanía en general</w:t>
      </w:r>
    </w:p>
    <w:p w14:paraId="32BE5BB8" w14:textId="1EF428A7" w:rsidR="005D6BB4" w:rsidRPr="004D0C23" w:rsidRDefault="005D6BB4" w:rsidP="005D6BB4">
      <w:pPr>
        <w:pStyle w:val="Ttulo2"/>
        <w:numPr>
          <w:ilvl w:val="0"/>
          <w:numId w:val="20"/>
        </w:numPr>
        <w:suppressAutoHyphens/>
        <w:jc w:val="both"/>
        <w:rPr>
          <w:rFonts w:ascii="Montserrat" w:hAnsi="Montserrat" w:cs="Arial"/>
          <w:i w:val="0"/>
          <w:sz w:val="22"/>
          <w:szCs w:val="22"/>
        </w:rPr>
      </w:pPr>
      <w:bookmarkStart w:id="42" w:name="_Toc34892438"/>
      <w:r w:rsidRPr="004D0C23">
        <w:rPr>
          <w:rFonts w:ascii="Montserrat" w:hAnsi="Montserrat" w:cs="Arial"/>
          <w:i w:val="0"/>
          <w:sz w:val="22"/>
          <w:szCs w:val="22"/>
        </w:rPr>
        <w:t>PRINCIPIOS INTITUCIONALES</w:t>
      </w:r>
      <w:bookmarkEnd w:id="42"/>
    </w:p>
    <w:p w14:paraId="4BD17E3B" w14:textId="06076552" w:rsidR="005D6BB4" w:rsidRDefault="000C68CD" w:rsidP="005D6BB4">
      <w:pPr>
        <w:spacing w:before="100" w:beforeAutospacing="1" w:after="100" w:afterAutospacing="1" w:line="276" w:lineRule="auto"/>
        <w:jc w:val="center"/>
        <w:rPr>
          <w:rFonts w:ascii="Montserrat" w:hAnsi="Montserrat" w:cs="Arial"/>
          <w:noProof/>
        </w:rPr>
      </w:pPr>
      <w:r>
        <w:rPr>
          <w:noProof/>
        </w:rPr>
        <w:drawing>
          <wp:inline distT="0" distB="0" distL="0" distR="0" wp14:anchorId="396194F2" wp14:editId="47C4354C">
            <wp:extent cx="4959239" cy="324356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7819" cy="3268799"/>
                    </a:xfrm>
                    <a:prstGeom prst="rect">
                      <a:avLst/>
                    </a:prstGeom>
                  </pic:spPr>
                </pic:pic>
              </a:graphicData>
            </a:graphic>
          </wp:inline>
        </w:drawing>
      </w:r>
    </w:p>
    <w:p w14:paraId="4A52D19D" w14:textId="77777777" w:rsidR="005D6BB4" w:rsidRPr="004D0C23" w:rsidRDefault="005D6BB4" w:rsidP="005D6BB4">
      <w:pPr>
        <w:pStyle w:val="Ttulo3"/>
        <w:tabs>
          <w:tab w:val="left" w:pos="851"/>
        </w:tabs>
        <w:jc w:val="both"/>
        <w:rPr>
          <w:rFonts w:ascii="Montserrat" w:hAnsi="Montserrat" w:cs="Arial"/>
          <w:sz w:val="22"/>
          <w:szCs w:val="22"/>
        </w:rPr>
      </w:pPr>
      <w:bookmarkStart w:id="43" w:name="_Toc34892439"/>
      <w:r w:rsidRPr="004D0C23">
        <w:rPr>
          <w:rFonts w:ascii="Montserrat" w:hAnsi="Montserrat" w:cs="Arial"/>
          <w:sz w:val="22"/>
          <w:szCs w:val="22"/>
        </w:rPr>
        <w:lastRenderedPageBreak/>
        <w:t xml:space="preserve">19. </w:t>
      </w:r>
      <w:bookmarkStart w:id="44" w:name="_Toc521663139"/>
      <w:r w:rsidRPr="004D0C23">
        <w:rPr>
          <w:rFonts w:ascii="Montserrat" w:hAnsi="Montserrat" w:cs="Arial"/>
          <w:sz w:val="22"/>
          <w:szCs w:val="22"/>
        </w:rPr>
        <w:t>MAPA DE PROCESOS</w:t>
      </w:r>
      <w:bookmarkEnd w:id="43"/>
      <w:bookmarkEnd w:id="44"/>
    </w:p>
    <w:p w14:paraId="66404195" w14:textId="77777777" w:rsidR="005D6BB4" w:rsidRPr="004D0C23" w:rsidRDefault="005D6BB4" w:rsidP="005D6BB4">
      <w:pPr>
        <w:autoSpaceDE w:val="0"/>
        <w:adjustRightInd w:val="0"/>
        <w:spacing w:line="276" w:lineRule="auto"/>
        <w:jc w:val="both"/>
        <w:rPr>
          <w:rFonts w:ascii="Montserrat" w:hAnsi="Montserrat" w:cs="Arial"/>
          <w:b/>
        </w:rPr>
      </w:pPr>
    </w:p>
    <w:p w14:paraId="4A20F142" w14:textId="70213C49" w:rsidR="005D6BB4" w:rsidRPr="004D0C23" w:rsidRDefault="000C68CD" w:rsidP="005D6BB4">
      <w:pPr>
        <w:autoSpaceDE w:val="0"/>
        <w:adjustRightInd w:val="0"/>
        <w:spacing w:line="276" w:lineRule="auto"/>
        <w:jc w:val="center"/>
        <w:rPr>
          <w:rFonts w:ascii="Montserrat" w:hAnsi="Montserrat" w:cs="Arial"/>
          <w:b/>
        </w:rPr>
      </w:pPr>
      <w:r>
        <w:rPr>
          <w:noProof/>
        </w:rPr>
        <w:drawing>
          <wp:inline distT="0" distB="0" distL="0" distR="0" wp14:anchorId="4612C03E" wp14:editId="2FE2ABCD">
            <wp:extent cx="3628390" cy="2965836"/>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860"/>
                    <a:stretch/>
                  </pic:blipFill>
                  <pic:spPr bwMode="auto">
                    <a:xfrm>
                      <a:off x="0" y="0"/>
                      <a:ext cx="3641596" cy="2976630"/>
                    </a:xfrm>
                    <a:prstGeom prst="rect">
                      <a:avLst/>
                    </a:prstGeom>
                    <a:ln>
                      <a:noFill/>
                    </a:ln>
                    <a:extLst>
                      <a:ext uri="{53640926-AAD7-44D8-BBD7-CCE9431645EC}">
                        <a14:shadowObscured xmlns:a14="http://schemas.microsoft.com/office/drawing/2010/main"/>
                      </a:ext>
                    </a:extLst>
                  </pic:spPr>
                </pic:pic>
              </a:graphicData>
            </a:graphic>
          </wp:inline>
        </w:drawing>
      </w:r>
    </w:p>
    <w:p w14:paraId="25025FB9" w14:textId="77777777" w:rsidR="005D6BB4" w:rsidRPr="004D0C23" w:rsidRDefault="005D6BB4" w:rsidP="005D6BB4">
      <w:pPr>
        <w:pStyle w:val="Ttulo3"/>
        <w:numPr>
          <w:ilvl w:val="1"/>
          <w:numId w:val="33"/>
        </w:numPr>
        <w:tabs>
          <w:tab w:val="left" w:pos="851"/>
        </w:tabs>
        <w:jc w:val="both"/>
        <w:rPr>
          <w:rFonts w:ascii="Montserrat" w:hAnsi="Montserrat" w:cs="Arial"/>
          <w:sz w:val="22"/>
          <w:szCs w:val="22"/>
        </w:rPr>
      </w:pPr>
      <w:bookmarkStart w:id="45" w:name="_Toc502239139"/>
      <w:bookmarkStart w:id="46" w:name="_Toc521663140"/>
      <w:bookmarkStart w:id="47" w:name="_Toc34892440"/>
      <w:r w:rsidRPr="004D0C23">
        <w:rPr>
          <w:rFonts w:ascii="Montserrat" w:hAnsi="Montserrat" w:cs="Arial"/>
          <w:sz w:val="22"/>
          <w:szCs w:val="22"/>
        </w:rPr>
        <w:t xml:space="preserve">Procesos </w:t>
      </w:r>
      <w:bookmarkEnd w:id="45"/>
      <w:r w:rsidRPr="004D0C23">
        <w:rPr>
          <w:rFonts w:ascii="Montserrat" w:hAnsi="Montserrat" w:cs="Arial"/>
          <w:sz w:val="22"/>
          <w:szCs w:val="22"/>
        </w:rPr>
        <w:t>Estratégicos</w:t>
      </w:r>
      <w:bookmarkEnd w:id="46"/>
      <w:bookmarkEnd w:id="47"/>
    </w:p>
    <w:p w14:paraId="00998AC1" w14:textId="77777777" w:rsidR="006E25E9" w:rsidRPr="004D0C23" w:rsidRDefault="006E25E9" w:rsidP="006E25E9">
      <w:pPr>
        <w:numPr>
          <w:ilvl w:val="0"/>
          <w:numId w:val="22"/>
        </w:numPr>
        <w:autoSpaceDN/>
        <w:contextualSpacing/>
        <w:jc w:val="both"/>
        <w:textAlignment w:val="auto"/>
        <w:rPr>
          <w:rFonts w:ascii="Montserrat" w:eastAsia="Times New Roman" w:hAnsi="Montserrat" w:cs="Arial"/>
          <w:lang w:val="es-ES"/>
        </w:rPr>
      </w:pPr>
      <w:r w:rsidRPr="004D0C23">
        <w:rPr>
          <w:rFonts w:ascii="Montserrat" w:eastAsia="Times New Roman" w:hAnsi="Montserrat" w:cs="Arial"/>
          <w:lang w:val="es-ES"/>
        </w:rPr>
        <w:t>Gestión Del Servicio</w:t>
      </w:r>
    </w:p>
    <w:p w14:paraId="671F0A0E" w14:textId="112208CA" w:rsidR="005D6BB4" w:rsidRPr="004D0C23" w:rsidRDefault="005D6BB4" w:rsidP="003A5D8F">
      <w:pPr>
        <w:numPr>
          <w:ilvl w:val="0"/>
          <w:numId w:val="22"/>
        </w:numPr>
        <w:autoSpaceDE w:val="0"/>
        <w:adjustRightInd w:val="0"/>
        <w:jc w:val="both"/>
        <w:textAlignment w:val="auto"/>
        <w:rPr>
          <w:rFonts w:ascii="Montserrat" w:eastAsia="Times New Roman" w:hAnsi="Montserrat" w:cs="Arial"/>
          <w:lang w:val="es-ES"/>
        </w:rPr>
      </w:pPr>
      <w:r w:rsidRPr="004D0C23">
        <w:rPr>
          <w:rFonts w:ascii="Montserrat" w:hAnsi="Montserrat" w:cs="Arial"/>
        </w:rPr>
        <w:t xml:space="preserve">Direccionamiento Estratégico </w:t>
      </w:r>
    </w:p>
    <w:p w14:paraId="175E8C4C" w14:textId="77777777" w:rsidR="003A5D8F" w:rsidRPr="004D0C23" w:rsidRDefault="003A5D8F" w:rsidP="003A5D8F">
      <w:pPr>
        <w:pStyle w:val="Prrafodelista"/>
        <w:numPr>
          <w:ilvl w:val="0"/>
          <w:numId w:val="22"/>
        </w:numPr>
        <w:autoSpaceDN/>
        <w:contextualSpacing/>
        <w:jc w:val="both"/>
        <w:textAlignment w:val="auto"/>
        <w:rPr>
          <w:rFonts w:ascii="Montserrat" w:eastAsia="Times New Roman" w:hAnsi="Montserrat" w:cs="Arial"/>
          <w:lang w:val="es-ES"/>
        </w:rPr>
      </w:pPr>
      <w:r w:rsidRPr="004D0C23">
        <w:rPr>
          <w:rFonts w:ascii="Montserrat" w:hAnsi="Montserrat" w:cs="Arial"/>
        </w:rPr>
        <w:t>Alianza Interinstitucional</w:t>
      </w:r>
    </w:p>
    <w:p w14:paraId="037589CB" w14:textId="49C9A7B1" w:rsidR="005D6BB4" w:rsidRPr="004D0C23" w:rsidRDefault="005D6BB4" w:rsidP="003A5D8F">
      <w:pPr>
        <w:pStyle w:val="Prrafodelista"/>
        <w:numPr>
          <w:ilvl w:val="0"/>
          <w:numId w:val="22"/>
        </w:numPr>
        <w:autoSpaceDE w:val="0"/>
        <w:adjustRightInd w:val="0"/>
        <w:contextualSpacing/>
        <w:jc w:val="both"/>
        <w:textAlignment w:val="auto"/>
        <w:rPr>
          <w:rFonts w:ascii="Montserrat" w:hAnsi="Montserrat" w:cs="Arial"/>
          <w:lang w:val="es-ES"/>
        </w:rPr>
      </w:pPr>
      <w:r w:rsidRPr="004D0C23">
        <w:rPr>
          <w:rFonts w:ascii="Montserrat" w:hAnsi="Montserrat" w:cs="Arial"/>
        </w:rPr>
        <w:t>Sistema Integrado de Gestión</w:t>
      </w:r>
    </w:p>
    <w:p w14:paraId="0544F21D" w14:textId="5E0122EB" w:rsidR="00F8143D" w:rsidRPr="004D0C23" w:rsidRDefault="003A5D8F" w:rsidP="003A5D8F">
      <w:pPr>
        <w:numPr>
          <w:ilvl w:val="0"/>
          <w:numId w:val="22"/>
        </w:numPr>
        <w:autoSpaceDE w:val="0"/>
        <w:adjustRightInd w:val="0"/>
        <w:jc w:val="both"/>
        <w:textAlignment w:val="auto"/>
        <w:rPr>
          <w:rFonts w:ascii="Montserrat" w:hAnsi="Montserrat" w:cs="Arial"/>
        </w:rPr>
      </w:pPr>
      <w:r w:rsidRPr="004D0C23">
        <w:rPr>
          <w:rFonts w:ascii="Montserrat" w:eastAsia="Times New Roman" w:hAnsi="Montserrat" w:cs="Arial"/>
          <w:lang w:val="es-ES"/>
        </w:rPr>
        <w:t>Gestión</w:t>
      </w:r>
      <w:r w:rsidRPr="004D0C23">
        <w:rPr>
          <w:rFonts w:ascii="Montserrat" w:hAnsi="Montserrat" w:cs="Arial"/>
        </w:rPr>
        <w:t xml:space="preserve"> </w:t>
      </w:r>
      <w:r>
        <w:rPr>
          <w:rFonts w:ascii="Montserrat" w:hAnsi="Montserrat" w:cs="Arial"/>
        </w:rPr>
        <w:t xml:space="preserve">de </w:t>
      </w:r>
      <w:r w:rsidR="00F8143D" w:rsidRPr="004D0C23">
        <w:rPr>
          <w:rFonts w:ascii="Montserrat" w:hAnsi="Montserrat" w:cs="Arial"/>
        </w:rPr>
        <w:t xml:space="preserve">Comunicaciones </w:t>
      </w:r>
    </w:p>
    <w:p w14:paraId="71925D15" w14:textId="3FE6484C" w:rsidR="005D6BB4" w:rsidRPr="004D0C23" w:rsidRDefault="005D6BB4" w:rsidP="003A5D8F">
      <w:pPr>
        <w:pStyle w:val="Sinespaciado"/>
      </w:pPr>
      <w:r w:rsidRPr="004D0C23">
        <w:t xml:space="preserve"> </w:t>
      </w:r>
    </w:p>
    <w:p w14:paraId="1709D6B5" w14:textId="26F1235D" w:rsidR="005D6BB4" w:rsidRPr="004D0C23" w:rsidRDefault="005D6BB4" w:rsidP="003A5D8F">
      <w:pPr>
        <w:pStyle w:val="Ttulo3"/>
        <w:numPr>
          <w:ilvl w:val="1"/>
          <w:numId w:val="33"/>
        </w:numPr>
        <w:tabs>
          <w:tab w:val="left" w:pos="851"/>
        </w:tabs>
        <w:spacing w:before="0" w:after="0"/>
        <w:contextualSpacing/>
        <w:jc w:val="both"/>
        <w:rPr>
          <w:rFonts w:ascii="Montserrat" w:hAnsi="Montserrat" w:cs="Arial"/>
          <w:sz w:val="22"/>
          <w:szCs w:val="22"/>
        </w:rPr>
      </w:pPr>
      <w:bookmarkStart w:id="48" w:name="_Toc502239140"/>
      <w:bookmarkStart w:id="49" w:name="_Toc521663141"/>
      <w:bookmarkStart w:id="50" w:name="_Toc34892441"/>
      <w:r w:rsidRPr="004D0C23">
        <w:rPr>
          <w:rFonts w:ascii="Montserrat" w:hAnsi="Montserrat" w:cs="Arial"/>
          <w:sz w:val="22"/>
          <w:szCs w:val="22"/>
        </w:rPr>
        <w:t>Procesos Misionales</w:t>
      </w:r>
      <w:bookmarkEnd w:id="48"/>
      <w:bookmarkEnd w:id="49"/>
      <w:bookmarkEnd w:id="50"/>
    </w:p>
    <w:p w14:paraId="7C8F7150" w14:textId="77777777" w:rsidR="003A5D8F" w:rsidRPr="004D0C23" w:rsidRDefault="003A5D8F" w:rsidP="003A5D8F">
      <w:pPr>
        <w:numPr>
          <w:ilvl w:val="0"/>
          <w:numId w:val="23"/>
        </w:numPr>
        <w:autoSpaceDE w:val="0"/>
        <w:adjustRightInd w:val="0"/>
        <w:contextualSpacing/>
        <w:jc w:val="both"/>
        <w:textAlignment w:val="auto"/>
        <w:rPr>
          <w:rFonts w:ascii="Montserrat" w:hAnsi="Montserrat" w:cs="Arial"/>
        </w:rPr>
      </w:pPr>
      <w:r w:rsidRPr="004D0C23">
        <w:rPr>
          <w:rFonts w:ascii="Montserrat" w:hAnsi="Montserrat" w:cs="Arial"/>
        </w:rPr>
        <w:t xml:space="preserve">Gestión de Control, Inspección y Vigilancia </w:t>
      </w:r>
    </w:p>
    <w:p w14:paraId="6F7E9CC4" w14:textId="22EAE819" w:rsidR="005D6BB4" w:rsidRPr="004D0C23" w:rsidRDefault="005D6BB4" w:rsidP="003A5D8F">
      <w:pPr>
        <w:numPr>
          <w:ilvl w:val="0"/>
          <w:numId w:val="23"/>
        </w:numPr>
        <w:autoSpaceDE w:val="0"/>
        <w:adjustRightInd w:val="0"/>
        <w:contextualSpacing/>
        <w:jc w:val="both"/>
        <w:textAlignment w:val="auto"/>
        <w:rPr>
          <w:rFonts w:ascii="Montserrat" w:hAnsi="Montserrat" w:cs="Arial"/>
        </w:rPr>
      </w:pPr>
      <w:r w:rsidRPr="004D0C23">
        <w:rPr>
          <w:rFonts w:ascii="Montserrat" w:hAnsi="Montserrat" w:cs="Arial"/>
        </w:rPr>
        <w:t>Gestión de la Operación</w:t>
      </w:r>
    </w:p>
    <w:p w14:paraId="29CDD65D" w14:textId="77777777" w:rsidR="005D6BB4" w:rsidRPr="004D0C23" w:rsidRDefault="005D6BB4" w:rsidP="003A5D8F">
      <w:pPr>
        <w:pStyle w:val="Sinespaciado"/>
        <w:contextualSpacing/>
      </w:pPr>
      <w:bookmarkStart w:id="51" w:name="_Toc502239141"/>
    </w:p>
    <w:p w14:paraId="58A568FA" w14:textId="676063AA" w:rsidR="005D6BB4" w:rsidRPr="004D0C23" w:rsidRDefault="00CB16D2" w:rsidP="003A5D8F">
      <w:pPr>
        <w:pStyle w:val="Ttulo3"/>
        <w:numPr>
          <w:ilvl w:val="1"/>
          <w:numId w:val="33"/>
        </w:numPr>
        <w:tabs>
          <w:tab w:val="left" w:pos="851"/>
        </w:tabs>
        <w:spacing w:before="0" w:after="0"/>
        <w:ind w:left="426" w:hanging="426"/>
        <w:contextualSpacing/>
        <w:jc w:val="both"/>
        <w:rPr>
          <w:rFonts w:ascii="Montserrat" w:hAnsi="Montserrat" w:cs="Arial"/>
          <w:sz w:val="22"/>
          <w:szCs w:val="22"/>
        </w:rPr>
      </w:pPr>
      <w:bookmarkStart w:id="52" w:name="_Toc521663142"/>
      <w:bookmarkStart w:id="53" w:name="_Toc34892442"/>
      <w:r>
        <w:rPr>
          <w:rFonts w:ascii="Montserrat" w:hAnsi="Montserrat" w:cs="Arial"/>
          <w:sz w:val="22"/>
          <w:szCs w:val="22"/>
        </w:rPr>
        <w:t xml:space="preserve"> </w:t>
      </w:r>
      <w:r w:rsidR="005D6BB4" w:rsidRPr="004D0C23">
        <w:rPr>
          <w:rFonts w:ascii="Montserrat" w:hAnsi="Montserrat" w:cs="Arial"/>
          <w:sz w:val="22"/>
          <w:szCs w:val="22"/>
        </w:rPr>
        <w:t>Procesos de Apoyo</w:t>
      </w:r>
      <w:bookmarkEnd w:id="51"/>
      <w:bookmarkEnd w:id="52"/>
      <w:bookmarkEnd w:id="53"/>
    </w:p>
    <w:p w14:paraId="3316BC39" w14:textId="77777777" w:rsidR="003A5D8F" w:rsidRPr="004D0C23" w:rsidRDefault="003A5D8F" w:rsidP="003A5D8F">
      <w:pPr>
        <w:numPr>
          <w:ilvl w:val="0"/>
          <w:numId w:val="24"/>
        </w:numPr>
        <w:autoSpaceDE w:val="0"/>
        <w:adjustRightInd w:val="0"/>
        <w:contextualSpacing/>
        <w:jc w:val="both"/>
        <w:rPr>
          <w:rFonts w:ascii="Montserrat" w:hAnsi="Montserrat" w:cs="Arial"/>
          <w:color w:val="C00000"/>
          <w:lang w:val="es-ES"/>
        </w:rPr>
      </w:pPr>
      <w:r w:rsidRPr="004D0C23">
        <w:rPr>
          <w:rFonts w:ascii="Montserrat" w:hAnsi="Montserrat" w:cs="Arial"/>
          <w:lang w:val="es-ES"/>
        </w:rPr>
        <w:t>Gestión Procesos Disciplinario</w:t>
      </w:r>
      <w:r>
        <w:rPr>
          <w:rFonts w:ascii="Montserrat" w:hAnsi="Montserrat" w:cs="Arial"/>
          <w:lang w:val="es-ES"/>
        </w:rPr>
        <w:t>s</w:t>
      </w:r>
    </w:p>
    <w:p w14:paraId="174680A2" w14:textId="77777777" w:rsidR="003A5D8F" w:rsidRPr="004D0C23" w:rsidRDefault="003A5D8F" w:rsidP="003A5D8F">
      <w:pPr>
        <w:numPr>
          <w:ilvl w:val="0"/>
          <w:numId w:val="24"/>
        </w:numPr>
        <w:autoSpaceDE w:val="0"/>
        <w:adjustRightInd w:val="0"/>
        <w:contextualSpacing/>
        <w:jc w:val="both"/>
        <w:textAlignment w:val="auto"/>
        <w:rPr>
          <w:rFonts w:ascii="Montserrat" w:hAnsi="Montserrat" w:cs="Arial"/>
          <w:lang w:val="es-ES"/>
        </w:rPr>
      </w:pPr>
      <w:r w:rsidRPr="004D0C23">
        <w:rPr>
          <w:rFonts w:ascii="Montserrat" w:hAnsi="Montserrat" w:cs="Arial"/>
          <w:lang w:val="es-ES"/>
        </w:rPr>
        <w:t xml:space="preserve">Gestión Financiera </w:t>
      </w:r>
    </w:p>
    <w:p w14:paraId="2FF8FB83" w14:textId="77777777" w:rsidR="003A5D8F" w:rsidRPr="004D0C23" w:rsidRDefault="003A5D8F" w:rsidP="003A5D8F">
      <w:pPr>
        <w:numPr>
          <w:ilvl w:val="0"/>
          <w:numId w:val="24"/>
        </w:numPr>
        <w:autoSpaceDE w:val="0"/>
        <w:adjustRightInd w:val="0"/>
        <w:contextualSpacing/>
        <w:jc w:val="both"/>
        <w:rPr>
          <w:rFonts w:ascii="Montserrat" w:hAnsi="Montserrat" w:cs="Arial"/>
          <w:lang w:val="es-ES"/>
        </w:rPr>
      </w:pPr>
      <w:r w:rsidRPr="004D0C23">
        <w:rPr>
          <w:rFonts w:ascii="Montserrat" w:hAnsi="Montserrat" w:cs="Arial"/>
          <w:lang w:val="es-ES"/>
        </w:rPr>
        <w:t>Gestión Documental</w:t>
      </w:r>
    </w:p>
    <w:p w14:paraId="631AE9D6" w14:textId="77777777" w:rsidR="003A5D8F" w:rsidRPr="004D0C23" w:rsidRDefault="003A5D8F" w:rsidP="003A5D8F">
      <w:pPr>
        <w:numPr>
          <w:ilvl w:val="0"/>
          <w:numId w:val="24"/>
        </w:numPr>
        <w:autoSpaceDE w:val="0"/>
        <w:adjustRightInd w:val="0"/>
        <w:contextualSpacing/>
        <w:jc w:val="both"/>
        <w:textAlignment w:val="auto"/>
        <w:rPr>
          <w:rFonts w:ascii="Montserrat" w:eastAsia="Times New Roman" w:hAnsi="Montserrat" w:cs="Arial"/>
          <w:lang w:val="es-ES"/>
        </w:rPr>
      </w:pPr>
      <w:r w:rsidRPr="004D0C23">
        <w:rPr>
          <w:rFonts w:ascii="Montserrat" w:hAnsi="Montserrat" w:cs="Arial"/>
          <w:lang w:val="es-ES"/>
        </w:rPr>
        <w:t>Gestión Administrativa</w:t>
      </w:r>
      <w:r w:rsidRPr="004D0C23">
        <w:rPr>
          <w:rFonts w:ascii="Montserrat" w:eastAsia="Times New Roman" w:hAnsi="Montserrat" w:cs="Arial"/>
          <w:lang w:val="es-ES"/>
        </w:rPr>
        <w:t xml:space="preserve"> </w:t>
      </w:r>
    </w:p>
    <w:p w14:paraId="21DA723D" w14:textId="77777777" w:rsidR="003A5D8F" w:rsidRPr="004D0C23" w:rsidRDefault="003A5D8F" w:rsidP="003A5D8F">
      <w:pPr>
        <w:numPr>
          <w:ilvl w:val="0"/>
          <w:numId w:val="24"/>
        </w:numPr>
        <w:autoSpaceDE w:val="0"/>
        <w:adjustRightInd w:val="0"/>
        <w:contextualSpacing/>
        <w:jc w:val="both"/>
        <w:rPr>
          <w:rFonts w:ascii="Montserrat" w:eastAsia="Times New Roman" w:hAnsi="Montserrat" w:cs="Arial"/>
          <w:lang w:val="es-ES"/>
        </w:rPr>
      </w:pPr>
      <w:r w:rsidRPr="004D0C23">
        <w:rPr>
          <w:rFonts w:ascii="Montserrat" w:hAnsi="Montserrat" w:cs="Arial"/>
          <w:lang w:val="es-ES"/>
        </w:rPr>
        <w:t>Gestión del Talento Humano</w:t>
      </w:r>
    </w:p>
    <w:p w14:paraId="5CB92BB1" w14:textId="28B91E47" w:rsidR="005D6BB4" w:rsidRPr="004D0C23" w:rsidRDefault="005D6BB4" w:rsidP="003A5D8F">
      <w:pPr>
        <w:numPr>
          <w:ilvl w:val="0"/>
          <w:numId w:val="24"/>
        </w:numPr>
        <w:autoSpaceDE w:val="0"/>
        <w:adjustRightInd w:val="0"/>
        <w:contextualSpacing/>
        <w:jc w:val="both"/>
        <w:textAlignment w:val="auto"/>
        <w:rPr>
          <w:rFonts w:ascii="Montserrat" w:hAnsi="Montserrat" w:cs="Arial"/>
          <w:lang w:val="es-ES"/>
        </w:rPr>
      </w:pPr>
      <w:r w:rsidRPr="004D0C23">
        <w:rPr>
          <w:rFonts w:ascii="Montserrat" w:hAnsi="Montserrat" w:cs="Arial"/>
          <w:lang w:val="es-ES"/>
        </w:rPr>
        <w:t>Gestión Jurídica</w:t>
      </w:r>
    </w:p>
    <w:p w14:paraId="242847B3" w14:textId="77777777" w:rsidR="005D6BB4" w:rsidRPr="004D0C23" w:rsidRDefault="005D6BB4" w:rsidP="003A5D8F">
      <w:pPr>
        <w:numPr>
          <w:ilvl w:val="0"/>
          <w:numId w:val="24"/>
        </w:numPr>
        <w:autoSpaceDE w:val="0"/>
        <w:adjustRightInd w:val="0"/>
        <w:contextualSpacing/>
        <w:jc w:val="both"/>
        <w:textAlignment w:val="auto"/>
        <w:rPr>
          <w:rFonts w:ascii="Montserrat" w:eastAsia="Times New Roman" w:hAnsi="Montserrat" w:cs="Arial"/>
          <w:lang w:val="es-ES"/>
        </w:rPr>
      </w:pPr>
      <w:r w:rsidRPr="004D0C23">
        <w:rPr>
          <w:rFonts w:ascii="Montserrat" w:hAnsi="Montserrat" w:cs="Arial"/>
          <w:lang w:val="es-ES"/>
        </w:rPr>
        <w:t>Gestión de Sistemas e Información</w:t>
      </w:r>
      <w:bookmarkStart w:id="54" w:name="_Toc502239142"/>
    </w:p>
    <w:p w14:paraId="385367FB" w14:textId="1ED953D5" w:rsidR="005D6BB4" w:rsidRPr="003A5D8F" w:rsidRDefault="005D6BB4" w:rsidP="003A5D8F">
      <w:pPr>
        <w:numPr>
          <w:ilvl w:val="0"/>
          <w:numId w:val="24"/>
        </w:numPr>
        <w:autoSpaceDE w:val="0"/>
        <w:adjustRightInd w:val="0"/>
        <w:contextualSpacing/>
        <w:jc w:val="both"/>
        <w:rPr>
          <w:rFonts w:ascii="Montserrat" w:hAnsi="Montserrat" w:cs="Arial"/>
          <w:color w:val="C00000"/>
          <w:lang w:val="es-ES"/>
        </w:rPr>
      </w:pPr>
      <w:r w:rsidRPr="004D0C23">
        <w:rPr>
          <w:rFonts w:ascii="Montserrat" w:hAnsi="Montserrat" w:cs="Arial"/>
          <w:lang w:val="es-ES"/>
        </w:rPr>
        <w:t>Gestión Contractual</w:t>
      </w:r>
    </w:p>
    <w:p w14:paraId="1271C782" w14:textId="77777777" w:rsidR="003A5D8F" w:rsidRPr="004D0C23" w:rsidRDefault="003A5D8F" w:rsidP="003A5D8F">
      <w:pPr>
        <w:autoSpaceDE w:val="0"/>
        <w:adjustRightInd w:val="0"/>
        <w:ind w:left="360"/>
        <w:contextualSpacing/>
        <w:jc w:val="both"/>
        <w:rPr>
          <w:rFonts w:ascii="Montserrat" w:hAnsi="Montserrat" w:cs="Arial"/>
          <w:color w:val="C00000"/>
          <w:lang w:val="es-ES"/>
        </w:rPr>
      </w:pPr>
    </w:p>
    <w:p w14:paraId="212EDF5C" w14:textId="77777777" w:rsidR="005D6BB4" w:rsidRPr="004D0C23" w:rsidRDefault="005D6BB4" w:rsidP="00CB16D2">
      <w:pPr>
        <w:pStyle w:val="Ttulo3"/>
        <w:numPr>
          <w:ilvl w:val="1"/>
          <w:numId w:val="33"/>
        </w:numPr>
        <w:spacing w:before="0" w:after="0"/>
        <w:ind w:left="426" w:hanging="426"/>
        <w:contextualSpacing/>
        <w:jc w:val="both"/>
        <w:rPr>
          <w:rFonts w:ascii="Montserrat" w:hAnsi="Montserrat" w:cs="Arial"/>
          <w:sz w:val="22"/>
          <w:szCs w:val="22"/>
        </w:rPr>
      </w:pPr>
      <w:bookmarkStart w:id="55" w:name="_Toc521663143"/>
      <w:bookmarkStart w:id="56" w:name="_Toc34892443"/>
      <w:r w:rsidRPr="004D0C23">
        <w:rPr>
          <w:rFonts w:ascii="Montserrat" w:hAnsi="Montserrat" w:cs="Arial"/>
          <w:sz w:val="22"/>
          <w:szCs w:val="22"/>
        </w:rPr>
        <w:t>Procesos de Evaluación</w:t>
      </w:r>
      <w:bookmarkEnd w:id="54"/>
      <w:bookmarkEnd w:id="55"/>
      <w:bookmarkEnd w:id="56"/>
    </w:p>
    <w:p w14:paraId="1E3B9807" w14:textId="11FD6C65" w:rsidR="005D6BB4" w:rsidRDefault="005D6BB4" w:rsidP="003A5D8F">
      <w:pPr>
        <w:numPr>
          <w:ilvl w:val="0"/>
          <w:numId w:val="24"/>
        </w:numPr>
        <w:autoSpaceDE w:val="0"/>
        <w:adjustRightInd w:val="0"/>
        <w:contextualSpacing/>
        <w:jc w:val="both"/>
        <w:textAlignment w:val="auto"/>
        <w:rPr>
          <w:rFonts w:ascii="Montserrat" w:hAnsi="Montserrat" w:cs="Arial"/>
          <w:lang w:val="es-ES"/>
        </w:rPr>
      </w:pPr>
      <w:r w:rsidRPr="004D0C23">
        <w:rPr>
          <w:rFonts w:ascii="Montserrat" w:hAnsi="Montserrat" w:cs="Arial"/>
          <w:lang w:val="es-ES"/>
        </w:rPr>
        <w:t>Gestión de Evaluación y Mejora</w:t>
      </w:r>
      <w:bookmarkStart w:id="57" w:name="_Toc502239143"/>
    </w:p>
    <w:p w14:paraId="42341F94" w14:textId="77777777" w:rsidR="003A5D8F" w:rsidRPr="004D0C23" w:rsidRDefault="003A5D8F" w:rsidP="003A5D8F">
      <w:pPr>
        <w:autoSpaceDE w:val="0"/>
        <w:adjustRightInd w:val="0"/>
        <w:ind w:left="360"/>
        <w:contextualSpacing/>
        <w:jc w:val="both"/>
        <w:textAlignment w:val="auto"/>
        <w:rPr>
          <w:rFonts w:ascii="Montserrat" w:hAnsi="Montserrat" w:cs="Arial"/>
          <w:lang w:val="es-ES"/>
        </w:rPr>
      </w:pPr>
    </w:p>
    <w:p w14:paraId="6F440295" w14:textId="5361644B" w:rsidR="005D6BB4" w:rsidRPr="004D0C23" w:rsidRDefault="005D6BB4" w:rsidP="003A5D8F">
      <w:pPr>
        <w:pStyle w:val="Ttulo2"/>
        <w:numPr>
          <w:ilvl w:val="0"/>
          <w:numId w:val="37"/>
        </w:numPr>
        <w:suppressAutoHyphens/>
        <w:spacing w:before="0" w:after="0" w:line="240" w:lineRule="auto"/>
        <w:ind w:hanging="735"/>
        <w:contextualSpacing/>
        <w:jc w:val="both"/>
        <w:rPr>
          <w:rFonts w:ascii="Montserrat" w:hAnsi="Montserrat" w:cs="Arial"/>
          <w:i w:val="0"/>
          <w:sz w:val="22"/>
          <w:szCs w:val="22"/>
          <w:lang w:val="es-CO"/>
        </w:rPr>
      </w:pPr>
      <w:bookmarkStart w:id="58" w:name="_Toc502239159"/>
      <w:bookmarkStart w:id="59" w:name="_Toc521663148"/>
      <w:bookmarkStart w:id="60" w:name="_Toc34892444"/>
      <w:bookmarkEnd w:id="57"/>
      <w:r w:rsidRPr="004D0C23">
        <w:rPr>
          <w:rFonts w:ascii="Montserrat" w:hAnsi="Montserrat" w:cs="Arial"/>
          <w:i w:val="0"/>
          <w:sz w:val="22"/>
          <w:szCs w:val="22"/>
          <w:lang w:val="es-CO"/>
        </w:rPr>
        <w:t>SISTEMA DE GESTION DE SEGURIDAD Y SALUD EN EL TRABAJO</w:t>
      </w:r>
      <w:bookmarkEnd w:id="58"/>
      <w:bookmarkEnd w:id="59"/>
      <w:bookmarkEnd w:id="60"/>
      <w:r w:rsidRPr="004D0C23">
        <w:rPr>
          <w:rFonts w:ascii="Montserrat" w:hAnsi="Montserrat" w:cs="Arial"/>
          <w:i w:val="0"/>
          <w:sz w:val="22"/>
          <w:szCs w:val="22"/>
          <w:lang w:val="es-CO"/>
        </w:rPr>
        <w:t>, SG-SST</w:t>
      </w:r>
    </w:p>
    <w:p w14:paraId="1F23F741" w14:textId="77777777" w:rsidR="005D6BB4" w:rsidRPr="004D0C23" w:rsidRDefault="005D6BB4" w:rsidP="005D6BB4">
      <w:pPr>
        <w:jc w:val="both"/>
        <w:rPr>
          <w:rFonts w:ascii="Montserrat" w:hAnsi="Montserrat" w:cs="Arial"/>
          <w:lang w:eastAsia="en-US"/>
        </w:rPr>
      </w:pPr>
    </w:p>
    <w:p w14:paraId="41D14C75" w14:textId="77777777" w:rsidR="005D6BB4" w:rsidRPr="004D0C23" w:rsidRDefault="005D6BB4" w:rsidP="005D6BB4">
      <w:pPr>
        <w:spacing w:line="276" w:lineRule="auto"/>
        <w:jc w:val="both"/>
        <w:rPr>
          <w:rFonts w:ascii="Montserrat" w:hAnsi="Montserrat" w:cs="Arial"/>
        </w:rPr>
      </w:pPr>
      <w:r w:rsidRPr="004D0C23">
        <w:rPr>
          <w:rFonts w:ascii="Montserrat" w:hAnsi="Montserrat" w:cs="Arial"/>
        </w:rPr>
        <w:t xml:space="preserve">El Sistema de Gestión de la Seguridad y Salud en el Trabajo SG-SST, tiene como propósito la estructuración de la acción conjunta entre el empleador y los trabajadores, en la aplicación de las medidas de Seguridad y Salud en el Trabajo (SST) a través del mejoramiento continuo de las condiciones y el medio ambiente laboral, y el control eficaz de los peligros y riesgos en el lugar de trabajo. </w:t>
      </w:r>
    </w:p>
    <w:p w14:paraId="156F0829" w14:textId="77777777" w:rsidR="005D6BB4" w:rsidRPr="004D0C23" w:rsidRDefault="005D6BB4" w:rsidP="005D6BB4">
      <w:pPr>
        <w:spacing w:line="276" w:lineRule="auto"/>
        <w:jc w:val="both"/>
        <w:rPr>
          <w:rFonts w:ascii="Montserrat" w:hAnsi="Montserrat" w:cs="Arial"/>
        </w:rPr>
      </w:pPr>
    </w:p>
    <w:p w14:paraId="5F98D6B3" w14:textId="77777777" w:rsidR="005D6BB4" w:rsidRPr="004D0C23" w:rsidRDefault="005D6BB4" w:rsidP="005D6BB4">
      <w:pPr>
        <w:spacing w:line="276" w:lineRule="auto"/>
        <w:jc w:val="both"/>
        <w:rPr>
          <w:rFonts w:ascii="Montserrat" w:hAnsi="Montserrat" w:cs="Arial"/>
        </w:rPr>
      </w:pPr>
      <w:r w:rsidRPr="004D0C23">
        <w:rPr>
          <w:rFonts w:ascii="Montserrat" w:hAnsi="Montserrat" w:cs="Arial"/>
        </w:rPr>
        <w:t>Involucramiento de los trabajadores para un trabajo en equipo en pro de la seguridad y la salud de todos que participan en la cadena de valor de una organización.</w:t>
      </w:r>
    </w:p>
    <w:p w14:paraId="057167A6" w14:textId="77777777" w:rsidR="005D6BB4" w:rsidRPr="004D0C23" w:rsidRDefault="005D6BB4" w:rsidP="005D6BB4">
      <w:pPr>
        <w:spacing w:line="276" w:lineRule="auto"/>
        <w:jc w:val="both"/>
        <w:rPr>
          <w:rFonts w:ascii="Montserrat" w:hAnsi="Montserrat" w:cs="Arial"/>
        </w:rPr>
      </w:pPr>
    </w:p>
    <w:p w14:paraId="6AA1FDE1" w14:textId="77777777" w:rsidR="005D6BB4" w:rsidRPr="004D0C23" w:rsidRDefault="005D6BB4" w:rsidP="005D6BB4">
      <w:pPr>
        <w:spacing w:line="276" w:lineRule="auto"/>
        <w:jc w:val="both"/>
        <w:rPr>
          <w:rFonts w:ascii="Montserrat" w:hAnsi="Montserrat" w:cs="Arial"/>
        </w:rPr>
      </w:pPr>
      <w:r w:rsidRPr="004D0C23">
        <w:rPr>
          <w:rFonts w:ascii="Montserrat" w:hAnsi="Montserrat" w:cs="Arial"/>
        </w:rPr>
        <w:lastRenderedPageBreak/>
        <w:t>El Sistema de Gestión de la Seguridad y Salud en el Trabajo SG-SST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w:t>
      </w:r>
    </w:p>
    <w:p w14:paraId="639591E1" w14:textId="77777777" w:rsidR="005D6BB4" w:rsidRPr="004D0C23" w:rsidRDefault="005D6BB4" w:rsidP="005D6BB4">
      <w:pPr>
        <w:spacing w:line="276" w:lineRule="auto"/>
        <w:jc w:val="both"/>
        <w:rPr>
          <w:rFonts w:ascii="Montserrat" w:hAnsi="Montserrat" w:cs="Arial"/>
        </w:rPr>
      </w:pPr>
    </w:p>
    <w:p w14:paraId="7C0A4937" w14:textId="77777777" w:rsidR="005D6BB4" w:rsidRPr="004D0C23" w:rsidRDefault="005D6BB4" w:rsidP="005D6BB4">
      <w:pPr>
        <w:jc w:val="both"/>
        <w:rPr>
          <w:rFonts w:ascii="Montserrat" w:hAnsi="Montserrat" w:cs="Arial"/>
        </w:rPr>
      </w:pPr>
      <w:r w:rsidRPr="004D0C23">
        <w:rPr>
          <w:rFonts w:ascii="Montserrat" w:hAnsi="Montserrat" w:cs="Arial"/>
        </w:rPr>
        <w:t xml:space="preserve">Para su efecto, el Superintendente de Vigilancia y Seguridad Privada abordará la prevención de los accidentes de trabajo y enfermedades laborales, la protección y promoción de la salud de los trabajadores, a través de la implementación de un método lógico y por etapas cuyos principios se basan en el ciclo PHVA (Planificar, Hacer, verificar y Actuar) y que incluya la política, organización, planificación, aplicación, evaluación, auditoría y acciones de mejora. El desarrollo articulado de estos elementos, permitirá cumplir con los propósitos del SG-SST. </w:t>
      </w:r>
    </w:p>
    <w:p w14:paraId="31A7B313" w14:textId="77777777" w:rsidR="005D6BB4" w:rsidRPr="004D0C23" w:rsidRDefault="005D6BB4" w:rsidP="005D6BB4">
      <w:pPr>
        <w:jc w:val="both"/>
        <w:rPr>
          <w:rFonts w:ascii="Montserrat" w:hAnsi="Montserrat" w:cs="Arial"/>
        </w:rPr>
      </w:pPr>
    </w:p>
    <w:p w14:paraId="098DAF8E" w14:textId="2C85097F" w:rsidR="005D6BB4" w:rsidRPr="004D0C23" w:rsidRDefault="005D6BB4" w:rsidP="005D6BB4">
      <w:pPr>
        <w:jc w:val="both"/>
        <w:rPr>
          <w:rFonts w:ascii="Montserrat" w:hAnsi="Montserrat" w:cs="Arial"/>
        </w:rPr>
      </w:pPr>
      <w:r w:rsidRPr="004D0C23">
        <w:rPr>
          <w:rFonts w:ascii="Montserrat" w:hAnsi="Montserrat" w:cs="Arial"/>
        </w:rPr>
        <w:t xml:space="preserve">El SG-SST, se adaptó de acuerdo con las características y el tamaño de la Entidad, está centrado en la identificación y control de los peligros y riesgo asociados a cada una de las actividades propias de la </w:t>
      </w:r>
      <w:r w:rsidR="00F8143D" w:rsidRPr="004D0C23">
        <w:rPr>
          <w:rFonts w:ascii="Montserrat" w:hAnsi="Montserrat" w:cs="Arial"/>
        </w:rPr>
        <w:t>Supervigilancia</w:t>
      </w:r>
      <w:r w:rsidRPr="004D0C23">
        <w:rPr>
          <w:rFonts w:ascii="Montserrat" w:hAnsi="Montserrat" w:cs="Arial"/>
        </w:rPr>
        <w:t xml:space="preserve"> y será integrado con el Sistema de Gestión de la calidad.</w:t>
      </w:r>
    </w:p>
    <w:p w14:paraId="06CA10E0" w14:textId="77777777" w:rsidR="00174834" w:rsidRPr="004D0C23" w:rsidRDefault="00174834" w:rsidP="005D6BB4">
      <w:pPr>
        <w:jc w:val="both"/>
        <w:rPr>
          <w:rFonts w:ascii="Montserrat" w:hAnsi="Montserrat" w:cs="Arial"/>
        </w:rPr>
      </w:pPr>
    </w:p>
    <w:p w14:paraId="03BF2816" w14:textId="7FFE1EB2" w:rsidR="00174834" w:rsidRPr="004D0C23" w:rsidRDefault="003A5D8F" w:rsidP="005D6BB4">
      <w:pPr>
        <w:pStyle w:val="NormalWeb"/>
        <w:spacing w:line="276" w:lineRule="auto"/>
        <w:jc w:val="both"/>
        <w:rPr>
          <w:rFonts w:ascii="Montserrat" w:hAnsi="Montserrat" w:cs="Arial"/>
          <w:b/>
          <w:bCs/>
          <w:sz w:val="22"/>
          <w:szCs w:val="22"/>
        </w:rPr>
      </w:pPr>
      <w:r w:rsidRPr="004D0C23">
        <w:rPr>
          <w:rFonts w:ascii="Montserrat" w:hAnsi="Montserrat" w:cs="Arial"/>
          <w:b/>
          <w:bCs/>
          <w:sz w:val="22"/>
          <w:szCs w:val="22"/>
        </w:rPr>
        <w:t>SEGURIDAD Y SALUD EN EL TRABAJO</w:t>
      </w:r>
      <w:r w:rsidR="005D6BB4" w:rsidRPr="004D0C23">
        <w:rPr>
          <w:rStyle w:val="Refdenotaalpie"/>
          <w:rFonts w:ascii="Montserrat" w:hAnsi="Montserrat" w:cs="Arial"/>
          <w:b/>
          <w:bCs/>
          <w:sz w:val="22"/>
          <w:szCs w:val="22"/>
        </w:rPr>
        <w:footnoteReference w:id="1"/>
      </w:r>
    </w:p>
    <w:p w14:paraId="1B949149" w14:textId="461737A9" w:rsidR="005D6BB4" w:rsidRPr="004D0C23" w:rsidRDefault="005D6BB4" w:rsidP="005D6BB4">
      <w:pPr>
        <w:pStyle w:val="NormalWeb"/>
        <w:spacing w:line="276" w:lineRule="auto"/>
        <w:jc w:val="both"/>
        <w:rPr>
          <w:rFonts w:ascii="Montserrat" w:hAnsi="Montserrat" w:cs="Arial"/>
          <w:sz w:val="22"/>
          <w:szCs w:val="22"/>
        </w:rPr>
      </w:pPr>
      <w:r w:rsidRPr="004D0C23">
        <w:rPr>
          <w:rFonts w:ascii="Montserrat" w:hAnsi="Montserrat" w:cs="Arial"/>
          <w:sz w:val="22"/>
          <w:szCs w:val="22"/>
        </w:rPr>
        <w:t>la Seguridad y Salud en el Trabajo (SST) es la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p>
    <w:p w14:paraId="2D9667ED" w14:textId="77777777" w:rsidR="005D6BB4" w:rsidRPr="004D0C23" w:rsidRDefault="005D6BB4" w:rsidP="005D6BB4">
      <w:pPr>
        <w:pStyle w:val="Ttulo3"/>
        <w:numPr>
          <w:ilvl w:val="1"/>
          <w:numId w:val="37"/>
        </w:numPr>
        <w:tabs>
          <w:tab w:val="left" w:pos="851"/>
        </w:tabs>
        <w:jc w:val="both"/>
        <w:rPr>
          <w:rFonts w:ascii="Montserrat" w:hAnsi="Montserrat" w:cs="Arial"/>
          <w:sz w:val="22"/>
          <w:szCs w:val="22"/>
        </w:rPr>
      </w:pPr>
      <w:bookmarkStart w:id="61" w:name="_Toc502239163"/>
      <w:bookmarkStart w:id="62" w:name="_Toc521663152"/>
      <w:bookmarkStart w:id="63" w:name="_Toc34892445"/>
      <w:r w:rsidRPr="004D0C23">
        <w:rPr>
          <w:rFonts w:ascii="Montserrat" w:hAnsi="Montserrat" w:cs="Arial"/>
          <w:sz w:val="22"/>
          <w:szCs w:val="22"/>
        </w:rPr>
        <w:t>Política De Seguridad Y Salud En El Trabajo</w:t>
      </w:r>
      <w:bookmarkEnd w:id="61"/>
      <w:bookmarkEnd w:id="62"/>
      <w:bookmarkEnd w:id="63"/>
    </w:p>
    <w:p w14:paraId="5411FAA1" w14:textId="5E029AF8" w:rsidR="005D6BB4" w:rsidRPr="004D0C23" w:rsidRDefault="005D6BB4" w:rsidP="005D6BB4">
      <w:pPr>
        <w:spacing w:line="276" w:lineRule="auto"/>
        <w:jc w:val="both"/>
        <w:rPr>
          <w:rFonts w:ascii="Montserrat" w:hAnsi="Montserrat" w:cs="Arial"/>
        </w:rPr>
      </w:pPr>
      <w:r w:rsidRPr="004D0C23">
        <w:rPr>
          <w:rFonts w:ascii="Montserrat" w:hAnsi="Montserrat" w:cs="Arial"/>
        </w:rPr>
        <w:t>La Superintendencia de Vigilancia y Seguridad Privada adoptó la Política de Seguridad y Salud en el Trabajo mediante la Reso</w:t>
      </w:r>
      <w:r w:rsidRPr="000C68CD">
        <w:rPr>
          <w:rFonts w:ascii="Montserrat" w:hAnsi="Montserrat" w:cs="Arial"/>
        </w:rPr>
        <w:t xml:space="preserve">lución </w:t>
      </w:r>
      <w:r w:rsidRPr="000C68CD">
        <w:rPr>
          <w:rFonts w:ascii="Montserrat" w:hAnsi="Montserrat" w:cs="Arial"/>
          <w:b/>
        </w:rPr>
        <w:t xml:space="preserve">No. </w:t>
      </w:r>
      <w:r w:rsidR="000C68CD" w:rsidRPr="000C68CD">
        <w:rPr>
          <w:rFonts w:ascii="Montserrat" w:hAnsi="Montserrat"/>
          <w:b/>
        </w:rPr>
        <w:t>20213100054317</w:t>
      </w:r>
      <w:r w:rsidR="000C68CD" w:rsidRPr="000C68CD">
        <w:rPr>
          <w:b/>
        </w:rPr>
        <w:t xml:space="preserve"> </w:t>
      </w:r>
      <w:r w:rsidR="000C68CD" w:rsidRPr="000C68CD">
        <w:rPr>
          <w:rFonts w:ascii="Montserrat" w:hAnsi="Montserrat" w:cs="Arial"/>
          <w:b/>
        </w:rPr>
        <w:t>de 14 julio de 2021</w:t>
      </w:r>
      <w:r w:rsidRPr="000C68CD">
        <w:rPr>
          <w:rFonts w:ascii="Montserrat" w:hAnsi="Montserrat" w:cs="Arial"/>
        </w:rPr>
        <w:t>, para</w:t>
      </w:r>
      <w:r w:rsidRPr="004D0C23">
        <w:rPr>
          <w:rFonts w:ascii="Montserrat" w:hAnsi="Montserrat" w:cs="Arial"/>
        </w:rPr>
        <w:t xml:space="preserve"> los servidores públicos, contratistas, trabajadores en misión y visitantes de la Entidad así:</w:t>
      </w:r>
    </w:p>
    <w:p w14:paraId="50C8E6B4" w14:textId="77777777" w:rsidR="005D6BB4" w:rsidRPr="004D0C23" w:rsidRDefault="005D6BB4" w:rsidP="005D6BB4">
      <w:pPr>
        <w:spacing w:line="276" w:lineRule="auto"/>
        <w:jc w:val="both"/>
        <w:rPr>
          <w:rFonts w:ascii="Montserrat" w:hAnsi="Montserrat" w:cs="Arial"/>
          <w:color w:val="FF0000"/>
        </w:rPr>
      </w:pPr>
    </w:p>
    <w:p w14:paraId="464756AA" w14:textId="77777777" w:rsidR="005D6BB4" w:rsidRPr="004D0C23" w:rsidRDefault="005D6BB4" w:rsidP="00F8143D">
      <w:pPr>
        <w:pStyle w:val="Prrafodelista"/>
        <w:numPr>
          <w:ilvl w:val="0"/>
          <w:numId w:val="24"/>
        </w:numPr>
        <w:autoSpaceDN/>
        <w:spacing w:after="200" w:line="276" w:lineRule="auto"/>
        <w:contextualSpacing/>
        <w:jc w:val="both"/>
        <w:textAlignment w:val="auto"/>
        <w:rPr>
          <w:rFonts w:ascii="Montserrat" w:hAnsi="Montserrat" w:cs="Arial"/>
          <w:color w:val="FF0000"/>
        </w:rPr>
      </w:pPr>
      <w:r w:rsidRPr="004D0C23">
        <w:rPr>
          <w:rFonts w:ascii="Montserrat" w:hAnsi="Montserrat" w:cs="Arial"/>
        </w:rPr>
        <w:t>El fortalecimiento y la mejora continua del Sistema de Gestión de Seguridad y Salud en el Trabajo, para contribuir con el bienestar físico, mental, social y del medio ambiente de todos sus colaboradores, promoviendo los programas de gestión de Medicina Preventiva y de Higiene y Seguridad Industrial dirigidos a la vigilancia, prevención y mantenimiento de la salud de los colaboradores.</w:t>
      </w:r>
    </w:p>
    <w:p w14:paraId="39D49857" w14:textId="0B55B239" w:rsidR="005D6BB4" w:rsidRPr="004D0C23" w:rsidRDefault="005D6BB4" w:rsidP="00F8143D">
      <w:pPr>
        <w:pStyle w:val="Prrafodelista"/>
        <w:autoSpaceDN/>
        <w:spacing w:after="200" w:line="276" w:lineRule="auto"/>
        <w:ind w:left="0" w:firstLine="705"/>
        <w:contextualSpacing/>
        <w:jc w:val="both"/>
        <w:textAlignment w:val="auto"/>
        <w:rPr>
          <w:rFonts w:ascii="Montserrat" w:hAnsi="Montserrat" w:cs="Arial"/>
          <w:color w:val="FF0000"/>
        </w:rPr>
      </w:pPr>
    </w:p>
    <w:p w14:paraId="2BE5209E" w14:textId="1369EA33" w:rsidR="005D6BB4" w:rsidRPr="004D0C23" w:rsidRDefault="005D6BB4" w:rsidP="00F8143D">
      <w:pPr>
        <w:pStyle w:val="Prrafodelista"/>
        <w:numPr>
          <w:ilvl w:val="0"/>
          <w:numId w:val="24"/>
        </w:numPr>
        <w:autoSpaceDN/>
        <w:spacing w:after="200" w:line="276" w:lineRule="auto"/>
        <w:contextualSpacing/>
        <w:jc w:val="both"/>
        <w:textAlignment w:val="auto"/>
        <w:rPr>
          <w:rFonts w:ascii="Montserrat" w:hAnsi="Montserrat" w:cs="Arial"/>
        </w:rPr>
      </w:pPr>
      <w:r w:rsidRPr="004D0C23">
        <w:rPr>
          <w:rFonts w:ascii="Montserrat" w:hAnsi="Montserrat" w:cs="Arial"/>
        </w:rPr>
        <w:t xml:space="preserve">Promover la cultura de seguridad y salud en el trabajo en los servidores públicos, contratistas, trabajadores en misión, pasantes, proveedores y partes interesadas de la </w:t>
      </w:r>
      <w:r w:rsidR="00F8143D" w:rsidRPr="004D0C23">
        <w:rPr>
          <w:rFonts w:ascii="Montserrat" w:hAnsi="Montserrat" w:cs="Arial"/>
        </w:rPr>
        <w:t>Supervigilancia</w:t>
      </w:r>
      <w:r w:rsidRPr="004D0C23">
        <w:rPr>
          <w:rFonts w:ascii="Montserrat" w:hAnsi="Montserrat" w:cs="Arial"/>
        </w:rPr>
        <w:t>, convirtiéndola en un estilo de vida y de autocuidado, minimizando los riesgos en el sitio de trabajo y dar cumplimiento con la normatividad vigente. Así mismo, asignar los recursos humanos, tecnológicos, financieros necesarios para el seguimiento y la mejora continua del Sistema de Gestión en Seguridad y Salud en el Trabajo.</w:t>
      </w:r>
    </w:p>
    <w:p w14:paraId="10210D2A" w14:textId="77777777" w:rsidR="005D6BB4" w:rsidRPr="004D0C23" w:rsidRDefault="005D6BB4" w:rsidP="00F8143D">
      <w:pPr>
        <w:pStyle w:val="Prrafodelista"/>
        <w:ind w:left="0"/>
        <w:rPr>
          <w:rFonts w:ascii="Montserrat" w:hAnsi="Montserrat" w:cs="Arial"/>
        </w:rPr>
      </w:pPr>
    </w:p>
    <w:p w14:paraId="5F02CDD6" w14:textId="77777777" w:rsidR="005D6BB4" w:rsidRPr="004D0C23" w:rsidRDefault="005D6BB4" w:rsidP="00F8143D">
      <w:pPr>
        <w:pStyle w:val="Prrafodelista"/>
        <w:numPr>
          <w:ilvl w:val="0"/>
          <w:numId w:val="24"/>
        </w:numPr>
        <w:autoSpaceDN/>
        <w:spacing w:after="200" w:line="276" w:lineRule="auto"/>
        <w:contextualSpacing/>
        <w:jc w:val="both"/>
        <w:textAlignment w:val="auto"/>
        <w:rPr>
          <w:rFonts w:ascii="Montserrat" w:hAnsi="Montserrat" w:cs="Arial"/>
        </w:rPr>
      </w:pPr>
      <w:r w:rsidRPr="004D0C23">
        <w:rPr>
          <w:rFonts w:ascii="Montserrat" w:hAnsi="Montserrat" w:cs="Arial"/>
        </w:rPr>
        <w:t xml:space="preserve">Dar cumplimiento con el SG-SST mediante el desarrollo de estrategias, programas y actividades tendientes al bienestar integral de los trabajadores </w:t>
      </w:r>
      <w:r w:rsidRPr="004D0C23">
        <w:rPr>
          <w:rFonts w:ascii="Montserrat" w:hAnsi="Montserrat" w:cs="Arial"/>
        </w:rPr>
        <w:lastRenderedPageBreak/>
        <w:t>y los colaboradores, quienes a su vez se comprometen a informar de manera oportuna sus condiciones de salud, los peligros y los riesgos laborales en las instalaciones de la Entidad, para construir conjuntamente acciones de mejora para la madurez del sistema.</w:t>
      </w:r>
    </w:p>
    <w:p w14:paraId="099F72D2" w14:textId="77777777" w:rsidR="005D6BB4" w:rsidRPr="004D0C23" w:rsidRDefault="005D6BB4" w:rsidP="005D6BB4">
      <w:pPr>
        <w:pStyle w:val="Ttulo3"/>
        <w:numPr>
          <w:ilvl w:val="1"/>
          <w:numId w:val="37"/>
        </w:numPr>
        <w:tabs>
          <w:tab w:val="left" w:pos="851"/>
        </w:tabs>
        <w:jc w:val="both"/>
        <w:rPr>
          <w:rFonts w:ascii="Montserrat" w:hAnsi="Montserrat" w:cs="Arial"/>
          <w:sz w:val="22"/>
          <w:szCs w:val="22"/>
        </w:rPr>
      </w:pPr>
      <w:bookmarkStart w:id="64" w:name="x__Toc253470382"/>
      <w:bookmarkStart w:id="65" w:name="_Toc502239164"/>
      <w:bookmarkStart w:id="66" w:name="_Toc521663153"/>
      <w:bookmarkStart w:id="67" w:name="_Toc34892446"/>
      <w:r w:rsidRPr="004D0C23">
        <w:rPr>
          <w:rFonts w:ascii="Montserrat" w:hAnsi="Montserrat" w:cs="Arial"/>
          <w:sz w:val="22"/>
          <w:szCs w:val="22"/>
        </w:rPr>
        <w:t xml:space="preserve"> Responsabilidades del </w:t>
      </w:r>
      <w:bookmarkEnd w:id="64"/>
      <w:r w:rsidRPr="004D0C23">
        <w:rPr>
          <w:rFonts w:ascii="Montserrat" w:hAnsi="Montserrat" w:cs="Arial"/>
          <w:sz w:val="22"/>
          <w:szCs w:val="22"/>
        </w:rPr>
        <w:t>Representante Legal de la Entidad</w:t>
      </w:r>
      <w:bookmarkEnd w:id="65"/>
      <w:bookmarkEnd w:id="66"/>
      <w:bookmarkEnd w:id="67"/>
    </w:p>
    <w:p w14:paraId="4504A13B" w14:textId="77777777" w:rsidR="005D6BB4" w:rsidRPr="004D0C23" w:rsidRDefault="005D6BB4" w:rsidP="005D6BB4">
      <w:pPr>
        <w:pStyle w:val="xmsonormal"/>
        <w:shd w:val="clear" w:color="auto" w:fill="FFFFFF"/>
        <w:suppressAutoHyphens/>
        <w:spacing w:before="0" w:beforeAutospacing="0" w:after="0" w:afterAutospacing="0" w:line="276" w:lineRule="auto"/>
        <w:jc w:val="both"/>
        <w:rPr>
          <w:rFonts w:ascii="Montserrat" w:hAnsi="Montserrat" w:cs="Arial"/>
          <w:color w:val="000000"/>
          <w:sz w:val="22"/>
          <w:szCs w:val="22"/>
        </w:rPr>
      </w:pPr>
      <w:r w:rsidRPr="004D0C23">
        <w:rPr>
          <w:rFonts w:ascii="Montserrat" w:hAnsi="Montserrat" w:cs="Arial"/>
          <w:color w:val="000000"/>
          <w:sz w:val="22"/>
          <w:szCs w:val="22"/>
          <w:lang w:val="es-ES"/>
        </w:rPr>
        <w:t> </w:t>
      </w:r>
    </w:p>
    <w:p w14:paraId="5DAA1E16" w14:textId="77777777" w:rsidR="005D6BB4" w:rsidRPr="004D0C23" w:rsidRDefault="005D6BB4" w:rsidP="005D6BB4">
      <w:pPr>
        <w:pStyle w:val="xmsonormal"/>
        <w:shd w:val="clear" w:color="auto" w:fill="FFFFFF"/>
        <w:suppressAutoHyphens/>
        <w:spacing w:before="0" w:beforeAutospacing="0" w:after="0" w:afterAutospacing="0" w:line="276" w:lineRule="auto"/>
        <w:jc w:val="both"/>
        <w:rPr>
          <w:rFonts w:ascii="Montserrat" w:hAnsi="Montserrat" w:cs="Arial"/>
          <w:color w:val="000000"/>
          <w:sz w:val="22"/>
          <w:szCs w:val="22"/>
        </w:rPr>
      </w:pPr>
      <w:r w:rsidRPr="004D0C23">
        <w:rPr>
          <w:rFonts w:ascii="Montserrat" w:hAnsi="Montserrat" w:cs="Arial"/>
          <w:color w:val="000000"/>
          <w:sz w:val="22"/>
          <w:szCs w:val="22"/>
        </w:rPr>
        <w:t>Es responsabilidad del Superintendente de Vigilancia y Seguridad Privada la protección de la seguridad y la salud de los trabajadores, acorde con lo establecido en la normatividad vigente.</w:t>
      </w:r>
    </w:p>
    <w:p w14:paraId="62512109" w14:textId="77777777" w:rsidR="005D6BB4" w:rsidRPr="004D0C23" w:rsidRDefault="005D6BB4" w:rsidP="005D6BB4">
      <w:pPr>
        <w:pStyle w:val="xmsonormal"/>
        <w:shd w:val="clear" w:color="auto" w:fill="FFFFFF"/>
        <w:suppressAutoHyphens/>
        <w:spacing w:before="0" w:beforeAutospacing="0" w:after="0" w:afterAutospacing="0" w:line="276" w:lineRule="auto"/>
        <w:jc w:val="both"/>
        <w:rPr>
          <w:rFonts w:ascii="Montserrat" w:hAnsi="Montserrat" w:cs="Arial"/>
          <w:color w:val="000000"/>
          <w:sz w:val="22"/>
          <w:szCs w:val="22"/>
        </w:rPr>
      </w:pPr>
      <w:r w:rsidRPr="004D0C23">
        <w:rPr>
          <w:rFonts w:ascii="Montserrat" w:hAnsi="Montserrat" w:cs="Arial"/>
          <w:color w:val="000000"/>
          <w:sz w:val="22"/>
          <w:szCs w:val="22"/>
        </w:rPr>
        <w:t> </w:t>
      </w:r>
    </w:p>
    <w:p w14:paraId="5D6D3773" w14:textId="77777777" w:rsidR="005D6BB4" w:rsidRPr="004D0C23" w:rsidRDefault="005D6BB4" w:rsidP="005D6BB4">
      <w:pPr>
        <w:pStyle w:val="xmsonormal"/>
        <w:shd w:val="clear" w:color="auto" w:fill="FFFFFF"/>
        <w:suppressAutoHyphens/>
        <w:spacing w:before="0" w:beforeAutospacing="0" w:after="0" w:afterAutospacing="0" w:line="276" w:lineRule="auto"/>
        <w:jc w:val="both"/>
        <w:rPr>
          <w:rFonts w:ascii="Montserrat" w:hAnsi="Montserrat" w:cs="Arial"/>
          <w:color w:val="000000"/>
          <w:sz w:val="22"/>
          <w:szCs w:val="22"/>
        </w:rPr>
      </w:pPr>
      <w:r w:rsidRPr="004D0C23">
        <w:rPr>
          <w:rFonts w:ascii="Montserrat" w:hAnsi="Montserrat" w:cs="Arial"/>
          <w:color w:val="000000"/>
          <w:sz w:val="22"/>
          <w:szCs w:val="22"/>
        </w:rPr>
        <w:t>Dentro del Sistema de Gestión de la Seguridad y Salud en el Trabajo en la Entidad, el Superintendente de Vigilancia y Seguridad Privada tendrá entre otras, las siguientes obligaciones: </w:t>
      </w:r>
    </w:p>
    <w:p w14:paraId="41F5272C" w14:textId="77777777" w:rsidR="005D6BB4" w:rsidRPr="004D0C23" w:rsidRDefault="005D6BB4" w:rsidP="005D6BB4">
      <w:pPr>
        <w:pStyle w:val="xmsonormal"/>
        <w:shd w:val="clear" w:color="auto" w:fill="FFFFFF"/>
        <w:suppressAutoHyphens/>
        <w:spacing w:before="0" w:beforeAutospacing="0" w:after="0" w:afterAutospacing="0" w:line="276" w:lineRule="auto"/>
        <w:jc w:val="both"/>
        <w:rPr>
          <w:rFonts w:ascii="Montserrat" w:hAnsi="Montserrat" w:cs="Arial"/>
          <w:color w:val="000000"/>
          <w:sz w:val="22"/>
          <w:szCs w:val="22"/>
        </w:rPr>
      </w:pPr>
    </w:p>
    <w:p w14:paraId="74EC8824" w14:textId="10E74540"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Definir, firmar y divulgar la política de Seguridad y Salud en el Trabajo, a través de documento escrito, el Superintendente de Vigilancia y Seguridad Privada debe suscribir la Política de Seguridad y Salud en el Trabajo de la Entidad, la cual deberá proporcionar un marco de referencia para establecer y revisar los objetivos de</w:t>
      </w:r>
      <w:r w:rsidR="00396849" w:rsidRPr="004D0C23">
        <w:rPr>
          <w:rFonts w:ascii="Montserrat" w:hAnsi="Montserrat" w:cs="Arial"/>
        </w:rPr>
        <w:t xml:space="preserve"> </w:t>
      </w:r>
      <w:r w:rsidRPr="004D0C23">
        <w:rPr>
          <w:rFonts w:ascii="Montserrat" w:hAnsi="Montserrat" w:cs="Arial"/>
        </w:rPr>
        <w:t xml:space="preserve">seguridad y salud en el trabajo; Asignación y Comunicación de Responsabilidades: Debe asignar, documentar y comunicar las responsabilidades específicas en Seguridad y Salud en el Trabajo SST a todos los niveles de la organización, incluida la alta dirección. Designar una persona para liderar el SG-SST, quien debe realizar el curso de capacitación virtual de cincuenta (50) horas sobre el Sistema de Gestión de la Seguridad y Salud en el Trabajo SG-SST que defina el Ministerio del Trabajo en desarrollo de las acciones señaladas en el literal a) del artículo 12 de la ley 1562 de 2012, y obtener </w:t>
      </w:r>
      <w:r w:rsidR="00F8143D" w:rsidRPr="004D0C23">
        <w:rPr>
          <w:rFonts w:ascii="Montserrat" w:hAnsi="Montserrat" w:cs="Arial"/>
        </w:rPr>
        <w:t>el certificado</w:t>
      </w:r>
      <w:r w:rsidRPr="004D0C23">
        <w:rPr>
          <w:rFonts w:ascii="Montserrat" w:hAnsi="Montserrat" w:cs="Arial"/>
        </w:rPr>
        <w:t xml:space="preserve"> de aprobación del mismo y adicionalmente debe ser designado por el Superintendente de Vigilancia y Seguridad Privada.</w:t>
      </w:r>
    </w:p>
    <w:p w14:paraId="312FC005"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Pagar la totalidad de las cotizaciones de los trabajadores a su servicio a la           Administradora de Riesgos Laborales (A.R.L.).</w:t>
      </w:r>
    </w:p>
    <w:p w14:paraId="0FE64BDF"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Procurar el cuidado integral de la salud de los trabajadores y de los ambientes de trabajo.</w:t>
      </w:r>
    </w:p>
    <w:p w14:paraId="10F96B81"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Programar, ejecutar y controlar el cumplimiento del Sistema de Gestión en           Seguridad y Salud en el Trabajo de la Entidad y procurar su financiación.</w:t>
      </w:r>
    </w:p>
    <w:p w14:paraId="4B9DDDE6"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Facilitar la capacitación de los servidores públicos en materia de SST.</w:t>
      </w:r>
    </w:p>
    <w:p w14:paraId="02569694"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Notificar a la ARL: los accidentes y las enfermedades laborales y a las autoridades competentes cuando lo amerite.</w:t>
      </w:r>
    </w:p>
    <w:p w14:paraId="4EDB4CF5"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Garantizar la disponibilidad de personal competente para liderar y controlar el desarrollo de la Seguridad y Salud en el Trabajo de conformidad con el Decreto 1072 de 2015 y la Resolución No. 1111 de 2017.</w:t>
      </w:r>
    </w:p>
    <w:p w14:paraId="4E243EC1" w14:textId="12F947D6"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 xml:space="preserve">Garantizar la consulta y participación de los servidores públicos en la identificación de los peligros y control de los riesgos, así como la participación a través </w:t>
      </w:r>
      <w:r w:rsidR="00396849" w:rsidRPr="004D0C23">
        <w:rPr>
          <w:rFonts w:ascii="Montserrat" w:hAnsi="Montserrat" w:cs="Arial"/>
        </w:rPr>
        <w:t>del Comité</w:t>
      </w:r>
      <w:r w:rsidRPr="004D0C23">
        <w:rPr>
          <w:rFonts w:ascii="Montserrat" w:hAnsi="Montserrat" w:cs="Arial"/>
        </w:rPr>
        <w:t xml:space="preserve"> de Seguridad y Salud en el trabajo - COPASST.</w:t>
      </w:r>
    </w:p>
    <w:p w14:paraId="5F88443C" w14:textId="29439154"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Garantizar un programa de inducción y entrenamiento para los trabajadores que ingresen a la Entidad, independientemente de su form</w:t>
      </w:r>
      <w:r w:rsidR="00CB16D2">
        <w:rPr>
          <w:rFonts w:ascii="Montserrat" w:hAnsi="Montserrat" w:cs="Arial"/>
        </w:rPr>
        <w:t xml:space="preserve">a de contratación y </w:t>
      </w:r>
      <w:r w:rsidRPr="004D0C23">
        <w:rPr>
          <w:rFonts w:ascii="Montserrat" w:hAnsi="Montserrat" w:cs="Arial"/>
        </w:rPr>
        <w:t>vinculación.</w:t>
      </w:r>
    </w:p>
    <w:p w14:paraId="09AE8EA3"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Garantizar un programa de capacitación acorde con las necesidades específicas     detectadas en la identificación de peligros, evaluación y valoración de riesgos.</w:t>
      </w:r>
    </w:p>
    <w:p w14:paraId="08A2B8B8"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lastRenderedPageBreak/>
        <w:t>Implementar los correctivos necesarios para el cumplimiento de metas y objetivos.</w:t>
      </w:r>
    </w:p>
    <w:p w14:paraId="6595127B" w14:textId="77777777" w:rsidR="005D6BB4" w:rsidRPr="004D0C23" w:rsidRDefault="005D6BB4" w:rsidP="00CB16D2">
      <w:pPr>
        <w:pStyle w:val="Prrafodelista"/>
        <w:numPr>
          <w:ilvl w:val="0"/>
          <w:numId w:val="11"/>
        </w:numPr>
        <w:tabs>
          <w:tab w:val="left" w:pos="0"/>
        </w:tabs>
        <w:autoSpaceDN/>
        <w:spacing w:after="200" w:line="276" w:lineRule="auto"/>
        <w:ind w:left="426"/>
        <w:contextualSpacing/>
        <w:jc w:val="both"/>
        <w:textAlignment w:val="auto"/>
        <w:rPr>
          <w:rFonts w:ascii="Montserrat" w:hAnsi="Montserrat" w:cs="Arial"/>
        </w:rPr>
      </w:pPr>
      <w:r w:rsidRPr="004D0C23">
        <w:rPr>
          <w:rFonts w:ascii="Montserrat" w:hAnsi="Montserrat" w:cs="Arial"/>
        </w:rPr>
        <w:t>Planear, organizar, dirigir, desarrollar y aplicar el Sistema de Gestión de la            Seguridad y Salud en el Trabajo SG-SST, y como mínimo una (1) vez al año, realizar su evaluación.</w:t>
      </w:r>
    </w:p>
    <w:p w14:paraId="22F2D5E6" w14:textId="491EB7D8" w:rsidR="005D6BB4" w:rsidRPr="004D0C23" w:rsidRDefault="005D6BB4" w:rsidP="00174834">
      <w:pPr>
        <w:pStyle w:val="Ttulo3"/>
        <w:numPr>
          <w:ilvl w:val="1"/>
          <w:numId w:val="37"/>
        </w:numPr>
        <w:tabs>
          <w:tab w:val="left" w:pos="851"/>
        </w:tabs>
        <w:spacing w:line="276" w:lineRule="auto"/>
        <w:ind w:left="567" w:hanging="426"/>
        <w:jc w:val="both"/>
        <w:rPr>
          <w:rFonts w:ascii="Montserrat" w:hAnsi="Montserrat" w:cs="Arial"/>
          <w:sz w:val="22"/>
          <w:szCs w:val="22"/>
        </w:rPr>
      </w:pPr>
      <w:bookmarkStart w:id="68" w:name="_Toc502239165"/>
      <w:bookmarkStart w:id="69" w:name="_Toc521663154"/>
      <w:bookmarkStart w:id="70" w:name="_Toc34892447"/>
      <w:r w:rsidRPr="004D0C23">
        <w:rPr>
          <w:rFonts w:ascii="Montserrat" w:hAnsi="Montserrat" w:cs="Arial"/>
          <w:sz w:val="22"/>
          <w:szCs w:val="22"/>
        </w:rPr>
        <w:t>Responsabilidades Generales de los Trabajadores con el SG-SST</w:t>
      </w:r>
      <w:bookmarkEnd w:id="68"/>
      <w:bookmarkEnd w:id="69"/>
      <w:bookmarkEnd w:id="70"/>
    </w:p>
    <w:p w14:paraId="3A7FB482" w14:textId="77777777" w:rsidR="00174834" w:rsidRPr="004D0C23" w:rsidRDefault="00174834" w:rsidP="00174834">
      <w:pPr>
        <w:rPr>
          <w:rFonts w:ascii="Montserrat" w:hAnsi="Montserrat"/>
        </w:rPr>
      </w:pPr>
    </w:p>
    <w:p w14:paraId="59048A88"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Conocer y tener clara la Política de Seguridad y Salud en el Trabajo.</w:t>
      </w:r>
    </w:p>
    <w:p w14:paraId="1E43632B"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Los Coordinadores de Grupo deben apoyar la gestión de la seguridad y la salud en el trabajo fomentando y asegurando que los procedimientos que establece la Entidad y que aplique el trabajador, sean los óptimos para las condiciones trabajo y competencias de los trabajadores; además pueden intervenir y participar en el diseño de buenas prácticas para el desarrollo de las actividades diarias de los trabajadores.</w:t>
      </w:r>
    </w:p>
    <w:p w14:paraId="1A402158"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Procurar el cuidado integral de su salud.</w:t>
      </w:r>
    </w:p>
    <w:p w14:paraId="294BF3B4" w14:textId="72AD7059"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 xml:space="preserve">Observar las normas y reglamentos de SST de la </w:t>
      </w:r>
      <w:r w:rsidR="00F8143D" w:rsidRPr="004D0C23">
        <w:rPr>
          <w:rFonts w:ascii="Montserrat" w:hAnsi="Montserrat" w:cs="Arial"/>
        </w:rPr>
        <w:t>Supervigilancia</w:t>
      </w:r>
      <w:r w:rsidRPr="004D0C23">
        <w:rPr>
          <w:rFonts w:ascii="Montserrat" w:hAnsi="Montserrat" w:cs="Arial"/>
        </w:rPr>
        <w:t>.</w:t>
      </w:r>
    </w:p>
    <w:p w14:paraId="61D105D9"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Suministrar información clara, completa y veraz sobre su estado de salud.</w:t>
      </w:r>
    </w:p>
    <w:p w14:paraId="2ADA3E49"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Conservar en orden y aseo los lugares de trabajo, lugares comunes, las             herramientas y los equipos.</w:t>
      </w:r>
    </w:p>
    <w:p w14:paraId="119431F1"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Seguir procedimientos seguros para su protección, la de sus compañeros y de la Entidad en general.</w:t>
      </w:r>
    </w:p>
    <w:p w14:paraId="7D4C9F99"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Informar toda condición peligrosa o prácticas inseguras y hacer sugerencias para prevenir o controlar los factores riesgo.</w:t>
      </w:r>
    </w:p>
    <w:p w14:paraId="7F93A17F"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Tomar parte activa del comité, comisiones y programas de inspección que se asignen.</w:t>
      </w:r>
    </w:p>
    <w:p w14:paraId="5DA77B26"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Cumplir las normas de Seguridad e Higiene propias de la Entidad.</w:t>
      </w:r>
    </w:p>
    <w:p w14:paraId="7D2C3DF0"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Informar las condiciones de riesgo detectadas al Grupo de Recursos Humanos.</w:t>
      </w:r>
    </w:p>
    <w:p w14:paraId="255117ED"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Reportar inmediatamente todo accidente de trabajo o incidente de               conformidad con el procedimiento establecido para tal fin.</w:t>
      </w:r>
    </w:p>
    <w:p w14:paraId="330F9CC4" w14:textId="77777777" w:rsidR="005D6BB4" w:rsidRPr="004D0C23"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rPr>
      </w:pPr>
      <w:r w:rsidRPr="004D0C23">
        <w:rPr>
          <w:rFonts w:ascii="Montserrat" w:hAnsi="Montserrat" w:cs="Arial"/>
        </w:rPr>
        <w:t xml:space="preserve">Participar en las actividades de capacitación en seguridad y salud en el trabajo definido en el plan de capacitación del SG-SST; y </w:t>
      </w:r>
    </w:p>
    <w:p w14:paraId="78FDD17C" w14:textId="40DA07C0" w:rsidR="005D6BB4" w:rsidRPr="00CB16D2" w:rsidRDefault="005D6BB4" w:rsidP="00CB16D2">
      <w:pPr>
        <w:pStyle w:val="Prrafodelista"/>
        <w:numPr>
          <w:ilvl w:val="0"/>
          <w:numId w:val="39"/>
        </w:numPr>
        <w:tabs>
          <w:tab w:val="left" w:pos="0"/>
        </w:tabs>
        <w:autoSpaceDN/>
        <w:spacing w:line="276" w:lineRule="auto"/>
        <w:contextualSpacing/>
        <w:jc w:val="both"/>
        <w:textAlignment w:val="auto"/>
        <w:rPr>
          <w:rFonts w:ascii="Montserrat" w:hAnsi="Montserrat" w:cs="Arial"/>
          <w:color w:val="000000"/>
        </w:rPr>
      </w:pPr>
      <w:r w:rsidRPr="004D0C23">
        <w:rPr>
          <w:rFonts w:ascii="Montserrat" w:hAnsi="Montserrat" w:cs="Arial"/>
        </w:rPr>
        <w:t xml:space="preserve">Participar y contribuir al cumplimiento </w:t>
      </w:r>
      <w:r w:rsidR="00174834" w:rsidRPr="004D0C23">
        <w:rPr>
          <w:rFonts w:ascii="Montserrat" w:hAnsi="Montserrat" w:cs="Arial"/>
        </w:rPr>
        <w:t>de los objetivos del Sistema</w:t>
      </w:r>
    </w:p>
    <w:p w14:paraId="07681B62" w14:textId="77777777" w:rsidR="00CB16D2" w:rsidRPr="004D0C23" w:rsidRDefault="00CB16D2" w:rsidP="00CB16D2">
      <w:pPr>
        <w:pStyle w:val="Prrafodelista"/>
        <w:tabs>
          <w:tab w:val="left" w:pos="0"/>
        </w:tabs>
        <w:autoSpaceDN/>
        <w:spacing w:line="276" w:lineRule="auto"/>
        <w:ind w:left="578"/>
        <w:contextualSpacing/>
        <w:jc w:val="both"/>
        <w:textAlignment w:val="auto"/>
        <w:rPr>
          <w:rFonts w:ascii="Montserrat" w:hAnsi="Montserrat" w:cs="Arial"/>
          <w:color w:val="000000"/>
        </w:rPr>
      </w:pPr>
    </w:p>
    <w:p w14:paraId="3C5A6A6C" w14:textId="646152DC" w:rsidR="005D6BB4" w:rsidRDefault="005D6BB4" w:rsidP="00CB16D2">
      <w:pPr>
        <w:autoSpaceDN/>
        <w:spacing w:after="200" w:line="276" w:lineRule="auto"/>
        <w:contextualSpacing/>
        <w:jc w:val="center"/>
        <w:textAlignment w:val="auto"/>
        <w:rPr>
          <w:rFonts w:ascii="Montserrat" w:hAnsi="Montserrat" w:cs="Arial"/>
        </w:rPr>
      </w:pPr>
      <w:r w:rsidRPr="004D0C23">
        <w:rPr>
          <w:rFonts w:ascii="Montserrat" w:hAnsi="Montserrat"/>
          <w:noProof/>
        </w:rPr>
        <w:drawing>
          <wp:inline distT="0" distB="0" distL="0" distR="0" wp14:anchorId="3B8A14AA" wp14:editId="7618CED1">
            <wp:extent cx="4462145" cy="3124862"/>
            <wp:effectExtent l="0" t="0" r="0" b="0"/>
            <wp:docPr id="20" name="Picture 4" descr="http://www.conversia.org/wp-content/uploads/2017/09/infografia-conversia-problemas-riesgos-labo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nversia.org/wp-content/uploads/2017/09/infografia-conversia-problemas-riesgos-laborales.jpg"/>
                    <pic:cNvPicPr>
                      <a:picLocks noChangeAspect="1" noChangeArrowheads="1"/>
                    </pic:cNvPicPr>
                  </pic:nvPicPr>
                  <pic:blipFill>
                    <a:blip r:embed="rId13" cstate="print">
                      <a:extLst>
                        <a:ext uri="{28A0092B-C50C-407E-A947-70E740481C1C}">
                          <a14:useLocalDpi xmlns:a14="http://schemas.microsoft.com/office/drawing/2010/main" val="0"/>
                        </a:ext>
                      </a:extLst>
                    </a:blip>
                    <a:srcRect r="2742" b="9538"/>
                    <a:stretch>
                      <a:fillRect/>
                    </a:stretch>
                  </pic:blipFill>
                  <pic:spPr bwMode="auto">
                    <a:xfrm>
                      <a:off x="0" y="0"/>
                      <a:ext cx="4491907" cy="3145704"/>
                    </a:xfrm>
                    <a:prstGeom prst="rect">
                      <a:avLst/>
                    </a:prstGeom>
                    <a:noFill/>
                    <a:ln>
                      <a:noFill/>
                    </a:ln>
                  </pic:spPr>
                </pic:pic>
              </a:graphicData>
            </a:graphic>
          </wp:inline>
        </w:drawing>
      </w:r>
    </w:p>
    <w:p w14:paraId="04B4B504" w14:textId="3400E965" w:rsidR="00CF5210" w:rsidRDefault="00CF5210" w:rsidP="00CB16D2">
      <w:pPr>
        <w:autoSpaceDN/>
        <w:spacing w:after="200" w:line="276" w:lineRule="auto"/>
        <w:contextualSpacing/>
        <w:jc w:val="center"/>
        <w:textAlignment w:val="auto"/>
        <w:rPr>
          <w:rFonts w:ascii="Montserrat" w:hAnsi="Montserrat" w:cs="Arial"/>
        </w:rPr>
      </w:pPr>
    </w:p>
    <w:p w14:paraId="2206A222" w14:textId="3B743761" w:rsidR="00CF5210" w:rsidRDefault="00CF5210" w:rsidP="00CB16D2">
      <w:pPr>
        <w:autoSpaceDN/>
        <w:spacing w:after="200" w:line="276" w:lineRule="auto"/>
        <w:contextualSpacing/>
        <w:jc w:val="center"/>
        <w:textAlignment w:val="auto"/>
        <w:rPr>
          <w:rFonts w:ascii="Montserrat" w:hAnsi="Montserrat" w:cs="Arial"/>
        </w:rPr>
      </w:pPr>
    </w:p>
    <w:p w14:paraId="747D44F9" w14:textId="77777777" w:rsidR="00CF5210" w:rsidRDefault="00CF5210" w:rsidP="00CB16D2">
      <w:pPr>
        <w:autoSpaceDN/>
        <w:spacing w:after="200" w:line="276" w:lineRule="auto"/>
        <w:contextualSpacing/>
        <w:jc w:val="center"/>
        <w:textAlignment w:val="auto"/>
        <w:rPr>
          <w:rFonts w:ascii="Montserrat" w:hAnsi="Montserrat" w:cs="Arial"/>
        </w:rPr>
      </w:pPr>
      <w:bookmarkStart w:id="71" w:name="_GoBack"/>
      <w:bookmarkEnd w:id="71"/>
    </w:p>
    <w:p w14:paraId="73B18C1F" w14:textId="77777777" w:rsidR="005D6BB4" w:rsidRPr="004D0C23" w:rsidRDefault="005D6BB4" w:rsidP="005D6BB4">
      <w:pPr>
        <w:pStyle w:val="Ttulo3"/>
        <w:numPr>
          <w:ilvl w:val="1"/>
          <w:numId w:val="37"/>
        </w:numPr>
        <w:tabs>
          <w:tab w:val="left" w:pos="851"/>
        </w:tabs>
        <w:spacing w:line="276" w:lineRule="auto"/>
        <w:jc w:val="both"/>
        <w:rPr>
          <w:rFonts w:ascii="Montserrat" w:hAnsi="Montserrat" w:cs="Arial"/>
          <w:sz w:val="22"/>
          <w:szCs w:val="22"/>
        </w:rPr>
      </w:pPr>
      <w:bookmarkStart w:id="72" w:name="_Toc521663161"/>
      <w:bookmarkStart w:id="73" w:name="_Toc34892448"/>
      <w:r w:rsidRPr="004D0C23">
        <w:rPr>
          <w:rFonts w:ascii="Montserrat" w:hAnsi="Montserrat" w:cs="Arial"/>
          <w:sz w:val="22"/>
          <w:szCs w:val="22"/>
        </w:rPr>
        <w:t xml:space="preserve"> Reporte de un Accidente o Incidente de Trabajo</w:t>
      </w:r>
      <w:bookmarkEnd w:id="72"/>
      <w:bookmarkEnd w:id="73"/>
    </w:p>
    <w:p w14:paraId="7D5967C3" w14:textId="77777777" w:rsidR="005D6BB4" w:rsidRPr="004D0C23" w:rsidRDefault="005D6BB4" w:rsidP="005D6BB4">
      <w:pPr>
        <w:autoSpaceDE w:val="0"/>
        <w:adjustRightInd w:val="0"/>
        <w:spacing w:line="276" w:lineRule="auto"/>
        <w:ind w:left="349"/>
        <w:jc w:val="both"/>
        <w:rPr>
          <w:rFonts w:ascii="Montserrat" w:hAnsi="Montserrat" w:cs="Arial"/>
        </w:rPr>
      </w:pPr>
    </w:p>
    <w:p w14:paraId="69EE9042" w14:textId="4DBA19BC" w:rsidR="005D6BB4" w:rsidRPr="004D0C23" w:rsidRDefault="005D6BB4" w:rsidP="00174834">
      <w:pPr>
        <w:autoSpaceDE w:val="0"/>
        <w:adjustRightInd w:val="0"/>
        <w:spacing w:line="276" w:lineRule="auto"/>
        <w:jc w:val="both"/>
        <w:rPr>
          <w:rFonts w:ascii="Montserrat" w:hAnsi="Montserrat" w:cs="Arial"/>
        </w:rPr>
      </w:pPr>
      <w:r w:rsidRPr="004D0C23">
        <w:rPr>
          <w:rFonts w:ascii="Montserrat" w:hAnsi="Montserrat" w:cs="Arial"/>
          <w:b/>
        </w:rPr>
        <w:t>Accidente de Trabajo</w:t>
      </w:r>
      <w:r w:rsidRPr="004D0C23">
        <w:rPr>
          <w:rFonts w:ascii="Montserrat" w:hAnsi="Montserrat" w:cs="Arial"/>
        </w:rPr>
        <w:t xml:space="preserve">: es accidente de trabajo todo suceso repentino que sobrevenga por causa o con ocasión del trabajo, y que produzca en el trabajador una lesión orgánica, una perturbación funcional, una invalidez o la muerte. Es también accidente de trabajo aquel que se produce durante la ejecución de órdenes del empleador, o durante la ejecución de una labor bajo su autoridad, aún fuera del lugar y horas de trabajo. </w:t>
      </w:r>
      <w:r w:rsidR="00F6218C" w:rsidRPr="004D0C23">
        <w:rPr>
          <w:rFonts w:ascii="Montserrat" w:hAnsi="Montserrat" w:cs="Arial"/>
        </w:rPr>
        <w:t>Igualmente,</w:t>
      </w:r>
      <w:r w:rsidRPr="004D0C23">
        <w:rPr>
          <w:rFonts w:ascii="Montserrat" w:hAnsi="Montserrat" w:cs="Arial"/>
        </w:rPr>
        <w:t xml:space="preserve"> el que se produzca durante el traslado de los trabajadores desde su residencia a los lugares de trabajo o viceversa, cuando el transporte lo suministre el empleador</w:t>
      </w:r>
      <w:r w:rsidRPr="004D0C23">
        <w:rPr>
          <w:rStyle w:val="Refdenotaalpie"/>
          <w:rFonts w:ascii="Montserrat" w:hAnsi="Montserrat" w:cs="Arial"/>
        </w:rPr>
        <w:footnoteReference w:id="2"/>
      </w:r>
      <w:r w:rsidRPr="004D0C23">
        <w:rPr>
          <w:rFonts w:ascii="Montserrat" w:hAnsi="Montserrat" w:cs="Arial"/>
        </w:rPr>
        <w:t>.</w:t>
      </w:r>
    </w:p>
    <w:p w14:paraId="00212DE4" w14:textId="77777777" w:rsidR="005D6BB4" w:rsidRPr="004D0C23" w:rsidRDefault="005D6BB4" w:rsidP="005D6BB4">
      <w:pPr>
        <w:autoSpaceDE w:val="0"/>
        <w:adjustRightInd w:val="0"/>
        <w:spacing w:line="276" w:lineRule="auto"/>
        <w:ind w:left="349"/>
        <w:jc w:val="both"/>
        <w:rPr>
          <w:rFonts w:ascii="Montserrat" w:hAnsi="Montserrat" w:cs="Arial"/>
          <w:b/>
        </w:rPr>
      </w:pPr>
    </w:p>
    <w:p w14:paraId="13EA2540" w14:textId="77777777" w:rsidR="005D6BB4" w:rsidRPr="004D0C23" w:rsidRDefault="005D6BB4" w:rsidP="008D5EB2">
      <w:pPr>
        <w:spacing w:line="276" w:lineRule="auto"/>
        <w:jc w:val="both"/>
        <w:rPr>
          <w:rFonts w:ascii="Montserrat" w:hAnsi="Montserrat" w:cs="Arial"/>
        </w:rPr>
      </w:pPr>
      <w:r w:rsidRPr="004D0C23">
        <w:rPr>
          <w:rFonts w:ascii="Montserrat" w:hAnsi="Montserrat" w:cs="Arial"/>
          <w:b/>
        </w:rPr>
        <w:t>Incidente de trabajo:</w:t>
      </w:r>
      <w:r w:rsidRPr="004D0C23">
        <w:rPr>
          <w:rFonts w:ascii="Montserrat" w:hAnsi="Montserrat" w:cs="Arial"/>
        </w:rPr>
        <w:t xml:space="preserve"> evento imprevisto que sobreviene por causa o con ocasión del trabajo, sin consecuencias directas para la salud del trabajador</w:t>
      </w:r>
      <w:r w:rsidRPr="004D0C23">
        <w:rPr>
          <w:rStyle w:val="Refdenotaalpie"/>
          <w:rFonts w:ascii="Montserrat" w:hAnsi="Montserrat" w:cs="Arial"/>
        </w:rPr>
        <w:footnoteReference w:id="3"/>
      </w:r>
      <w:r w:rsidRPr="004D0C23">
        <w:rPr>
          <w:rFonts w:ascii="Montserrat" w:hAnsi="Montserrat" w:cs="Arial"/>
        </w:rPr>
        <w:t>.</w:t>
      </w:r>
    </w:p>
    <w:p w14:paraId="18A3BC2E" w14:textId="77777777" w:rsidR="005D6BB4" w:rsidRPr="004D0C23" w:rsidRDefault="005D6BB4" w:rsidP="005D6BB4">
      <w:pPr>
        <w:autoSpaceDE w:val="0"/>
        <w:adjustRightInd w:val="0"/>
        <w:spacing w:line="276" w:lineRule="auto"/>
        <w:ind w:left="349"/>
        <w:jc w:val="both"/>
        <w:rPr>
          <w:rFonts w:ascii="Montserrat" w:hAnsi="Montserrat" w:cs="Arial"/>
          <w:b/>
        </w:rPr>
      </w:pPr>
    </w:p>
    <w:p w14:paraId="5C76EDD5" w14:textId="77777777" w:rsidR="005D6BB4" w:rsidRPr="004D0C23" w:rsidRDefault="005D6BB4" w:rsidP="005D6BB4">
      <w:pPr>
        <w:autoSpaceDE w:val="0"/>
        <w:adjustRightInd w:val="0"/>
        <w:spacing w:line="276" w:lineRule="auto"/>
        <w:ind w:left="349"/>
        <w:jc w:val="both"/>
        <w:rPr>
          <w:rFonts w:ascii="Montserrat" w:hAnsi="Montserrat" w:cs="Arial"/>
        </w:rPr>
      </w:pPr>
      <w:r w:rsidRPr="004D0C23">
        <w:rPr>
          <w:rFonts w:ascii="Montserrat" w:hAnsi="Montserrat" w:cs="Arial"/>
        </w:rPr>
        <w:t xml:space="preserve">En caso de presentarse un accidente o incidente de trabajo siga las siguientes instrucciones: </w:t>
      </w:r>
    </w:p>
    <w:p w14:paraId="598EEE75" w14:textId="77777777" w:rsidR="005D6BB4" w:rsidRPr="004D0C23" w:rsidRDefault="005D6BB4" w:rsidP="005D6BB4">
      <w:pPr>
        <w:autoSpaceDE w:val="0"/>
        <w:adjustRightInd w:val="0"/>
        <w:spacing w:line="276" w:lineRule="auto"/>
        <w:jc w:val="both"/>
        <w:rPr>
          <w:rFonts w:ascii="Montserrat" w:hAnsi="Montserrat" w:cs="Arial"/>
        </w:rPr>
      </w:pPr>
    </w:p>
    <w:p w14:paraId="5B5EE800" w14:textId="77777777" w:rsidR="005D6BB4" w:rsidRPr="004D0C23" w:rsidRDefault="005D6BB4" w:rsidP="005D6BB4">
      <w:pPr>
        <w:pStyle w:val="Prrafodelista"/>
        <w:widowControl w:val="0"/>
        <w:numPr>
          <w:ilvl w:val="1"/>
          <w:numId w:val="12"/>
        </w:numPr>
        <w:autoSpaceDN/>
        <w:spacing w:after="120" w:line="276" w:lineRule="auto"/>
        <w:ind w:left="709"/>
        <w:contextualSpacing/>
        <w:jc w:val="both"/>
        <w:textAlignment w:val="auto"/>
        <w:rPr>
          <w:rFonts w:ascii="Montserrat" w:hAnsi="Montserrat" w:cs="Arial"/>
          <w:lang w:val="es-ES"/>
        </w:rPr>
      </w:pPr>
      <w:r w:rsidRPr="004D0C23">
        <w:rPr>
          <w:rFonts w:ascii="Montserrat" w:hAnsi="Montserrat" w:cs="Arial"/>
          <w:lang w:val="es-ES"/>
        </w:rPr>
        <w:t>En caso de presentarse un accidente o incidente dentro de las instalaciones de la entidad, debe reportarse dentro de las primeras 48 horas hábiles de ocurrido, vía telefónica o correo electrónico del Grupo de Recursos Humanos con el fin de que sea registrado el evento</w:t>
      </w:r>
    </w:p>
    <w:p w14:paraId="62F73E9C" w14:textId="76856218" w:rsidR="005D6BB4" w:rsidRPr="004D0C23" w:rsidRDefault="005D6BB4" w:rsidP="005D6BB4">
      <w:pPr>
        <w:pStyle w:val="Prrafodelista"/>
        <w:widowControl w:val="0"/>
        <w:numPr>
          <w:ilvl w:val="1"/>
          <w:numId w:val="12"/>
        </w:numPr>
        <w:autoSpaceDN/>
        <w:spacing w:after="120" w:line="276" w:lineRule="auto"/>
        <w:ind w:left="709"/>
        <w:contextualSpacing/>
        <w:jc w:val="both"/>
        <w:textAlignment w:val="auto"/>
        <w:rPr>
          <w:rFonts w:ascii="Montserrat" w:hAnsi="Montserrat" w:cs="Arial"/>
          <w:lang w:val="es-ES"/>
        </w:rPr>
      </w:pPr>
      <w:r w:rsidRPr="004D0C23">
        <w:rPr>
          <w:rFonts w:ascii="Montserrat" w:hAnsi="Montserrat" w:cs="Arial"/>
          <w:lang w:val="es-ES"/>
        </w:rPr>
        <w:t xml:space="preserve">Si el accidente o incidente ocurre fuera de las instalaciones de la </w:t>
      </w:r>
      <w:r w:rsidR="00F8143D" w:rsidRPr="004D0C23">
        <w:rPr>
          <w:rFonts w:ascii="Montserrat" w:hAnsi="Montserrat" w:cs="Arial"/>
          <w:lang w:val="es-ES"/>
        </w:rPr>
        <w:t>Supervigilancia</w:t>
      </w:r>
      <w:r w:rsidRPr="004D0C23">
        <w:rPr>
          <w:rFonts w:ascii="Montserrat" w:hAnsi="Montserrat" w:cs="Arial"/>
          <w:lang w:val="es-ES"/>
        </w:rPr>
        <w:t xml:space="preserve"> y el trabajador se encuentra ejerciendo actividades relacionadas con sus funciones y/</w:t>
      </w:r>
      <w:proofErr w:type="spellStart"/>
      <w:r w:rsidRPr="004D0C23">
        <w:rPr>
          <w:rFonts w:ascii="Montserrat" w:hAnsi="Montserrat" w:cs="Arial"/>
          <w:lang w:val="es-ES"/>
        </w:rPr>
        <w:t>o</w:t>
      </w:r>
      <w:proofErr w:type="spellEnd"/>
      <w:r w:rsidRPr="004D0C23">
        <w:rPr>
          <w:rFonts w:ascii="Montserrat" w:hAnsi="Montserrat" w:cs="Arial"/>
          <w:lang w:val="es-ES"/>
        </w:rPr>
        <w:t xml:space="preserve"> obligaciones establecidas dentro de un contrato, debe dirigirse de inmediato por urgencias al centro médico más cercano y tan pronto pueda, reportar el caso al Grupo de Recursos Humanos.</w:t>
      </w:r>
    </w:p>
    <w:p w14:paraId="4229D51E" w14:textId="75CEBA5E" w:rsidR="005D6BB4" w:rsidRPr="004D0C23" w:rsidRDefault="005D6BB4" w:rsidP="005D6BB4">
      <w:pPr>
        <w:pStyle w:val="Prrafodelista"/>
        <w:widowControl w:val="0"/>
        <w:numPr>
          <w:ilvl w:val="1"/>
          <w:numId w:val="12"/>
        </w:numPr>
        <w:autoSpaceDN/>
        <w:spacing w:after="120" w:line="276" w:lineRule="auto"/>
        <w:ind w:left="709"/>
        <w:contextualSpacing/>
        <w:jc w:val="both"/>
        <w:textAlignment w:val="auto"/>
        <w:rPr>
          <w:rFonts w:ascii="Montserrat" w:hAnsi="Montserrat" w:cs="Arial"/>
          <w:lang w:val="es-ES"/>
        </w:rPr>
      </w:pPr>
      <w:r w:rsidRPr="00E01695">
        <w:rPr>
          <w:rFonts w:ascii="Montserrat" w:hAnsi="Montserrat" w:cs="Arial"/>
          <w:lang w:val="es-ES"/>
        </w:rPr>
        <w:t>Si el accidente es grave,</w:t>
      </w:r>
      <w:r w:rsidRPr="004D0C23">
        <w:rPr>
          <w:rFonts w:ascii="Montserrat" w:hAnsi="Montserrat" w:cs="Arial"/>
          <w:lang w:val="es-ES"/>
        </w:rPr>
        <w:t xml:space="preserve"> se reporta a la </w:t>
      </w:r>
      <w:r w:rsidRPr="004D0C23">
        <w:rPr>
          <w:rFonts w:ascii="Montserrat" w:hAnsi="Montserrat" w:cs="Arial"/>
          <w:b/>
          <w:i/>
          <w:lang w:val="es-ES"/>
        </w:rPr>
        <w:t>ARL Positiva</w:t>
      </w:r>
      <w:r w:rsidRPr="004D0C23">
        <w:rPr>
          <w:rFonts w:ascii="Montserrat" w:hAnsi="Montserrat" w:cs="Arial"/>
          <w:lang w:val="es-ES"/>
        </w:rPr>
        <w:t xml:space="preserve"> (</w:t>
      </w:r>
      <w:r w:rsidR="00174834" w:rsidRPr="004D0C23">
        <w:rPr>
          <w:rFonts w:ascii="Montserrat" w:hAnsi="Montserrat" w:cs="Arial"/>
          <w:lang w:val="es-ES"/>
        </w:rPr>
        <w:t xml:space="preserve">línea de atención </w:t>
      </w:r>
      <w:r w:rsidRPr="004D0C23">
        <w:rPr>
          <w:rFonts w:ascii="Montserrat" w:hAnsi="Montserrat" w:cs="Arial"/>
          <w:lang w:val="es-ES"/>
        </w:rPr>
        <w:t xml:space="preserve">3307000) para la atención inmediata en el centro médico más cercano, tanto para la atención en el momento como por posibles consecuencias que se generen del mismo, posteriormente, pasada la emergencia, reportar a la </w:t>
      </w:r>
      <w:r w:rsidR="00F8143D" w:rsidRPr="004D0C23">
        <w:rPr>
          <w:rFonts w:ascii="Montserrat" w:hAnsi="Montserrat" w:cs="Arial"/>
          <w:lang w:val="es-ES"/>
        </w:rPr>
        <w:t>Supervigilancia</w:t>
      </w:r>
      <w:r w:rsidRPr="004D0C23">
        <w:rPr>
          <w:rFonts w:ascii="Montserrat" w:hAnsi="Montserrat" w:cs="Arial"/>
          <w:lang w:val="es-ES"/>
        </w:rPr>
        <w:t xml:space="preserve"> sobre la ocurrencia del accidente.</w:t>
      </w:r>
    </w:p>
    <w:p w14:paraId="59E1AFB2" w14:textId="3C8E8AAF" w:rsidR="005D6BB4" w:rsidRPr="004D0C23" w:rsidRDefault="005D6BB4" w:rsidP="005D6BB4">
      <w:pPr>
        <w:pStyle w:val="Prrafodelista"/>
        <w:widowControl w:val="0"/>
        <w:numPr>
          <w:ilvl w:val="1"/>
          <w:numId w:val="12"/>
        </w:numPr>
        <w:autoSpaceDN/>
        <w:spacing w:after="120" w:line="276" w:lineRule="auto"/>
        <w:ind w:left="709"/>
        <w:contextualSpacing/>
        <w:jc w:val="both"/>
        <w:textAlignment w:val="auto"/>
        <w:rPr>
          <w:rFonts w:ascii="Montserrat" w:hAnsi="Montserrat" w:cs="Arial"/>
        </w:rPr>
      </w:pPr>
      <w:r w:rsidRPr="004D0C23">
        <w:rPr>
          <w:rFonts w:ascii="Montserrat" w:hAnsi="Montserrat" w:cs="Arial"/>
          <w:lang w:val="es-ES"/>
        </w:rPr>
        <w:t>Todo accidente o incidente debe ser investigado por el grupo de investigador (</w:t>
      </w:r>
      <w:r w:rsidRPr="004D0C23">
        <w:rPr>
          <w:rFonts w:ascii="Montserrat" w:hAnsi="Montserrat" w:cs="Arial"/>
        </w:rPr>
        <w:t xml:space="preserve">Jefe inmediato o coordinador de la dependencia del accidentado, un integrante del   </w:t>
      </w:r>
      <w:r w:rsidR="00174834" w:rsidRPr="004D0C23">
        <w:rPr>
          <w:rFonts w:ascii="Montserrat" w:hAnsi="Montserrat" w:cs="Arial"/>
        </w:rPr>
        <w:t xml:space="preserve">COPASST </w:t>
      </w:r>
      <w:r w:rsidRPr="004D0C23">
        <w:rPr>
          <w:rFonts w:ascii="Montserrat" w:hAnsi="Montserrat" w:cs="Arial"/>
        </w:rPr>
        <w:t xml:space="preserve">y el líder de Seguridad y Salud en el Trabajo) </w:t>
      </w:r>
      <w:r w:rsidRPr="004D0C23">
        <w:rPr>
          <w:rFonts w:ascii="Montserrat" w:hAnsi="Montserrat" w:cs="Arial"/>
          <w:lang w:val="es-ES"/>
        </w:rPr>
        <w:t>en un plazo no mayor a 15 días hábiles.</w:t>
      </w:r>
    </w:p>
    <w:p w14:paraId="1A577DEC" w14:textId="77777777" w:rsidR="005D6BB4" w:rsidRPr="004D0C23" w:rsidRDefault="005D6BB4" w:rsidP="005D6BB4">
      <w:pPr>
        <w:pStyle w:val="Ttulo2"/>
        <w:suppressAutoHyphens/>
        <w:jc w:val="both"/>
        <w:rPr>
          <w:rFonts w:ascii="Montserrat" w:hAnsi="Montserrat" w:cs="Arial"/>
          <w:i w:val="0"/>
          <w:sz w:val="22"/>
          <w:szCs w:val="22"/>
          <w:lang w:val="es-CO"/>
        </w:rPr>
      </w:pPr>
      <w:bookmarkStart w:id="74" w:name="_Toc502239157"/>
      <w:bookmarkStart w:id="75" w:name="_Toc521663200"/>
      <w:bookmarkStart w:id="76" w:name="_Toc34892449"/>
      <w:r w:rsidRPr="004D0C23">
        <w:rPr>
          <w:rFonts w:ascii="Montserrat" w:hAnsi="Montserrat" w:cs="Arial"/>
          <w:i w:val="0"/>
          <w:sz w:val="22"/>
          <w:szCs w:val="22"/>
          <w:lang w:val="es-CO"/>
        </w:rPr>
        <w:t>21. INDUCCION-REINDUCCIÓN</w:t>
      </w:r>
      <w:bookmarkEnd w:id="74"/>
      <w:bookmarkEnd w:id="75"/>
      <w:bookmarkEnd w:id="76"/>
    </w:p>
    <w:p w14:paraId="2986891F" w14:textId="77777777" w:rsidR="005D6BB4" w:rsidRPr="004D0C23" w:rsidRDefault="005D6BB4" w:rsidP="005D6BB4">
      <w:pPr>
        <w:autoSpaceDE w:val="0"/>
        <w:adjustRightInd w:val="0"/>
        <w:spacing w:line="276" w:lineRule="auto"/>
        <w:jc w:val="both"/>
        <w:rPr>
          <w:rFonts w:ascii="Montserrat" w:hAnsi="Montserrat" w:cs="Arial"/>
          <w:b/>
          <w:bCs/>
        </w:rPr>
      </w:pPr>
    </w:p>
    <w:p w14:paraId="2947418E" w14:textId="77777777" w:rsidR="005D6BB4" w:rsidRPr="004D0C23" w:rsidRDefault="005D6BB4" w:rsidP="005D6BB4">
      <w:pPr>
        <w:spacing w:line="276" w:lineRule="auto"/>
        <w:jc w:val="both"/>
        <w:rPr>
          <w:rFonts w:ascii="Montserrat" w:hAnsi="Montserrat" w:cs="Arial"/>
          <w:color w:val="000000"/>
        </w:rPr>
      </w:pPr>
      <w:r w:rsidRPr="004D0C23">
        <w:rPr>
          <w:rFonts w:ascii="Montserrat" w:hAnsi="Montserrat" w:cs="Arial"/>
          <w:color w:val="000000"/>
        </w:rPr>
        <w:t>El artículo 64 de la Ley 190 de 1995 establece que todas las entidades públicas tendrán, además del programa de inducción para el personal que ingrese a la entidad, uno de actualización cada dos años.</w:t>
      </w:r>
    </w:p>
    <w:p w14:paraId="2DAAAF84" w14:textId="77777777" w:rsidR="005D6BB4" w:rsidRPr="004D0C23" w:rsidRDefault="005D6BB4" w:rsidP="005D6BB4">
      <w:pPr>
        <w:spacing w:line="276" w:lineRule="auto"/>
        <w:jc w:val="both"/>
        <w:rPr>
          <w:rFonts w:ascii="Montserrat" w:hAnsi="Montserrat" w:cs="Arial"/>
          <w:color w:val="000000"/>
        </w:rPr>
      </w:pPr>
    </w:p>
    <w:p w14:paraId="081C2702" w14:textId="7C6B3331" w:rsidR="005D6BB4" w:rsidRPr="004D0C23" w:rsidRDefault="005D6BB4" w:rsidP="005D6BB4">
      <w:pPr>
        <w:spacing w:line="276" w:lineRule="auto"/>
        <w:jc w:val="both"/>
        <w:rPr>
          <w:rFonts w:ascii="Montserrat" w:hAnsi="Montserrat" w:cs="Arial"/>
          <w:color w:val="000000"/>
        </w:rPr>
      </w:pPr>
      <w:r w:rsidRPr="004D0C23">
        <w:rPr>
          <w:rFonts w:ascii="Montserrat" w:hAnsi="Montserrat" w:cs="Arial"/>
          <w:color w:val="000000"/>
        </w:rPr>
        <w:t>Así mismo, el artículo 7 del Decreto Ley 1567 de 1998 establece que los planes institucionales de cada entidad deben incluir obligatoriamente, además de la inducción, programas de re inducción, los cuales deberán hacerse por lo menos cada dos años, o antes, en el momento en que se produzcan los cambios.</w:t>
      </w:r>
    </w:p>
    <w:p w14:paraId="342AE7F4" w14:textId="5884CAD2" w:rsidR="00396849" w:rsidRPr="004D0C23" w:rsidRDefault="005D6BB4" w:rsidP="005D6BB4">
      <w:pPr>
        <w:spacing w:line="276" w:lineRule="auto"/>
        <w:jc w:val="both"/>
        <w:rPr>
          <w:rFonts w:ascii="Montserrat" w:hAnsi="Montserrat"/>
        </w:rPr>
      </w:pPr>
      <w:r w:rsidRPr="004D0C23">
        <w:rPr>
          <w:rFonts w:ascii="Montserrat" w:hAnsi="Montserrat"/>
        </w:rPr>
        <w:lastRenderedPageBreak/>
        <w:t xml:space="preserve">La guía de Inducción y Reinducción que se presenta por parte del grupo de </w:t>
      </w:r>
      <w:r w:rsidR="00396849" w:rsidRPr="004D0C23">
        <w:rPr>
          <w:rFonts w:ascii="Montserrat" w:hAnsi="Montserrat"/>
        </w:rPr>
        <w:t>Recursos Humanos</w:t>
      </w:r>
      <w:r w:rsidRPr="004D0C23">
        <w:rPr>
          <w:rFonts w:ascii="Montserrat" w:hAnsi="Montserrat"/>
        </w:rPr>
        <w:t xml:space="preserve"> establece las acciones y parámetros que deben tener en cuenta en </w:t>
      </w:r>
      <w:r w:rsidR="00174834" w:rsidRPr="004D0C23">
        <w:rPr>
          <w:rFonts w:ascii="Montserrat" w:hAnsi="Montserrat"/>
        </w:rPr>
        <w:t>la Superv</w:t>
      </w:r>
      <w:r w:rsidRPr="004D0C23">
        <w:rPr>
          <w:rFonts w:ascii="Montserrat" w:hAnsi="Montserrat"/>
        </w:rPr>
        <w:t>igilancia, con el fin de fortalecer la gestión del conocimiento en el procedimiento de capacitación.</w:t>
      </w:r>
    </w:p>
    <w:p w14:paraId="251E8E81" w14:textId="77777777" w:rsidR="00396849" w:rsidRPr="004D0C23" w:rsidRDefault="00396849" w:rsidP="005D6BB4">
      <w:pPr>
        <w:spacing w:line="276" w:lineRule="auto"/>
        <w:jc w:val="both"/>
        <w:rPr>
          <w:rFonts w:ascii="Montserrat" w:hAnsi="Montserrat"/>
        </w:rPr>
      </w:pPr>
    </w:p>
    <w:p w14:paraId="1ECCC362" w14:textId="32A37694" w:rsidR="005D6BB4" w:rsidRPr="004D0C23" w:rsidRDefault="005D6BB4" w:rsidP="005D6BB4">
      <w:pPr>
        <w:spacing w:line="276" w:lineRule="auto"/>
        <w:jc w:val="both"/>
        <w:rPr>
          <w:rFonts w:ascii="Montserrat" w:hAnsi="Montserrat"/>
        </w:rPr>
      </w:pPr>
      <w:r w:rsidRPr="004D0C23">
        <w:rPr>
          <w:rFonts w:ascii="Montserrat" w:hAnsi="Montserrat"/>
        </w:rPr>
        <w:t xml:space="preserve">Por lo anterior, se ha creado una plataforma digital la cual se encuentra en la </w:t>
      </w:r>
      <w:r w:rsidR="00F6218C" w:rsidRPr="004D0C23">
        <w:rPr>
          <w:rFonts w:ascii="Montserrat" w:hAnsi="Montserrat"/>
        </w:rPr>
        <w:t>página</w:t>
      </w:r>
      <w:r w:rsidRPr="004D0C23">
        <w:rPr>
          <w:rFonts w:ascii="Montserrat" w:hAnsi="Montserrat"/>
        </w:rPr>
        <w:t xml:space="preserve"> web de la </w:t>
      </w:r>
      <w:r w:rsidR="00F8143D" w:rsidRPr="004D0C23">
        <w:rPr>
          <w:rFonts w:ascii="Montserrat" w:hAnsi="Montserrat"/>
        </w:rPr>
        <w:t>Supervigilancia</w:t>
      </w:r>
      <w:r w:rsidRPr="004D0C23">
        <w:rPr>
          <w:rFonts w:ascii="Montserrat" w:hAnsi="Montserrat"/>
        </w:rPr>
        <w:t>, esta consta con unas secciones en las cuales se otorga la información general y detallada de la institución, para que al final de estas secciones podamos realizar la evaluación pertinente</w:t>
      </w:r>
      <w:r w:rsidR="003A765A" w:rsidRPr="004D0C23">
        <w:rPr>
          <w:rFonts w:ascii="Montserrat" w:hAnsi="Montserrat"/>
        </w:rPr>
        <w:t xml:space="preserve"> </w:t>
      </w:r>
      <w:r w:rsidRPr="004D0C23">
        <w:rPr>
          <w:rFonts w:ascii="Montserrat" w:hAnsi="Montserrat"/>
        </w:rPr>
        <w:t xml:space="preserve"> y generar el certificado otorgado por la entidad, que constata la aprobación por parte del funcionario de la inducción-reinducción realizada ; así mismo, forma parte integral del Plan Institucional de Capacitación.</w:t>
      </w:r>
    </w:p>
    <w:p w14:paraId="1CE44AE0" w14:textId="77777777" w:rsidR="00174834" w:rsidRPr="004D0C23" w:rsidRDefault="00174834" w:rsidP="005D6BB4">
      <w:pPr>
        <w:spacing w:line="276" w:lineRule="auto"/>
        <w:jc w:val="both"/>
        <w:rPr>
          <w:rFonts w:ascii="Montserrat" w:hAnsi="Montserrat"/>
          <w:b/>
        </w:rPr>
      </w:pPr>
    </w:p>
    <w:p w14:paraId="5A1D51A3" w14:textId="28609942" w:rsidR="00396849" w:rsidRPr="004D0C23" w:rsidRDefault="003A765A" w:rsidP="005D6BB4">
      <w:pPr>
        <w:spacing w:line="276" w:lineRule="auto"/>
        <w:jc w:val="both"/>
        <w:rPr>
          <w:rFonts w:ascii="Montserrat" w:hAnsi="Montserrat"/>
          <w:b/>
        </w:rPr>
      </w:pPr>
      <w:r w:rsidRPr="004D0C23">
        <w:rPr>
          <w:rFonts w:ascii="Montserrat" w:hAnsi="Montserrat"/>
          <w:b/>
        </w:rPr>
        <w:t>RUTA DE ACCESO ES:</w:t>
      </w:r>
    </w:p>
    <w:p w14:paraId="370DA9B5" w14:textId="333B2263" w:rsidR="003A765A" w:rsidRPr="004D0C23" w:rsidRDefault="00CB16D2" w:rsidP="00174834">
      <w:pPr>
        <w:spacing w:line="276" w:lineRule="auto"/>
        <w:jc w:val="center"/>
        <w:rPr>
          <w:rStyle w:val="Hipervnculo"/>
          <w:rFonts w:ascii="Montserrat" w:hAnsi="Montserrat"/>
        </w:rPr>
      </w:pPr>
      <w:hyperlink r:id="rId14" w:history="1">
        <w:r w:rsidR="003A765A" w:rsidRPr="004D0C23">
          <w:rPr>
            <w:rStyle w:val="Hipervnculo"/>
            <w:rFonts w:ascii="Montserrat" w:hAnsi="Montserrat"/>
          </w:rPr>
          <w:t>www.supervigilancia.gov.co-trabaje</w:t>
        </w:r>
      </w:hyperlink>
      <w:r w:rsidR="003A765A" w:rsidRPr="004D0C23">
        <w:rPr>
          <w:rFonts w:ascii="Montserrat" w:hAnsi="Montserrat"/>
          <w:u w:val="single"/>
        </w:rPr>
        <w:t xml:space="preserve"> </w:t>
      </w:r>
      <w:r w:rsidR="003A765A" w:rsidRPr="004D0C23">
        <w:rPr>
          <w:rStyle w:val="Hipervnculo"/>
          <w:rFonts w:ascii="Montserrat" w:hAnsi="Montserrat"/>
        </w:rPr>
        <w:t>en casa- inducción-reinducción</w:t>
      </w:r>
    </w:p>
    <w:p w14:paraId="7EA30B39" w14:textId="77777777" w:rsidR="00174834" w:rsidRPr="004D0C23" w:rsidRDefault="00174834" w:rsidP="005D6BB4">
      <w:pPr>
        <w:spacing w:line="276" w:lineRule="auto"/>
        <w:jc w:val="both"/>
        <w:rPr>
          <w:rStyle w:val="Hipervnculo"/>
          <w:rFonts w:ascii="Montserrat" w:hAnsi="Montserrat"/>
        </w:rPr>
      </w:pPr>
    </w:p>
    <w:p w14:paraId="27BBF388" w14:textId="6B52E3D3" w:rsidR="003A765A" w:rsidRPr="004D0C23" w:rsidRDefault="003A765A" w:rsidP="005D6BB4">
      <w:pPr>
        <w:spacing w:line="276" w:lineRule="auto"/>
        <w:jc w:val="both"/>
        <w:rPr>
          <w:rFonts w:ascii="Montserrat" w:hAnsi="Montserrat"/>
        </w:rPr>
      </w:pPr>
      <w:r w:rsidRPr="004D0C23">
        <w:rPr>
          <w:rFonts w:ascii="Montserrat" w:hAnsi="Montserrat" w:cs="Arial"/>
          <w:noProof/>
          <w:color w:val="000000"/>
        </w:rPr>
        <w:drawing>
          <wp:anchor distT="0" distB="0" distL="114300" distR="114300" simplePos="0" relativeHeight="251662336" behindDoc="1" locked="0" layoutInCell="1" allowOverlap="1" wp14:anchorId="09AA03F9" wp14:editId="20F23DFB">
            <wp:simplePos x="0" y="0"/>
            <wp:positionH relativeFrom="page">
              <wp:posOffset>1552203</wp:posOffset>
            </wp:positionH>
            <wp:positionV relativeFrom="paragraph">
              <wp:posOffset>57258</wp:posOffset>
            </wp:positionV>
            <wp:extent cx="4649961" cy="2535126"/>
            <wp:effectExtent l="152400" t="152400" r="360680" b="360680"/>
            <wp:wrapNone/>
            <wp:docPr id="10" name="Imagen 10"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con confianza media"/>
                    <pic:cNvPicPr/>
                  </pic:nvPicPr>
                  <pic:blipFill>
                    <a:blip r:embed="rId15">
                      <a:extLst>
                        <a:ext uri="{28A0092B-C50C-407E-A947-70E740481C1C}">
                          <a14:useLocalDpi xmlns:a14="http://schemas.microsoft.com/office/drawing/2010/main" val="0"/>
                        </a:ext>
                      </a:extLst>
                    </a:blip>
                    <a:stretch>
                      <a:fillRect/>
                    </a:stretch>
                  </pic:blipFill>
                  <pic:spPr>
                    <a:xfrm>
                      <a:off x="0" y="0"/>
                      <a:ext cx="4649961" cy="253512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4F9061E" w14:textId="357BD97A" w:rsidR="00396849" w:rsidRPr="004D0C23" w:rsidRDefault="00396849" w:rsidP="005D6BB4">
      <w:pPr>
        <w:spacing w:line="276" w:lineRule="auto"/>
        <w:jc w:val="both"/>
        <w:rPr>
          <w:rFonts w:ascii="Montserrat" w:hAnsi="Montserrat"/>
        </w:rPr>
      </w:pPr>
    </w:p>
    <w:p w14:paraId="3764FAF1" w14:textId="79526FC8" w:rsidR="00396849" w:rsidRPr="004D0C23" w:rsidRDefault="00396849" w:rsidP="005D6BB4">
      <w:pPr>
        <w:spacing w:line="276" w:lineRule="auto"/>
        <w:jc w:val="both"/>
        <w:rPr>
          <w:rFonts w:ascii="Montserrat" w:hAnsi="Montserrat"/>
        </w:rPr>
      </w:pPr>
    </w:p>
    <w:p w14:paraId="62D394CE" w14:textId="07C5A0AD" w:rsidR="00396849" w:rsidRPr="004D0C23" w:rsidRDefault="00396849" w:rsidP="005D6BB4">
      <w:pPr>
        <w:spacing w:line="276" w:lineRule="auto"/>
        <w:jc w:val="both"/>
        <w:rPr>
          <w:rFonts w:ascii="Montserrat" w:hAnsi="Montserrat"/>
        </w:rPr>
      </w:pPr>
    </w:p>
    <w:p w14:paraId="2A14694C" w14:textId="77777777" w:rsidR="00396849" w:rsidRPr="004D0C23" w:rsidRDefault="00396849" w:rsidP="005D6BB4">
      <w:pPr>
        <w:spacing w:line="276" w:lineRule="auto"/>
        <w:jc w:val="both"/>
        <w:rPr>
          <w:rFonts w:ascii="Montserrat" w:hAnsi="Montserrat"/>
        </w:rPr>
      </w:pPr>
    </w:p>
    <w:p w14:paraId="30703642" w14:textId="5561AA3A" w:rsidR="005D6BB4" w:rsidRPr="004D0C23" w:rsidRDefault="005D6BB4" w:rsidP="005D6BB4">
      <w:pPr>
        <w:spacing w:line="276" w:lineRule="auto"/>
        <w:jc w:val="both"/>
        <w:rPr>
          <w:rFonts w:ascii="Montserrat" w:hAnsi="Montserrat" w:cs="Arial"/>
          <w:color w:val="000000"/>
        </w:rPr>
      </w:pPr>
    </w:p>
    <w:p w14:paraId="5BDE4988" w14:textId="77777777" w:rsidR="005D6BB4" w:rsidRPr="004D0C23" w:rsidRDefault="005D6BB4" w:rsidP="005D6BB4">
      <w:pPr>
        <w:spacing w:line="276" w:lineRule="auto"/>
        <w:jc w:val="both"/>
        <w:rPr>
          <w:rFonts w:ascii="Montserrat" w:hAnsi="Montserrat" w:cs="Arial"/>
          <w:color w:val="000000"/>
        </w:rPr>
      </w:pPr>
    </w:p>
    <w:p w14:paraId="66B9BBC4" w14:textId="77777777" w:rsidR="003A765A" w:rsidRPr="004D0C23" w:rsidRDefault="003A765A" w:rsidP="005D6BB4">
      <w:pPr>
        <w:spacing w:line="276" w:lineRule="auto"/>
        <w:jc w:val="both"/>
        <w:rPr>
          <w:rFonts w:ascii="Montserrat" w:hAnsi="Montserrat" w:cs="Arial"/>
          <w:color w:val="000000"/>
        </w:rPr>
      </w:pPr>
    </w:p>
    <w:p w14:paraId="594ABD10" w14:textId="77777777" w:rsidR="003A765A" w:rsidRPr="004D0C23" w:rsidRDefault="003A765A" w:rsidP="005D6BB4">
      <w:pPr>
        <w:spacing w:line="276" w:lineRule="auto"/>
        <w:jc w:val="both"/>
        <w:rPr>
          <w:rFonts w:ascii="Montserrat" w:hAnsi="Montserrat" w:cs="Arial"/>
          <w:color w:val="000000"/>
        </w:rPr>
      </w:pPr>
    </w:p>
    <w:p w14:paraId="4F4162C8" w14:textId="77777777" w:rsidR="003A765A" w:rsidRPr="004D0C23" w:rsidRDefault="003A765A" w:rsidP="005D6BB4">
      <w:pPr>
        <w:spacing w:line="276" w:lineRule="auto"/>
        <w:jc w:val="both"/>
        <w:rPr>
          <w:rFonts w:ascii="Montserrat" w:hAnsi="Montserrat" w:cs="Arial"/>
          <w:color w:val="000000"/>
        </w:rPr>
      </w:pPr>
    </w:p>
    <w:p w14:paraId="4AF75AFA" w14:textId="77777777" w:rsidR="003A765A" w:rsidRPr="004D0C23" w:rsidRDefault="003A765A" w:rsidP="005D6BB4">
      <w:pPr>
        <w:spacing w:line="276" w:lineRule="auto"/>
        <w:jc w:val="both"/>
        <w:rPr>
          <w:rFonts w:ascii="Montserrat" w:hAnsi="Montserrat" w:cs="Arial"/>
          <w:color w:val="000000"/>
        </w:rPr>
      </w:pPr>
    </w:p>
    <w:p w14:paraId="050A7CCF" w14:textId="77777777" w:rsidR="003A765A" w:rsidRPr="004D0C23" w:rsidRDefault="003A765A" w:rsidP="005D6BB4">
      <w:pPr>
        <w:spacing w:line="276" w:lineRule="auto"/>
        <w:jc w:val="both"/>
        <w:rPr>
          <w:rFonts w:ascii="Montserrat" w:hAnsi="Montserrat" w:cs="Arial"/>
          <w:color w:val="000000"/>
        </w:rPr>
      </w:pPr>
    </w:p>
    <w:p w14:paraId="1DB64CF8" w14:textId="77777777" w:rsidR="003A765A" w:rsidRPr="004D0C23" w:rsidRDefault="003A765A" w:rsidP="005D6BB4">
      <w:pPr>
        <w:spacing w:line="276" w:lineRule="auto"/>
        <w:jc w:val="both"/>
        <w:rPr>
          <w:rFonts w:ascii="Montserrat" w:hAnsi="Montserrat" w:cs="Arial"/>
          <w:color w:val="000000"/>
        </w:rPr>
      </w:pPr>
    </w:p>
    <w:p w14:paraId="2A0EEB0E" w14:textId="77777777" w:rsidR="00174834" w:rsidRPr="004D0C23" w:rsidRDefault="00174834" w:rsidP="005D6BB4">
      <w:pPr>
        <w:spacing w:line="276" w:lineRule="auto"/>
        <w:jc w:val="both"/>
        <w:rPr>
          <w:rFonts w:ascii="Montserrat" w:hAnsi="Montserrat" w:cs="Arial"/>
          <w:color w:val="000000"/>
        </w:rPr>
      </w:pPr>
    </w:p>
    <w:p w14:paraId="2A6A0B57" w14:textId="77777777" w:rsidR="00174834" w:rsidRPr="004D0C23" w:rsidRDefault="00174834" w:rsidP="005D6BB4">
      <w:pPr>
        <w:spacing w:line="276" w:lineRule="auto"/>
        <w:jc w:val="both"/>
        <w:rPr>
          <w:rFonts w:ascii="Montserrat" w:hAnsi="Montserrat" w:cs="Arial"/>
          <w:color w:val="000000"/>
        </w:rPr>
      </w:pPr>
    </w:p>
    <w:p w14:paraId="79B7D226" w14:textId="09334F04" w:rsidR="005D6BB4" w:rsidRPr="004D0C23" w:rsidRDefault="005D6BB4" w:rsidP="005D6BB4">
      <w:pPr>
        <w:spacing w:line="276" w:lineRule="auto"/>
        <w:jc w:val="both"/>
        <w:rPr>
          <w:rFonts w:ascii="Montserrat" w:hAnsi="Montserrat" w:cs="Arial"/>
          <w:color w:val="000000"/>
        </w:rPr>
      </w:pPr>
      <w:r w:rsidRPr="004D0C23">
        <w:rPr>
          <w:rFonts w:ascii="Montserrat" w:hAnsi="Montserrat" w:cs="Arial"/>
          <w:color w:val="000000"/>
        </w:rPr>
        <w:t xml:space="preserve">En consecuencia, los programas de </w:t>
      </w:r>
      <w:r w:rsidR="00174834" w:rsidRPr="004D0C23">
        <w:rPr>
          <w:rFonts w:ascii="Montserrat" w:hAnsi="Montserrat" w:cs="Arial"/>
          <w:color w:val="000000"/>
        </w:rPr>
        <w:t>inducción, re-</w:t>
      </w:r>
      <w:r w:rsidRPr="004D0C23">
        <w:rPr>
          <w:rFonts w:ascii="Montserrat" w:hAnsi="Montserrat" w:cs="Arial"/>
          <w:color w:val="000000"/>
        </w:rPr>
        <w:t>inducción deberán impartirse para todos los empleados, estar dirigidos a actualizar a los servidores y contratistas en relaci</w:t>
      </w:r>
      <w:r w:rsidR="00174834" w:rsidRPr="004D0C23">
        <w:rPr>
          <w:rFonts w:ascii="Montserrat" w:hAnsi="Montserrat" w:cs="Arial"/>
          <w:color w:val="000000"/>
        </w:rPr>
        <w:t>ón con las políticas objetivos</w:t>
      </w:r>
      <w:r w:rsidRPr="004D0C23">
        <w:rPr>
          <w:rFonts w:ascii="Montserrat" w:hAnsi="Montserrat" w:cs="Arial"/>
          <w:color w:val="000000"/>
        </w:rPr>
        <w:t>,</w:t>
      </w:r>
      <w:r w:rsidR="00521E78" w:rsidRPr="004D0C23">
        <w:rPr>
          <w:rFonts w:ascii="Montserrat" w:hAnsi="Montserrat" w:cs="Arial"/>
          <w:color w:val="000000"/>
        </w:rPr>
        <w:t xml:space="preserve"> Aspectos Ambientales,</w:t>
      </w:r>
      <w:r w:rsidRPr="004D0C23">
        <w:rPr>
          <w:rFonts w:ascii="Montserrat" w:hAnsi="Montserrat" w:cs="Arial"/>
          <w:color w:val="000000"/>
        </w:rPr>
        <w:t xml:space="preserve"> sistema</w:t>
      </w:r>
      <w:r w:rsidR="00174834" w:rsidRPr="004D0C23">
        <w:rPr>
          <w:rFonts w:ascii="Montserrat" w:hAnsi="Montserrat" w:cs="Arial"/>
          <w:color w:val="000000"/>
        </w:rPr>
        <w:t>s</w:t>
      </w:r>
      <w:r w:rsidRPr="004D0C23">
        <w:rPr>
          <w:rFonts w:ascii="Montserrat" w:hAnsi="Montserrat" w:cs="Arial"/>
          <w:color w:val="000000"/>
        </w:rPr>
        <w:t xml:space="preserve"> de gestión </w:t>
      </w:r>
      <w:r w:rsidR="00174834" w:rsidRPr="004D0C23">
        <w:rPr>
          <w:rFonts w:ascii="Montserrat" w:hAnsi="Montserrat" w:cs="Arial"/>
          <w:color w:val="000000"/>
        </w:rPr>
        <w:t>con los que cuenta la entidad (SGC, SGSST, SGA, SFGI)</w:t>
      </w:r>
      <w:r w:rsidRPr="004D0C23">
        <w:rPr>
          <w:rFonts w:ascii="Montserrat" w:hAnsi="Montserrat" w:cs="Arial"/>
          <w:color w:val="000000"/>
        </w:rPr>
        <w:t>, de cada nueva administración y a reorientar su integración a la cultura organizacional.</w:t>
      </w:r>
    </w:p>
    <w:p w14:paraId="5EB33AAE" w14:textId="77777777" w:rsidR="005D6BB4" w:rsidRPr="004D0C23" w:rsidRDefault="005D6BB4" w:rsidP="005D6BB4">
      <w:pPr>
        <w:pStyle w:val="Ttulo3"/>
        <w:numPr>
          <w:ilvl w:val="1"/>
          <w:numId w:val="34"/>
        </w:numPr>
        <w:tabs>
          <w:tab w:val="left" w:pos="851"/>
        </w:tabs>
        <w:spacing w:line="276" w:lineRule="auto"/>
        <w:ind w:left="709" w:hanging="709"/>
        <w:jc w:val="both"/>
        <w:rPr>
          <w:rFonts w:ascii="Montserrat" w:hAnsi="Montserrat" w:cs="Arial"/>
          <w:sz w:val="22"/>
          <w:szCs w:val="22"/>
        </w:rPr>
      </w:pPr>
      <w:bookmarkStart w:id="77" w:name="_Toc502239158"/>
      <w:bookmarkStart w:id="78" w:name="_Toc521663201"/>
      <w:bookmarkStart w:id="79" w:name="_Toc34892450"/>
      <w:r w:rsidRPr="004D0C23">
        <w:rPr>
          <w:rFonts w:ascii="Montserrat" w:hAnsi="Montserrat" w:cs="Arial"/>
          <w:sz w:val="22"/>
          <w:szCs w:val="22"/>
        </w:rPr>
        <w:t xml:space="preserve">Objetivos de la </w:t>
      </w:r>
      <w:bookmarkEnd w:id="77"/>
      <w:r w:rsidRPr="004D0C23">
        <w:rPr>
          <w:rFonts w:ascii="Montserrat" w:hAnsi="Montserrat" w:cs="Arial"/>
          <w:sz w:val="22"/>
          <w:szCs w:val="22"/>
        </w:rPr>
        <w:t>Reinducción</w:t>
      </w:r>
      <w:bookmarkEnd w:id="78"/>
      <w:bookmarkEnd w:id="79"/>
    </w:p>
    <w:p w14:paraId="1CDF171B" w14:textId="717C5BFD" w:rsidR="005D6BB4" w:rsidRPr="004D0C23" w:rsidRDefault="005D6BB4" w:rsidP="005D6BB4">
      <w:pPr>
        <w:spacing w:line="276" w:lineRule="auto"/>
        <w:jc w:val="both"/>
        <w:rPr>
          <w:rFonts w:ascii="Montserrat" w:hAnsi="Montserrat" w:cs="Arial"/>
          <w:color w:val="000000"/>
        </w:rPr>
      </w:pPr>
      <w:r w:rsidRPr="004D0C23">
        <w:rPr>
          <w:rFonts w:ascii="Montserrat" w:hAnsi="Montserrat" w:cs="Arial"/>
          <w:color w:val="000000"/>
        </w:rPr>
        <w:t xml:space="preserve">El re </w:t>
      </w:r>
      <w:r w:rsidR="00396849" w:rsidRPr="004D0C23">
        <w:rPr>
          <w:rFonts w:ascii="Montserrat" w:hAnsi="Montserrat" w:cs="Arial"/>
          <w:color w:val="000000"/>
        </w:rPr>
        <w:t>-</w:t>
      </w:r>
      <w:r w:rsidRPr="004D0C23">
        <w:rPr>
          <w:rFonts w:ascii="Montserrat" w:hAnsi="Montserrat" w:cs="Arial"/>
          <w:color w:val="000000"/>
        </w:rPr>
        <w:t>inducción, es el mecanismo que la entidad tiene para contextualizar a todos los funcionarios en:</w:t>
      </w:r>
    </w:p>
    <w:p w14:paraId="35861DE2" w14:textId="77777777" w:rsidR="005D6BB4" w:rsidRPr="004D0C23" w:rsidRDefault="005D6BB4" w:rsidP="005D6BB4">
      <w:pPr>
        <w:spacing w:line="276" w:lineRule="auto"/>
        <w:jc w:val="both"/>
        <w:rPr>
          <w:rFonts w:ascii="Montserrat" w:hAnsi="Montserrat" w:cs="Arial"/>
          <w:color w:val="000000"/>
        </w:rPr>
      </w:pPr>
    </w:p>
    <w:p w14:paraId="75352DFB"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Actualizar los conocimientos respecto de los énfasis de cada administración en su política y ambiental</w:t>
      </w:r>
    </w:p>
    <w:p w14:paraId="1431EFF2"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Se actualicen respecto de las normas y decisiones para la prevención y supresión de la corrupción, y se informen de las modificaciones en materia de inhabilidades e incompatibilidades de los servidores públicos</w:t>
      </w:r>
    </w:p>
    <w:p w14:paraId="5ACED0D5"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Se renueven frente a los cambios estructurales y culturales de las entidades y sus dependencias</w:t>
      </w:r>
    </w:p>
    <w:p w14:paraId="4B2E64E1"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Reflexionen sobre los valores y principios propios de la cultura organizacional, tanto los éticos como los propiamente organizacionales, y renueven su compromiso con la práctica de los mismos.</w:t>
      </w:r>
    </w:p>
    <w:p w14:paraId="4DE0DBFC"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lastRenderedPageBreak/>
        <w:t>Se informen sobre las nuevas disposiciones en materia de administración del talento humano.</w:t>
      </w:r>
    </w:p>
    <w:p w14:paraId="466440FE"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 xml:space="preserve">Fortalezcan el sentido de pertenencia e identidad con la entidad </w:t>
      </w:r>
    </w:p>
    <w:p w14:paraId="0F1E2013" w14:textId="77777777" w:rsidR="005D6BB4" w:rsidRPr="004D0C23" w:rsidRDefault="005D6BB4" w:rsidP="005D6BB4">
      <w:pPr>
        <w:numPr>
          <w:ilvl w:val="0"/>
          <w:numId w:val="10"/>
        </w:numPr>
        <w:spacing w:line="276" w:lineRule="auto"/>
        <w:jc w:val="both"/>
        <w:rPr>
          <w:rFonts w:ascii="Montserrat" w:hAnsi="Montserrat" w:cs="Arial"/>
          <w:color w:val="000000"/>
        </w:rPr>
      </w:pPr>
      <w:r w:rsidRPr="004D0C23">
        <w:rPr>
          <w:rFonts w:ascii="Montserrat" w:hAnsi="Montserrat" w:cs="Arial"/>
          <w:color w:val="000000"/>
        </w:rPr>
        <w:t>Tomen conciencia de los logros alcanzados por la entidad, en los que ellos mismos han participado, y proyecten las acciones, planes y programas que hagan posible la implementación de las políticas gubernamentales.</w:t>
      </w:r>
    </w:p>
    <w:p w14:paraId="11C13D8A" w14:textId="77777777" w:rsidR="005D6BB4" w:rsidRPr="004D0C23" w:rsidRDefault="005D6BB4" w:rsidP="005D6BB4">
      <w:pPr>
        <w:spacing w:line="276" w:lineRule="auto"/>
        <w:ind w:left="720"/>
        <w:jc w:val="both"/>
        <w:rPr>
          <w:rFonts w:ascii="Montserrat" w:hAnsi="Montserrat" w:cs="Arial"/>
          <w:color w:val="000000"/>
        </w:rPr>
      </w:pPr>
    </w:p>
    <w:p w14:paraId="3D62994C" w14:textId="77777777" w:rsidR="005D6BB4" w:rsidRPr="004D0C23" w:rsidRDefault="005D6BB4" w:rsidP="005D6BB4">
      <w:pPr>
        <w:pStyle w:val="Default"/>
        <w:suppressAutoHyphens/>
        <w:jc w:val="both"/>
        <w:rPr>
          <w:rFonts w:ascii="Montserrat" w:hAnsi="Montserrat"/>
          <w:b/>
          <w:sz w:val="22"/>
          <w:szCs w:val="22"/>
        </w:rPr>
      </w:pPr>
      <w:r w:rsidRPr="004D0C23">
        <w:rPr>
          <w:rFonts w:ascii="Montserrat" w:hAnsi="Montserrat"/>
          <w:b/>
          <w:sz w:val="22"/>
          <w:szCs w:val="22"/>
        </w:rPr>
        <w:t xml:space="preserve">21.3 Temas Generales </w:t>
      </w:r>
    </w:p>
    <w:p w14:paraId="0A9FBB00" w14:textId="77777777" w:rsidR="005D6BB4" w:rsidRPr="004D0C23" w:rsidRDefault="005D6BB4" w:rsidP="005D6BB4">
      <w:pPr>
        <w:pStyle w:val="Default"/>
        <w:suppressAutoHyphens/>
        <w:jc w:val="both"/>
        <w:rPr>
          <w:rFonts w:ascii="Montserrat" w:hAnsi="Montserrat"/>
          <w:sz w:val="22"/>
          <w:szCs w:val="22"/>
        </w:rPr>
      </w:pPr>
    </w:p>
    <w:p w14:paraId="2CD59FEE" w14:textId="2B161F3F" w:rsidR="005D6BB4" w:rsidRPr="004D0C23" w:rsidRDefault="00396849" w:rsidP="005D6BB4">
      <w:pPr>
        <w:pStyle w:val="Default"/>
        <w:suppressAutoHyphens/>
        <w:jc w:val="both"/>
        <w:rPr>
          <w:rFonts w:ascii="Montserrat" w:hAnsi="Montserrat"/>
          <w:sz w:val="22"/>
          <w:szCs w:val="22"/>
        </w:rPr>
      </w:pPr>
      <w:r w:rsidRPr="004D0C23">
        <w:rPr>
          <w:rFonts w:ascii="Montserrat" w:hAnsi="Montserrat"/>
          <w:sz w:val="22"/>
          <w:szCs w:val="22"/>
        </w:rPr>
        <w:t>De acuerdo</w:t>
      </w:r>
      <w:r w:rsidR="005D6BB4" w:rsidRPr="004D0C23">
        <w:rPr>
          <w:rFonts w:ascii="Montserrat" w:hAnsi="Montserrat"/>
          <w:sz w:val="22"/>
          <w:szCs w:val="22"/>
        </w:rPr>
        <w:t xml:space="preserve"> a la circular 100-07 del 16 de diciembre de 2010 emitida por el DAFP, algunos de los contenidos sugeridos pueden ser: </w:t>
      </w:r>
    </w:p>
    <w:p w14:paraId="1A653864" w14:textId="77777777" w:rsidR="005D6BB4" w:rsidRPr="004D0C23" w:rsidRDefault="005D6BB4" w:rsidP="005D6BB4">
      <w:pPr>
        <w:pStyle w:val="Default"/>
        <w:suppressAutoHyphens/>
        <w:jc w:val="both"/>
        <w:rPr>
          <w:rFonts w:ascii="Montserrat" w:hAnsi="Montserrat"/>
          <w:sz w:val="22"/>
          <w:szCs w:val="22"/>
        </w:rPr>
      </w:pPr>
    </w:p>
    <w:p w14:paraId="38312062" w14:textId="77777777"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b/>
          <w:sz w:val="22"/>
          <w:szCs w:val="22"/>
        </w:rPr>
        <w:t>Derecho de Acceso a la Información:</w:t>
      </w:r>
      <w:r w:rsidRPr="004D0C23">
        <w:rPr>
          <w:rFonts w:ascii="Montserrat" w:hAnsi="Montserrat"/>
          <w:sz w:val="22"/>
          <w:szCs w:val="22"/>
        </w:rPr>
        <w:t xml:space="preserve"> normatividad y jurisprudencia nacional e internacional. Información pública y de reserva. </w:t>
      </w:r>
    </w:p>
    <w:p w14:paraId="4FB41117" w14:textId="77777777"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b/>
          <w:sz w:val="22"/>
          <w:szCs w:val="22"/>
        </w:rPr>
        <w:t>Manejo ético de la Información</w:t>
      </w:r>
      <w:r w:rsidRPr="004D0C23">
        <w:rPr>
          <w:rFonts w:ascii="Montserrat" w:hAnsi="Montserrat"/>
          <w:sz w:val="22"/>
          <w:szCs w:val="22"/>
        </w:rPr>
        <w:t>: situación del acceso a la información en Colombia. Mecanismos para el acceso a la información y limitaciones. Características de Calidad de la información pública. Experiencias de acceso a la información y nuevas tecnologías.</w:t>
      </w:r>
    </w:p>
    <w:p w14:paraId="4A006FC1" w14:textId="77777777"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sz w:val="22"/>
          <w:szCs w:val="22"/>
        </w:rPr>
        <w:t xml:space="preserve"> </w:t>
      </w:r>
      <w:r w:rsidRPr="004D0C23">
        <w:rPr>
          <w:rFonts w:ascii="Montserrat" w:hAnsi="Montserrat"/>
          <w:b/>
          <w:sz w:val="22"/>
          <w:szCs w:val="22"/>
        </w:rPr>
        <w:t>Inhabilidades e incompatibilidades de los servidores públicos</w:t>
      </w:r>
      <w:r w:rsidRPr="004D0C23">
        <w:rPr>
          <w:rFonts w:ascii="Montserrat" w:hAnsi="Montserrat"/>
          <w:sz w:val="22"/>
          <w:szCs w:val="22"/>
        </w:rPr>
        <w:t>: también se incluirá la interacción entre el desarrollo de las actividades del cargo, descritas en el Manual de Funciones.</w:t>
      </w:r>
    </w:p>
    <w:p w14:paraId="0DCC1522" w14:textId="77777777"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b/>
          <w:sz w:val="22"/>
          <w:szCs w:val="22"/>
        </w:rPr>
        <w:t>Seguridad y Salud en el Trabajo y Aspectos Ambientales</w:t>
      </w:r>
      <w:r w:rsidRPr="004D0C23">
        <w:rPr>
          <w:rFonts w:ascii="Montserrat" w:hAnsi="Montserrat"/>
          <w:sz w:val="22"/>
          <w:szCs w:val="22"/>
        </w:rPr>
        <w:t>: temas relacionados con actualización normativa en la generación de los Aspectos e Impactos Ambientales, así como los peligros y riesgos a los que se ve expuesto el cargo.</w:t>
      </w:r>
    </w:p>
    <w:p w14:paraId="695380E8" w14:textId="77777777"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b/>
          <w:sz w:val="22"/>
          <w:szCs w:val="22"/>
        </w:rPr>
        <w:t xml:space="preserve">Sistema de Gestión de Calidad: </w:t>
      </w:r>
      <w:r w:rsidRPr="004D0C23">
        <w:rPr>
          <w:rFonts w:ascii="Montserrat" w:hAnsi="Montserrat"/>
          <w:sz w:val="22"/>
          <w:szCs w:val="22"/>
        </w:rPr>
        <w:t>modificaciones y/o mejoras a la Política del Sistema de Gestión de Calidad y el cumplimiento de objetivos.</w:t>
      </w:r>
    </w:p>
    <w:p w14:paraId="43853007" w14:textId="64B0A3B3" w:rsidR="005D6BB4" w:rsidRPr="004D0C23" w:rsidRDefault="005D6BB4" w:rsidP="005D6BB4">
      <w:pPr>
        <w:pStyle w:val="Default"/>
        <w:numPr>
          <w:ilvl w:val="0"/>
          <w:numId w:val="29"/>
        </w:numPr>
        <w:suppressAutoHyphens/>
        <w:ind w:left="284" w:hanging="284"/>
        <w:jc w:val="both"/>
        <w:rPr>
          <w:rFonts w:ascii="Montserrat" w:hAnsi="Montserrat"/>
          <w:sz w:val="22"/>
          <w:szCs w:val="22"/>
        </w:rPr>
      </w:pPr>
      <w:r w:rsidRPr="004D0C23">
        <w:rPr>
          <w:rFonts w:ascii="Montserrat" w:hAnsi="Montserrat"/>
          <w:b/>
          <w:sz w:val="22"/>
          <w:szCs w:val="22"/>
        </w:rPr>
        <w:t>Cambio en la Entidad:</w:t>
      </w:r>
      <w:r w:rsidRPr="004D0C23">
        <w:rPr>
          <w:rFonts w:ascii="Montserrat" w:hAnsi="Montserrat"/>
          <w:sz w:val="22"/>
          <w:szCs w:val="22"/>
        </w:rPr>
        <w:t xml:space="preserve"> se deben dar a conocer los cambios que sufra la </w:t>
      </w:r>
      <w:r w:rsidR="00F8143D" w:rsidRPr="004D0C23">
        <w:rPr>
          <w:rFonts w:ascii="Montserrat" w:hAnsi="Montserrat"/>
          <w:sz w:val="22"/>
          <w:szCs w:val="22"/>
        </w:rPr>
        <w:t>Supervigilancia</w:t>
      </w:r>
      <w:r w:rsidRPr="004D0C23">
        <w:rPr>
          <w:rFonts w:ascii="Montserrat" w:hAnsi="Montserrat"/>
          <w:sz w:val="22"/>
          <w:szCs w:val="22"/>
        </w:rPr>
        <w:t xml:space="preserve"> y que deban ser de conocimiento para todo el personal.</w:t>
      </w:r>
    </w:p>
    <w:p w14:paraId="67905E06" w14:textId="77777777" w:rsidR="005D6BB4" w:rsidRPr="004D0C23" w:rsidRDefault="005D6BB4" w:rsidP="005D6BB4">
      <w:pPr>
        <w:pStyle w:val="Default"/>
        <w:suppressAutoHyphens/>
        <w:ind w:left="360"/>
        <w:jc w:val="both"/>
        <w:rPr>
          <w:rFonts w:ascii="Montserrat" w:hAnsi="Montserrat"/>
          <w:b/>
          <w:sz w:val="22"/>
          <w:szCs w:val="22"/>
        </w:rPr>
      </w:pPr>
    </w:p>
    <w:p w14:paraId="2873F215" w14:textId="77777777" w:rsidR="005D6BB4" w:rsidRPr="004D0C23" w:rsidRDefault="005D6BB4" w:rsidP="005D6BB4">
      <w:pPr>
        <w:pStyle w:val="Default"/>
        <w:suppressAutoHyphens/>
        <w:jc w:val="both"/>
        <w:rPr>
          <w:rFonts w:ascii="Montserrat" w:hAnsi="Montserrat"/>
          <w:sz w:val="22"/>
          <w:szCs w:val="22"/>
        </w:rPr>
      </w:pPr>
      <w:r w:rsidRPr="004D0C23">
        <w:rPr>
          <w:rFonts w:ascii="Montserrat" w:hAnsi="Montserrat"/>
          <w:b/>
          <w:sz w:val="22"/>
          <w:szCs w:val="22"/>
        </w:rPr>
        <w:t>Nota:</w:t>
      </w:r>
      <w:r w:rsidRPr="004D0C23">
        <w:rPr>
          <w:rFonts w:ascii="Montserrat" w:hAnsi="Montserrat"/>
          <w:sz w:val="22"/>
          <w:szCs w:val="22"/>
        </w:rPr>
        <w:t xml:space="preserve"> la priorización de los temas se realizará desde el Grupo de Recursos Humanos y serán incluidas en la agenda del día.</w:t>
      </w:r>
    </w:p>
    <w:p w14:paraId="031AEAAC" w14:textId="77777777" w:rsidR="005D6BB4" w:rsidRPr="004D0C23" w:rsidRDefault="005D6BB4" w:rsidP="005D6BB4">
      <w:pPr>
        <w:pStyle w:val="Default"/>
        <w:suppressAutoHyphens/>
        <w:ind w:left="360"/>
        <w:jc w:val="both"/>
        <w:rPr>
          <w:rFonts w:ascii="Montserrat" w:hAnsi="Montserrat"/>
          <w:sz w:val="22"/>
          <w:szCs w:val="22"/>
        </w:rPr>
      </w:pPr>
    </w:p>
    <w:p w14:paraId="3AA97032" w14:textId="77777777" w:rsidR="005D6BB4" w:rsidRPr="004D0C23" w:rsidRDefault="005D6BB4" w:rsidP="0016113F">
      <w:pPr>
        <w:pStyle w:val="Default"/>
        <w:suppressAutoHyphens/>
        <w:jc w:val="both"/>
        <w:rPr>
          <w:rFonts w:ascii="Montserrat" w:hAnsi="Montserrat"/>
          <w:b/>
          <w:sz w:val="22"/>
          <w:szCs w:val="22"/>
        </w:rPr>
      </w:pPr>
      <w:r w:rsidRPr="004D0C23">
        <w:rPr>
          <w:rFonts w:ascii="Montserrat" w:hAnsi="Montserrat"/>
          <w:b/>
          <w:sz w:val="22"/>
          <w:szCs w:val="22"/>
        </w:rPr>
        <w:t>22. TERMINOS</w:t>
      </w:r>
    </w:p>
    <w:p w14:paraId="11421259" w14:textId="77777777" w:rsidR="005D6BB4" w:rsidRPr="004D0C23" w:rsidRDefault="005D6BB4" w:rsidP="005D6BB4">
      <w:pPr>
        <w:pStyle w:val="Default"/>
        <w:suppressAutoHyphens/>
        <w:jc w:val="both"/>
        <w:rPr>
          <w:rFonts w:ascii="Montserrat" w:hAnsi="Montserrat"/>
          <w:b/>
          <w:sz w:val="22"/>
          <w:szCs w:val="22"/>
        </w:rPr>
      </w:pPr>
    </w:p>
    <w:p w14:paraId="2EC6A531" w14:textId="77777777" w:rsidR="005D6BB4" w:rsidRPr="004D0C23" w:rsidRDefault="005D6BB4" w:rsidP="0016113F">
      <w:pPr>
        <w:pStyle w:val="Default"/>
        <w:suppressAutoHyphens/>
        <w:ind w:left="142" w:hanging="142"/>
        <w:jc w:val="both"/>
        <w:rPr>
          <w:rFonts w:ascii="Montserrat" w:hAnsi="Montserrat"/>
          <w:sz w:val="22"/>
          <w:szCs w:val="22"/>
        </w:rPr>
      </w:pPr>
      <w:r w:rsidRPr="004D0C23">
        <w:rPr>
          <w:rFonts w:ascii="Montserrat" w:hAnsi="Montserrat"/>
          <w:b/>
          <w:sz w:val="22"/>
          <w:szCs w:val="22"/>
        </w:rPr>
        <w:t xml:space="preserve">  Inducción:</w:t>
      </w:r>
      <w:r w:rsidRPr="004D0C23">
        <w:rPr>
          <w:rFonts w:ascii="Montserrat" w:hAnsi="Montserrat"/>
          <w:sz w:val="22"/>
          <w:szCs w:val="22"/>
        </w:rPr>
        <w:t xml:space="preserve"> consiste en la orientación, ubicación y supervisión que se efectúa a los servidores de reciente ingreso.</w:t>
      </w:r>
    </w:p>
    <w:p w14:paraId="15BC1FDF" w14:textId="77777777" w:rsidR="005D6BB4" w:rsidRPr="004D0C23" w:rsidRDefault="005D6BB4" w:rsidP="0016113F">
      <w:pPr>
        <w:pStyle w:val="Default"/>
        <w:suppressAutoHyphens/>
        <w:ind w:left="142"/>
        <w:jc w:val="both"/>
        <w:rPr>
          <w:rFonts w:ascii="Montserrat" w:hAnsi="Montserrat"/>
          <w:sz w:val="22"/>
          <w:szCs w:val="22"/>
        </w:rPr>
      </w:pPr>
    </w:p>
    <w:p w14:paraId="6D1F6408" w14:textId="77777777" w:rsidR="005D6BB4" w:rsidRPr="004D0C23" w:rsidRDefault="005D6BB4" w:rsidP="0016113F">
      <w:pPr>
        <w:pStyle w:val="Default"/>
        <w:suppressAutoHyphens/>
        <w:ind w:left="142" w:hanging="426"/>
        <w:jc w:val="both"/>
        <w:rPr>
          <w:rFonts w:ascii="Montserrat" w:hAnsi="Montserrat"/>
          <w:sz w:val="22"/>
          <w:szCs w:val="22"/>
        </w:rPr>
      </w:pPr>
      <w:r w:rsidRPr="004D0C23">
        <w:rPr>
          <w:rFonts w:ascii="Montserrat" w:hAnsi="Montserrat"/>
          <w:b/>
          <w:sz w:val="22"/>
          <w:szCs w:val="22"/>
        </w:rPr>
        <w:t xml:space="preserve">      Reinducción:</w:t>
      </w:r>
      <w:r w:rsidRPr="004D0C23">
        <w:rPr>
          <w:rFonts w:ascii="Montserrat" w:hAnsi="Montserrat"/>
          <w:sz w:val="22"/>
          <w:szCs w:val="22"/>
        </w:rPr>
        <w:t xml:space="preserve"> es un proceso planeado de reorientación al personal vinculado en la Institución cuando ocurran cambios normativos, modificación de políticas institucionales dentro del marco legal.</w:t>
      </w:r>
    </w:p>
    <w:p w14:paraId="509A95F4" w14:textId="1B037F36" w:rsidR="007958D6" w:rsidRPr="004D0C23" w:rsidRDefault="007958D6" w:rsidP="005D6BB4">
      <w:pPr>
        <w:rPr>
          <w:rFonts w:ascii="Montserrat" w:hAnsi="Montserrat"/>
        </w:rPr>
      </w:pPr>
    </w:p>
    <w:sectPr w:rsidR="007958D6" w:rsidRPr="004D0C23" w:rsidSect="002B398E">
      <w:headerReference w:type="default" r:id="rId16"/>
      <w:footerReference w:type="default" r:id="rId17"/>
      <w:pgSz w:w="12240" w:h="20160" w:code="5"/>
      <w:pgMar w:top="1134" w:right="1701" w:bottom="1701" w:left="1843" w:header="397" w:footer="15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E6521" w14:textId="77777777" w:rsidR="008B54D7" w:rsidRDefault="008B54D7">
      <w:r>
        <w:separator/>
      </w:r>
    </w:p>
    <w:p w14:paraId="514A9734" w14:textId="77777777" w:rsidR="008B54D7" w:rsidRDefault="008B54D7"/>
  </w:endnote>
  <w:endnote w:type="continuationSeparator" w:id="0">
    <w:p w14:paraId="0E76ACD8" w14:textId="77777777" w:rsidR="008B54D7" w:rsidRDefault="008B54D7">
      <w:r>
        <w:continuationSeparator/>
      </w:r>
    </w:p>
    <w:p w14:paraId="79D1931D" w14:textId="77777777" w:rsidR="008B54D7" w:rsidRDefault="008B5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E6E6" w14:textId="1FC61C17" w:rsidR="00CB16D2" w:rsidRPr="00FC43DD" w:rsidRDefault="00CB16D2" w:rsidP="00CF3118">
    <w:pPr>
      <w:suppressAutoHyphens w:val="0"/>
      <w:autoSpaceDN/>
      <w:jc w:val="center"/>
      <w:textAlignment w:val="auto"/>
      <w:rPr>
        <w:rFonts w:ascii="Montserrat" w:hAnsi="Montserrat" w:cs="Times New Roman"/>
        <w:sz w:val="14"/>
        <w:szCs w:val="24"/>
        <w:lang w:val="es-ES" w:eastAsia="en-US"/>
      </w:rPr>
    </w:pPr>
    <w:r>
      <w:rPr>
        <w:noProof/>
      </w:rPr>
      <mc:AlternateContent>
        <mc:Choice Requires="wps">
          <w:drawing>
            <wp:anchor distT="0" distB="0" distL="114300" distR="114300" simplePos="0" relativeHeight="251662336" behindDoc="0" locked="0" layoutInCell="1" allowOverlap="1" wp14:anchorId="15269C73" wp14:editId="0D9B9B48">
              <wp:simplePos x="0" y="0"/>
              <wp:positionH relativeFrom="column">
                <wp:posOffset>-1080135</wp:posOffset>
              </wp:positionH>
              <wp:positionV relativeFrom="paragraph">
                <wp:posOffset>165100</wp:posOffset>
              </wp:positionV>
              <wp:extent cx="7762875" cy="0"/>
              <wp:effectExtent l="0" t="0" r="0" b="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62875" cy="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6D9238" id="Conector recto 1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13pt" to="526.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" strokecolor="#4472c4" strokeweight="1.5pt">
              <v:stroke joinstyle="miter"/>
              <o:lock v:ext="edit" shapetype="f"/>
            </v:line>
          </w:pict>
        </mc:Fallback>
      </mc:AlternateContent>
    </w:r>
  </w:p>
  <w:p w14:paraId="60F4BBBA" w14:textId="54151C37" w:rsidR="00CB16D2" w:rsidRPr="00FC43DD" w:rsidRDefault="00CB16D2" w:rsidP="00CF3118">
    <w:pPr>
      <w:suppressAutoHyphens w:val="0"/>
      <w:autoSpaceDN/>
      <w:jc w:val="center"/>
      <w:textAlignment w:val="auto"/>
      <w:rPr>
        <w:rFonts w:ascii="Montserrat" w:hAnsi="Montserrat" w:cs="Times New Roman"/>
        <w:sz w:val="14"/>
        <w:szCs w:val="24"/>
        <w:lang w:val="es-ES" w:eastAsia="en-US"/>
      </w:rPr>
    </w:pPr>
  </w:p>
  <w:p w14:paraId="27D2B4ED" w14:textId="1C95C976" w:rsidR="00CB16D2" w:rsidRPr="00FC43DD" w:rsidRDefault="00CB16D2" w:rsidP="00CF3118">
    <w:pPr>
      <w:suppressAutoHyphens w:val="0"/>
      <w:autoSpaceDN/>
      <w:jc w:val="center"/>
      <w:textAlignment w:val="auto"/>
      <w:rPr>
        <w:rFonts w:ascii="Montserrat" w:hAnsi="Montserrat" w:cs="Times New Roman"/>
        <w:sz w:val="14"/>
        <w:szCs w:val="24"/>
        <w:lang w:eastAsia="en-US"/>
      </w:rPr>
    </w:pPr>
    <w:r w:rsidRPr="00FC43DD">
      <w:rPr>
        <w:rFonts w:ascii="Montserrat" w:hAnsi="Montserrat" w:cs="Times New Roman"/>
        <w:sz w:val="14"/>
        <w:szCs w:val="24"/>
        <w:lang w:val="es-ES" w:eastAsia="en-US"/>
      </w:rPr>
      <w:t xml:space="preserve">Página </w:t>
    </w:r>
    <w:r w:rsidRPr="00FC43DD">
      <w:rPr>
        <w:rFonts w:ascii="Montserrat" w:hAnsi="Montserrat" w:cs="Times New Roman"/>
        <w:sz w:val="14"/>
        <w:szCs w:val="24"/>
        <w:lang w:eastAsia="en-US"/>
      </w:rPr>
      <w:fldChar w:fldCharType="begin"/>
    </w:r>
    <w:r w:rsidRPr="00FC43DD">
      <w:rPr>
        <w:rFonts w:ascii="Montserrat" w:hAnsi="Montserrat" w:cs="Times New Roman"/>
        <w:sz w:val="14"/>
        <w:szCs w:val="24"/>
        <w:lang w:eastAsia="en-US"/>
      </w:rPr>
      <w:instrText>PAGE  \* Arabic  \* MERGEFORMAT</w:instrText>
    </w:r>
    <w:r w:rsidRPr="00FC43DD">
      <w:rPr>
        <w:rFonts w:ascii="Montserrat" w:hAnsi="Montserrat" w:cs="Times New Roman"/>
        <w:sz w:val="14"/>
        <w:szCs w:val="24"/>
        <w:lang w:eastAsia="en-US"/>
      </w:rPr>
      <w:fldChar w:fldCharType="separate"/>
    </w:r>
    <w:r w:rsidR="00CF5210">
      <w:rPr>
        <w:rFonts w:ascii="Montserrat" w:hAnsi="Montserrat" w:cs="Times New Roman"/>
        <w:noProof/>
        <w:sz w:val="14"/>
        <w:szCs w:val="24"/>
        <w:lang w:eastAsia="en-US"/>
      </w:rPr>
      <w:t>17</w:t>
    </w:r>
    <w:r w:rsidRPr="00FC43DD">
      <w:rPr>
        <w:rFonts w:ascii="Montserrat" w:hAnsi="Montserrat" w:cs="Times New Roman"/>
        <w:sz w:val="14"/>
        <w:szCs w:val="24"/>
        <w:lang w:eastAsia="en-US"/>
      </w:rPr>
      <w:fldChar w:fldCharType="end"/>
    </w:r>
    <w:r w:rsidRPr="00FC43DD">
      <w:rPr>
        <w:rFonts w:ascii="Montserrat" w:hAnsi="Montserrat" w:cs="Times New Roman"/>
        <w:sz w:val="14"/>
        <w:szCs w:val="24"/>
        <w:lang w:val="es-ES" w:eastAsia="en-US"/>
      </w:rPr>
      <w:t xml:space="preserve"> de </w:t>
    </w:r>
    <w:r w:rsidRPr="00FC43DD">
      <w:rPr>
        <w:rFonts w:ascii="Montserrat" w:hAnsi="Montserrat" w:cs="Times New Roman"/>
        <w:sz w:val="14"/>
        <w:szCs w:val="24"/>
        <w:lang w:eastAsia="en-US"/>
      </w:rPr>
      <w:fldChar w:fldCharType="begin"/>
    </w:r>
    <w:r w:rsidRPr="00FC43DD">
      <w:rPr>
        <w:rFonts w:ascii="Montserrat" w:hAnsi="Montserrat" w:cs="Times New Roman"/>
        <w:sz w:val="14"/>
        <w:szCs w:val="24"/>
        <w:lang w:eastAsia="en-US"/>
      </w:rPr>
      <w:instrText>NUMPAGES  \* Arabic  \* MERGEFORMAT</w:instrText>
    </w:r>
    <w:r w:rsidRPr="00FC43DD">
      <w:rPr>
        <w:rFonts w:ascii="Montserrat" w:hAnsi="Montserrat" w:cs="Times New Roman"/>
        <w:sz w:val="14"/>
        <w:szCs w:val="24"/>
        <w:lang w:eastAsia="en-US"/>
      </w:rPr>
      <w:fldChar w:fldCharType="separate"/>
    </w:r>
    <w:r w:rsidR="00CF5210">
      <w:rPr>
        <w:rFonts w:ascii="Montserrat" w:hAnsi="Montserrat" w:cs="Times New Roman"/>
        <w:noProof/>
        <w:sz w:val="14"/>
        <w:szCs w:val="24"/>
        <w:lang w:eastAsia="en-US"/>
      </w:rPr>
      <w:t>18</w:t>
    </w:r>
    <w:r w:rsidRPr="00FC43DD">
      <w:rPr>
        <w:rFonts w:ascii="Montserrat" w:hAnsi="Montserrat" w:cs="Times New Roman"/>
        <w:sz w:val="14"/>
        <w:szCs w:val="24"/>
        <w:lang w:eastAsia="en-US"/>
      </w:rPr>
      <w:fldChar w:fldCharType="end"/>
    </w:r>
  </w:p>
  <w:p w14:paraId="122FDF84" w14:textId="26CA4F53" w:rsidR="00CB16D2" w:rsidRPr="00FC43DD" w:rsidRDefault="00CB16D2" w:rsidP="00CF3118">
    <w:pPr>
      <w:tabs>
        <w:tab w:val="center" w:pos="4419"/>
        <w:tab w:val="right" w:pos="8838"/>
      </w:tabs>
      <w:suppressAutoHyphens w:val="0"/>
      <w:autoSpaceDN/>
      <w:textAlignment w:val="auto"/>
      <w:rPr>
        <w:rFonts w:cs="Times New Roman"/>
        <w:sz w:val="24"/>
        <w:szCs w:val="24"/>
        <w:lang w:eastAsia="en-US"/>
      </w:rPr>
    </w:pPr>
    <w:bookmarkStart w:id="80" w:name="_Hlk144930890"/>
    <w:r>
      <w:rPr>
        <w:noProof/>
      </w:rPr>
      <w:drawing>
        <wp:anchor distT="0" distB="0" distL="114300" distR="114300" simplePos="0" relativeHeight="251661312" behindDoc="0" locked="0" layoutInCell="1" allowOverlap="1" wp14:anchorId="45F16B77" wp14:editId="4FB53B77">
          <wp:simplePos x="0" y="0"/>
          <wp:positionH relativeFrom="margin">
            <wp:posOffset>2022475</wp:posOffset>
          </wp:positionH>
          <wp:positionV relativeFrom="margin">
            <wp:posOffset>11076305</wp:posOffset>
          </wp:positionV>
          <wp:extent cx="554990" cy="38417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384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54C9B1B" wp14:editId="298BADDA">
              <wp:simplePos x="0" y="0"/>
              <wp:positionH relativeFrom="margin">
                <wp:posOffset>2558415</wp:posOffset>
              </wp:positionH>
              <wp:positionV relativeFrom="paragraph">
                <wp:posOffset>154305</wp:posOffset>
              </wp:positionV>
              <wp:extent cx="1457325" cy="692785"/>
              <wp:effectExtent l="0" t="0" r="9525"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692785"/>
                      </a:xfrm>
                      <a:prstGeom prst="rect">
                        <a:avLst/>
                      </a:prstGeom>
                      <a:solidFill>
                        <a:srgbClr val="FFFFFF"/>
                      </a:solidFill>
                      <a:ln>
                        <a:noFill/>
                        <a:prstDash/>
                      </a:ln>
                    </wps:spPr>
                    <wps:txbx>
                      <w:txbxContent>
                        <w:p w14:paraId="7DACE65D" w14:textId="71102EA2" w:rsidR="00CB16D2" w:rsidRDefault="00CB16D2" w:rsidP="00CB16D2">
                          <w:pPr>
                            <w:pStyle w:val="NormalWeb"/>
                            <w:spacing w:before="0" w:after="0"/>
                            <w:rPr>
                              <w:rFonts w:ascii="Montserrat" w:hAnsi="Montserrat"/>
                              <w:sz w:val="12"/>
                              <w:szCs w:val="12"/>
                            </w:rPr>
                          </w:pPr>
                          <w:r w:rsidRPr="00FB19D6">
                            <w:rPr>
                              <w:rFonts w:ascii="Montserrat" w:hAnsi="Montserrat" w:cs="Arial"/>
                              <w:b/>
                              <w:bCs/>
                              <w:color w:val="595959"/>
                              <w:kern w:val="24"/>
                              <w:sz w:val="12"/>
                              <w:szCs w:val="14"/>
                            </w:rPr>
                            <w:t xml:space="preserve">Código: </w:t>
                          </w:r>
                          <w:r w:rsidRPr="009606DB">
                            <w:rPr>
                              <w:rFonts w:ascii="Montserrat" w:hAnsi="Montserrat"/>
                              <w:sz w:val="12"/>
                              <w:szCs w:val="12"/>
                            </w:rPr>
                            <w:t>MAN-GTH-310-004</w:t>
                          </w:r>
                        </w:p>
                        <w:p w14:paraId="6D0E8148" w14:textId="4AAF20DF" w:rsidR="00CB16D2" w:rsidRPr="00FB19D6" w:rsidRDefault="00CB16D2" w:rsidP="00CB16D2">
                          <w:pPr>
                            <w:pStyle w:val="NormalWeb"/>
                            <w:spacing w:before="0" w:after="0"/>
                            <w:rPr>
                              <w:rFonts w:ascii="Montserrat" w:hAnsi="Montserrat" w:cs="Arial"/>
                              <w:bCs/>
                              <w:color w:val="595959"/>
                              <w:kern w:val="24"/>
                              <w:sz w:val="12"/>
                              <w:szCs w:val="14"/>
                            </w:rPr>
                          </w:pPr>
                          <w:r w:rsidRPr="00E94868">
                            <w:rPr>
                              <w:rFonts w:ascii="Montserrat" w:hAnsi="Montserrat"/>
                              <w:sz w:val="12"/>
                              <w:szCs w:val="12"/>
                            </w:rPr>
                            <w:t>Fecha</w:t>
                          </w:r>
                          <w:r w:rsidRPr="00FB19D6">
                            <w:rPr>
                              <w:rFonts w:ascii="Montserrat" w:hAnsi="Montserrat" w:cs="Arial"/>
                              <w:bCs/>
                              <w:color w:val="595959"/>
                              <w:kern w:val="24"/>
                              <w:sz w:val="12"/>
                              <w:szCs w:val="14"/>
                            </w:rPr>
                            <w:t xml:space="preserve"> aprob</w:t>
                          </w:r>
                          <w:r w:rsidRPr="00CB16D2">
                            <w:rPr>
                              <w:rFonts w:ascii="Montserrat" w:hAnsi="Montserrat" w:cs="Arial"/>
                              <w:bCs/>
                              <w:color w:val="606060"/>
                              <w:kern w:val="24"/>
                              <w:sz w:val="12"/>
                              <w:szCs w:val="14"/>
                            </w:rPr>
                            <w:t>ación</w:t>
                          </w:r>
                          <w:r w:rsidRPr="00FB19D6">
                            <w:rPr>
                              <w:rFonts w:ascii="Montserrat" w:hAnsi="Montserrat" w:cs="Arial"/>
                              <w:bCs/>
                              <w:color w:val="595959"/>
                              <w:kern w:val="24"/>
                              <w:sz w:val="12"/>
                              <w:szCs w:val="14"/>
                            </w:rPr>
                            <w:t xml:space="preserve">: </w:t>
                          </w:r>
                          <w:r>
                            <w:rPr>
                              <w:rFonts w:ascii="Montserrat" w:hAnsi="Montserrat" w:cs="Arial"/>
                              <w:bCs/>
                              <w:color w:val="595959"/>
                              <w:kern w:val="24"/>
                              <w:sz w:val="12"/>
                              <w:szCs w:val="14"/>
                            </w:rPr>
                            <w:t>27</w:t>
                          </w:r>
                          <w:r w:rsidRPr="00FB19D6">
                            <w:rPr>
                              <w:rFonts w:ascii="Montserrat" w:hAnsi="Montserrat" w:cs="Arial"/>
                              <w:bCs/>
                              <w:color w:val="595959"/>
                              <w:kern w:val="24"/>
                              <w:sz w:val="12"/>
                              <w:szCs w:val="14"/>
                            </w:rPr>
                            <w:t>/</w:t>
                          </w:r>
                          <w:r>
                            <w:rPr>
                              <w:rFonts w:ascii="Montserrat" w:hAnsi="Montserrat" w:cs="Arial"/>
                              <w:bCs/>
                              <w:color w:val="595959"/>
                              <w:kern w:val="24"/>
                              <w:sz w:val="12"/>
                              <w:szCs w:val="14"/>
                            </w:rPr>
                            <w:t>10</w:t>
                          </w:r>
                          <w:r w:rsidRPr="00FB19D6">
                            <w:rPr>
                              <w:rFonts w:ascii="Montserrat" w:hAnsi="Montserrat" w:cs="Arial"/>
                              <w:bCs/>
                              <w:color w:val="595959"/>
                              <w:kern w:val="24"/>
                              <w:sz w:val="12"/>
                              <w:szCs w:val="14"/>
                            </w:rPr>
                            <w:t>/202</w:t>
                          </w:r>
                          <w:r>
                            <w:rPr>
                              <w:rFonts w:ascii="Montserrat" w:hAnsi="Montserrat" w:cs="Arial"/>
                              <w:bCs/>
                              <w:color w:val="595959"/>
                              <w:kern w:val="24"/>
                              <w:sz w:val="12"/>
                              <w:szCs w:val="14"/>
                            </w:rPr>
                            <w:t>3</w:t>
                          </w:r>
                        </w:p>
                        <w:p w14:paraId="60829EF7" w14:textId="29873C6B" w:rsidR="00CB16D2" w:rsidRPr="00FB19D6" w:rsidRDefault="00CB16D2" w:rsidP="00CB16D2">
                          <w:pPr>
                            <w:pStyle w:val="NormalWeb"/>
                            <w:spacing w:before="0" w:after="0"/>
                            <w:rPr>
                              <w:rFonts w:ascii="Montserrat" w:hAnsi="Montserrat" w:cs="Arial"/>
                              <w:bCs/>
                              <w:color w:val="595959"/>
                              <w:kern w:val="24"/>
                              <w:sz w:val="12"/>
                              <w:szCs w:val="14"/>
                            </w:rPr>
                          </w:pPr>
                          <w:r w:rsidRPr="00FB19D6">
                            <w:rPr>
                              <w:rFonts w:ascii="Montserrat" w:hAnsi="Montserrat" w:cs="Arial"/>
                              <w:bCs/>
                              <w:color w:val="595959"/>
                              <w:kern w:val="24"/>
                              <w:sz w:val="12"/>
                              <w:szCs w:val="14"/>
                            </w:rPr>
                            <w:t xml:space="preserve">Versión: </w:t>
                          </w:r>
                          <w:r>
                            <w:rPr>
                              <w:rFonts w:ascii="Montserrat" w:hAnsi="Montserrat" w:cs="Arial"/>
                              <w:bCs/>
                              <w:color w:val="595959"/>
                              <w:kern w:val="24"/>
                              <w:sz w:val="12"/>
                              <w:szCs w:val="14"/>
                            </w:rPr>
                            <w:t>12</w:t>
                          </w:r>
                        </w:p>
                        <w:p w14:paraId="0E1954A8" w14:textId="77777777" w:rsidR="00CB16D2" w:rsidRDefault="00CB16D2" w:rsidP="00CF31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054C9B1B" id="_x0000_t202" coordsize="21600,21600" o:spt="202" path="m,l,21600r21600,l21600,xe">
              <v:stroke joinstyle="miter"/>
              <v:path gradientshapeok="t" o:connecttype="rect"/>
            </v:shapetype>
            <v:shape id="Cuadro de texto 17" o:spid="_x0000_s1027" type="#_x0000_t202" style="position:absolute;margin-left:201.45pt;margin-top:12.15pt;width:114.75pt;height:5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" stroked="f">
              <v:path arrowok="t"/>
              <v:textbox>
                <w:txbxContent>
                  <w:p w14:paraId="7DACE65D" w14:textId="71102EA2" w:rsidR="00CB16D2" w:rsidRDefault="00CB16D2" w:rsidP="00CB16D2">
                    <w:pPr>
                      <w:pStyle w:val="NormalWeb"/>
                      <w:spacing w:before="0" w:after="0"/>
                      <w:rPr>
                        <w:rFonts w:ascii="Montserrat" w:hAnsi="Montserrat"/>
                        <w:sz w:val="12"/>
                        <w:szCs w:val="12"/>
                      </w:rPr>
                    </w:pPr>
                    <w:r w:rsidRPr="00FB19D6">
                      <w:rPr>
                        <w:rFonts w:ascii="Montserrat" w:hAnsi="Montserrat" w:cs="Arial"/>
                        <w:b/>
                        <w:bCs/>
                        <w:color w:val="595959"/>
                        <w:kern w:val="24"/>
                        <w:sz w:val="12"/>
                        <w:szCs w:val="14"/>
                      </w:rPr>
                      <w:t xml:space="preserve">Código: </w:t>
                    </w:r>
                    <w:r w:rsidRPr="009606DB">
                      <w:rPr>
                        <w:rFonts w:ascii="Montserrat" w:hAnsi="Montserrat"/>
                        <w:sz w:val="12"/>
                        <w:szCs w:val="12"/>
                      </w:rPr>
                      <w:t>MAN-GTH-310-004</w:t>
                    </w:r>
                  </w:p>
                  <w:p w14:paraId="6D0E8148" w14:textId="4AAF20DF" w:rsidR="00CB16D2" w:rsidRPr="00FB19D6" w:rsidRDefault="00CB16D2" w:rsidP="00CB16D2">
                    <w:pPr>
                      <w:pStyle w:val="NormalWeb"/>
                      <w:spacing w:before="0" w:after="0"/>
                      <w:rPr>
                        <w:rFonts w:ascii="Montserrat" w:hAnsi="Montserrat" w:cs="Arial"/>
                        <w:bCs/>
                        <w:color w:val="595959"/>
                        <w:kern w:val="24"/>
                        <w:sz w:val="12"/>
                        <w:szCs w:val="14"/>
                      </w:rPr>
                    </w:pPr>
                    <w:r w:rsidRPr="00E94868">
                      <w:rPr>
                        <w:rFonts w:ascii="Montserrat" w:hAnsi="Montserrat"/>
                        <w:sz w:val="12"/>
                        <w:szCs w:val="12"/>
                      </w:rPr>
                      <w:t>Fecha</w:t>
                    </w:r>
                    <w:r w:rsidRPr="00FB19D6">
                      <w:rPr>
                        <w:rFonts w:ascii="Montserrat" w:hAnsi="Montserrat" w:cs="Arial"/>
                        <w:bCs/>
                        <w:color w:val="595959"/>
                        <w:kern w:val="24"/>
                        <w:sz w:val="12"/>
                        <w:szCs w:val="14"/>
                      </w:rPr>
                      <w:t xml:space="preserve"> aprob</w:t>
                    </w:r>
                    <w:r w:rsidRPr="00CB16D2">
                      <w:rPr>
                        <w:rFonts w:ascii="Montserrat" w:hAnsi="Montserrat" w:cs="Arial"/>
                        <w:bCs/>
                        <w:color w:val="606060"/>
                        <w:kern w:val="24"/>
                        <w:sz w:val="12"/>
                        <w:szCs w:val="14"/>
                      </w:rPr>
                      <w:t>ación</w:t>
                    </w:r>
                    <w:r w:rsidRPr="00FB19D6">
                      <w:rPr>
                        <w:rFonts w:ascii="Montserrat" w:hAnsi="Montserrat" w:cs="Arial"/>
                        <w:bCs/>
                        <w:color w:val="595959"/>
                        <w:kern w:val="24"/>
                        <w:sz w:val="12"/>
                        <w:szCs w:val="14"/>
                      </w:rPr>
                      <w:t xml:space="preserve">: </w:t>
                    </w:r>
                    <w:r>
                      <w:rPr>
                        <w:rFonts w:ascii="Montserrat" w:hAnsi="Montserrat" w:cs="Arial"/>
                        <w:bCs/>
                        <w:color w:val="595959"/>
                        <w:kern w:val="24"/>
                        <w:sz w:val="12"/>
                        <w:szCs w:val="14"/>
                      </w:rPr>
                      <w:t>27</w:t>
                    </w:r>
                    <w:r w:rsidRPr="00FB19D6">
                      <w:rPr>
                        <w:rFonts w:ascii="Montserrat" w:hAnsi="Montserrat" w:cs="Arial"/>
                        <w:bCs/>
                        <w:color w:val="595959"/>
                        <w:kern w:val="24"/>
                        <w:sz w:val="12"/>
                        <w:szCs w:val="14"/>
                      </w:rPr>
                      <w:t>/</w:t>
                    </w:r>
                    <w:r>
                      <w:rPr>
                        <w:rFonts w:ascii="Montserrat" w:hAnsi="Montserrat" w:cs="Arial"/>
                        <w:bCs/>
                        <w:color w:val="595959"/>
                        <w:kern w:val="24"/>
                        <w:sz w:val="12"/>
                        <w:szCs w:val="14"/>
                      </w:rPr>
                      <w:t>10</w:t>
                    </w:r>
                    <w:r w:rsidRPr="00FB19D6">
                      <w:rPr>
                        <w:rFonts w:ascii="Montserrat" w:hAnsi="Montserrat" w:cs="Arial"/>
                        <w:bCs/>
                        <w:color w:val="595959"/>
                        <w:kern w:val="24"/>
                        <w:sz w:val="12"/>
                        <w:szCs w:val="14"/>
                      </w:rPr>
                      <w:t>/202</w:t>
                    </w:r>
                    <w:r>
                      <w:rPr>
                        <w:rFonts w:ascii="Montserrat" w:hAnsi="Montserrat" w:cs="Arial"/>
                        <w:bCs/>
                        <w:color w:val="595959"/>
                        <w:kern w:val="24"/>
                        <w:sz w:val="12"/>
                        <w:szCs w:val="14"/>
                      </w:rPr>
                      <w:t>3</w:t>
                    </w:r>
                  </w:p>
                  <w:p w14:paraId="60829EF7" w14:textId="29873C6B" w:rsidR="00CB16D2" w:rsidRPr="00FB19D6" w:rsidRDefault="00CB16D2" w:rsidP="00CB16D2">
                    <w:pPr>
                      <w:pStyle w:val="NormalWeb"/>
                      <w:spacing w:before="0" w:after="0"/>
                      <w:rPr>
                        <w:rFonts w:ascii="Montserrat" w:hAnsi="Montserrat" w:cs="Arial"/>
                        <w:bCs/>
                        <w:color w:val="595959"/>
                        <w:kern w:val="24"/>
                        <w:sz w:val="12"/>
                        <w:szCs w:val="14"/>
                      </w:rPr>
                    </w:pPr>
                    <w:r w:rsidRPr="00FB19D6">
                      <w:rPr>
                        <w:rFonts w:ascii="Montserrat" w:hAnsi="Montserrat" w:cs="Arial"/>
                        <w:bCs/>
                        <w:color w:val="595959"/>
                        <w:kern w:val="24"/>
                        <w:sz w:val="12"/>
                        <w:szCs w:val="14"/>
                      </w:rPr>
                      <w:t xml:space="preserve">Versión: </w:t>
                    </w:r>
                    <w:r>
                      <w:rPr>
                        <w:rFonts w:ascii="Montserrat" w:hAnsi="Montserrat" w:cs="Arial"/>
                        <w:bCs/>
                        <w:color w:val="595959"/>
                        <w:kern w:val="24"/>
                        <w:sz w:val="12"/>
                        <w:szCs w:val="14"/>
                      </w:rPr>
                      <w:t>12</w:t>
                    </w:r>
                  </w:p>
                  <w:p w14:paraId="0E1954A8" w14:textId="77777777" w:rsidR="00CB16D2" w:rsidRDefault="00CB16D2" w:rsidP="00CF3118"/>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6E71E8B" wp14:editId="5BAB68C1">
              <wp:simplePos x="0" y="0"/>
              <wp:positionH relativeFrom="margin">
                <wp:posOffset>-388620</wp:posOffset>
              </wp:positionH>
              <wp:positionV relativeFrom="paragraph">
                <wp:posOffset>94615</wp:posOffset>
              </wp:positionV>
              <wp:extent cx="2184400" cy="654050"/>
              <wp:effectExtent l="0" t="0" r="635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654050"/>
                      </a:xfrm>
                      <a:prstGeom prst="rect">
                        <a:avLst/>
                      </a:prstGeom>
                      <a:solidFill>
                        <a:sysClr val="window" lastClr="FFFFFF"/>
                      </a:solidFill>
                      <a:ln w="6350">
                        <a:noFill/>
                      </a:ln>
                      <a:effectLst/>
                    </wps:spPr>
                    <wps:txbx>
                      <w:txbxContent>
                        <w:p w14:paraId="7CD16C39" w14:textId="77777777" w:rsidR="00CB16D2" w:rsidRPr="00CB16D2" w:rsidRDefault="00CB16D2" w:rsidP="00CF3118">
                          <w:pPr>
                            <w:rPr>
                              <w:rFonts w:ascii="Montserrat" w:eastAsia="Times New Roman" w:hAnsi="Montserrat" w:cs="Arial"/>
                              <w:bCs/>
                              <w:color w:val="606060"/>
                              <w:sz w:val="14"/>
                              <w:szCs w:val="16"/>
                            </w:rPr>
                          </w:pPr>
                          <w:r w:rsidRPr="00CB16D2">
                            <w:rPr>
                              <w:rFonts w:ascii="Montserrat" w:eastAsia="Times New Roman" w:hAnsi="Montserrat" w:cs="Arial"/>
                              <w:b/>
                              <w:bCs/>
                              <w:color w:val="606060"/>
                              <w:sz w:val="14"/>
                              <w:szCs w:val="16"/>
                            </w:rPr>
                            <w:t>Dirección:</w:t>
                          </w:r>
                          <w:r w:rsidRPr="00CB16D2">
                            <w:rPr>
                              <w:rFonts w:ascii="Montserrat" w:eastAsia="Times New Roman" w:hAnsi="Montserrat" w:cs="Arial"/>
                              <w:bCs/>
                              <w:color w:val="606060"/>
                              <w:sz w:val="14"/>
                              <w:szCs w:val="16"/>
                            </w:rPr>
                            <w:t xml:space="preserve"> Calle 24A No. 59-42 Torre 4 Piso 3 Centro Empresarial Sarmiento Angulo</w:t>
                          </w:r>
                        </w:p>
                        <w:p w14:paraId="0931B395" w14:textId="77777777" w:rsidR="00CB16D2" w:rsidRPr="00CB16D2" w:rsidRDefault="00CB16D2" w:rsidP="00CF3118">
                          <w:pPr>
                            <w:rPr>
                              <w:rFonts w:ascii="Montserrat" w:eastAsia="Times New Roman" w:hAnsi="Montserrat" w:cs="Arial"/>
                              <w:color w:val="606060"/>
                              <w:sz w:val="14"/>
                              <w:szCs w:val="16"/>
                            </w:rPr>
                          </w:pPr>
                          <w:r w:rsidRPr="00CB16D2">
                            <w:rPr>
                              <w:rFonts w:ascii="Montserrat" w:eastAsia="Times New Roman" w:hAnsi="Montserrat" w:cs="Arial"/>
                              <w:b/>
                              <w:bCs/>
                              <w:color w:val="606060"/>
                              <w:sz w:val="14"/>
                              <w:szCs w:val="16"/>
                            </w:rPr>
                            <w:t>Conmutador: </w:t>
                          </w:r>
                          <w:r w:rsidRPr="00CB16D2">
                            <w:rPr>
                              <w:rFonts w:ascii="Montserrat" w:eastAsia="Times New Roman" w:hAnsi="Montserrat" w:cs="Arial"/>
                              <w:color w:val="606060"/>
                              <w:sz w:val="14"/>
                              <w:szCs w:val="16"/>
                            </w:rPr>
                            <w:t>(+601) 307 8038</w:t>
                          </w:r>
                        </w:p>
                        <w:p w14:paraId="52C30BC2" w14:textId="77777777" w:rsidR="00CB16D2" w:rsidRPr="00CB16D2" w:rsidRDefault="00CB16D2" w:rsidP="00CF3118">
                          <w:pPr>
                            <w:rPr>
                              <w:rFonts w:ascii="Montserrat" w:eastAsia="Times New Roman" w:hAnsi="Montserrat" w:cs="Arial"/>
                              <w:color w:val="606060"/>
                              <w:sz w:val="14"/>
                              <w:szCs w:val="16"/>
                            </w:rPr>
                          </w:pPr>
                          <w:r w:rsidRPr="00CB16D2">
                            <w:rPr>
                              <w:rFonts w:ascii="Montserrat" w:eastAsia="Times New Roman" w:hAnsi="Montserrat" w:cs="Arial"/>
                              <w:b/>
                              <w:bCs/>
                              <w:color w:val="606060"/>
                              <w:sz w:val="14"/>
                              <w:szCs w:val="16"/>
                            </w:rPr>
                            <w:t>Línea gratuita: </w:t>
                          </w:r>
                          <w:r w:rsidRPr="00CB16D2">
                            <w:rPr>
                              <w:rFonts w:ascii="Montserrat" w:eastAsia="Times New Roman" w:hAnsi="Montserrat" w:cs="Arial"/>
                              <w:color w:val="606060"/>
                              <w:sz w:val="14"/>
                              <w:szCs w:val="16"/>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71E8B" id="Cuadro de texto 16" o:spid="_x0000_s1028" type="#_x0000_t202" style="position:absolute;margin-left:-30.6pt;margin-top:7.45pt;width:172pt;height: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" fillcolor="window" stroked="f" strokeweight=".5pt">
              <v:path arrowok="t"/>
              <v:textbox>
                <w:txbxContent>
                  <w:p w14:paraId="7CD16C39" w14:textId="77777777" w:rsidR="00CB16D2" w:rsidRPr="00CB16D2" w:rsidRDefault="00CB16D2" w:rsidP="00CF3118">
                    <w:pPr>
                      <w:rPr>
                        <w:rFonts w:ascii="Montserrat" w:eastAsia="Times New Roman" w:hAnsi="Montserrat" w:cs="Arial"/>
                        <w:bCs/>
                        <w:color w:val="606060"/>
                        <w:sz w:val="14"/>
                        <w:szCs w:val="16"/>
                      </w:rPr>
                    </w:pPr>
                    <w:r w:rsidRPr="00CB16D2">
                      <w:rPr>
                        <w:rFonts w:ascii="Montserrat" w:eastAsia="Times New Roman" w:hAnsi="Montserrat" w:cs="Arial"/>
                        <w:b/>
                        <w:bCs/>
                        <w:color w:val="606060"/>
                        <w:sz w:val="14"/>
                        <w:szCs w:val="16"/>
                      </w:rPr>
                      <w:t>Dirección:</w:t>
                    </w:r>
                    <w:r w:rsidRPr="00CB16D2">
                      <w:rPr>
                        <w:rFonts w:ascii="Montserrat" w:eastAsia="Times New Roman" w:hAnsi="Montserrat" w:cs="Arial"/>
                        <w:bCs/>
                        <w:color w:val="606060"/>
                        <w:sz w:val="14"/>
                        <w:szCs w:val="16"/>
                      </w:rPr>
                      <w:t xml:space="preserve"> Calle 24A No. 59-42 Torre 4 Piso 3 Centro Empresarial Sarmiento Angulo</w:t>
                    </w:r>
                  </w:p>
                  <w:p w14:paraId="0931B395" w14:textId="77777777" w:rsidR="00CB16D2" w:rsidRPr="00CB16D2" w:rsidRDefault="00CB16D2" w:rsidP="00CF3118">
                    <w:pPr>
                      <w:rPr>
                        <w:rFonts w:ascii="Montserrat" w:eastAsia="Times New Roman" w:hAnsi="Montserrat" w:cs="Arial"/>
                        <w:color w:val="606060"/>
                        <w:sz w:val="14"/>
                        <w:szCs w:val="16"/>
                      </w:rPr>
                    </w:pPr>
                    <w:r w:rsidRPr="00CB16D2">
                      <w:rPr>
                        <w:rFonts w:ascii="Montserrat" w:eastAsia="Times New Roman" w:hAnsi="Montserrat" w:cs="Arial"/>
                        <w:b/>
                        <w:bCs/>
                        <w:color w:val="606060"/>
                        <w:sz w:val="14"/>
                        <w:szCs w:val="16"/>
                      </w:rPr>
                      <w:t>Conmutador: </w:t>
                    </w:r>
                    <w:r w:rsidRPr="00CB16D2">
                      <w:rPr>
                        <w:rFonts w:ascii="Montserrat" w:eastAsia="Times New Roman" w:hAnsi="Montserrat" w:cs="Arial"/>
                        <w:color w:val="606060"/>
                        <w:sz w:val="14"/>
                        <w:szCs w:val="16"/>
                      </w:rPr>
                      <w:t>(+601) 307 8038</w:t>
                    </w:r>
                  </w:p>
                  <w:p w14:paraId="52C30BC2" w14:textId="77777777" w:rsidR="00CB16D2" w:rsidRPr="00CB16D2" w:rsidRDefault="00CB16D2" w:rsidP="00CF3118">
                    <w:pPr>
                      <w:rPr>
                        <w:rFonts w:ascii="Montserrat" w:eastAsia="Times New Roman" w:hAnsi="Montserrat" w:cs="Arial"/>
                        <w:color w:val="606060"/>
                        <w:sz w:val="14"/>
                        <w:szCs w:val="16"/>
                      </w:rPr>
                    </w:pPr>
                    <w:r w:rsidRPr="00CB16D2">
                      <w:rPr>
                        <w:rFonts w:ascii="Montserrat" w:eastAsia="Times New Roman" w:hAnsi="Montserrat" w:cs="Arial"/>
                        <w:b/>
                        <w:bCs/>
                        <w:color w:val="606060"/>
                        <w:sz w:val="14"/>
                        <w:szCs w:val="16"/>
                      </w:rPr>
                      <w:t>Línea gratuita: </w:t>
                    </w:r>
                    <w:r w:rsidRPr="00CB16D2">
                      <w:rPr>
                        <w:rFonts w:ascii="Montserrat" w:eastAsia="Times New Roman" w:hAnsi="Montserrat" w:cs="Arial"/>
                        <w:color w:val="606060"/>
                        <w:sz w:val="14"/>
                        <w:szCs w:val="16"/>
                      </w:rPr>
                      <w:t>01 8000 119703</w:t>
                    </w:r>
                  </w:p>
                </w:txbxContent>
              </v:textbox>
              <w10:wrap anchorx="margin"/>
            </v:shape>
          </w:pict>
        </mc:Fallback>
      </mc:AlternateContent>
    </w:r>
    <w:r>
      <w:rPr>
        <w:noProof/>
      </w:rPr>
      <w:drawing>
        <wp:anchor distT="0" distB="0" distL="114300" distR="114300" simplePos="0" relativeHeight="251663360" behindDoc="0" locked="0" layoutInCell="1" allowOverlap="1" wp14:anchorId="4B8B9C21" wp14:editId="6193C366">
          <wp:simplePos x="0" y="0"/>
          <wp:positionH relativeFrom="column">
            <wp:posOffset>4220845</wp:posOffset>
          </wp:positionH>
          <wp:positionV relativeFrom="paragraph">
            <wp:posOffset>28575</wp:posOffset>
          </wp:positionV>
          <wp:extent cx="1818005" cy="75120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t="7222"/>
                  <a:stretch>
                    <a:fillRect/>
                  </a:stretch>
                </pic:blipFill>
                <pic:spPr bwMode="auto">
                  <a:xfrm>
                    <a:off x="0" y="0"/>
                    <a:ext cx="1818005" cy="751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509FE" w14:textId="77777777" w:rsidR="008B54D7" w:rsidRDefault="008B54D7">
      <w:r>
        <w:rPr>
          <w:color w:val="000000"/>
        </w:rPr>
        <w:separator/>
      </w:r>
    </w:p>
    <w:p w14:paraId="3D7D2213" w14:textId="77777777" w:rsidR="008B54D7" w:rsidRDefault="008B54D7"/>
  </w:footnote>
  <w:footnote w:type="continuationSeparator" w:id="0">
    <w:p w14:paraId="4CADFAAB" w14:textId="77777777" w:rsidR="008B54D7" w:rsidRDefault="008B54D7">
      <w:r>
        <w:continuationSeparator/>
      </w:r>
    </w:p>
    <w:p w14:paraId="49764BE3" w14:textId="77777777" w:rsidR="008B54D7" w:rsidRDefault="008B54D7"/>
  </w:footnote>
  <w:footnote w:id="1">
    <w:p w14:paraId="31518F05" w14:textId="77777777" w:rsidR="00CB16D2" w:rsidRPr="00CB16D2" w:rsidRDefault="00CB16D2" w:rsidP="005D6BB4">
      <w:pPr>
        <w:pStyle w:val="Textonotapie"/>
        <w:rPr>
          <w:rFonts w:ascii="Montserrat" w:hAnsi="Montserrat"/>
        </w:rPr>
      </w:pPr>
      <w:r w:rsidRPr="00CB16D2">
        <w:rPr>
          <w:rStyle w:val="Refdenotaalpie"/>
          <w:rFonts w:ascii="Montserrat" w:hAnsi="Montserrat"/>
          <w:sz w:val="14"/>
        </w:rPr>
        <w:footnoteRef/>
      </w:r>
      <w:r w:rsidRPr="00CB16D2">
        <w:rPr>
          <w:rFonts w:ascii="Montserrat" w:hAnsi="Montserrat"/>
          <w:sz w:val="14"/>
        </w:rPr>
        <w:t xml:space="preserve"> Decreto 1072 de 2015, Definiciones y términos</w:t>
      </w:r>
    </w:p>
  </w:footnote>
  <w:footnote w:id="2">
    <w:p w14:paraId="20E8817E" w14:textId="77777777" w:rsidR="00CB16D2" w:rsidRPr="00E01695" w:rsidRDefault="00CB16D2" w:rsidP="005D6BB4">
      <w:pPr>
        <w:pStyle w:val="Textonotapie"/>
        <w:rPr>
          <w:rFonts w:ascii="Montserrat" w:hAnsi="Montserrat"/>
          <w:sz w:val="14"/>
        </w:rPr>
      </w:pPr>
      <w:r w:rsidRPr="00E01695">
        <w:rPr>
          <w:rStyle w:val="Refdenotaalpie"/>
          <w:rFonts w:ascii="Montserrat" w:hAnsi="Montserrat"/>
          <w:sz w:val="14"/>
        </w:rPr>
        <w:footnoteRef/>
      </w:r>
      <w:r w:rsidRPr="00E01695">
        <w:rPr>
          <w:rFonts w:ascii="Montserrat" w:hAnsi="Montserrat"/>
          <w:sz w:val="14"/>
        </w:rPr>
        <w:t xml:space="preserve"> Decreto 1072 de 2015 Definiciones y términos</w:t>
      </w:r>
    </w:p>
  </w:footnote>
  <w:footnote w:id="3">
    <w:p w14:paraId="12BC8DFA" w14:textId="77777777" w:rsidR="00CB16D2" w:rsidRDefault="00CB16D2" w:rsidP="005D6BB4">
      <w:pPr>
        <w:pStyle w:val="Textonotapie"/>
      </w:pPr>
      <w:r w:rsidRPr="00E01695">
        <w:rPr>
          <w:rStyle w:val="Refdenotaalpie"/>
          <w:rFonts w:ascii="Montserrat" w:hAnsi="Montserrat"/>
          <w:sz w:val="14"/>
        </w:rPr>
        <w:footnoteRef/>
      </w:r>
      <w:r w:rsidRPr="00E01695">
        <w:rPr>
          <w:rFonts w:ascii="Montserrat" w:hAnsi="Montserrat"/>
          <w:sz w:val="14"/>
        </w:rPr>
        <w:t xml:space="preserve"> Decreto 1072 de 2015 Definiciones y términos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0825E" w14:textId="02F15052" w:rsidR="00CB16D2" w:rsidRDefault="00CB16D2" w:rsidP="00CF3118">
    <w:pPr>
      <w:pStyle w:val="Encabezado"/>
      <w:tabs>
        <w:tab w:val="clear" w:pos="4419"/>
        <w:tab w:val="clear" w:pos="8838"/>
        <w:tab w:val="right" w:pos="9072"/>
      </w:tabs>
      <w:ind w:left="-567"/>
    </w:pPr>
    <w:r>
      <w:rPr>
        <w:noProof/>
      </w:rPr>
      <mc:AlternateContent>
        <mc:Choice Requires="wps">
          <w:drawing>
            <wp:anchor distT="0" distB="0" distL="114300" distR="114300" simplePos="0" relativeHeight="251664384" behindDoc="0" locked="0" layoutInCell="1" allowOverlap="1" wp14:anchorId="7EA3143B" wp14:editId="73DD7D82">
              <wp:simplePos x="0" y="0"/>
              <wp:positionH relativeFrom="margin">
                <wp:align>center</wp:align>
              </wp:positionH>
              <wp:positionV relativeFrom="paragraph">
                <wp:posOffset>-252095</wp:posOffset>
              </wp:positionV>
              <wp:extent cx="3009900" cy="7143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3009900" cy="714375"/>
                      </a:xfrm>
                      <a:prstGeom prst="rect">
                        <a:avLst/>
                      </a:prstGeom>
                      <a:solidFill>
                        <a:schemeClr val="lt1"/>
                      </a:solidFill>
                      <a:ln w="6350">
                        <a:noFill/>
                      </a:ln>
                    </wps:spPr>
                    <wps:txbx>
                      <w:txbxContent>
                        <w:p w14:paraId="3C75E132" w14:textId="77777777" w:rsidR="00CB16D2" w:rsidRPr="004D0C23" w:rsidRDefault="00CB16D2" w:rsidP="00767A96">
                          <w:pPr>
                            <w:spacing w:line="276" w:lineRule="auto"/>
                            <w:jc w:val="center"/>
                            <w:rPr>
                              <w:rFonts w:ascii="Montserrat" w:hAnsi="Montserrat" w:cs="Arial"/>
                              <w:b/>
                              <w:color w:val="000000"/>
                            </w:rPr>
                          </w:pPr>
                        </w:p>
                        <w:p w14:paraId="7975AECA" w14:textId="77777777" w:rsidR="00CB16D2" w:rsidRDefault="00CB16D2" w:rsidP="00767A96">
                          <w:pPr>
                            <w:spacing w:line="276" w:lineRule="auto"/>
                            <w:jc w:val="center"/>
                            <w:rPr>
                              <w:rFonts w:ascii="Montserrat" w:hAnsi="Montserrat" w:cs="Arial"/>
                              <w:b/>
                              <w:color w:val="000000"/>
                              <w:sz w:val="20"/>
                            </w:rPr>
                          </w:pPr>
                          <w:r w:rsidRPr="00CB16D2">
                            <w:rPr>
                              <w:rFonts w:ascii="Montserrat" w:hAnsi="Montserrat" w:cs="Arial"/>
                              <w:b/>
                              <w:color w:val="000000"/>
                              <w:sz w:val="20"/>
                            </w:rPr>
                            <w:t xml:space="preserve">MANUAL DE INDUCCION </w:t>
                          </w:r>
                        </w:p>
                        <w:p w14:paraId="114D01AD" w14:textId="35DCFA28" w:rsidR="00CB16D2" w:rsidRPr="00CB16D2" w:rsidRDefault="00CB16D2" w:rsidP="00767A96">
                          <w:pPr>
                            <w:spacing w:line="276" w:lineRule="auto"/>
                            <w:jc w:val="center"/>
                            <w:rPr>
                              <w:rFonts w:ascii="Montserrat" w:hAnsi="Montserrat" w:cs="Arial"/>
                              <w:b/>
                              <w:color w:val="000000"/>
                              <w:sz w:val="20"/>
                            </w:rPr>
                          </w:pPr>
                          <w:r w:rsidRPr="00CB16D2">
                            <w:rPr>
                              <w:rFonts w:ascii="Montserrat" w:hAnsi="Montserrat" w:cs="Arial"/>
                              <w:b/>
                              <w:color w:val="000000"/>
                              <w:sz w:val="20"/>
                            </w:rPr>
                            <w:t>Y REINDUCCION</w:t>
                          </w:r>
                        </w:p>
                        <w:p w14:paraId="2CF05D12" w14:textId="77777777" w:rsidR="00CB16D2" w:rsidRDefault="00CB16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3143B" id="_x0000_t202" coordsize="21600,21600" o:spt="202" path="m,l,21600r21600,l21600,xe">
              <v:stroke joinstyle="miter"/>
              <v:path gradientshapeok="t" o:connecttype="rect"/>
            </v:shapetype>
            <v:shape id="Cuadro de texto 4" o:spid="_x0000_s1026" type="#_x0000_t202" style="position:absolute;left:0;text-align:left;margin-left:0;margin-top:-19.85pt;width:237pt;height:56.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" fillcolor="white [3201]" stroked="f" strokeweight=".5pt">
              <v:textbox>
                <w:txbxContent>
                  <w:p w14:paraId="3C75E132" w14:textId="77777777" w:rsidR="00CB16D2" w:rsidRPr="004D0C23" w:rsidRDefault="00CB16D2" w:rsidP="00767A96">
                    <w:pPr>
                      <w:spacing w:line="276" w:lineRule="auto"/>
                      <w:jc w:val="center"/>
                      <w:rPr>
                        <w:rFonts w:ascii="Montserrat" w:hAnsi="Montserrat" w:cs="Arial"/>
                        <w:b/>
                        <w:color w:val="000000"/>
                      </w:rPr>
                    </w:pPr>
                  </w:p>
                  <w:p w14:paraId="7975AECA" w14:textId="77777777" w:rsidR="00CB16D2" w:rsidRDefault="00CB16D2" w:rsidP="00767A96">
                    <w:pPr>
                      <w:spacing w:line="276" w:lineRule="auto"/>
                      <w:jc w:val="center"/>
                      <w:rPr>
                        <w:rFonts w:ascii="Montserrat" w:hAnsi="Montserrat" w:cs="Arial"/>
                        <w:b/>
                        <w:color w:val="000000"/>
                        <w:sz w:val="20"/>
                      </w:rPr>
                    </w:pPr>
                    <w:r w:rsidRPr="00CB16D2">
                      <w:rPr>
                        <w:rFonts w:ascii="Montserrat" w:hAnsi="Montserrat" w:cs="Arial"/>
                        <w:b/>
                        <w:color w:val="000000"/>
                        <w:sz w:val="20"/>
                      </w:rPr>
                      <w:t xml:space="preserve">MANUAL DE INDUCCION </w:t>
                    </w:r>
                  </w:p>
                  <w:p w14:paraId="114D01AD" w14:textId="35DCFA28" w:rsidR="00CB16D2" w:rsidRPr="00CB16D2" w:rsidRDefault="00CB16D2" w:rsidP="00767A96">
                    <w:pPr>
                      <w:spacing w:line="276" w:lineRule="auto"/>
                      <w:jc w:val="center"/>
                      <w:rPr>
                        <w:rFonts w:ascii="Montserrat" w:hAnsi="Montserrat" w:cs="Arial"/>
                        <w:b/>
                        <w:color w:val="000000"/>
                        <w:sz w:val="20"/>
                      </w:rPr>
                    </w:pPr>
                    <w:r w:rsidRPr="00CB16D2">
                      <w:rPr>
                        <w:rFonts w:ascii="Montserrat" w:hAnsi="Montserrat" w:cs="Arial"/>
                        <w:b/>
                        <w:color w:val="000000"/>
                        <w:sz w:val="20"/>
                      </w:rPr>
                      <w:t>Y REINDUCCION</w:t>
                    </w:r>
                  </w:p>
                  <w:p w14:paraId="2CF05D12" w14:textId="77777777" w:rsidR="00CB16D2" w:rsidRDefault="00CB16D2"/>
                </w:txbxContent>
              </v:textbox>
              <w10:wrap anchorx="margin"/>
            </v:shape>
          </w:pict>
        </mc:Fallback>
      </mc:AlternateContent>
    </w:r>
    <w:r w:rsidRPr="00DF4E0F">
      <w:rPr>
        <w:noProof/>
      </w:rPr>
      <w:drawing>
        <wp:inline distT="0" distB="0" distL="0" distR="0" wp14:anchorId="0CCE8C93" wp14:editId="7FB72A37">
          <wp:extent cx="962025" cy="3810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381000"/>
                  </a:xfrm>
                  <a:prstGeom prst="rect">
                    <a:avLst/>
                  </a:prstGeom>
                  <a:noFill/>
                  <a:ln>
                    <a:noFill/>
                  </a:ln>
                </pic:spPr>
              </pic:pic>
            </a:graphicData>
          </a:graphic>
        </wp:inline>
      </w:drawing>
    </w:r>
    <w:r>
      <w:tab/>
    </w:r>
    <w:r w:rsidRPr="00DF4E0F">
      <w:rPr>
        <w:noProof/>
      </w:rPr>
      <w:drawing>
        <wp:inline distT="0" distB="0" distL="0" distR="0" wp14:anchorId="6AF3A350" wp14:editId="71BBF74D">
          <wp:extent cx="1114425" cy="3905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p>
  <w:p w14:paraId="28335E06" w14:textId="4666C6ED" w:rsidR="00CB16D2" w:rsidRPr="00CF3118" w:rsidRDefault="00CB16D2" w:rsidP="00CF31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485F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05367"/>
    <w:multiLevelType w:val="multilevel"/>
    <w:tmpl w:val="B15C85F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E718EE"/>
    <w:multiLevelType w:val="multilevel"/>
    <w:tmpl w:val="28E2CBB2"/>
    <w:lvl w:ilvl="0">
      <w:start w:val="20"/>
      <w:numFmt w:val="decimal"/>
      <w:lvlText w:val="%1."/>
      <w:lvlJc w:val="left"/>
      <w:pPr>
        <w:ind w:left="735" w:hanging="375"/>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7B3C9C"/>
    <w:multiLevelType w:val="hybridMultilevel"/>
    <w:tmpl w:val="80CA547A"/>
    <w:lvl w:ilvl="0" w:tplc="936615F4">
      <w:start w:val="21"/>
      <w:numFmt w:val="decimal"/>
      <w:lvlText w:val="%1."/>
      <w:lvlJc w:val="left"/>
      <w:pPr>
        <w:ind w:left="659" w:hanging="375"/>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07FA2CEA"/>
    <w:multiLevelType w:val="hybridMultilevel"/>
    <w:tmpl w:val="51B61B06"/>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0AD00B1A"/>
    <w:multiLevelType w:val="hybridMultilevel"/>
    <w:tmpl w:val="8026D69E"/>
    <w:lvl w:ilvl="0" w:tplc="C41028F6">
      <w:start w:val="1"/>
      <w:numFmt w:val="bullet"/>
      <w:lvlText w:val=""/>
      <w:lvlJc w:val="left"/>
      <w:pPr>
        <w:ind w:left="578" w:hanging="360"/>
      </w:pPr>
      <w:rPr>
        <w:rFonts w:ascii="Symbol" w:hAnsi="Symbol" w:hint="default"/>
        <w:color w:val="auto"/>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6" w15:restartNumberingAfterBreak="0">
    <w:nsid w:val="0D7A404B"/>
    <w:multiLevelType w:val="hybridMultilevel"/>
    <w:tmpl w:val="E522F57A"/>
    <w:lvl w:ilvl="0" w:tplc="C41028F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FE609B"/>
    <w:multiLevelType w:val="multilevel"/>
    <w:tmpl w:val="ED2AF32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65A2946"/>
    <w:multiLevelType w:val="hybridMultilevel"/>
    <w:tmpl w:val="3E84CE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84C444A"/>
    <w:multiLevelType w:val="hybridMultilevel"/>
    <w:tmpl w:val="14E012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1E6C46"/>
    <w:multiLevelType w:val="multilevel"/>
    <w:tmpl w:val="BD9A69CC"/>
    <w:lvl w:ilvl="0">
      <w:start w:val="1"/>
      <w:numFmt w:val="decimal"/>
      <w:lvlText w:val="%1."/>
      <w:lvlJc w:val="left"/>
      <w:pPr>
        <w:ind w:left="720" w:hanging="360"/>
      </w:pPr>
      <w:rPr>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712908"/>
    <w:multiLevelType w:val="multilevel"/>
    <w:tmpl w:val="81EE2FA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275C1ECE"/>
    <w:multiLevelType w:val="hybridMultilevel"/>
    <w:tmpl w:val="87207256"/>
    <w:lvl w:ilvl="0" w:tplc="240A0001">
      <w:start w:val="1"/>
      <w:numFmt w:val="bullet"/>
      <w:lvlText w:val=""/>
      <w:lvlJc w:val="left"/>
      <w:pPr>
        <w:ind w:left="360" w:hanging="360"/>
      </w:pPr>
      <w:rPr>
        <w:rFonts w:ascii="Symbol" w:hAnsi="Symbol" w:hint="default"/>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D722819"/>
    <w:multiLevelType w:val="hybridMultilevel"/>
    <w:tmpl w:val="FE08135C"/>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EBD52BC"/>
    <w:multiLevelType w:val="hybridMultilevel"/>
    <w:tmpl w:val="2C48458A"/>
    <w:lvl w:ilvl="0" w:tplc="4A702C5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992566"/>
    <w:multiLevelType w:val="multilevel"/>
    <w:tmpl w:val="FB825D32"/>
    <w:lvl w:ilvl="0">
      <w:start w:val="2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C502C0"/>
    <w:multiLevelType w:val="hybridMultilevel"/>
    <w:tmpl w:val="4BC05F0E"/>
    <w:lvl w:ilvl="0" w:tplc="8F4CF9C2">
      <w:start w:val="1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5216CDB"/>
    <w:multiLevelType w:val="hybridMultilevel"/>
    <w:tmpl w:val="A7587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30A2A"/>
    <w:multiLevelType w:val="hybridMultilevel"/>
    <w:tmpl w:val="5BD6AA3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A422AB7"/>
    <w:multiLevelType w:val="hybridMultilevel"/>
    <w:tmpl w:val="BA2EF7B8"/>
    <w:lvl w:ilvl="0" w:tplc="FB045244">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C7C30E9"/>
    <w:multiLevelType w:val="multilevel"/>
    <w:tmpl w:val="A172FF72"/>
    <w:lvl w:ilvl="0">
      <w:start w:val="1"/>
      <w:numFmt w:val="bullet"/>
      <w:lvlText w:val=""/>
      <w:lvlJc w:val="left"/>
      <w:pPr>
        <w:tabs>
          <w:tab w:val="num" w:pos="720"/>
        </w:tabs>
        <w:ind w:left="720" w:hanging="360"/>
      </w:pPr>
      <w:rPr>
        <w:rFonts w:ascii="Symbol" w:hAnsi="Symbol" w:hint="default"/>
        <w:sz w:val="20"/>
      </w:rPr>
    </w:lvl>
    <w:lvl w:ilvl="1">
      <w:start w:val="2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761B6"/>
    <w:multiLevelType w:val="multilevel"/>
    <w:tmpl w:val="E8CC727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FB4218E"/>
    <w:multiLevelType w:val="multilevel"/>
    <w:tmpl w:val="06EA9EF8"/>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4C161A8"/>
    <w:multiLevelType w:val="hybridMultilevel"/>
    <w:tmpl w:val="E5B052A8"/>
    <w:lvl w:ilvl="0" w:tplc="240A000F">
      <w:start w:val="1"/>
      <w:numFmt w:val="decimal"/>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4B972CB5"/>
    <w:multiLevelType w:val="hybridMultilevel"/>
    <w:tmpl w:val="99B413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DE80946"/>
    <w:multiLevelType w:val="hybridMultilevel"/>
    <w:tmpl w:val="FE5CDD2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4FA3723C"/>
    <w:multiLevelType w:val="multilevel"/>
    <w:tmpl w:val="6B5E5130"/>
    <w:lvl w:ilvl="0">
      <w:start w:val="19"/>
      <w:numFmt w:val="decimal"/>
      <w:lvlText w:val="%1"/>
      <w:lvlJc w:val="left"/>
      <w:pPr>
        <w:ind w:left="750" w:hanging="750"/>
      </w:pPr>
      <w:rPr>
        <w:rFonts w:hint="default"/>
      </w:rPr>
    </w:lvl>
    <w:lvl w:ilvl="1">
      <w:start w:val="3"/>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9D80D36"/>
    <w:multiLevelType w:val="hybridMultilevel"/>
    <w:tmpl w:val="ED92B5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B0A4CC8"/>
    <w:multiLevelType w:val="hybridMultilevel"/>
    <w:tmpl w:val="A9489F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B52357C"/>
    <w:multiLevelType w:val="hybridMultilevel"/>
    <w:tmpl w:val="29E48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DD57A48"/>
    <w:multiLevelType w:val="multilevel"/>
    <w:tmpl w:val="9F3429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113628B"/>
    <w:multiLevelType w:val="multilevel"/>
    <w:tmpl w:val="06EA9EF8"/>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6155398E"/>
    <w:multiLevelType w:val="hybridMultilevel"/>
    <w:tmpl w:val="5C72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06798C"/>
    <w:multiLevelType w:val="hybridMultilevel"/>
    <w:tmpl w:val="61F8E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7E17221"/>
    <w:multiLevelType w:val="multilevel"/>
    <w:tmpl w:val="3694317A"/>
    <w:lvl w:ilvl="0">
      <w:start w:val="1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043874"/>
    <w:multiLevelType w:val="multilevel"/>
    <w:tmpl w:val="27CE4FBC"/>
    <w:lvl w:ilvl="0">
      <w:start w:val="6"/>
      <w:numFmt w:val="decimal"/>
      <w:lvlText w:val="%1"/>
      <w:lvlJc w:val="left"/>
      <w:pPr>
        <w:ind w:left="360" w:hanging="360"/>
      </w:pPr>
      <w:rPr>
        <w:rFonts w:hint="default"/>
      </w:rPr>
    </w:lvl>
    <w:lvl w:ilvl="1">
      <w:start w:val="1"/>
      <w:numFmt w:val="decimal"/>
      <w:lvlText w:val="%1-%2"/>
      <w:lvlJc w:val="left"/>
      <w:pPr>
        <w:ind w:left="495"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36" w15:restartNumberingAfterBreak="0">
    <w:nsid w:val="6B61359C"/>
    <w:multiLevelType w:val="multilevel"/>
    <w:tmpl w:val="54525B10"/>
    <w:lvl w:ilvl="0">
      <w:start w:val="1"/>
      <w:numFmt w:val="decimal"/>
      <w:lvlText w:val="%1."/>
      <w:lvlJc w:val="left"/>
      <w:pPr>
        <w:ind w:left="360" w:hanging="360"/>
      </w:pPr>
      <w:rPr>
        <w:sz w:val="22"/>
        <w:szCs w:val="22"/>
      </w:rPr>
    </w:lvl>
    <w:lvl w:ilvl="1">
      <w:start w:val="1"/>
      <w:numFmt w:val="decimal"/>
      <w:isLgl/>
      <w:lvlText w:val="%1.%2."/>
      <w:lvlJc w:val="left"/>
      <w:pPr>
        <w:ind w:left="34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1EA795A"/>
    <w:multiLevelType w:val="multilevel"/>
    <w:tmpl w:val="6E0C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0572A1"/>
    <w:multiLevelType w:val="hybridMultilevel"/>
    <w:tmpl w:val="A9B2841A"/>
    <w:lvl w:ilvl="0" w:tplc="628CFB94">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6283807"/>
    <w:multiLevelType w:val="hybridMultilevel"/>
    <w:tmpl w:val="23FCC57A"/>
    <w:lvl w:ilvl="0" w:tplc="BB2AB610">
      <w:start w:val="20"/>
      <w:numFmt w:val="decimal"/>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BBC3C3C"/>
    <w:multiLevelType w:val="hybridMultilevel"/>
    <w:tmpl w:val="2C40020E"/>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3"/>
  </w:num>
  <w:num w:numId="2">
    <w:abstractNumId w:val="23"/>
  </w:num>
  <w:num w:numId="3">
    <w:abstractNumId w:val="14"/>
  </w:num>
  <w:num w:numId="4">
    <w:abstractNumId w:val="38"/>
  </w:num>
  <w:num w:numId="5">
    <w:abstractNumId w:val="10"/>
  </w:num>
  <w:num w:numId="6">
    <w:abstractNumId w:val="19"/>
  </w:num>
  <w:num w:numId="7">
    <w:abstractNumId w:val="28"/>
  </w:num>
  <w:num w:numId="8">
    <w:abstractNumId w:val="8"/>
  </w:num>
  <w:num w:numId="9">
    <w:abstractNumId w:val="9"/>
  </w:num>
  <w:num w:numId="10">
    <w:abstractNumId w:val="27"/>
  </w:num>
  <w:num w:numId="11">
    <w:abstractNumId w:val="6"/>
  </w:num>
  <w:num w:numId="12">
    <w:abstractNumId w:val="18"/>
  </w:num>
  <w:num w:numId="13">
    <w:abstractNumId w:val="37"/>
  </w:num>
  <w:num w:numId="14">
    <w:abstractNumId w:val="20"/>
  </w:num>
  <w:num w:numId="15">
    <w:abstractNumId w:val="11"/>
  </w:num>
  <w:num w:numId="16">
    <w:abstractNumId w:val="1"/>
  </w:num>
  <w:num w:numId="17">
    <w:abstractNumId w:val="31"/>
  </w:num>
  <w:num w:numId="18">
    <w:abstractNumId w:val="7"/>
  </w:num>
  <w:num w:numId="19">
    <w:abstractNumId w:val="16"/>
  </w:num>
  <w:num w:numId="20">
    <w:abstractNumId w:val="36"/>
  </w:num>
  <w:num w:numId="21">
    <w:abstractNumId w:val="29"/>
  </w:num>
  <w:num w:numId="22">
    <w:abstractNumId w:val="13"/>
  </w:num>
  <w:num w:numId="23">
    <w:abstractNumId w:val="40"/>
  </w:num>
  <w:num w:numId="24">
    <w:abstractNumId w:val="12"/>
  </w:num>
  <w:num w:numId="25">
    <w:abstractNumId w:val="21"/>
  </w:num>
  <w:num w:numId="26">
    <w:abstractNumId w:val="32"/>
  </w:num>
  <w:num w:numId="27">
    <w:abstractNumId w:val="4"/>
  </w:num>
  <w:num w:numId="28">
    <w:abstractNumId w:val="25"/>
  </w:num>
  <w:num w:numId="29">
    <w:abstractNumId w:val="17"/>
  </w:num>
  <w:num w:numId="30">
    <w:abstractNumId w:val="35"/>
  </w:num>
  <w:num w:numId="31">
    <w:abstractNumId w:val="26"/>
  </w:num>
  <w:num w:numId="32">
    <w:abstractNumId w:val="30"/>
  </w:num>
  <w:num w:numId="33">
    <w:abstractNumId w:val="34"/>
  </w:num>
  <w:num w:numId="34">
    <w:abstractNumId w:val="15"/>
  </w:num>
  <w:num w:numId="35">
    <w:abstractNumId w:val="3"/>
  </w:num>
  <w:num w:numId="36">
    <w:abstractNumId w:val="39"/>
  </w:num>
  <w:num w:numId="37">
    <w:abstractNumId w:val="2"/>
  </w:num>
  <w:num w:numId="38">
    <w:abstractNumId w:val="0"/>
  </w:num>
  <w:num w:numId="39">
    <w:abstractNumId w:val="5"/>
  </w:num>
  <w:num w:numId="40">
    <w:abstractNumId w:val="24"/>
  </w:num>
  <w:num w:numId="4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_tradnl" w:vendorID="64" w:dllVersion="6"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AR" w:vendorID="64" w:dllVersion="6" w:nlCheck="1" w:checkStyle="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pt-BR" w:vendorID="64" w:dllVersion="131078" w:nlCheck="1" w:checkStyle="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0B"/>
    <w:rsid w:val="000016B6"/>
    <w:rsid w:val="00010B0E"/>
    <w:rsid w:val="000436FC"/>
    <w:rsid w:val="00055198"/>
    <w:rsid w:val="000553BC"/>
    <w:rsid w:val="000835D8"/>
    <w:rsid w:val="000B1D68"/>
    <w:rsid w:val="000C3AFB"/>
    <w:rsid w:val="000C4AD9"/>
    <w:rsid w:val="000C68CD"/>
    <w:rsid w:val="000D3703"/>
    <w:rsid w:val="000E0FAA"/>
    <w:rsid w:val="001125AF"/>
    <w:rsid w:val="00117115"/>
    <w:rsid w:val="00124B6F"/>
    <w:rsid w:val="00125C01"/>
    <w:rsid w:val="00130DFA"/>
    <w:rsid w:val="00135041"/>
    <w:rsid w:val="00147496"/>
    <w:rsid w:val="00147574"/>
    <w:rsid w:val="00154ABF"/>
    <w:rsid w:val="0016113F"/>
    <w:rsid w:val="00174834"/>
    <w:rsid w:val="001A008B"/>
    <w:rsid w:val="001A186B"/>
    <w:rsid w:val="001A498F"/>
    <w:rsid w:val="001A58D0"/>
    <w:rsid w:val="001A70CE"/>
    <w:rsid w:val="001A785B"/>
    <w:rsid w:val="001B61D4"/>
    <w:rsid w:val="001D3575"/>
    <w:rsid w:val="001D5B5B"/>
    <w:rsid w:val="001E4B87"/>
    <w:rsid w:val="001F57F9"/>
    <w:rsid w:val="001F7C15"/>
    <w:rsid w:val="00212AE2"/>
    <w:rsid w:val="002158C4"/>
    <w:rsid w:val="002177F0"/>
    <w:rsid w:val="00234B3D"/>
    <w:rsid w:val="00243C32"/>
    <w:rsid w:val="00244F4D"/>
    <w:rsid w:val="002A02B1"/>
    <w:rsid w:val="002A3A9E"/>
    <w:rsid w:val="002A701A"/>
    <w:rsid w:val="002A7560"/>
    <w:rsid w:val="002B398E"/>
    <w:rsid w:val="002C5EEC"/>
    <w:rsid w:val="002D0A60"/>
    <w:rsid w:val="002D35A5"/>
    <w:rsid w:val="002E4EEA"/>
    <w:rsid w:val="002F7C6F"/>
    <w:rsid w:val="0030304F"/>
    <w:rsid w:val="003055DE"/>
    <w:rsid w:val="00306E9E"/>
    <w:rsid w:val="003071C6"/>
    <w:rsid w:val="00330237"/>
    <w:rsid w:val="003309C0"/>
    <w:rsid w:val="0033692F"/>
    <w:rsid w:val="00352FB7"/>
    <w:rsid w:val="003531E5"/>
    <w:rsid w:val="00360C74"/>
    <w:rsid w:val="00376E74"/>
    <w:rsid w:val="0038576C"/>
    <w:rsid w:val="00392756"/>
    <w:rsid w:val="003962A1"/>
    <w:rsid w:val="00396849"/>
    <w:rsid w:val="00396C41"/>
    <w:rsid w:val="003A40EE"/>
    <w:rsid w:val="003A5D8F"/>
    <w:rsid w:val="003A647C"/>
    <w:rsid w:val="003A765A"/>
    <w:rsid w:val="003B3299"/>
    <w:rsid w:val="003D2D49"/>
    <w:rsid w:val="003D6BC7"/>
    <w:rsid w:val="003E34E5"/>
    <w:rsid w:val="003F340A"/>
    <w:rsid w:val="003F5288"/>
    <w:rsid w:val="004048EA"/>
    <w:rsid w:val="0041154A"/>
    <w:rsid w:val="004204F8"/>
    <w:rsid w:val="00424A90"/>
    <w:rsid w:val="00441074"/>
    <w:rsid w:val="00441909"/>
    <w:rsid w:val="00452234"/>
    <w:rsid w:val="00467DD0"/>
    <w:rsid w:val="004750E2"/>
    <w:rsid w:val="00490D5C"/>
    <w:rsid w:val="00496E0A"/>
    <w:rsid w:val="004A4322"/>
    <w:rsid w:val="004C20C7"/>
    <w:rsid w:val="004C4986"/>
    <w:rsid w:val="004D0C23"/>
    <w:rsid w:val="004D51E1"/>
    <w:rsid w:val="004D5DFC"/>
    <w:rsid w:val="004E4AD2"/>
    <w:rsid w:val="004F7C95"/>
    <w:rsid w:val="0050698E"/>
    <w:rsid w:val="005108B2"/>
    <w:rsid w:val="005128A9"/>
    <w:rsid w:val="00513E3F"/>
    <w:rsid w:val="00516515"/>
    <w:rsid w:val="0052079B"/>
    <w:rsid w:val="00521E78"/>
    <w:rsid w:val="00535B22"/>
    <w:rsid w:val="00544887"/>
    <w:rsid w:val="005635AE"/>
    <w:rsid w:val="00563676"/>
    <w:rsid w:val="00577EAC"/>
    <w:rsid w:val="00586EE2"/>
    <w:rsid w:val="00587CD4"/>
    <w:rsid w:val="005A11E6"/>
    <w:rsid w:val="005A6AC1"/>
    <w:rsid w:val="005B6091"/>
    <w:rsid w:val="005B7DEE"/>
    <w:rsid w:val="005C299F"/>
    <w:rsid w:val="005C77F2"/>
    <w:rsid w:val="005D16D1"/>
    <w:rsid w:val="005D6BB4"/>
    <w:rsid w:val="005E24D9"/>
    <w:rsid w:val="005E439C"/>
    <w:rsid w:val="005F532D"/>
    <w:rsid w:val="005F535D"/>
    <w:rsid w:val="0061395B"/>
    <w:rsid w:val="00624B61"/>
    <w:rsid w:val="00641D21"/>
    <w:rsid w:val="00653FBB"/>
    <w:rsid w:val="00676F6D"/>
    <w:rsid w:val="00694967"/>
    <w:rsid w:val="00694D26"/>
    <w:rsid w:val="00694EF4"/>
    <w:rsid w:val="00695877"/>
    <w:rsid w:val="00697733"/>
    <w:rsid w:val="006A547A"/>
    <w:rsid w:val="006B287C"/>
    <w:rsid w:val="006B3B37"/>
    <w:rsid w:val="006C0BCF"/>
    <w:rsid w:val="006C4BB2"/>
    <w:rsid w:val="006D67E7"/>
    <w:rsid w:val="006E25E9"/>
    <w:rsid w:val="006F3AA8"/>
    <w:rsid w:val="006F4218"/>
    <w:rsid w:val="006F78E2"/>
    <w:rsid w:val="00703163"/>
    <w:rsid w:val="00723927"/>
    <w:rsid w:val="00724E10"/>
    <w:rsid w:val="007302E7"/>
    <w:rsid w:val="00732752"/>
    <w:rsid w:val="007376F3"/>
    <w:rsid w:val="007425CA"/>
    <w:rsid w:val="00750AAC"/>
    <w:rsid w:val="00755FFA"/>
    <w:rsid w:val="00767A96"/>
    <w:rsid w:val="00772500"/>
    <w:rsid w:val="007958D6"/>
    <w:rsid w:val="007A09D4"/>
    <w:rsid w:val="007B1DB4"/>
    <w:rsid w:val="007B1EA2"/>
    <w:rsid w:val="007D1390"/>
    <w:rsid w:val="007F62A5"/>
    <w:rsid w:val="00805BF0"/>
    <w:rsid w:val="00817A5C"/>
    <w:rsid w:val="008210E4"/>
    <w:rsid w:val="00823B1F"/>
    <w:rsid w:val="00825872"/>
    <w:rsid w:val="0084013A"/>
    <w:rsid w:val="00842A41"/>
    <w:rsid w:val="00846DA9"/>
    <w:rsid w:val="00856E78"/>
    <w:rsid w:val="008579FD"/>
    <w:rsid w:val="00870273"/>
    <w:rsid w:val="00882197"/>
    <w:rsid w:val="00886BFB"/>
    <w:rsid w:val="00887D6B"/>
    <w:rsid w:val="0089181C"/>
    <w:rsid w:val="008945E0"/>
    <w:rsid w:val="00895380"/>
    <w:rsid w:val="008A3102"/>
    <w:rsid w:val="008B54D7"/>
    <w:rsid w:val="008C45DA"/>
    <w:rsid w:val="008C5EFB"/>
    <w:rsid w:val="008D2D9B"/>
    <w:rsid w:val="008D5EB2"/>
    <w:rsid w:val="008D6520"/>
    <w:rsid w:val="008E5E29"/>
    <w:rsid w:val="0091684C"/>
    <w:rsid w:val="00921430"/>
    <w:rsid w:val="009319B9"/>
    <w:rsid w:val="009326D2"/>
    <w:rsid w:val="0093755F"/>
    <w:rsid w:val="00943739"/>
    <w:rsid w:val="00946E23"/>
    <w:rsid w:val="009567B5"/>
    <w:rsid w:val="009606DB"/>
    <w:rsid w:val="00962269"/>
    <w:rsid w:val="00981A87"/>
    <w:rsid w:val="009908B5"/>
    <w:rsid w:val="00995D0F"/>
    <w:rsid w:val="009A16DE"/>
    <w:rsid w:val="009A518C"/>
    <w:rsid w:val="009A6452"/>
    <w:rsid w:val="009B2204"/>
    <w:rsid w:val="009B4FA6"/>
    <w:rsid w:val="009C3333"/>
    <w:rsid w:val="009D3FF1"/>
    <w:rsid w:val="00A0071A"/>
    <w:rsid w:val="00A0194A"/>
    <w:rsid w:val="00A13646"/>
    <w:rsid w:val="00A34C25"/>
    <w:rsid w:val="00A36413"/>
    <w:rsid w:val="00A50E46"/>
    <w:rsid w:val="00A57CB5"/>
    <w:rsid w:val="00A62698"/>
    <w:rsid w:val="00A64F1E"/>
    <w:rsid w:val="00A71878"/>
    <w:rsid w:val="00A71FC0"/>
    <w:rsid w:val="00A77410"/>
    <w:rsid w:val="00A777EC"/>
    <w:rsid w:val="00AA3032"/>
    <w:rsid w:val="00AB0CDF"/>
    <w:rsid w:val="00AB4327"/>
    <w:rsid w:val="00AC2554"/>
    <w:rsid w:val="00AD6773"/>
    <w:rsid w:val="00AE2AF9"/>
    <w:rsid w:val="00AF340B"/>
    <w:rsid w:val="00AF4FB7"/>
    <w:rsid w:val="00AF61A5"/>
    <w:rsid w:val="00B2764B"/>
    <w:rsid w:val="00B30EA9"/>
    <w:rsid w:val="00B3527D"/>
    <w:rsid w:val="00B3551B"/>
    <w:rsid w:val="00B363AE"/>
    <w:rsid w:val="00B41EE3"/>
    <w:rsid w:val="00B42BF3"/>
    <w:rsid w:val="00B447F1"/>
    <w:rsid w:val="00B535D9"/>
    <w:rsid w:val="00B54C03"/>
    <w:rsid w:val="00B57D62"/>
    <w:rsid w:val="00B75DE7"/>
    <w:rsid w:val="00B80577"/>
    <w:rsid w:val="00B810EB"/>
    <w:rsid w:val="00B819BA"/>
    <w:rsid w:val="00B93475"/>
    <w:rsid w:val="00B96356"/>
    <w:rsid w:val="00B97DB1"/>
    <w:rsid w:val="00BB01C6"/>
    <w:rsid w:val="00BC0744"/>
    <w:rsid w:val="00BD2831"/>
    <w:rsid w:val="00BE1598"/>
    <w:rsid w:val="00BE521E"/>
    <w:rsid w:val="00BE6405"/>
    <w:rsid w:val="00C10211"/>
    <w:rsid w:val="00C17DAE"/>
    <w:rsid w:val="00C23AAE"/>
    <w:rsid w:val="00C277EF"/>
    <w:rsid w:val="00C50338"/>
    <w:rsid w:val="00C51466"/>
    <w:rsid w:val="00C80E08"/>
    <w:rsid w:val="00C85377"/>
    <w:rsid w:val="00C85561"/>
    <w:rsid w:val="00C878F4"/>
    <w:rsid w:val="00C961C1"/>
    <w:rsid w:val="00CA6D98"/>
    <w:rsid w:val="00CB16D2"/>
    <w:rsid w:val="00CB66BD"/>
    <w:rsid w:val="00CE2AE4"/>
    <w:rsid w:val="00CE4A20"/>
    <w:rsid w:val="00CF3118"/>
    <w:rsid w:val="00CF40EC"/>
    <w:rsid w:val="00CF5210"/>
    <w:rsid w:val="00D1146A"/>
    <w:rsid w:val="00D215E3"/>
    <w:rsid w:val="00D40680"/>
    <w:rsid w:val="00D4438F"/>
    <w:rsid w:val="00D4468E"/>
    <w:rsid w:val="00D46D73"/>
    <w:rsid w:val="00D55879"/>
    <w:rsid w:val="00D60486"/>
    <w:rsid w:val="00D63D01"/>
    <w:rsid w:val="00D63EF2"/>
    <w:rsid w:val="00D70A2F"/>
    <w:rsid w:val="00D80B03"/>
    <w:rsid w:val="00D85920"/>
    <w:rsid w:val="00D94F97"/>
    <w:rsid w:val="00DB5111"/>
    <w:rsid w:val="00DE18F9"/>
    <w:rsid w:val="00DE1EEC"/>
    <w:rsid w:val="00DE488F"/>
    <w:rsid w:val="00DF1436"/>
    <w:rsid w:val="00DF5571"/>
    <w:rsid w:val="00E01695"/>
    <w:rsid w:val="00E03C81"/>
    <w:rsid w:val="00E20E3F"/>
    <w:rsid w:val="00E3370F"/>
    <w:rsid w:val="00E408AA"/>
    <w:rsid w:val="00E430D6"/>
    <w:rsid w:val="00E444D1"/>
    <w:rsid w:val="00E608DE"/>
    <w:rsid w:val="00E60F0B"/>
    <w:rsid w:val="00E61610"/>
    <w:rsid w:val="00E77763"/>
    <w:rsid w:val="00E817B2"/>
    <w:rsid w:val="00E86082"/>
    <w:rsid w:val="00E92FC7"/>
    <w:rsid w:val="00E9699D"/>
    <w:rsid w:val="00EB4047"/>
    <w:rsid w:val="00EB4566"/>
    <w:rsid w:val="00ED510B"/>
    <w:rsid w:val="00EE1A0E"/>
    <w:rsid w:val="00EE5DA5"/>
    <w:rsid w:val="00EF12EF"/>
    <w:rsid w:val="00EF1BA5"/>
    <w:rsid w:val="00F0294E"/>
    <w:rsid w:val="00F0723D"/>
    <w:rsid w:val="00F15C0A"/>
    <w:rsid w:val="00F2732E"/>
    <w:rsid w:val="00F476A5"/>
    <w:rsid w:val="00F5399F"/>
    <w:rsid w:val="00F6218C"/>
    <w:rsid w:val="00F661E1"/>
    <w:rsid w:val="00F667EB"/>
    <w:rsid w:val="00F70524"/>
    <w:rsid w:val="00F73F7B"/>
    <w:rsid w:val="00F7688A"/>
    <w:rsid w:val="00F77577"/>
    <w:rsid w:val="00F8143D"/>
    <w:rsid w:val="00F8184F"/>
    <w:rsid w:val="00F91A1A"/>
    <w:rsid w:val="00F921B8"/>
    <w:rsid w:val="00F95DDF"/>
    <w:rsid w:val="00FC291C"/>
    <w:rsid w:val="00FC47F1"/>
    <w:rsid w:val="00FE06B5"/>
    <w:rsid w:val="00FE499E"/>
    <w:rsid w:val="00FF36C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C74E0"/>
  <w15:docId w15:val="{E9EFB488-BDC2-4592-8A13-5D9EDD48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cs="Calibri"/>
      <w:sz w:val="22"/>
      <w:szCs w:val="22"/>
      <w:lang w:val="es-CO" w:eastAsia="es-CO"/>
    </w:rPr>
  </w:style>
  <w:style w:type="paragraph" w:styleId="Ttulo1">
    <w:name w:val="heading 1"/>
    <w:basedOn w:val="Normal"/>
    <w:next w:val="Normal"/>
    <w:pPr>
      <w:keepNext/>
      <w:ind w:left="-360"/>
      <w:outlineLvl w:val="0"/>
    </w:pPr>
    <w:rPr>
      <w:rFonts w:ascii="Times New Roman" w:eastAsia="Times New Roman" w:hAnsi="Times New Roman" w:cs="Times New Roman"/>
      <w:sz w:val="36"/>
      <w:szCs w:val="20"/>
      <w:lang w:val="es" w:eastAsia="es-ES"/>
    </w:rPr>
  </w:style>
  <w:style w:type="paragraph" w:styleId="Ttulo2">
    <w:name w:val="heading 2"/>
    <w:basedOn w:val="Normal"/>
    <w:next w:val="Normal"/>
    <w:link w:val="Ttulo2Car"/>
    <w:qFormat/>
    <w:rsid w:val="00C23AAE"/>
    <w:pPr>
      <w:keepNext/>
      <w:suppressAutoHyphens w:val="0"/>
      <w:autoSpaceDN/>
      <w:spacing w:before="240" w:after="60" w:line="276" w:lineRule="auto"/>
      <w:textAlignment w:val="auto"/>
      <w:outlineLvl w:val="1"/>
    </w:pPr>
    <w:rPr>
      <w:rFonts w:ascii="Arial" w:hAnsi="Arial" w:cs="Times New Roman"/>
      <w:b/>
      <w:bCs/>
      <w:i/>
      <w:iCs/>
      <w:sz w:val="28"/>
      <w:szCs w:val="28"/>
      <w:lang w:val="en-US" w:eastAsia="en-US"/>
    </w:rPr>
  </w:style>
  <w:style w:type="paragraph" w:styleId="Ttulo3">
    <w:name w:val="heading 3"/>
    <w:basedOn w:val="Normal"/>
    <w:next w:val="Normal"/>
    <w:link w:val="Ttulo3Car"/>
    <w:uiPriority w:val="9"/>
    <w:unhideWhenUsed/>
    <w:qFormat/>
    <w:rsid w:val="007302E7"/>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E3370F"/>
    <w:pPr>
      <w:keepNext/>
      <w:spacing w:before="240" w:after="60"/>
      <w:outlineLvl w:val="3"/>
    </w:pPr>
    <w:rPr>
      <w:rFonts w:eastAsia="Times New Roman"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uiPriority w:val="99"/>
    <w:pPr>
      <w:tabs>
        <w:tab w:val="center" w:pos="4419"/>
        <w:tab w:val="right" w:pos="8838"/>
      </w:tabs>
    </w:pPr>
  </w:style>
  <w:style w:type="character" w:customStyle="1" w:styleId="EncabezadoCar">
    <w:name w:val="Encabezado Car"/>
    <w:basedOn w:val="Fuentedeprrafopredeter"/>
    <w:uiPriority w:val="99"/>
  </w:style>
  <w:style w:type="paragraph" w:styleId="Piedepgina">
    <w:name w:val="footer"/>
    <w:basedOn w:val="Normal"/>
    <w:uiPriority w:val="99"/>
    <w:pPr>
      <w:tabs>
        <w:tab w:val="center" w:pos="4419"/>
        <w:tab w:val="right" w:pos="8838"/>
      </w:tabs>
    </w:pPr>
  </w:style>
  <w:style w:type="character" w:customStyle="1" w:styleId="PiedepginaCar">
    <w:name w:val="Pie de página Car"/>
    <w:basedOn w:val="Fuentedeprrafopredeter"/>
    <w:uiPriority w:val="99"/>
  </w:style>
  <w:style w:type="paragraph" w:styleId="Textodeglobo">
    <w:name w:val="Balloon Text"/>
    <w:basedOn w:val="Normal"/>
    <w:rPr>
      <w:rFonts w:ascii="Tahoma" w:hAnsi="Tahoma" w:cs="Times New Roman"/>
      <w:sz w:val="16"/>
      <w:szCs w:val="16"/>
    </w:rPr>
  </w:style>
  <w:style w:type="character" w:customStyle="1" w:styleId="TextodegloboCar">
    <w:name w:val="Texto de globo Car"/>
    <w:rPr>
      <w:rFonts w:ascii="Tahoma" w:hAnsi="Tahoma" w:cs="Tahoma"/>
      <w:sz w:val="16"/>
      <w:szCs w:val="16"/>
    </w:rPr>
  </w:style>
  <w:style w:type="character" w:styleId="Hipervnculo">
    <w:name w:val="Hyperlink"/>
    <w:uiPriority w:val="99"/>
    <w:rPr>
      <w:color w:val="0000FF"/>
      <w:u w:val="single"/>
    </w:rPr>
  </w:style>
  <w:style w:type="paragraph" w:styleId="Prrafodelista">
    <w:name w:val="List Paragraph"/>
    <w:basedOn w:val="Normal"/>
    <w:uiPriority w:val="34"/>
    <w:qFormat/>
    <w:pPr>
      <w:ind w:left="720"/>
    </w:pPr>
  </w:style>
  <w:style w:type="character" w:customStyle="1" w:styleId="Ttulo1Car">
    <w:name w:val="Título 1 Car"/>
    <w:rPr>
      <w:rFonts w:ascii="Times New Roman" w:eastAsia="Times New Roman" w:hAnsi="Times New Roman"/>
      <w:sz w:val="36"/>
      <w:lang w:val="es" w:eastAsia="es-ES"/>
    </w:rPr>
  </w:style>
  <w:style w:type="paragraph" w:styleId="Textoindependiente2">
    <w:name w:val="Body Text 2"/>
    <w:basedOn w:val="Normal"/>
    <w:pPr>
      <w:autoSpaceDE w:val="0"/>
      <w:spacing w:after="120" w:line="480" w:lineRule="auto"/>
      <w:jc w:val="both"/>
    </w:pPr>
    <w:rPr>
      <w:rFonts w:ascii="Arial" w:eastAsia="Times New Roman" w:hAnsi="Arial" w:cs="Times New Roman"/>
      <w:lang w:eastAsia="es-ES"/>
    </w:rPr>
  </w:style>
  <w:style w:type="character" w:customStyle="1" w:styleId="Textoindependiente2Car">
    <w:name w:val="Texto independiente 2 Car"/>
    <w:rPr>
      <w:rFonts w:ascii="Arial" w:eastAsia="Times New Roman" w:hAnsi="Arial" w:cs="Arial"/>
      <w:sz w:val="22"/>
      <w:szCs w:val="22"/>
      <w:lang w:eastAsia="es-ES"/>
    </w:rPr>
  </w:style>
  <w:style w:type="paragraph" w:styleId="Textoindependiente3">
    <w:name w:val="Body Text 3"/>
    <w:basedOn w:val="Normal"/>
    <w:pPr>
      <w:autoSpaceDE w:val="0"/>
      <w:spacing w:after="120"/>
      <w:jc w:val="both"/>
    </w:pPr>
    <w:rPr>
      <w:rFonts w:ascii="Arial" w:eastAsia="Times New Roman" w:hAnsi="Arial" w:cs="Times New Roman"/>
      <w:sz w:val="16"/>
      <w:szCs w:val="16"/>
      <w:lang w:eastAsia="es-ES"/>
    </w:rPr>
  </w:style>
  <w:style w:type="character" w:customStyle="1" w:styleId="Textoindependiente3Car">
    <w:name w:val="Texto independiente 3 Car"/>
    <w:rPr>
      <w:rFonts w:ascii="Arial" w:eastAsia="Times New Roman" w:hAnsi="Arial" w:cs="Arial"/>
      <w:sz w:val="16"/>
      <w:szCs w:val="16"/>
      <w:lang w:eastAsia="es-ES"/>
    </w:rPr>
  </w:style>
  <w:style w:type="paragraph" w:styleId="Sinespaciado">
    <w:name w:val="No Spacing"/>
    <w:qFormat/>
    <w:pPr>
      <w:suppressAutoHyphens/>
      <w:autoSpaceDN w:val="0"/>
      <w:textAlignment w:val="baseline"/>
    </w:pPr>
    <w:rPr>
      <w:rFonts w:ascii="Arial" w:hAnsi="Arial" w:cs="Arial"/>
      <w:sz w:val="22"/>
      <w:szCs w:val="22"/>
      <w:lang w:val="es" w:eastAsia="en-US"/>
    </w:rPr>
  </w:style>
  <w:style w:type="paragraph" w:styleId="NormalWeb">
    <w:name w:val="Normal (Web)"/>
    <w:basedOn w:val="Normal"/>
    <w:uiPriority w:val="99"/>
    <w:pPr>
      <w:spacing w:before="100" w:after="100"/>
    </w:pPr>
    <w:rPr>
      <w:rFonts w:ascii="Times New Roman" w:eastAsia="Times New Roman" w:hAnsi="Times New Roman" w:cs="Times New Roman"/>
      <w:color w:val="000000"/>
      <w:sz w:val="24"/>
      <w:szCs w:val="24"/>
      <w:lang w:val="es-ES" w:eastAsia="es-ES"/>
    </w:rPr>
  </w:style>
  <w:style w:type="paragraph" w:styleId="Ttulo">
    <w:name w:val="Title"/>
    <w:basedOn w:val="Normal"/>
    <w:pPr>
      <w:jc w:val="center"/>
    </w:pPr>
    <w:rPr>
      <w:rFonts w:ascii="Arial" w:eastAsia="Times New Roman" w:hAnsi="Arial" w:cs="Times New Roman"/>
      <w:b/>
      <w:sz w:val="24"/>
      <w:szCs w:val="20"/>
      <w:lang w:eastAsia="es-ES"/>
    </w:rPr>
  </w:style>
  <w:style w:type="character" w:customStyle="1" w:styleId="TtuloCar">
    <w:name w:val="Título Car"/>
    <w:rPr>
      <w:rFonts w:ascii="Arial" w:eastAsia="Times New Roman" w:hAnsi="Arial"/>
      <w:b/>
      <w:sz w:val="24"/>
      <w:lang w:eastAsia="es-ES"/>
    </w:rPr>
  </w:style>
  <w:style w:type="character" w:customStyle="1" w:styleId="Ttulo2Car">
    <w:name w:val="Título 2 Car"/>
    <w:link w:val="Ttulo2"/>
    <w:rsid w:val="00C23AAE"/>
    <w:rPr>
      <w:rFonts w:ascii="Arial" w:hAnsi="Arial"/>
      <w:b/>
      <w:bCs/>
      <w:i/>
      <w:iCs/>
      <w:sz w:val="28"/>
      <w:szCs w:val="28"/>
      <w:lang w:val="en-US" w:eastAsia="en-US"/>
    </w:rPr>
  </w:style>
  <w:style w:type="table" w:styleId="Tablaconcuadrcula">
    <w:name w:val="Table Grid"/>
    <w:basedOn w:val="Tablanormal"/>
    <w:uiPriority w:val="59"/>
    <w:rsid w:val="004C49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sitiva">
    <w:name w:val="Positiva"/>
    <w:basedOn w:val="Ttulo1"/>
    <w:qFormat/>
    <w:rsid w:val="004C4986"/>
    <w:pPr>
      <w:keepLines/>
      <w:suppressAutoHyphens w:val="0"/>
      <w:autoSpaceDN/>
      <w:spacing w:before="240" w:line="259" w:lineRule="auto"/>
      <w:ind w:left="0"/>
      <w:textAlignment w:val="auto"/>
    </w:pPr>
    <w:rPr>
      <w:rFonts w:ascii="Arial" w:hAnsi="Arial"/>
      <w:color w:val="000000"/>
      <w:sz w:val="24"/>
      <w:szCs w:val="32"/>
      <w:lang w:val="es-CO" w:eastAsia="en-US"/>
    </w:rPr>
  </w:style>
  <w:style w:type="paragraph" w:styleId="Textonotapie">
    <w:name w:val="footnote text"/>
    <w:basedOn w:val="Normal"/>
    <w:link w:val="TextonotapieCar"/>
    <w:uiPriority w:val="99"/>
    <w:semiHidden/>
    <w:unhideWhenUsed/>
    <w:rsid w:val="004C4986"/>
    <w:pPr>
      <w:suppressAutoHyphens w:val="0"/>
      <w:autoSpaceDN/>
      <w:textAlignment w:val="auto"/>
    </w:pPr>
    <w:rPr>
      <w:rFonts w:cs="Times New Roman"/>
      <w:sz w:val="20"/>
      <w:szCs w:val="20"/>
      <w:lang w:eastAsia="en-US"/>
    </w:rPr>
  </w:style>
  <w:style w:type="character" w:customStyle="1" w:styleId="TextonotapieCar">
    <w:name w:val="Texto nota pie Car"/>
    <w:link w:val="Textonotapie"/>
    <w:uiPriority w:val="99"/>
    <w:semiHidden/>
    <w:rsid w:val="004C4986"/>
    <w:rPr>
      <w:lang w:eastAsia="en-US"/>
    </w:rPr>
  </w:style>
  <w:style w:type="character" w:styleId="Refdenotaalpie">
    <w:name w:val="footnote reference"/>
    <w:uiPriority w:val="99"/>
    <w:semiHidden/>
    <w:unhideWhenUsed/>
    <w:rsid w:val="004C4986"/>
    <w:rPr>
      <w:vertAlign w:val="superscript"/>
    </w:rPr>
  </w:style>
  <w:style w:type="paragraph" w:styleId="TtuloTDC">
    <w:name w:val="TOC Heading"/>
    <w:basedOn w:val="Ttulo1"/>
    <w:next w:val="Normal"/>
    <w:uiPriority w:val="39"/>
    <w:unhideWhenUsed/>
    <w:qFormat/>
    <w:rsid w:val="00BB01C6"/>
    <w:pPr>
      <w:keepLines/>
      <w:suppressAutoHyphens w:val="0"/>
      <w:autoSpaceDN/>
      <w:spacing w:before="240" w:line="259" w:lineRule="auto"/>
      <w:ind w:left="0"/>
      <w:textAlignment w:val="auto"/>
      <w:outlineLvl w:val="9"/>
    </w:pPr>
    <w:rPr>
      <w:rFonts w:ascii="Calibri Light" w:hAnsi="Calibri Light"/>
      <w:color w:val="2E74B5"/>
      <w:sz w:val="32"/>
      <w:szCs w:val="32"/>
      <w:lang w:val="es-CO" w:eastAsia="es-CO"/>
    </w:rPr>
  </w:style>
  <w:style w:type="paragraph" w:styleId="TDC2">
    <w:name w:val="toc 2"/>
    <w:basedOn w:val="Normal"/>
    <w:next w:val="Normal"/>
    <w:autoRedefine/>
    <w:uiPriority w:val="39"/>
    <w:unhideWhenUsed/>
    <w:rsid w:val="006F3AA8"/>
    <w:pPr>
      <w:tabs>
        <w:tab w:val="left" w:pos="709"/>
        <w:tab w:val="right" w:leader="dot" w:pos="8828"/>
      </w:tabs>
      <w:ind w:left="709" w:hanging="567"/>
    </w:pPr>
  </w:style>
  <w:style w:type="paragraph" w:styleId="TDC3">
    <w:name w:val="toc 3"/>
    <w:basedOn w:val="Normal"/>
    <w:next w:val="Normal"/>
    <w:autoRedefine/>
    <w:uiPriority w:val="39"/>
    <w:unhideWhenUsed/>
    <w:rsid w:val="00C961C1"/>
    <w:pPr>
      <w:tabs>
        <w:tab w:val="left" w:pos="284"/>
        <w:tab w:val="left" w:pos="709"/>
        <w:tab w:val="right" w:leader="dot" w:pos="8828"/>
      </w:tabs>
      <w:ind w:left="284" w:hanging="142"/>
    </w:pPr>
  </w:style>
  <w:style w:type="paragraph" w:styleId="TDC1">
    <w:name w:val="toc 1"/>
    <w:basedOn w:val="Normal"/>
    <w:next w:val="Normal"/>
    <w:autoRedefine/>
    <w:uiPriority w:val="39"/>
    <w:unhideWhenUsed/>
    <w:rsid w:val="00BB01C6"/>
  </w:style>
  <w:style w:type="character" w:customStyle="1" w:styleId="Ttulo3Car">
    <w:name w:val="Título 3 Car"/>
    <w:link w:val="Ttulo3"/>
    <w:uiPriority w:val="9"/>
    <w:rsid w:val="007302E7"/>
    <w:rPr>
      <w:rFonts w:ascii="Cambria" w:eastAsia="Times New Roman" w:hAnsi="Cambria" w:cs="Times New Roman"/>
      <w:b/>
      <w:bCs/>
      <w:sz w:val="26"/>
      <w:szCs w:val="26"/>
    </w:rPr>
  </w:style>
  <w:style w:type="paragraph" w:customStyle="1" w:styleId="xmsonormal">
    <w:name w:val="x_msonormal"/>
    <w:basedOn w:val="Normal"/>
    <w:rsid w:val="00E3370F"/>
    <w:pPr>
      <w:suppressAutoHyphens w:val="0"/>
      <w:autoSpaceDN/>
      <w:spacing w:before="100" w:beforeAutospacing="1" w:after="100" w:afterAutospacing="1"/>
      <w:textAlignment w:val="auto"/>
    </w:pPr>
    <w:rPr>
      <w:rFonts w:ascii="Times New Roman" w:eastAsia="Times New Roman" w:hAnsi="Times New Roman" w:cs="Times New Roman"/>
      <w:sz w:val="24"/>
      <w:szCs w:val="24"/>
    </w:rPr>
  </w:style>
  <w:style w:type="character" w:customStyle="1" w:styleId="Ttulo4Car">
    <w:name w:val="Título 4 Car"/>
    <w:link w:val="Ttulo4"/>
    <w:uiPriority w:val="9"/>
    <w:rsid w:val="00E3370F"/>
    <w:rPr>
      <w:rFonts w:ascii="Calibri" w:eastAsia="Times New Roman" w:hAnsi="Calibri" w:cs="Times New Roman"/>
      <w:b/>
      <w:bCs/>
      <w:sz w:val="28"/>
      <w:szCs w:val="28"/>
    </w:rPr>
  </w:style>
  <w:style w:type="paragraph" w:customStyle="1" w:styleId="Default">
    <w:name w:val="Default"/>
    <w:rsid w:val="00F15C0A"/>
    <w:pPr>
      <w:autoSpaceDE w:val="0"/>
      <w:autoSpaceDN w:val="0"/>
      <w:adjustRightInd w:val="0"/>
    </w:pPr>
    <w:rPr>
      <w:rFonts w:ascii="Arial" w:hAnsi="Arial" w:cs="Arial"/>
      <w:color w:val="000000"/>
      <w:sz w:val="24"/>
      <w:szCs w:val="24"/>
      <w:lang w:val="es-CO" w:eastAsia="es-CO"/>
    </w:rPr>
  </w:style>
  <w:style w:type="paragraph" w:styleId="Textoindependiente">
    <w:name w:val="Body Text"/>
    <w:basedOn w:val="Normal"/>
    <w:link w:val="TextoindependienteCar"/>
    <w:uiPriority w:val="99"/>
    <w:unhideWhenUsed/>
    <w:rsid w:val="00B819BA"/>
    <w:pPr>
      <w:spacing w:after="120"/>
    </w:pPr>
  </w:style>
  <w:style w:type="character" w:customStyle="1" w:styleId="TextoindependienteCar">
    <w:name w:val="Texto independiente Car"/>
    <w:link w:val="Textoindependiente"/>
    <w:uiPriority w:val="99"/>
    <w:rsid w:val="00B819BA"/>
    <w:rPr>
      <w:rFonts w:cs="Calibri"/>
      <w:sz w:val="22"/>
      <w:szCs w:val="22"/>
    </w:rPr>
  </w:style>
  <w:style w:type="table" w:customStyle="1" w:styleId="TableNormal">
    <w:name w:val="Table Normal"/>
    <w:uiPriority w:val="2"/>
    <w:semiHidden/>
    <w:unhideWhenUsed/>
    <w:qFormat/>
    <w:rsid w:val="00B819B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19BA"/>
    <w:pPr>
      <w:widowControl w:val="0"/>
      <w:suppressAutoHyphens w:val="0"/>
      <w:autoSpaceDE w:val="0"/>
      <w:spacing w:line="233" w:lineRule="exact"/>
      <w:textAlignment w:val="auto"/>
    </w:pPr>
    <w:rPr>
      <w:rFonts w:ascii="Arial" w:eastAsia="Arial" w:hAnsi="Arial" w:cs="Arial"/>
      <w:lang w:val="es-ES" w:eastAsia="es-ES" w:bidi="es-ES"/>
    </w:rPr>
  </w:style>
  <w:style w:type="paragraph" w:customStyle="1" w:styleId="CM48">
    <w:name w:val="CM48"/>
    <w:basedOn w:val="Default"/>
    <w:next w:val="Default"/>
    <w:uiPriority w:val="99"/>
    <w:rsid w:val="00360C74"/>
    <w:rPr>
      <w:color w:val="auto"/>
    </w:rPr>
  </w:style>
  <w:style w:type="paragraph" w:styleId="TDC4">
    <w:name w:val="toc 4"/>
    <w:basedOn w:val="Normal"/>
    <w:next w:val="Normal"/>
    <w:autoRedefine/>
    <w:uiPriority w:val="39"/>
    <w:unhideWhenUsed/>
    <w:rsid w:val="00586EE2"/>
    <w:pPr>
      <w:suppressAutoHyphens w:val="0"/>
      <w:autoSpaceDN/>
      <w:spacing w:after="100" w:line="259" w:lineRule="auto"/>
      <w:ind w:left="660"/>
      <w:textAlignment w:val="auto"/>
    </w:pPr>
    <w:rPr>
      <w:rFonts w:eastAsia="Times New Roman" w:cs="Times New Roman"/>
    </w:rPr>
  </w:style>
  <w:style w:type="paragraph" w:styleId="TDC5">
    <w:name w:val="toc 5"/>
    <w:basedOn w:val="Normal"/>
    <w:next w:val="Normal"/>
    <w:autoRedefine/>
    <w:uiPriority w:val="39"/>
    <w:unhideWhenUsed/>
    <w:rsid w:val="00586EE2"/>
    <w:pPr>
      <w:suppressAutoHyphens w:val="0"/>
      <w:autoSpaceDN/>
      <w:spacing w:after="100" w:line="259" w:lineRule="auto"/>
      <w:ind w:left="880"/>
      <w:textAlignment w:val="auto"/>
    </w:pPr>
    <w:rPr>
      <w:rFonts w:eastAsia="Times New Roman" w:cs="Times New Roman"/>
    </w:rPr>
  </w:style>
  <w:style w:type="paragraph" w:styleId="TDC6">
    <w:name w:val="toc 6"/>
    <w:basedOn w:val="Normal"/>
    <w:next w:val="Normal"/>
    <w:autoRedefine/>
    <w:uiPriority w:val="39"/>
    <w:unhideWhenUsed/>
    <w:rsid w:val="00586EE2"/>
    <w:pPr>
      <w:suppressAutoHyphens w:val="0"/>
      <w:autoSpaceDN/>
      <w:spacing w:after="100" w:line="259" w:lineRule="auto"/>
      <w:ind w:left="1100"/>
      <w:textAlignment w:val="auto"/>
    </w:pPr>
    <w:rPr>
      <w:rFonts w:eastAsia="Times New Roman" w:cs="Times New Roman"/>
    </w:rPr>
  </w:style>
  <w:style w:type="paragraph" w:styleId="TDC7">
    <w:name w:val="toc 7"/>
    <w:basedOn w:val="Normal"/>
    <w:next w:val="Normal"/>
    <w:autoRedefine/>
    <w:uiPriority w:val="39"/>
    <w:unhideWhenUsed/>
    <w:rsid w:val="00586EE2"/>
    <w:pPr>
      <w:suppressAutoHyphens w:val="0"/>
      <w:autoSpaceDN/>
      <w:spacing w:after="100" w:line="259" w:lineRule="auto"/>
      <w:ind w:left="1320"/>
      <w:textAlignment w:val="auto"/>
    </w:pPr>
    <w:rPr>
      <w:rFonts w:eastAsia="Times New Roman" w:cs="Times New Roman"/>
    </w:rPr>
  </w:style>
  <w:style w:type="paragraph" w:styleId="TDC8">
    <w:name w:val="toc 8"/>
    <w:basedOn w:val="Normal"/>
    <w:next w:val="Normal"/>
    <w:autoRedefine/>
    <w:uiPriority w:val="39"/>
    <w:unhideWhenUsed/>
    <w:rsid w:val="00586EE2"/>
    <w:pPr>
      <w:suppressAutoHyphens w:val="0"/>
      <w:autoSpaceDN/>
      <w:spacing w:after="100" w:line="259" w:lineRule="auto"/>
      <w:ind w:left="1540"/>
      <w:textAlignment w:val="auto"/>
    </w:pPr>
    <w:rPr>
      <w:rFonts w:eastAsia="Times New Roman" w:cs="Times New Roman"/>
    </w:rPr>
  </w:style>
  <w:style w:type="paragraph" w:styleId="TDC9">
    <w:name w:val="toc 9"/>
    <w:basedOn w:val="Normal"/>
    <w:next w:val="Normal"/>
    <w:autoRedefine/>
    <w:uiPriority w:val="39"/>
    <w:unhideWhenUsed/>
    <w:rsid w:val="00586EE2"/>
    <w:pPr>
      <w:suppressAutoHyphens w:val="0"/>
      <w:autoSpaceDN/>
      <w:spacing w:after="100" w:line="259" w:lineRule="auto"/>
      <w:ind w:left="1760"/>
      <w:textAlignment w:val="auto"/>
    </w:pPr>
    <w:rPr>
      <w:rFonts w:eastAsia="Times New Roman" w:cs="Times New Roman"/>
    </w:rPr>
  </w:style>
  <w:style w:type="paragraph" w:styleId="Revisin">
    <w:name w:val="Revision"/>
    <w:hidden/>
    <w:uiPriority w:val="71"/>
    <w:rsid w:val="006F3AA8"/>
    <w:rPr>
      <w:rFonts w:cs="Calibri"/>
      <w:sz w:val="22"/>
      <w:szCs w:val="22"/>
      <w:lang w:val="es-CO" w:eastAsia="es-CO"/>
    </w:rPr>
  </w:style>
  <w:style w:type="character" w:styleId="Refdecomentario">
    <w:name w:val="annotation reference"/>
    <w:basedOn w:val="Fuentedeprrafopredeter"/>
    <w:uiPriority w:val="99"/>
    <w:semiHidden/>
    <w:unhideWhenUsed/>
    <w:rsid w:val="006F3AA8"/>
    <w:rPr>
      <w:sz w:val="16"/>
      <w:szCs w:val="16"/>
    </w:rPr>
  </w:style>
  <w:style w:type="paragraph" w:styleId="Textocomentario">
    <w:name w:val="annotation text"/>
    <w:basedOn w:val="Normal"/>
    <w:link w:val="TextocomentarioCar"/>
    <w:uiPriority w:val="99"/>
    <w:semiHidden/>
    <w:unhideWhenUsed/>
    <w:rsid w:val="006F3AA8"/>
    <w:rPr>
      <w:sz w:val="20"/>
      <w:szCs w:val="20"/>
    </w:rPr>
  </w:style>
  <w:style w:type="character" w:customStyle="1" w:styleId="TextocomentarioCar">
    <w:name w:val="Texto comentario Car"/>
    <w:basedOn w:val="Fuentedeprrafopredeter"/>
    <w:link w:val="Textocomentario"/>
    <w:uiPriority w:val="99"/>
    <w:semiHidden/>
    <w:rsid w:val="006F3AA8"/>
    <w:rPr>
      <w:rFonts w:cs="Calibri"/>
      <w:lang w:val="es-CO" w:eastAsia="es-CO"/>
    </w:rPr>
  </w:style>
  <w:style w:type="paragraph" w:styleId="Asuntodelcomentario">
    <w:name w:val="annotation subject"/>
    <w:basedOn w:val="Textocomentario"/>
    <w:next w:val="Textocomentario"/>
    <w:link w:val="AsuntodelcomentarioCar"/>
    <w:uiPriority w:val="99"/>
    <w:semiHidden/>
    <w:unhideWhenUsed/>
    <w:rsid w:val="006F3AA8"/>
    <w:rPr>
      <w:b/>
      <w:bCs/>
    </w:rPr>
  </w:style>
  <w:style w:type="character" w:customStyle="1" w:styleId="AsuntodelcomentarioCar">
    <w:name w:val="Asunto del comentario Car"/>
    <w:basedOn w:val="TextocomentarioCar"/>
    <w:link w:val="Asuntodelcomentario"/>
    <w:uiPriority w:val="99"/>
    <w:semiHidden/>
    <w:rsid w:val="006F3AA8"/>
    <w:rPr>
      <w:rFonts w:cs="Calibri"/>
      <w:b/>
      <w:bCs/>
      <w:lang w:val="es-CO" w:eastAsia="es-CO"/>
    </w:rPr>
  </w:style>
  <w:style w:type="character" w:styleId="Textoennegrita">
    <w:name w:val="Strong"/>
    <w:basedOn w:val="Fuentedeprrafopredeter"/>
    <w:uiPriority w:val="22"/>
    <w:qFormat/>
    <w:rsid w:val="004D0C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6457">
      <w:bodyDiv w:val="1"/>
      <w:marLeft w:val="0"/>
      <w:marRight w:val="0"/>
      <w:marTop w:val="0"/>
      <w:marBottom w:val="0"/>
      <w:divBdr>
        <w:top w:val="none" w:sz="0" w:space="0" w:color="auto"/>
        <w:left w:val="none" w:sz="0" w:space="0" w:color="auto"/>
        <w:bottom w:val="none" w:sz="0" w:space="0" w:color="auto"/>
        <w:right w:val="none" w:sz="0" w:space="0" w:color="auto"/>
      </w:divBdr>
    </w:div>
    <w:div w:id="67769586">
      <w:bodyDiv w:val="1"/>
      <w:marLeft w:val="0"/>
      <w:marRight w:val="0"/>
      <w:marTop w:val="0"/>
      <w:marBottom w:val="0"/>
      <w:divBdr>
        <w:top w:val="none" w:sz="0" w:space="0" w:color="auto"/>
        <w:left w:val="none" w:sz="0" w:space="0" w:color="auto"/>
        <w:bottom w:val="none" w:sz="0" w:space="0" w:color="auto"/>
        <w:right w:val="none" w:sz="0" w:space="0" w:color="auto"/>
      </w:divBdr>
    </w:div>
    <w:div w:id="213351090">
      <w:bodyDiv w:val="1"/>
      <w:marLeft w:val="0"/>
      <w:marRight w:val="0"/>
      <w:marTop w:val="0"/>
      <w:marBottom w:val="0"/>
      <w:divBdr>
        <w:top w:val="none" w:sz="0" w:space="0" w:color="auto"/>
        <w:left w:val="none" w:sz="0" w:space="0" w:color="auto"/>
        <w:bottom w:val="none" w:sz="0" w:space="0" w:color="auto"/>
        <w:right w:val="none" w:sz="0" w:space="0" w:color="auto"/>
      </w:divBdr>
    </w:div>
    <w:div w:id="236599809">
      <w:bodyDiv w:val="1"/>
      <w:marLeft w:val="0"/>
      <w:marRight w:val="0"/>
      <w:marTop w:val="0"/>
      <w:marBottom w:val="0"/>
      <w:divBdr>
        <w:top w:val="none" w:sz="0" w:space="0" w:color="auto"/>
        <w:left w:val="none" w:sz="0" w:space="0" w:color="auto"/>
        <w:bottom w:val="none" w:sz="0" w:space="0" w:color="auto"/>
        <w:right w:val="none" w:sz="0" w:space="0" w:color="auto"/>
      </w:divBdr>
      <w:divsChild>
        <w:div w:id="140968459">
          <w:marLeft w:val="0"/>
          <w:marRight w:val="0"/>
          <w:marTop w:val="0"/>
          <w:marBottom w:val="0"/>
          <w:divBdr>
            <w:top w:val="none" w:sz="0" w:space="0" w:color="auto"/>
            <w:left w:val="none" w:sz="0" w:space="0" w:color="auto"/>
            <w:bottom w:val="none" w:sz="0" w:space="0" w:color="auto"/>
            <w:right w:val="none" w:sz="0" w:space="0" w:color="auto"/>
          </w:divBdr>
        </w:div>
        <w:div w:id="1507477713">
          <w:marLeft w:val="0"/>
          <w:marRight w:val="0"/>
          <w:marTop w:val="0"/>
          <w:marBottom w:val="0"/>
          <w:divBdr>
            <w:top w:val="none" w:sz="0" w:space="0" w:color="auto"/>
            <w:left w:val="none" w:sz="0" w:space="0" w:color="auto"/>
            <w:bottom w:val="none" w:sz="0" w:space="0" w:color="auto"/>
            <w:right w:val="none" w:sz="0" w:space="0" w:color="auto"/>
          </w:divBdr>
        </w:div>
      </w:divsChild>
    </w:div>
    <w:div w:id="410469537">
      <w:bodyDiv w:val="1"/>
      <w:marLeft w:val="0"/>
      <w:marRight w:val="0"/>
      <w:marTop w:val="0"/>
      <w:marBottom w:val="0"/>
      <w:divBdr>
        <w:top w:val="none" w:sz="0" w:space="0" w:color="auto"/>
        <w:left w:val="none" w:sz="0" w:space="0" w:color="auto"/>
        <w:bottom w:val="none" w:sz="0" w:space="0" w:color="auto"/>
        <w:right w:val="none" w:sz="0" w:space="0" w:color="auto"/>
      </w:divBdr>
    </w:div>
    <w:div w:id="818618444">
      <w:bodyDiv w:val="1"/>
      <w:marLeft w:val="0"/>
      <w:marRight w:val="0"/>
      <w:marTop w:val="0"/>
      <w:marBottom w:val="0"/>
      <w:divBdr>
        <w:top w:val="none" w:sz="0" w:space="0" w:color="auto"/>
        <w:left w:val="none" w:sz="0" w:space="0" w:color="auto"/>
        <w:bottom w:val="none" w:sz="0" w:space="0" w:color="auto"/>
        <w:right w:val="none" w:sz="0" w:space="0" w:color="auto"/>
      </w:divBdr>
      <w:divsChild>
        <w:div w:id="1024287870">
          <w:marLeft w:val="0"/>
          <w:marRight w:val="0"/>
          <w:marTop w:val="0"/>
          <w:marBottom w:val="0"/>
          <w:divBdr>
            <w:top w:val="none" w:sz="0" w:space="0" w:color="auto"/>
            <w:left w:val="none" w:sz="0" w:space="0" w:color="auto"/>
            <w:bottom w:val="none" w:sz="0" w:space="0" w:color="auto"/>
            <w:right w:val="none" w:sz="0" w:space="0" w:color="auto"/>
          </w:divBdr>
        </w:div>
      </w:divsChild>
    </w:div>
    <w:div w:id="940990062">
      <w:bodyDiv w:val="1"/>
      <w:marLeft w:val="0"/>
      <w:marRight w:val="0"/>
      <w:marTop w:val="0"/>
      <w:marBottom w:val="0"/>
      <w:divBdr>
        <w:top w:val="none" w:sz="0" w:space="0" w:color="auto"/>
        <w:left w:val="none" w:sz="0" w:space="0" w:color="auto"/>
        <w:bottom w:val="none" w:sz="0" w:space="0" w:color="auto"/>
        <w:right w:val="none" w:sz="0" w:space="0" w:color="auto"/>
      </w:divBdr>
      <w:divsChild>
        <w:div w:id="3243385">
          <w:marLeft w:val="0"/>
          <w:marRight w:val="0"/>
          <w:marTop w:val="0"/>
          <w:marBottom w:val="0"/>
          <w:divBdr>
            <w:top w:val="none" w:sz="0" w:space="0" w:color="auto"/>
            <w:left w:val="none" w:sz="0" w:space="0" w:color="auto"/>
            <w:bottom w:val="none" w:sz="0" w:space="0" w:color="auto"/>
            <w:right w:val="none" w:sz="0" w:space="0" w:color="auto"/>
          </w:divBdr>
          <w:divsChild>
            <w:div w:id="1696154468">
              <w:marLeft w:val="0"/>
              <w:marRight w:val="0"/>
              <w:marTop w:val="0"/>
              <w:marBottom w:val="0"/>
              <w:divBdr>
                <w:top w:val="none" w:sz="0" w:space="0" w:color="auto"/>
                <w:left w:val="none" w:sz="0" w:space="0" w:color="auto"/>
                <w:bottom w:val="none" w:sz="0" w:space="0" w:color="auto"/>
                <w:right w:val="none" w:sz="0" w:space="0" w:color="auto"/>
              </w:divBdr>
            </w:div>
          </w:divsChild>
        </w:div>
        <w:div w:id="778766583">
          <w:marLeft w:val="-225"/>
          <w:marRight w:val="-225"/>
          <w:marTop w:val="0"/>
          <w:marBottom w:val="0"/>
          <w:divBdr>
            <w:top w:val="none" w:sz="0" w:space="0" w:color="auto"/>
            <w:left w:val="none" w:sz="0" w:space="0" w:color="auto"/>
            <w:bottom w:val="none" w:sz="0" w:space="0" w:color="auto"/>
            <w:right w:val="none" w:sz="0" w:space="0" w:color="auto"/>
          </w:divBdr>
          <w:divsChild>
            <w:div w:id="61089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7653">
      <w:bodyDiv w:val="1"/>
      <w:marLeft w:val="0"/>
      <w:marRight w:val="0"/>
      <w:marTop w:val="0"/>
      <w:marBottom w:val="0"/>
      <w:divBdr>
        <w:top w:val="none" w:sz="0" w:space="0" w:color="auto"/>
        <w:left w:val="none" w:sz="0" w:space="0" w:color="auto"/>
        <w:bottom w:val="none" w:sz="0" w:space="0" w:color="auto"/>
        <w:right w:val="none" w:sz="0" w:space="0" w:color="auto"/>
      </w:divBdr>
    </w:div>
    <w:div w:id="1997997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pervigilancia.gov.co-trabaj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arcia.SVSP\Documents\PLANTILLA%20OFICIO%20REMISI&#211;N%20(Car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07B94-AFB1-4D2A-BEB4-CF98C6BD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OFICIO REMISIÓN (Carta)</Template>
  <TotalTime>21</TotalTime>
  <Pages>18</Pages>
  <Words>6206</Words>
  <Characters>34135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40261</CharactersWithSpaces>
  <SharedDoc>false</SharedDoc>
  <HLinks>
    <vt:vector size="222" baseType="variant">
      <vt:variant>
        <vt:i4>1966140</vt:i4>
      </vt:variant>
      <vt:variant>
        <vt:i4>218</vt:i4>
      </vt:variant>
      <vt:variant>
        <vt:i4>0</vt:i4>
      </vt:variant>
      <vt:variant>
        <vt:i4>5</vt:i4>
      </vt:variant>
      <vt:variant>
        <vt:lpwstr/>
      </vt:variant>
      <vt:variant>
        <vt:lpwstr>_Toc34892450</vt:lpwstr>
      </vt:variant>
      <vt:variant>
        <vt:i4>1507389</vt:i4>
      </vt:variant>
      <vt:variant>
        <vt:i4>212</vt:i4>
      </vt:variant>
      <vt:variant>
        <vt:i4>0</vt:i4>
      </vt:variant>
      <vt:variant>
        <vt:i4>5</vt:i4>
      </vt:variant>
      <vt:variant>
        <vt:lpwstr/>
      </vt:variant>
      <vt:variant>
        <vt:lpwstr>_Toc34892449</vt:lpwstr>
      </vt:variant>
      <vt:variant>
        <vt:i4>1441853</vt:i4>
      </vt:variant>
      <vt:variant>
        <vt:i4>206</vt:i4>
      </vt:variant>
      <vt:variant>
        <vt:i4>0</vt:i4>
      </vt:variant>
      <vt:variant>
        <vt:i4>5</vt:i4>
      </vt:variant>
      <vt:variant>
        <vt:lpwstr/>
      </vt:variant>
      <vt:variant>
        <vt:lpwstr>_Toc34892448</vt:lpwstr>
      </vt:variant>
      <vt:variant>
        <vt:i4>1638461</vt:i4>
      </vt:variant>
      <vt:variant>
        <vt:i4>200</vt:i4>
      </vt:variant>
      <vt:variant>
        <vt:i4>0</vt:i4>
      </vt:variant>
      <vt:variant>
        <vt:i4>5</vt:i4>
      </vt:variant>
      <vt:variant>
        <vt:lpwstr/>
      </vt:variant>
      <vt:variant>
        <vt:lpwstr>_Toc34892447</vt:lpwstr>
      </vt:variant>
      <vt:variant>
        <vt:i4>1572925</vt:i4>
      </vt:variant>
      <vt:variant>
        <vt:i4>194</vt:i4>
      </vt:variant>
      <vt:variant>
        <vt:i4>0</vt:i4>
      </vt:variant>
      <vt:variant>
        <vt:i4>5</vt:i4>
      </vt:variant>
      <vt:variant>
        <vt:lpwstr/>
      </vt:variant>
      <vt:variant>
        <vt:lpwstr>_Toc34892446</vt:lpwstr>
      </vt:variant>
      <vt:variant>
        <vt:i4>1769533</vt:i4>
      </vt:variant>
      <vt:variant>
        <vt:i4>188</vt:i4>
      </vt:variant>
      <vt:variant>
        <vt:i4>0</vt:i4>
      </vt:variant>
      <vt:variant>
        <vt:i4>5</vt:i4>
      </vt:variant>
      <vt:variant>
        <vt:lpwstr/>
      </vt:variant>
      <vt:variant>
        <vt:lpwstr>_Toc34892445</vt:lpwstr>
      </vt:variant>
      <vt:variant>
        <vt:i4>1703997</vt:i4>
      </vt:variant>
      <vt:variant>
        <vt:i4>182</vt:i4>
      </vt:variant>
      <vt:variant>
        <vt:i4>0</vt:i4>
      </vt:variant>
      <vt:variant>
        <vt:i4>5</vt:i4>
      </vt:variant>
      <vt:variant>
        <vt:lpwstr/>
      </vt:variant>
      <vt:variant>
        <vt:lpwstr>_Toc34892444</vt:lpwstr>
      </vt:variant>
      <vt:variant>
        <vt:i4>1900605</vt:i4>
      </vt:variant>
      <vt:variant>
        <vt:i4>176</vt:i4>
      </vt:variant>
      <vt:variant>
        <vt:i4>0</vt:i4>
      </vt:variant>
      <vt:variant>
        <vt:i4>5</vt:i4>
      </vt:variant>
      <vt:variant>
        <vt:lpwstr/>
      </vt:variant>
      <vt:variant>
        <vt:lpwstr>_Toc34892443</vt:lpwstr>
      </vt:variant>
      <vt:variant>
        <vt:i4>1835069</vt:i4>
      </vt:variant>
      <vt:variant>
        <vt:i4>170</vt:i4>
      </vt:variant>
      <vt:variant>
        <vt:i4>0</vt:i4>
      </vt:variant>
      <vt:variant>
        <vt:i4>5</vt:i4>
      </vt:variant>
      <vt:variant>
        <vt:lpwstr/>
      </vt:variant>
      <vt:variant>
        <vt:lpwstr>_Toc34892442</vt:lpwstr>
      </vt:variant>
      <vt:variant>
        <vt:i4>2031677</vt:i4>
      </vt:variant>
      <vt:variant>
        <vt:i4>164</vt:i4>
      </vt:variant>
      <vt:variant>
        <vt:i4>0</vt:i4>
      </vt:variant>
      <vt:variant>
        <vt:i4>5</vt:i4>
      </vt:variant>
      <vt:variant>
        <vt:lpwstr/>
      </vt:variant>
      <vt:variant>
        <vt:lpwstr>_Toc34892441</vt:lpwstr>
      </vt:variant>
      <vt:variant>
        <vt:i4>1966141</vt:i4>
      </vt:variant>
      <vt:variant>
        <vt:i4>158</vt:i4>
      </vt:variant>
      <vt:variant>
        <vt:i4>0</vt:i4>
      </vt:variant>
      <vt:variant>
        <vt:i4>5</vt:i4>
      </vt:variant>
      <vt:variant>
        <vt:lpwstr/>
      </vt:variant>
      <vt:variant>
        <vt:lpwstr>_Toc34892440</vt:lpwstr>
      </vt:variant>
      <vt:variant>
        <vt:i4>1507386</vt:i4>
      </vt:variant>
      <vt:variant>
        <vt:i4>152</vt:i4>
      </vt:variant>
      <vt:variant>
        <vt:i4>0</vt:i4>
      </vt:variant>
      <vt:variant>
        <vt:i4>5</vt:i4>
      </vt:variant>
      <vt:variant>
        <vt:lpwstr/>
      </vt:variant>
      <vt:variant>
        <vt:lpwstr>_Toc34892439</vt:lpwstr>
      </vt:variant>
      <vt:variant>
        <vt:i4>1441850</vt:i4>
      </vt:variant>
      <vt:variant>
        <vt:i4>146</vt:i4>
      </vt:variant>
      <vt:variant>
        <vt:i4>0</vt:i4>
      </vt:variant>
      <vt:variant>
        <vt:i4>5</vt:i4>
      </vt:variant>
      <vt:variant>
        <vt:lpwstr/>
      </vt:variant>
      <vt:variant>
        <vt:lpwstr>_Toc34892438</vt:lpwstr>
      </vt:variant>
      <vt:variant>
        <vt:i4>1638458</vt:i4>
      </vt:variant>
      <vt:variant>
        <vt:i4>140</vt:i4>
      </vt:variant>
      <vt:variant>
        <vt:i4>0</vt:i4>
      </vt:variant>
      <vt:variant>
        <vt:i4>5</vt:i4>
      </vt:variant>
      <vt:variant>
        <vt:lpwstr/>
      </vt:variant>
      <vt:variant>
        <vt:lpwstr>_Toc34892437</vt:lpwstr>
      </vt:variant>
      <vt:variant>
        <vt:i4>1572922</vt:i4>
      </vt:variant>
      <vt:variant>
        <vt:i4>134</vt:i4>
      </vt:variant>
      <vt:variant>
        <vt:i4>0</vt:i4>
      </vt:variant>
      <vt:variant>
        <vt:i4>5</vt:i4>
      </vt:variant>
      <vt:variant>
        <vt:lpwstr/>
      </vt:variant>
      <vt:variant>
        <vt:lpwstr>_Toc34892436</vt:lpwstr>
      </vt:variant>
      <vt:variant>
        <vt:i4>1769530</vt:i4>
      </vt:variant>
      <vt:variant>
        <vt:i4>128</vt:i4>
      </vt:variant>
      <vt:variant>
        <vt:i4>0</vt:i4>
      </vt:variant>
      <vt:variant>
        <vt:i4>5</vt:i4>
      </vt:variant>
      <vt:variant>
        <vt:lpwstr/>
      </vt:variant>
      <vt:variant>
        <vt:lpwstr>_Toc34892435</vt:lpwstr>
      </vt:variant>
      <vt:variant>
        <vt:i4>1703994</vt:i4>
      </vt:variant>
      <vt:variant>
        <vt:i4>122</vt:i4>
      </vt:variant>
      <vt:variant>
        <vt:i4>0</vt:i4>
      </vt:variant>
      <vt:variant>
        <vt:i4>5</vt:i4>
      </vt:variant>
      <vt:variant>
        <vt:lpwstr/>
      </vt:variant>
      <vt:variant>
        <vt:lpwstr>_Toc34892434</vt:lpwstr>
      </vt:variant>
      <vt:variant>
        <vt:i4>1900602</vt:i4>
      </vt:variant>
      <vt:variant>
        <vt:i4>116</vt:i4>
      </vt:variant>
      <vt:variant>
        <vt:i4>0</vt:i4>
      </vt:variant>
      <vt:variant>
        <vt:i4>5</vt:i4>
      </vt:variant>
      <vt:variant>
        <vt:lpwstr/>
      </vt:variant>
      <vt:variant>
        <vt:lpwstr>_Toc34892433</vt:lpwstr>
      </vt:variant>
      <vt:variant>
        <vt:i4>1835066</vt:i4>
      </vt:variant>
      <vt:variant>
        <vt:i4>110</vt:i4>
      </vt:variant>
      <vt:variant>
        <vt:i4>0</vt:i4>
      </vt:variant>
      <vt:variant>
        <vt:i4>5</vt:i4>
      </vt:variant>
      <vt:variant>
        <vt:lpwstr/>
      </vt:variant>
      <vt:variant>
        <vt:lpwstr>_Toc34892432</vt:lpwstr>
      </vt:variant>
      <vt:variant>
        <vt:i4>2031674</vt:i4>
      </vt:variant>
      <vt:variant>
        <vt:i4>104</vt:i4>
      </vt:variant>
      <vt:variant>
        <vt:i4>0</vt:i4>
      </vt:variant>
      <vt:variant>
        <vt:i4>5</vt:i4>
      </vt:variant>
      <vt:variant>
        <vt:lpwstr/>
      </vt:variant>
      <vt:variant>
        <vt:lpwstr>_Toc34892431</vt:lpwstr>
      </vt:variant>
      <vt:variant>
        <vt:i4>1966138</vt:i4>
      </vt:variant>
      <vt:variant>
        <vt:i4>98</vt:i4>
      </vt:variant>
      <vt:variant>
        <vt:i4>0</vt:i4>
      </vt:variant>
      <vt:variant>
        <vt:i4>5</vt:i4>
      </vt:variant>
      <vt:variant>
        <vt:lpwstr/>
      </vt:variant>
      <vt:variant>
        <vt:lpwstr>_Toc34892430</vt:lpwstr>
      </vt:variant>
      <vt:variant>
        <vt:i4>1507387</vt:i4>
      </vt:variant>
      <vt:variant>
        <vt:i4>92</vt:i4>
      </vt:variant>
      <vt:variant>
        <vt:i4>0</vt:i4>
      </vt:variant>
      <vt:variant>
        <vt:i4>5</vt:i4>
      </vt:variant>
      <vt:variant>
        <vt:lpwstr/>
      </vt:variant>
      <vt:variant>
        <vt:lpwstr>_Toc34892429</vt:lpwstr>
      </vt:variant>
      <vt:variant>
        <vt:i4>1441851</vt:i4>
      </vt:variant>
      <vt:variant>
        <vt:i4>86</vt:i4>
      </vt:variant>
      <vt:variant>
        <vt:i4>0</vt:i4>
      </vt:variant>
      <vt:variant>
        <vt:i4>5</vt:i4>
      </vt:variant>
      <vt:variant>
        <vt:lpwstr/>
      </vt:variant>
      <vt:variant>
        <vt:lpwstr>_Toc34892428</vt:lpwstr>
      </vt:variant>
      <vt:variant>
        <vt:i4>1638459</vt:i4>
      </vt:variant>
      <vt:variant>
        <vt:i4>80</vt:i4>
      </vt:variant>
      <vt:variant>
        <vt:i4>0</vt:i4>
      </vt:variant>
      <vt:variant>
        <vt:i4>5</vt:i4>
      </vt:variant>
      <vt:variant>
        <vt:lpwstr/>
      </vt:variant>
      <vt:variant>
        <vt:lpwstr>_Toc34892427</vt:lpwstr>
      </vt:variant>
      <vt:variant>
        <vt:i4>1572923</vt:i4>
      </vt:variant>
      <vt:variant>
        <vt:i4>74</vt:i4>
      </vt:variant>
      <vt:variant>
        <vt:i4>0</vt:i4>
      </vt:variant>
      <vt:variant>
        <vt:i4>5</vt:i4>
      </vt:variant>
      <vt:variant>
        <vt:lpwstr/>
      </vt:variant>
      <vt:variant>
        <vt:lpwstr>_Toc34892426</vt:lpwstr>
      </vt:variant>
      <vt:variant>
        <vt:i4>1769531</vt:i4>
      </vt:variant>
      <vt:variant>
        <vt:i4>68</vt:i4>
      </vt:variant>
      <vt:variant>
        <vt:i4>0</vt:i4>
      </vt:variant>
      <vt:variant>
        <vt:i4>5</vt:i4>
      </vt:variant>
      <vt:variant>
        <vt:lpwstr/>
      </vt:variant>
      <vt:variant>
        <vt:lpwstr>_Toc34892425</vt:lpwstr>
      </vt:variant>
      <vt:variant>
        <vt:i4>1703995</vt:i4>
      </vt:variant>
      <vt:variant>
        <vt:i4>62</vt:i4>
      </vt:variant>
      <vt:variant>
        <vt:i4>0</vt:i4>
      </vt:variant>
      <vt:variant>
        <vt:i4>5</vt:i4>
      </vt:variant>
      <vt:variant>
        <vt:lpwstr/>
      </vt:variant>
      <vt:variant>
        <vt:lpwstr>_Toc34892424</vt:lpwstr>
      </vt:variant>
      <vt:variant>
        <vt:i4>1900603</vt:i4>
      </vt:variant>
      <vt:variant>
        <vt:i4>56</vt:i4>
      </vt:variant>
      <vt:variant>
        <vt:i4>0</vt:i4>
      </vt:variant>
      <vt:variant>
        <vt:i4>5</vt:i4>
      </vt:variant>
      <vt:variant>
        <vt:lpwstr/>
      </vt:variant>
      <vt:variant>
        <vt:lpwstr>_Toc34892423</vt:lpwstr>
      </vt:variant>
      <vt:variant>
        <vt:i4>1835067</vt:i4>
      </vt:variant>
      <vt:variant>
        <vt:i4>50</vt:i4>
      </vt:variant>
      <vt:variant>
        <vt:i4>0</vt:i4>
      </vt:variant>
      <vt:variant>
        <vt:i4>5</vt:i4>
      </vt:variant>
      <vt:variant>
        <vt:lpwstr/>
      </vt:variant>
      <vt:variant>
        <vt:lpwstr>_Toc34892422</vt:lpwstr>
      </vt:variant>
      <vt:variant>
        <vt:i4>2031675</vt:i4>
      </vt:variant>
      <vt:variant>
        <vt:i4>44</vt:i4>
      </vt:variant>
      <vt:variant>
        <vt:i4>0</vt:i4>
      </vt:variant>
      <vt:variant>
        <vt:i4>5</vt:i4>
      </vt:variant>
      <vt:variant>
        <vt:lpwstr/>
      </vt:variant>
      <vt:variant>
        <vt:lpwstr>_Toc34892421</vt:lpwstr>
      </vt:variant>
      <vt:variant>
        <vt:i4>1966139</vt:i4>
      </vt:variant>
      <vt:variant>
        <vt:i4>38</vt:i4>
      </vt:variant>
      <vt:variant>
        <vt:i4>0</vt:i4>
      </vt:variant>
      <vt:variant>
        <vt:i4>5</vt:i4>
      </vt:variant>
      <vt:variant>
        <vt:lpwstr/>
      </vt:variant>
      <vt:variant>
        <vt:lpwstr>_Toc34892420</vt:lpwstr>
      </vt:variant>
      <vt:variant>
        <vt:i4>1507384</vt:i4>
      </vt:variant>
      <vt:variant>
        <vt:i4>32</vt:i4>
      </vt:variant>
      <vt:variant>
        <vt:i4>0</vt:i4>
      </vt:variant>
      <vt:variant>
        <vt:i4>5</vt:i4>
      </vt:variant>
      <vt:variant>
        <vt:lpwstr/>
      </vt:variant>
      <vt:variant>
        <vt:lpwstr>_Toc34892419</vt:lpwstr>
      </vt:variant>
      <vt:variant>
        <vt:i4>1441848</vt:i4>
      </vt:variant>
      <vt:variant>
        <vt:i4>26</vt:i4>
      </vt:variant>
      <vt:variant>
        <vt:i4>0</vt:i4>
      </vt:variant>
      <vt:variant>
        <vt:i4>5</vt:i4>
      </vt:variant>
      <vt:variant>
        <vt:lpwstr/>
      </vt:variant>
      <vt:variant>
        <vt:lpwstr>_Toc34892418</vt:lpwstr>
      </vt:variant>
      <vt:variant>
        <vt:i4>1638456</vt:i4>
      </vt:variant>
      <vt:variant>
        <vt:i4>20</vt:i4>
      </vt:variant>
      <vt:variant>
        <vt:i4>0</vt:i4>
      </vt:variant>
      <vt:variant>
        <vt:i4>5</vt:i4>
      </vt:variant>
      <vt:variant>
        <vt:lpwstr/>
      </vt:variant>
      <vt:variant>
        <vt:lpwstr>_Toc34892417</vt:lpwstr>
      </vt:variant>
      <vt:variant>
        <vt:i4>1572920</vt:i4>
      </vt:variant>
      <vt:variant>
        <vt:i4>14</vt:i4>
      </vt:variant>
      <vt:variant>
        <vt:i4>0</vt:i4>
      </vt:variant>
      <vt:variant>
        <vt:i4>5</vt:i4>
      </vt:variant>
      <vt:variant>
        <vt:lpwstr/>
      </vt:variant>
      <vt:variant>
        <vt:lpwstr>_Toc34892416</vt:lpwstr>
      </vt:variant>
      <vt:variant>
        <vt:i4>1769528</vt:i4>
      </vt:variant>
      <vt:variant>
        <vt:i4>8</vt:i4>
      </vt:variant>
      <vt:variant>
        <vt:i4>0</vt:i4>
      </vt:variant>
      <vt:variant>
        <vt:i4>5</vt:i4>
      </vt:variant>
      <vt:variant>
        <vt:lpwstr/>
      </vt:variant>
      <vt:variant>
        <vt:lpwstr>_Toc34892415</vt:lpwstr>
      </vt:variant>
      <vt:variant>
        <vt:i4>1703992</vt:i4>
      </vt:variant>
      <vt:variant>
        <vt:i4>2</vt:i4>
      </vt:variant>
      <vt:variant>
        <vt:i4>0</vt:i4>
      </vt:variant>
      <vt:variant>
        <vt:i4>5</vt:i4>
      </vt:variant>
      <vt:variant>
        <vt:lpwstr/>
      </vt:variant>
      <vt:variant>
        <vt:lpwstr>_Toc34892414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ncifuentes</dc:creator>
  <cp:keywords/>
  <dc:description/>
  <cp:lastModifiedBy>Diana Marcela Medina Saavedra</cp:lastModifiedBy>
  <cp:revision>6</cp:revision>
  <cp:lastPrinted>2013-01-31T18:22:00Z</cp:lastPrinted>
  <dcterms:created xsi:type="dcterms:W3CDTF">2023-09-20T20:20:00Z</dcterms:created>
  <dcterms:modified xsi:type="dcterms:W3CDTF">2023-10-27T15:27:00Z</dcterms:modified>
</cp:coreProperties>
</file>