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6918A" w14:textId="77777777" w:rsidR="004225A7" w:rsidRPr="00AF64B8" w:rsidRDefault="004225A7" w:rsidP="00B51608">
      <w:pPr>
        <w:jc w:val="both"/>
        <w:rPr>
          <w:rFonts w:ascii="Verdana" w:hAnsi="Verdana"/>
          <w:b/>
          <w:sz w:val="22"/>
          <w:szCs w:val="22"/>
        </w:rPr>
      </w:pPr>
      <w:r w:rsidRPr="00AF64B8">
        <w:rPr>
          <w:rFonts w:ascii="Verdana" w:hAnsi="Verdana"/>
          <w:b/>
          <w:sz w:val="22"/>
          <w:szCs w:val="22"/>
        </w:rPr>
        <w:t xml:space="preserve">            </w:t>
      </w:r>
    </w:p>
    <w:p w14:paraId="395A3E57" w14:textId="77777777" w:rsidR="004225A7" w:rsidRPr="00AF64B8" w:rsidRDefault="004225A7" w:rsidP="00B51608">
      <w:pPr>
        <w:jc w:val="both"/>
        <w:rPr>
          <w:rFonts w:ascii="Verdana" w:hAnsi="Verdana"/>
          <w:b/>
          <w:sz w:val="22"/>
          <w:szCs w:val="22"/>
        </w:rPr>
      </w:pPr>
    </w:p>
    <w:p w14:paraId="561655F6" w14:textId="7A7BF738" w:rsidR="004225A7" w:rsidRPr="00AF64B8" w:rsidRDefault="004225A7" w:rsidP="00B51608">
      <w:pPr>
        <w:jc w:val="both"/>
        <w:rPr>
          <w:rFonts w:ascii="Verdana" w:hAnsi="Verdana"/>
          <w:b/>
          <w:sz w:val="22"/>
          <w:szCs w:val="22"/>
        </w:rPr>
      </w:pPr>
    </w:p>
    <w:p w14:paraId="00C82B3D" w14:textId="1DF66365" w:rsidR="00BD0E22" w:rsidRPr="00AF64B8" w:rsidRDefault="00BD0E22" w:rsidP="00B51608">
      <w:pPr>
        <w:jc w:val="both"/>
        <w:rPr>
          <w:rFonts w:ascii="Verdana" w:hAnsi="Verdana"/>
          <w:b/>
          <w:sz w:val="22"/>
          <w:szCs w:val="22"/>
        </w:rPr>
      </w:pPr>
    </w:p>
    <w:p w14:paraId="104FCD52" w14:textId="36A8DE1B" w:rsidR="00BD0E22" w:rsidRPr="00AF64B8" w:rsidRDefault="00BD0E22" w:rsidP="00B51608">
      <w:pPr>
        <w:jc w:val="both"/>
        <w:rPr>
          <w:rFonts w:ascii="Verdana" w:hAnsi="Verdana"/>
          <w:b/>
          <w:sz w:val="22"/>
          <w:szCs w:val="22"/>
        </w:rPr>
      </w:pPr>
    </w:p>
    <w:p w14:paraId="075D813D" w14:textId="5A8CE806" w:rsidR="00BD0E22" w:rsidRPr="00AF64B8" w:rsidRDefault="00BD0E22" w:rsidP="00B51608">
      <w:pPr>
        <w:jc w:val="both"/>
        <w:rPr>
          <w:rFonts w:ascii="Verdana" w:hAnsi="Verdana"/>
          <w:b/>
          <w:sz w:val="22"/>
          <w:szCs w:val="22"/>
        </w:rPr>
      </w:pPr>
    </w:p>
    <w:p w14:paraId="6AAE0F22" w14:textId="77777777" w:rsidR="00BD0E22" w:rsidRPr="00AF64B8" w:rsidRDefault="00BD0E22" w:rsidP="00B51608">
      <w:pPr>
        <w:jc w:val="both"/>
        <w:rPr>
          <w:rFonts w:ascii="Verdana" w:hAnsi="Verdana"/>
          <w:b/>
          <w:sz w:val="22"/>
          <w:szCs w:val="22"/>
        </w:rPr>
      </w:pPr>
    </w:p>
    <w:p w14:paraId="71E3DBC6" w14:textId="77777777" w:rsidR="00BD0E22" w:rsidRPr="00AF64B8" w:rsidRDefault="00BD0E22" w:rsidP="00BD0E22">
      <w:pPr>
        <w:jc w:val="center"/>
        <w:rPr>
          <w:rFonts w:ascii="Verdana" w:hAnsi="Verdana"/>
          <w:b/>
          <w:sz w:val="22"/>
          <w:szCs w:val="22"/>
        </w:rPr>
      </w:pPr>
    </w:p>
    <w:p w14:paraId="11CDFA16" w14:textId="0DE5FE59" w:rsidR="00BD0E22" w:rsidRPr="00AF64B8" w:rsidRDefault="00BD0E22" w:rsidP="00BD0E22">
      <w:pPr>
        <w:jc w:val="center"/>
        <w:rPr>
          <w:rFonts w:ascii="Verdana" w:hAnsi="Verdana"/>
          <w:b/>
          <w:sz w:val="22"/>
          <w:szCs w:val="22"/>
        </w:rPr>
      </w:pPr>
      <w:r w:rsidRPr="00AF64B8">
        <w:rPr>
          <w:rFonts w:ascii="Verdana" w:hAnsi="Verdana"/>
          <w:b/>
          <w:sz w:val="22"/>
          <w:szCs w:val="22"/>
        </w:rPr>
        <w:t>SISTEMA DE GESTION DE SEGURIDAD Y SALUD EN EL TRABAJO</w:t>
      </w:r>
    </w:p>
    <w:p w14:paraId="05D46F1F" w14:textId="77777777" w:rsidR="00BD0E22" w:rsidRPr="00AF64B8" w:rsidRDefault="00BD0E22" w:rsidP="00BD0E22">
      <w:pPr>
        <w:jc w:val="center"/>
        <w:rPr>
          <w:rFonts w:ascii="Verdana" w:hAnsi="Verdana"/>
          <w:b/>
          <w:sz w:val="22"/>
          <w:szCs w:val="22"/>
        </w:rPr>
      </w:pPr>
    </w:p>
    <w:p w14:paraId="3FC8206B" w14:textId="77777777" w:rsidR="00BD0E22" w:rsidRPr="00AF64B8" w:rsidRDefault="00BD0E22" w:rsidP="00BD0E22">
      <w:pPr>
        <w:jc w:val="center"/>
        <w:rPr>
          <w:rFonts w:ascii="Verdana" w:hAnsi="Verdana"/>
          <w:b/>
          <w:sz w:val="22"/>
          <w:szCs w:val="22"/>
        </w:rPr>
      </w:pPr>
    </w:p>
    <w:p w14:paraId="2BD77C2A" w14:textId="77777777" w:rsidR="00BD0E22" w:rsidRPr="00AF64B8" w:rsidRDefault="00BD0E22" w:rsidP="00BD0E22">
      <w:pPr>
        <w:jc w:val="center"/>
        <w:rPr>
          <w:rFonts w:ascii="Verdana" w:hAnsi="Verdana"/>
          <w:b/>
          <w:sz w:val="22"/>
          <w:szCs w:val="22"/>
        </w:rPr>
      </w:pPr>
    </w:p>
    <w:p w14:paraId="3902A4DC" w14:textId="77777777" w:rsidR="00BD0E22" w:rsidRPr="00AF64B8" w:rsidRDefault="00BD0E22" w:rsidP="00BD0E22">
      <w:pPr>
        <w:jc w:val="center"/>
        <w:rPr>
          <w:rFonts w:ascii="Verdana" w:hAnsi="Verdana"/>
          <w:b/>
          <w:sz w:val="22"/>
          <w:szCs w:val="22"/>
        </w:rPr>
      </w:pPr>
    </w:p>
    <w:p w14:paraId="41BC7BC1" w14:textId="77777777" w:rsidR="00BD0E22" w:rsidRPr="00AF64B8" w:rsidRDefault="00BD0E22" w:rsidP="00BD0E22">
      <w:pPr>
        <w:jc w:val="center"/>
        <w:rPr>
          <w:rFonts w:ascii="Verdana" w:hAnsi="Verdana"/>
          <w:b/>
          <w:sz w:val="22"/>
          <w:szCs w:val="22"/>
        </w:rPr>
      </w:pPr>
    </w:p>
    <w:p w14:paraId="70242317" w14:textId="77777777" w:rsidR="00BD0E22" w:rsidRPr="00AF64B8" w:rsidRDefault="00BD0E22" w:rsidP="00BD0E22">
      <w:pPr>
        <w:jc w:val="center"/>
        <w:rPr>
          <w:rFonts w:ascii="Verdana" w:hAnsi="Verdana"/>
          <w:b/>
          <w:sz w:val="22"/>
          <w:szCs w:val="22"/>
        </w:rPr>
      </w:pPr>
    </w:p>
    <w:p w14:paraId="4FFA7606" w14:textId="77777777" w:rsidR="00BD0E22" w:rsidRPr="00AF64B8" w:rsidRDefault="00BD0E22" w:rsidP="00BD0E22">
      <w:pPr>
        <w:jc w:val="center"/>
        <w:rPr>
          <w:rFonts w:ascii="Verdana" w:hAnsi="Verdana"/>
          <w:b/>
          <w:sz w:val="22"/>
          <w:szCs w:val="22"/>
        </w:rPr>
      </w:pPr>
    </w:p>
    <w:p w14:paraId="551A13E5" w14:textId="77777777" w:rsidR="00BD0E22" w:rsidRPr="00AF64B8" w:rsidRDefault="00BD0E22" w:rsidP="00BD0E22">
      <w:pPr>
        <w:jc w:val="center"/>
        <w:rPr>
          <w:rFonts w:ascii="Verdana" w:hAnsi="Verdana"/>
          <w:b/>
          <w:sz w:val="22"/>
          <w:szCs w:val="22"/>
        </w:rPr>
      </w:pPr>
    </w:p>
    <w:p w14:paraId="24A8BDA2" w14:textId="24791B53" w:rsidR="00BD0E22" w:rsidRPr="00AF64B8" w:rsidRDefault="00BD0E22" w:rsidP="00BD0E22">
      <w:pPr>
        <w:jc w:val="center"/>
        <w:rPr>
          <w:rFonts w:ascii="Verdana" w:hAnsi="Verdana"/>
          <w:b/>
          <w:sz w:val="22"/>
          <w:szCs w:val="22"/>
        </w:rPr>
      </w:pPr>
      <w:r w:rsidRPr="00AF64B8">
        <w:rPr>
          <w:rFonts w:ascii="Verdana" w:hAnsi="Verdana"/>
          <w:b/>
          <w:sz w:val="22"/>
          <w:szCs w:val="22"/>
        </w:rPr>
        <w:t xml:space="preserve">PLAN DE EMERGENCIAS </w:t>
      </w:r>
    </w:p>
    <w:p w14:paraId="5FD0F5CF" w14:textId="58D2A8F6" w:rsidR="004225A7" w:rsidRPr="00AF64B8" w:rsidRDefault="00BD0E22" w:rsidP="00BD0E22">
      <w:pPr>
        <w:jc w:val="center"/>
        <w:rPr>
          <w:rFonts w:ascii="Verdana" w:hAnsi="Verdana"/>
          <w:b/>
          <w:sz w:val="22"/>
          <w:szCs w:val="22"/>
        </w:rPr>
      </w:pPr>
      <w:r w:rsidRPr="00AF64B8">
        <w:rPr>
          <w:rFonts w:ascii="Verdana" w:hAnsi="Verdana"/>
          <w:b/>
          <w:sz w:val="22"/>
          <w:szCs w:val="22"/>
        </w:rPr>
        <w:t>SEDE PUENTE ARANDA</w:t>
      </w:r>
    </w:p>
    <w:p w14:paraId="6E72E61B" w14:textId="77777777" w:rsidR="004225A7" w:rsidRPr="00AF64B8" w:rsidRDefault="004225A7" w:rsidP="00B51608">
      <w:pPr>
        <w:jc w:val="both"/>
        <w:rPr>
          <w:rFonts w:ascii="Verdana" w:hAnsi="Verdana"/>
          <w:b/>
          <w:sz w:val="22"/>
          <w:szCs w:val="22"/>
        </w:rPr>
      </w:pPr>
    </w:p>
    <w:p w14:paraId="48F286D4" w14:textId="77777777" w:rsidR="004225A7" w:rsidRPr="00AF64B8" w:rsidRDefault="004225A7" w:rsidP="00B51608">
      <w:pPr>
        <w:jc w:val="both"/>
        <w:rPr>
          <w:rFonts w:ascii="Verdana" w:hAnsi="Verdana"/>
          <w:b/>
          <w:sz w:val="22"/>
          <w:szCs w:val="22"/>
        </w:rPr>
      </w:pPr>
    </w:p>
    <w:p w14:paraId="1B2B57F2" w14:textId="77777777" w:rsidR="004225A7" w:rsidRPr="00AF64B8" w:rsidRDefault="004225A7" w:rsidP="00B51608">
      <w:pPr>
        <w:jc w:val="both"/>
        <w:rPr>
          <w:rFonts w:ascii="Verdana" w:hAnsi="Verdana"/>
          <w:b/>
          <w:sz w:val="22"/>
          <w:szCs w:val="22"/>
        </w:rPr>
      </w:pPr>
    </w:p>
    <w:p w14:paraId="68D9AC17" w14:textId="77777777" w:rsidR="004225A7" w:rsidRPr="00AF64B8" w:rsidRDefault="004225A7" w:rsidP="00B51608">
      <w:pPr>
        <w:jc w:val="both"/>
        <w:rPr>
          <w:rFonts w:ascii="Verdana" w:hAnsi="Verdana"/>
          <w:b/>
          <w:sz w:val="22"/>
          <w:szCs w:val="22"/>
        </w:rPr>
      </w:pPr>
    </w:p>
    <w:p w14:paraId="01ABCBA5" w14:textId="77777777" w:rsidR="004225A7" w:rsidRPr="00AF64B8" w:rsidRDefault="004225A7" w:rsidP="00B51608">
      <w:pPr>
        <w:jc w:val="both"/>
        <w:rPr>
          <w:rFonts w:ascii="Verdana" w:hAnsi="Verdana"/>
          <w:b/>
          <w:sz w:val="22"/>
          <w:szCs w:val="22"/>
        </w:rPr>
      </w:pPr>
    </w:p>
    <w:p w14:paraId="0226AA9F" w14:textId="77777777" w:rsidR="004225A7" w:rsidRPr="00AF64B8" w:rsidRDefault="004225A7" w:rsidP="00B51608">
      <w:pPr>
        <w:jc w:val="both"/>
        <w:rPr>
          <w:rFonts w:ascii="Verdana" w:hAnsi="Verdana"/>
          <w:sz w:val="22"/>
          <w:szCs w:val="22"/>
        </w:rPr>
      </w:pPr>
    </w:p>
    <w:p w14:paraId="206C3ADA" w14:textId="77777777" w:rsidR="004225A7" w:rsidRPr="00AF64B8" w:rsidRDefault="004225A7" w:rsidP="00B51608">
      <w:pPr>
        <w:jc w:val="both"/>
        <w:rPr>
          <w:rFonts w:ascii="Verdana" w:hAnsi="Verdana"/>
          <w:sz w:val="22"/>
          <w:szCs w:val="22"/>
        </w:rPr>
      </w:pPr>
    </w:p>
    <w:p w14:paraId="237531CD" w14:textId="33666162" w:rsidR="00BD0E22" w:rsidRPr="00AF64B8" w:rsidRDefault="00BD0E22" w:rsidP="00B51608">
      <w:pPr>
        <w:jc w:val="both"/>
        <w:rPr>
          <w:rFonts w:ascii="Verdana" w:hAnsi="Verdana"/>
          <w:sz w:val="22"/>
          <w:szCs w:val="22"/>
        </w:rPr>
      </w:pPr>
    </w:p>
    <w:p w14:paraId="79B2B5E1" w14:textId="6B99C035" w:rsidR="00BD0E22" w:rsidRPr="00AF64B8" w:rsidRDefault="00BD0E22" w:rsidP="00B51608">
      <w:pPr>
        <w:jc w:val="both"/>
        <w:rPr>
          <w:rFonts w:ascii="Verdana" w:hAnsi="Verdana"/>
          <w:sz w:val="22"/>
          <w:szCs w:val="22"/>
        </w:rPr>
      </w:pPr>
    </w:p>
    <w:p w14:paraId="046FB2E2" w14:textId="3C71D336" w:rsidR="00BD0E22" w:rsidRPr="00AF64B8" w:rsidRDefault="00BD0E22" w:rsidP="00B51608">
      <w:pPr>
        <w:jc w:val="both"/>
        <w:rPr>
          <w:rFonts w:ascii="Verdana" w:hAnsi="Verdana"/>
          <w:sz w:val="22"/>
          <w:szCs w:val="22"/>
        </w:rPr>
      </w:pPr>
    </w:p>
    <w:p w14:paraId="75C0808D" w14:textId="312120DB" w:rsidR="00BD0E22" w:rsidRPr="00AF64B8" w:rsidRDefault="00BD0E22" w:rsidP="00B51608">
      <w:pPr>
        <w:jc w:val="both"/>
        <w:rPr>
          <w:rFonts w:ascii="Verdana" w:hAnsi="Verdana"/>
          <w:sz w:val="22"/>
          <w:szCs w:val="22"/>
        </w:rPr>
      </w:pPr>
    </w:p>
    <w:p w14:paraId="5EF63F68" w14:textId="561613BD" w:rsidR="00BD0E22" w:rsidRPr="00AF64B8" w:rsidRDefault="00BD0E22" w:rsidP="00B51608">
      <w:pPr>
        <w:jc w:val="both"/>
        <w:rPr>
          <w:rFonts w:ascii="Verdana" w:hAnsi="Verdana"/>
          <w:sz w:val="22"/>
          <w:szCs w:val="22"/>
        </w:rPr>
      </w:pPr>
    </w:p>
    <w:p w14:paraId="2800129A" w14:textId="5EDAA43B" w:rsidR="00BD0E22" w:rsidRPr="00AF64B8" w:rsidRDefault="00BD0E22" w:rsidP="00B51608">
      <w:pPr>
        <w:jc w:val="both"/>
        <w:rPr>
          <w:rFonts w:ascii="Verdana" w:hAnsi="Verdana"/>
          <w:sz w:val="22"/>
          <w:szCs w:val="22"/>
        </w:rPr>
      </w:pPr>
    </w:p>
    <w:p w14:paraId="04DB6113" w14:textId="1A1C73AD" w:rsidR="00BD0E22" w:rsidRPr="00AF64B8" w:rsidRDefault="00BD0E22" w:rsidP="00B51608">
      <w:pPr>
        <w:jc w:val="both"/>
        <w:rPr>
          <w:rFonts w:ascii="Verdana" w:hAnsi="Verdana"/>
          <w:sz w:val="22"/>
          <w:szCs w:val="22"/>
        </w:rPr>
      </w:pPr>
    </w:p>
    <w:p w14:paraId="508E6288" w14:textId="7EEAE57A" w:rsidR="00BD0E22" w:rsidRPr="00AF64B8" w:rsidRDefault="00BD0E22" w:rsidP="00B51608">
      <w:pPr>
        <w:jc w:val="both"/>
        <w:rPr>
          <w:rFonts w:ascii="Verdana" w:hAnsi="Verdana"/>
          <w:sz w:val="22"/>
          <w:szCs w:val="22"/>
        </w:rPr>
      </w:pPr>
    </w:p>
    <w:p w14:paraId="14727974" w14:textId="669C659A" w:rsidR="00BD0E22" w:rsidRPr="00AF64B8" w:rsidRDefault="00BD0E22" w:rsidP="00B51608">
      <w:pPr>
        <w:jc w:val="both"/>
        <w:rPr>
          <w:rFonts w:ascii="Verdana" w:hAnsi="Verdana"/>
          <w:sz w:val="22"/>
          <w:szCs w:val="22"/>
        </w:rPr>
      </w:pPr>
    </w:p>
    <w:p w14:paraId="18F2BBDC" w14:textId="77777777" w:rsidR="00BD0E22" w:rsidRPr="00AF64B8" w:rsidRDefault="00BD0E22" w:rsidP="00B51608">
      <w:pPr>
        <w:jc w:val="both"/>
        <w:rPr>
          <w:rFonts w:ascii="Verdana" w:hAnsi="Verdana"/>
          <w:sz w:val="22"/>
          <w:szCs w:val="22"/>
        </w:rPr>
      </w:pPr>
    </w:p>
    <w:p w14:paraId="573587EF" w14:textId="77777777" w:rsidR="00BD0E22" w:rsidRPr="00AF64B8" w:rsidRDefault="00BD0E22" w:rsidP="00B51608">
      <w:pPr>
        <w:jc w:val="both"/>
        <w:rPr>
          <w:rFonts w:ascii="Verdana" w:hAnsi="Verdana"/>
          <w:sz w:val="22"/>
          <w:szCs w:val="22"/>
        </w:rPr>
      </w:pPr>
    </w:p>
    <w:p w14:paraId="51E34520" w14:textId="77777777" w:rsidR="00BD0E22" w:rsidRPr="00AF64B8" w:rsidRDefault="00BD0E22" w:rsidP="00B51608">
      <w:pPr>
        <w:jc w:val="both"/>
        <w:rPr>
          <w:rFonts w:ascii="Verdana" w:hAnsi="Verdana"/>
          <w:b/>
          <w:sz w:val="22"/>
          <w:szCs w:val="22"/>
        </w:rPr>
      </w:pPr>
    </w:p>
    <w:p w14:paraId="4C35F778" w14:textId="77777777" w:rsidR="00BD0E22" w:rsidRPr="00AF64B8" w:rsidRDefault="00BD0E22" w:rsidP="00B51608">
      <w:pPr>
        <w:jc w:val="both"/>
        <w:rPr>
          <w:rFonts w:ascii="Verdana" w:hAnsi="Verdana"/>
          <w:b/>
          <w:sz w:val="22"/>
          <w:szCs w:val="22"/>
        </w:rPr>
      </w:pPr>
    </w:p>
    <w:p w14:paraId="0A5DC0F4" w14:textId="77777777" w:rsidR="00BD0E22" w:rsidRPr="00AF64B8" w:rsidRDefault="00BD0E22" w:rsidP="00B51608">
      <w:pPr>
        <w:jc w:val="both"/>
        <w:rPr>
          <w:rFonts w:ascii="Verdana" w:hAnsi="Verdana"/>
          <w:b/>
          <w:sz w:val="22"/>
          <w:szCs w:val="22"/>
        </w:rPr>
      </w:pPr>
    </w:p>
    <w:p w14:paraId="25A990D1" w14:textId="77777777" w:rsidR="00BD0E22" w:rsidRPr="00AF64B8" w:rsidRDefault="00BD0E22" w:rsidP="00B51608">
      <w:pPr>
        <w:jc w:val="both"/>
        <w:rPr>
          <w:rFonts w:ascii="Verdana" w:hAnsi="Verdana"/>
          <w:b/>
          <w:sz w:val="22"/>
          <w:szCs w:val="22"/>
        </w:rPr>
      </w:pPr>
    </w:p>
    <w:p w14:paraId="75FB5F3A" w14:textId="77777777" w:rsidR="00BD0E22" w:rsidRPr="00AF64B8" w:rsidRDefault="00BD0E22" w:rsidP="00B51608">
      <w:pPr>
        <w:jc w:val="both"/>
        <w:rPr>
          <w:rFonts w:ascii="Verdana" w:hAnsi="Verdana"/>
          <w:b/>
          <w:sz w:val="22"/>
          <w:szCs w:val="22"/>
        </w:rPr>
      </w:pPr>
    </w:p>
    <w:p w14:paraId="766B4C36" w14:textId="77777777" w:rsidR="00BD0E22" w:rsidRPr="00AF64B8" w:rsidRDefault="00BD0E22" w:rsidP="00B51608">
      <w:pPr>
        <w:jc w:val="both"/>
        <w:rPr>
          <w:rFonts w:ascii="Verdana" w:hAnsi="Verdana"/>
          <w:b/>
          <w:sz w:val="22"/>
          <w:szCs w:val="22"/>
        </w:rPr>
      </w:pPr>
    </w:p>
    <w:p w14:paraId="42E9038E" w14:textId="77777777" w:rsidR="00BD0E22" w:rsidRPr="00AF64B8" w:rsidRDefault="00BD0E22" w:rsidP="00B51608">
      <w:pPr>
        <w:jc w:val="both"/>
        <w:rPr>
          <w:rFonts w:ascii="Verdana" w:hAnsi="Verdana"/>
          <w:b/>
          <w:sz w:val="22"/>
          <w:szCs w:val="22"/>
        </w:rPr>
      </w:pPr>
    </w:p>
    <w:p w14:paraId="63F08010" w14:textId="77777777" w:rsidR="00BD0E22" w:rsidRPr="00AF64B8" w:rsidRDefault="00BD0E22" w:rsidP="00B51608">
      <w:pPr>
        <w:jc w:val="both"/>
        <w:rPr>
          <w:rFonts w:ascii="Verdana" w:hAnsi="Verdana"/>
          <w:b/>
          <w:sz w:val="22"/>
          <w:szCs w:val="22"/>
        </w:rPr>
      </w:pPr>
    </w:p>
    <w:p w14:paraId="6B24530F" w14:textId="77777777" w:rsidR="00BD0E22" w:rsidRPr="00AF64B8" w:rsidRDefault="00BD0E22" w:rsidP="00B51608">
      <w:pPr>
        <w:jc w:val="both"/>
        <w:rPr>
          <w:rFonts w:ascii="Verdana" w:hAnsi="Verdana"/>
          <w:b/>
          <w:sz w:val="22"/>
          <w:szCs w:val="22"/>
        </w:rPr>
      </w:pPr>
    </w:p>
    <w:p w14:paraId="25A87EDB" w14:textId="77777777" w:rsidR="00BD0E22" w:rsidRPr="00AF64B8" w:rsidRDefault="00BD0E22" w:rsidP="00B51608">
      <w:pPr>
        <w:jc w:val="both"/>
        <w:rPr>
          <w:rFonts w:ascii="Verdana" w:hAnsi="Verdana"/>
          <w:b/>
          <w:sz w:val="22"/>
          <w:szCs w:val="22"/>
        </w:rPr>
      </w:pPr>
    </w:p>
    <w:p w14:paraId="2237AE33" w14:textId="77777777" w:rsidR="00BD0E22" w:rsidRPr="00AF64B8" w:rsidRDefault="00BD0E22" w:rsidP="00B51608">
      <w:pPr>
        <w:jc w:val="both"/>
        <w:rPr>
          <w:rFonts w:ascii="Verdana" w:hAnsi="Verdana"/>
          <w:b/>
          <w:sz w:val="22"/>
          <w:szCs w:val="22"/>
        </w:rPr>
      </w:pPr>
    </w:p>
    <w:p w14:paraId="53AC8EB0" w14:textId="4A2A457D" w:rsidR="004225A7" w:rsidRPr="00AF64B8" w:rsidRDefault="00AF64B8" w:rsidP="00BD0E22">
      <w:pPr>
        <w:jc w:val="center"/>
        <w:rPr>
          <w:rFonts w:ascii="Verdana" w:hAnsi="Verdana"/>
          <w:b/>
          <w:sz w:val="22"/>
          <w:szCs w:val="22"/>
        </w:rPr>
      </w:pPr>
      <w:r>
        <w:rPr>
          <w:rFonts w:ascii="Verdana" w:hAnsi="Verdana"/>
          <w:b/>
          <w:sz w:val="22"/>
          <w:szCs w:val="22"/>
        </w:rPr>
        <w:t>Bogotá,</w:t>
      </w:r>
      <w:r w:rsidR="004225A7" w:rsidRPr="00AF64B8">
        <w:rPr>
          <w:rFonts w:ascii="Verdana" w:hAnsi="Verdana"/>
          <w:b/>
          <w:sz w:val="22"/>
          <w:szCs w:val="22"/>
        </w:rPr>
        <w:t xml:space="preserve"> </w:t>
      </w:r>
      <w:r w:rsidR="00CB2D14">
        <w:rPr>
          <w:rFonts w:ascii="Verdana" w:hAnsi="Verdana"/>
          <w:b/>
          <w:sz w:val="22"/>
          <w:szCs w:val="22"/>
        </w:rPr>
        <w:t>2024</w:t>
      </w:r>
    </w:p>
    <w:p w14:paraId="1DEAE7E8" w14:textId="77777777" w:rsidR="004225A7" w:rsidRPr="00AF64B8" w:rsidRDefault="004225A7" w:rsidP="00B51608">
      <w:pPr>
        <w:jc w:val="both"/>
        <w:rPr>
          <w:rFonts w:ascii="Verdana" w:hAnsi="Verdana"/>
          <w:sz w:val="22"/>
          <w:szCs w:val="22"/>
        </w:rPr>
      </w:pPr>
    </w:p>
    <w:p w14:paraId="57CF6D52" w14:textId="77777777" w:rsidR="004225A7" w:rsidRPr="00AF64B8" w:rsidRDefault="004225A7" w:rsidP="00B51608">
      <w:pPr>
        <w:jc w:val="both"/>
        <w:rPr>
          <w:rFonts w:ascii="Verdana" w:hAnsi="Verdana"/>
          <w:sz w:val="22"/>
          <w:szCs w:val="22"/>
        </w:rPr>
      </w:pPr>
    </w:p>
    <w:p w14:paraId="17949726" w14:textId="176AE564" w:rsidR="00AF64B8" w:rsidRDefault="00AF64B8" w:rsidP="00B51608">
      <w:pPr>
        <w:jc w:val="both"/>
        <w:rPr>
          <w:rFonts w:ascii="Verdana" w:hAnsi="Verdana"/>
          <w:sz w:val="22"/>
          <w:szCs w:val="22"/>
        </w:rPr>
      </w:pPr>
    </w:p>
    <w:sdt>
      <w:sdtPr>
        <w:rPr>
          <w:rFonts w:ascii="Verdana" w:hAnsi="Verdana"/>
          <w:sz w:val="24"/>
          <w:lang w:val="es-ES"/>
        </w:rPr>
        <w:id w:val="131832651"/>
        <w:docPartObj>
          <w:docPartGallery w:val="Table of Contents"/>
          <w:docPartUnique/>
        </w:docPartObj>
      </w:sdtPr>
      <w:sdtEndPr>
        <w:rPr>
          <w:rFonts w:asciiTheme="minorHAnsi" w:eastAsiaTheme="minorHAnsi" w:hAnsiTheme="minorHAnsi" w:cstheme="minorBidi"/>
          <w:szCs w:val="24"/>
          <w:lang w:eastAsia="en-US"/>
        </w:rPr>
      </w:sdtEndPr>
      <w:sdtContent>
        <w:p w14:paraId="2E7DB83A" w14:textId="13C4E764" w:rsidR="00B616C8" w:rsidRPr="00B616C8" w:rsidRDefault="00B616C8" w:rsidP="00B616C8">
          <w:pPr>
            <w:pStyle w:val="TtuloTDC"/>
            <w:numPr>
              <w:ilvl w:val="0"/>
              <w:numId w:val="0"/>
            </w:numPr>
            <w:ind w:left="360" w:hanging="360"/>
            <w:rPr>
              <w:rFonts w:ascii="Verdana" w:hAnsi="Verdana"/>
              <w:sz w:val="24"/>
            </w:rPr>
          </w:pPr>
          <w:r w:rsidRPr="00B616C8">
            <w:rPr>
              <w:rFonts w:ascii="Verdana" w:hAnsi="Verdana"/>
              <w:sz w:val="24"/>
              <w:lang w:val="es-ES"/>
            </w:rPr>
            <w:t>Contenido</w:t>
          </w:r>
        </w:p>
        <w:p w14:paraId="06B25274" w14:textId="696E6EEF"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r w:rsidRPr="00B616C8">
            <w:rPr>
              <w:rFonts w:ascii="Verdana" w:hAnsi="Verdana"/>
              <w:sz w:val="22"/>
            </w:rPr>
            <w:fldChar w:fldCharType="begin"/>
          </w:r>
          <w:r w:rsidRPr="00B616C8">
            <w:rPr>
              <w:rFonts w:ascii="Verdana" w:hAnsi="Verdana"/>
              <w:sz w:val="22"/>
            </w:rPr>
            <w:instrText xml:space="preserve"> TOC \o "1-3" \h \z \u </w:instrText>
          </w:r>
          <w:r w:rsidRPr="00B616C8">
            <w:rPr>
              <w:rFonts w:ascii="Verdana" w:hAnsi="Verdana"/>
              <w:sz w:val="22"/>
            </w:rPr>
            <w:fldChar w:fldCharType="separate"/>
          </w:r>
          <w:hyperlink w:anchor="_Toc169616119" w:history="1">
            <w:r w:rsidRPr="00B616C8">
              <w:rPr>
                <w:rStyle w:val="Hipervnculo"/>
                <w:rFonts w:ascii="Verdana" w:hAnsi="Verdana"/>
                <w:noProof/>
                <w:sz w:val="22"/>
              </w:rPr>
              <w:t>1.</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Justificación</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_Toc169616119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w:t>
            </w:r>
            <w:r w:rsidRPr="00B616C8">
              <w:rPr>
                <w:rFonts w:ascii="Verdana" w:hAnsi="Verdana"/>
                <w:noProof/>
                <w:webHidden/>
                <w:sz w:val="22"/>
              </w:rPr>
              <w:fldChar w:fldCharType="end"/>
            </w:r>
          </w:hyperlink>
        </w:p>
        <w:p w14:paraId="0211D402" w14:textId="403D6FCB"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20" w:history="1">
            <w:r w:rsidRPr="00B616C8">
              <w:rPr>
                <w:rStyle w:val="Hipervnculo"/>
                <w:rFonts w:ascii="Verdana" w:hAnsi="Verdana"/>
                <w:noProof/>
                <w:sz w:val="22"/>
              </w:rPr>
              <w:t>2.</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Objetivo General.</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_Toc169616120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w:t>
            </w:r>
            <w:r w:rsidRPr="00B616C8">
              <w:rPr>
                <w:rFonts w:ascii="Verdana" w:hAnsi="Verdana"/>
                <w:noProof/>
                <w:webHidden/>
                <w:sz w:val="22"/>
              </w:rPr>
              <w:fldChar w:fldCharType="end"/>
            </w:r>
          </w:hyperlink>
        </w:p>
        <w:p w14:paraId="00FEF61F" w14:textId="6E7EBB9A" w:rsidR="00B616C8" w:rsidRPr="00B616C8" w:rsidRDefault="00B616C8">
          <w:pPr>
            <w:pStyle w:val="TDC2"/>
            <w:rPr>
              <w:rFonts w:ascii="Verdana" w:eastAsiaTheme="minorEastAsia" w:hAnsi="Verdana" w:cstheme="minorBidi"/>
              <w:b w:val="0"/>
              <w:bCs w:val="0"/>
              <w:noProof/>
              <w:sz w:val="20"/>
              <w:szCs w:val="22"/>
              <w:lang w:eastAsia="es-CO"/>
            </w:rPr>
          </w:pPr>
          <w:hyperlink w:anchor="_Toc169616121" w:history="1">
            <w:r w:rsidRPr="00B616C8">
              <w:rPr>
                <w:rStyle w:val="Hipervnculo"/>
                <w:rFonts w:ascii="Verdana" w:hAnsi="Verdana"/>
                <w:noProof/>
                <w:sz w:val="22"/>
                <w:lang w:val="es-ES"/>
              </w:rPr>
              <w:t>2.1 Objetivos específicos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_Toc169616121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w:t>
            </w:r>
            <w:r w:rsidRPr="00B616C8">
              <w:rPr>
                <w:rFonts w:ascii="Verdana" w:hAnsi="Verdana"/>
                <w:noProof/>
                <w:webHidden/>
                <w:sz w:val="22"/>
              </w:rPr>
              <w:fldChar w:fldCharType="end"/>
            </w:r>
          </w:hyperlink>
        </w:p>
        <w:p w14:paraId="5034A8E1" w14:textId="2F32CD13"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22" w:history="1">
            <w:r w:rsidRPr="00B616C8">
              <w:rPr>
                <w:rStyle w:val="Hipervnculo"/>
                <w:rFonts w:ascii="Verdana" w:hAnsi="Verdana"/>
                <w:noProof/>
                <w:sz w:val="22"/>
              </w:rPr>
              <w:t>3.ALCANCE</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_Toc169616122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w:t>
            </w:r>
            <w:r w:rsidRPr="00B616C8">
              <w:rPr>
                <w:rFonts w:ascii="Verdana" w:hAnsi="Verdana"/>
                <w:noProof/>
                <w:webHidden/>
                <w:sz w:val="22"/>
              </w:rPr>
              <w:fldChar w:fldCharType="end"/>
            </w:r>
          </w:hyperlink>
        </w:p>
        <w:p w14:paraId="0F3F9142" w14:textId="56302D49" w:rsidR="00B616C8" w:rsidRPr="00B616C8" w:rsidRDefault="00B616C8">
          <w:pPr>
            <w:pStyle w:val="TDC2"/>
            <w:rPr>
              <w:rFonts w:ascii="Verdana" w:eastAsiaTheme="minorEastAsia" w:hAnsi="Verdana" w:cstheme="minorBidi"/>
              <w:b w:val="0"/>
              <w:bCs w:val="0"/>
              <w:noProof/>
              <w:sz w:val="20"/>
              <w:szCs w:val="22"/>
              <w:lang w:eastAsia="es-CO"/>
            </w:rPr>
          </w:pPr>
          <w:hyperlink w:anchor="_Toc169616123" w:history="1">
            <w:r w:rsidRPr="00B616C8">
              <w:rPr>
                <w:rStyle w:val="Hipervnculo"/>
                <w:rFonts w:ascii="Verdana" w:hAnsi="Verdana"/>
                <w:noProof/>
                <w:sz w:val="22"/>
                <w:lang w:val="es-ES"/>
              </w:rPr>
              <w:t>Presentación de la entidad</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_Toc169616123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w:t>
            </w:r>
            <w:r w:rsidRPr="00B616C8">
              <w:rPr>
                <w:rFonts w:ascii="Verdana" w:hAnsi="Verdana"/>
                <w:noProof/>
                <w:webHidden/>
                <w:sz w:val="22"/>
              </w:rPr>
              <w:fldChar w:fldCharType="end"/>
            </w:r>
          </w:hyperlink>
        </w:p>
        <w:p w14:paraId="14B44953" w14:textId="30006D63" w:rsidR="00B616C8" w:rsidRPr="00B616C8" w:rsidRDefault="00B616C8">
          <w:pPr>
            <w:pStyle w:val="TDC2"/>
            <w:rPr>
              <w:rFonts w:ascii="Verdana" w:eastAsiaTheme="minorEastAsia" w:hAnsi="Verdana" w:cstheme="minorBidi"/>
              <w:b w:val="0"/>
              <w:bCs w:val="0"/>
              <w:noProof/>
              <w:sz w:val="20"/>
              <w:szCs w:val="22"/>
              <w:lang w:eastAsia="es-CO"/>
            </w:rPr>
          </w:pPr>
          <w:hyperlink w:anchor="_Toc169616124" w:history="1">
            <w:r w:rsidRPr="00B616C8">
              <w:rPr>
                <w:rStyle w:val="Hipervnculo"/>
                <w:rFonts w:ascii="Verdana" w:hAnsi="Verdana"/>
                <w:noProof/>
                <w:sz w:val="22"/>
              </w:rPr>
              <w:t>Metodología de intervención</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_Toc169616124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w:t>
            </w:r>
            <w:r w:rsidRPr="00B616C8">
              <w:rPr>
                <w:rFonts w:ascii="Verdana" w:hAnsi="Verdana"/>
                <w:noProof/>
                <w:webHidden/>
                <w:sz w:val="22"/>
              </w:rPr>
              <w:fldChar w:fldCharType="end"/>
            </w:r>
          </w:hyperlink>
        </w:p>
        <w:p w14:paraId="636DBF68" w14:textId="4F533E2A"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25" w:history="1">
            <w:r w:rsidRPr="00B616C8">
              <w:rPr>
                <w:rStyle w:val="Hipervnculo"/>
                <w:rFonts w:ascii="Verdana" w:hAnsi="Verdana"/>
                <w:noProof/>
                <w:sz w:val="22"/>
                <w:lang w:val="es-ES"/>
              </w:rPr>
              <w:t>4.</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lang w:val="es-ES"/>
              </w:rPr>
              <w:t>MARCO LEGAL</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_Toc169616125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w:t>
            </w:r>
            <w:r w:rsidRPr="00B616C8">
              <w:rPr>
                <w:rFonts w:ascii="Verdana" w:hAnsi="Verdana"/>
                <w:noProof/>
                <w:webHidden/>
                <w:sz w:val="22"/>
              </w:rPr>
              <w:fldChar w:fldCharType="end"/>
            </w:r>
          </w:hyperlink>
        </w:p>
        <w:p w14:paraId="0454D2D9" w14:textId="303B1516"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26" w:history="1">
            <w:r w:rsidRPr="00B616C8">
              <w:rPr>
                <w:rStyle w:val="Hipervnculo"/>
                <w:rFonts w:ascii="Verdana" w:hAnsi="Verdana"/>
                <w:noProof/>
                <w:sz w:val="22"/>
                <w:lang w:val="es-ES"/>
              </w:rPr>
              <w:t>5.GLOSARIO</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_Toc169616126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7</w:t>
            </w:r>
            <w:r w:rsidRPr="00B616C8">
              <w:rPr>
                <w:rFonts w:ascii="Verdana" w:hAnsi="Verdana"/>
                <w:noProof/>
                <w:webHidden/>
                <w:sz w:val="22"/>
              </w:rPr>
              <w:fldChar w:fldCharType="end"/>
            </w:r>
          </w:hyperlink>
        </w:p>
        <w:p w14:paraId="45298F0C" w14:textId="4AB51D8F"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27" w:history="1">
            <w:r w:rsidRPr="00B616C8">
              <w:rPr>
                <w:rStyle w:val="Hipervnculo"/>
                <w:rFonts w:ascii="Verdana" w:hAnsi="Verdana"/>
                <w:noProof/>
                <w:sz w:val="22"/>
                <w:lang w:val="es-ES"/>
              </w:rPr>
              <w:t>6.CAPITULO DESARROLLO DEL PLAN DE GESTIÓN DE RIESGOS Y CAMBIO        CLIMÁTICO</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_Toc169616127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9</w:t>
            </w:r>
            <w:r w:rsidRPr="00B616C8">
              <w:rPr>
                <w:rFonts w:ascii="Verdana" w:hAnsi="Verdana"/>
                <w:noProof/>
                <w:webHidden/>
                <w:sz w:val="22"/>
              </w:rPr>
              <w:fldChar w:fldCharType="end"/>
            </w:r>
          </w:hyperlink>
        </w:p>
        <w:p w14:paraId="66618C62" w14:textId="34295B06"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28" w:history="1">
            <w:r w:rsidRPr="00B616C8">
              <w:rPr>
                <w:rStyle w:val="Hipervnculo"/>
                <w:rFonts w:ascii="Verdana" w:hAnsi="Verdana"/>
                <w:noProof/>
                <w:sz w:val="22"/>
              </w:rPr>
              <w:t>7. Diamante de Riesgo</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_Toc169616128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14</w:t>
            </w:r>
            <w:r w:rsidRPr="00B616C8">
              <w:rPr>
                <w:rFonts w:ascii="Verdana" w:hAnsi="Verdana"/>
                <w:noProof/>
                <w:webHidden/>
                <w:sz w:val="22"/>
              </w:rPr>
              <w:fldChar w:fldCharType="end"/>
            </w:r>
          </w:hyperlink>
        </w:p>
        <w:p w14:paraId="47538150" w14:textId="3F8E242C"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29" w:history="1">
            <w:r w:rsidRPr="00B616C8">
              <w:rPr>
                <w:rStyle w:val="Hipervnculo"/>
                <w:rFonts w:ascii="Verdana" w:hAnsi="Verdana"/>
                <w:noProof/>
                <w:sz w:val="22"/>
              </w:rPr>
              <w:t>8. ESQUEMA ORGANIZACIONAL PARA LA ATENCIÓN DE EMERGENCIAS.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_Toc169616129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15</w:t>
            </w:r>
            <w:r w:rsidRPr="00B616C8">
              <w:rPr>
                <w:rFonts w:ascii="Verdana" w:hAnsi="Verdana"/>
                <w:noProof/>
                <w:webHidden/>
                <w:sz w:val="22"/>
              </w:rPr>
              <w:fldChar w:fldCharType="end"/>
            </w:r>
          </w:hyperlink>
        </w:p>
        <w:p w14:paraId="6994C19C" w14:textId="13A288A9" w:rsidR="00B616C8" w:rsidRPr="00B616C8" w:rsidRDefault="00B616C8">
          <w:pPr>
            <w:pStyle w:val="TDC2"/>
            <w:rPr>
              <w:rFonts w:ascii="Verdana" w:eastAsiaTheme="minorEastAsia" w:hAnsi="Verdana" w:cstheme="minorBidi"/>
              <w:b w:val="0"/>
              <w:bCs w:val="0"/>
              <w:noProof/>
              <w:sz w:val="20"/>
              <w:szCs w:val="22"/>
              <w:lang w:eastAsia="es-CO"/>
            </w:rPr>
          </w:pPr>
          <w:hyperlink w:anchor="_Toc169616130" w:history="1">
            <w:r w:rsidRPr="00B616C8">
              <w:rPr>
                <w:rStyle w:val="Hipervnculo"/>
                <w:rFonts w:ascii="Verdana" w:hAnsi="Verdana"/>
                <w:noProof/>
                <w:sz w:val="22"/>
              </w:rPr>
              <w:t>8.1 Recurso Humano</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_Toc169616130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15</w:t>
            </w:r>
            <w:r w:rsidRPr="00B616C8">
              <w:rPr>
                <w:rFonts w:ascii="Verdana" w:hAnsi="Verdana"/>
                <w:noProof/>
                <w:webHidden/>
                <w:sz w:val="22"/>
              </w:rPr>
              <w:fldChar w:fldCharType="end"/>
            </w:r>
          </w:hyperlink>
        </w:p>
        <w:p w14:paraId="0AD47EED" w14:textId="6B53CD0D" w:rsidR="00B616C8" w:rsidRPr="00B616C8" w:rsidRDefault="00B616C8">
          <w:pPr>
            <w:pStyle w:val="TDC2"/>
            <w:rPr>
              <w:rFonts w:ascii="Verdana" w:eastAsiaTheme="minorEastAsia" w:hAnsi="Verdana" w:cstheme="minorBidi"/>
              <w:b w:val="0"/>
              <w:bCs w:val="0"/>
              <w:noProof/>
              <w:sz w:val="20"/>
              <w:szCs w:val="22"/>
              <w:lang w:eastAsia="es-CO"/>
            </w:rPr>
          </w:pPr>
          <w:hyperlink w:anchor="_Toc169616131" w:history="1">
            <w:r w:rsidRPr="00B616C8">
              <w:rPr>
                <w:rStyle w:val="Hipervnculo"/>
                <w:rFonts w:ascii="Verdana" w:hAnsi="Verdana"/>
                <w:noProof/>
                <w:sz w:val="22"/>
              </w:rPr>
              <w:t>8.2 Comité Operativo de Emergencias.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_Toc169616131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15</w:t>
            </w:r>
            <w:r w:rsidRPr="00B616C8">
              <w:rPr>
                <w:rFonts w:ascii="Verdana" w:hAnsi="Verdana"/>
                <w:noProof/>
                <w:webHidden/>
                <w:sz w:val="22"/>
              </w:rPr>
              <w:fldChar w:fldCharType="end"/>
            </w:r>
          </w:hyperlink>
        </w:p>
        <w:p w14:paraId="15160A3D" w14:textId="010E4A14" w:rsidR="00B616C8" w:rsidRPr="00B616C8" w:rsidRDefault="00B616C8">
          <w:pPr>
            <w:pStyle w:val="TDC2"/>
            <w:rPr>
              <w:rFonts w:ascii="Verdana" w:eastAsiaTheme="minorEastAsia" w:hAnsi="Verdana" w:cstheme="minorBidi"/>
              <w:b w:val="0"/>
              <w:bCs w:val="0"/>
              <w:noProof/>
              <w:sz w:val="20"/>
              <w:szCs w:val="22"/>
              <w:lang w:eastAsia="es-CO"/>
            </w:rPr>
          </w:pPr>
          <w:hyperlink w:anchor="_Toc169616132" w:history="1">
            <w:r w:rsidRPr="00B616C8">
              <w:rPr>
                <w:rStyle w:val="Hipervnculo"/>
                <w:rFonts w:ascii="Verdana" w:hAnsi="Verdana"/>
                <w:noProof/>
                <w:sz w:val="22"/>
              </w:rPr>
              <w:t>8.3 Funciones Del Comité</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_Toc169616132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16</w:t>
            </w:r>
            <w:r w:rsidRPr="00B616C8">
              <w:rPr>
                <w:rFonts w:ascii="Verdana" w:hAnsi="Verdana"/>
                <w:noProof/>
                <w:webHidden/>
                <w:sz w:val="22"/>
              </w:rPr>
              <w:fldChar w:fldCharType="end"/>
            </w:r>
          </w:hyperlink>
        </w:p>
        <w:p w14:paraId="09938C39" w14:textId="085D5B03"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33" w:history="1">
            <w:r w:rsidRPr="00B616C8">
              <w:rPr>
                <w:rStyle w:val="Hipervnculo"/>
                <w:rFonts w:ascii="Verdana" w:eastAsia="Calibri" w:hAnsi="Verdana"/>
                <w:noProof/>
                <w:sz w:val="22"/>
              </w:rPr>
              <w:t>9.</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ESTRUCTURA ORGANIZACIONAL</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_Toc169616133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16</w:t>
            </w:r>
            <w:r w:rsidRPr="00B616C8">
              <w:rPr>
                <w:rFonts w:ascii="Verdana" w:hAnsi="Verdana"/>
                <w:noProof/>
                <w:webHidden/>
                <w:sz w:val="22"/>
              </w:rPr>
              <w:fldChar w:fldCharType="end"/>
            </w:r>
          </w:hyperlink>
        </w:p>
        <w:p w14:paraId="7C7713CF" w14:textId="61ED6E01" w:rsidR="00B616C8" w:rsidRPr="00B616C8" w:rsidRDefault="00B616C8">
          <w:pPr>
            <w:pStyle w:val="TDC2"/>
            <w:rPr>
              <w:rFonts w:ascii="Verdana" w:eastAsiaTheme="minorEastAsia" w:hAnsi="Verdana" w:cstheme="minorBidi"/>
              <w:b w:val="0"/>
              <w:bCs w:val="0"/>
              <w:noProof/>
              <w:sz w:val="20"/>
              <w:szCs w:val="22"/>
              <w:lang w:eastAsia="es-CO"/>
            </w:rPr>
          </w:pPr>
          <w:hyperlink w:anchor="_Toc169616134" w:history="1">
            <w:r w:rsidRPr="00B616C8">
              <w:rPr>
                <w:rStyle w:val="Hipervnculo"/>
                <w:rFonts w:ascii="Verdana" w:hAnsi="Verdana"/>
                <w:noProof/>
                <w:sz w:val="22"/>
              </w:rPr>
              <w:t>9.1 Sistema Comando de Incidentes y Brigada.</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_Toc169616134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16</w:t>
            </w:r>
            <w:r w:rsidRPr="00B616C8">
              <w:rPr>
                <w:rFonts w:ascii="Verdana" w:hAnsi="Verdana"/>
                <w:noProof/>
                <w:webHidden/>
                <w:sz w:val="22"/>
              </w:rPr>
              <w:fldChar w:fldCharType="end"/>
            </w:r>
          </w:hyperlink>
        </w:p>
        <w:p w14:paraId="7F3FF9BC" w14:textId="7DB5DA0D"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35" w:history="1">
            <w:r w:rsidRPr="00B616C8">
              <w:rPr>
                <w:rStyle w:val="Hipervnculo"/>
                <w:rFonts w:ascii="Verdana" w:eastAsia="Calibri" w:hAnsi="Verdana"/>
                <w:noProof/>
                <w:sz w:val="22"/>
              </w:rPr>
              <w:t>10.</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Funciones y responsabilidades: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_Toc169616135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17</w:t>
            </w:r>
            <w:r w:rsidRPr="00B616C8">
              <w:rPr>
                <w:rFonts w:ascii="Verdana" w:hAnsi="Verdana"/>
                <w:noProof/>
                <w:webHidden/>
                <w:sz w:val="22"/>
              </w:rPr>
              <w:fldChar w:fldCharType="end"/>
            </w:r>
          </w:hyperlink>
        </w:p>
        <w:p w14:paraId="545CA625" w14:textId="5601D9D9"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36" w:history="1">
            <w:r w:rsidRPr="00B616C8">
              <w:rPr>
                <w:rStyle w:val="Hipervnculo"/>
                <w:rFonts w:ascii="Verdana" w:eastAsia="Calibri" w:hAnsi="Verdana"/>
                <w:noProof/>
                <w:sz w:val="22"/>
              </w:rPr>
              <w:t>11.</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PLANES DE ACCIÓN ANTE EMERGENCIAS.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_Toc169616136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18</w:t>
            </w:r>
            <w:r w:rsidRPr="00B616C8">
              <w:rPr>
                <w:rFonts w:ascii="Verdana" w:hAnsi="Verdana"/>
                <w:noProof/>
                <w:webHidden/>
                <w:sz w:val="22"/>
              </w:rPr>
              <w:fldChar w:fldCharType="end"/>
            </w:r>
          </w:hyperlink>
        </w:p>
        <w:p w14:paraId="015EB53C" w14:textId="5A27D119"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37" w:history="1">
            <w:r w:rsidRPr="00B616C8">
              <w:rPr>
                <w:rStyle w:val="Hipervnculo"/>
                <w:rFonts w:ascii="Verdana" w:eastAsia="Calibri" w:hAnsi="Verdana"/>
                <w:noProof/>
                <w:sz w:val="22"/>
              </w:rPr>
              <w:t>12.</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PLAN DE EVACUACIÓN ANTE EMERGENCIAS.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_Toc169616137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18</w:t>
            </w:r>
            <w:r w:rsidRPr="00B616C8">
              <w:rPr>
                <w:rFonts w:ascii="Verdana" w:hAnsi="Verdana"/>
                <w:noProof/>
                <w:webHidden/>
                <w:sz w:val="22"/>
              </w:rPr>
              <w:fldChar w:fldCharType="end"/>
            </w:r>
          </w:hyperlink>
        </w:p>
        <w:p w14:paraId="295B5F78" w14:textId="1ADAB8CE" w:rsidR="00B616C8" w:rsidRPr="00B616C8" w:rsidRDefault="00B616C8">
          <w:pPr>
            <w:pStyle w:val="TDC2"/>
            <w:rPr>
              <w:rFonts w:ascii="Verdana" w:eastAsiaTheme="minorEastAsia" w:hAnsi="Verdana" w:cstheme="minorBidi"/>
              <w:b w:val="0"/>
              <w:bCs w:val="0"/>
              <w:noProof/>
              <w:sz w:val="20"/>
              <w:szCs w:val="22"/>
              <w:lang w:eastAsia="es-CO"/>
            </w:rPr>
          </w:pPr>
          <w:hyperlink w:anchor="_Toc169616138" w:history="1">
            <w:r w:rsidRPr="00B616C8">
              <w:rPr>
                <w:rStyle w:val="Hipervnculo"/>
                <w:rFonts w:ascii="Verdana" w:hAnsi="Verdana"/>
                <w:noProof/>
                <w:sz w:val="22"/>
              </w:rPr>
              <w:t>12.1 Objetivo.</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_Toc169616138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18</w:t>
            </w:r>
            <w:r w:rsidRPr="00B616C8">
              <w:rPr>
                <w:rFonts w:ascii="Verdana" w:hAnsi="Verdana"/>
                <w:noProof/>
                <w:webHidden/>
                <w:sz w:val="22"/>
              </w:rPr>
              <w:fldChar w:fldCharType="end"/>
            </w:r>
          </w:hyperlink>
        </w:p>
        <w:p w14:paraId="316A3991" w14:textId="77B977DC" w:rsidR="00B616C8" w:rsidRPr="00B616C8" w:rsidRDefault="00B616C8">
          <w:pPr>
            <w:pStyle w:val="TDC2"/>
            <w:rPr>
              <w:rFonts w:ascii="Verdana" w:eastAsiaTheme="minorEastAsia" w:hAnsi="Verdana" w:cstheme="minorBidi"/>
              <w:b w:val="0"/>
              <w:bCs w:val="0"/>
              <w:noProof/>
              <w:sz w:val="20"/>
              <w:szCs w:val="22"/>
              <w:lang w:eastAsia="es-CO"/>
            </w:rPr>
          </w:pPr>
          <w:hyperlink w:anchor="_Toc169616139" w:history="1">
            <w:r w:rsidRPr="00B616C8">
              <w:rPr>
                <w:rStyle w:val="Hipervnculo"/>
                <w:rFonts w:ascii="Verdana" w:hAnsi="Verdana"/>
                <w:noProof/>
                <w:sz w:val="22"/>
              </w:rPr>
              <w:t>12.2 Recursos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_Toc169616139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18</w:t>
            </w:r>
            <w:r w:rsidRPr="00B616C8">
              <w:rPr>
                <w:rFonts w:ascii="Verdana" w:hAnsi="Verdana"/>
                <w:noProof/>
                <w:webHidden/>
                <w:sz w:val="22"/>
              </w:rPr>
              <w:fldChar w:fldCharType="end"/>
            </w:r>
          </w:hyperlink>
        </w:p>
        <w:p w14:paraId="532F2CC7" w14:textId="69E85CEC" w:rsidR="00B616C8" w:rsidRPr="00B616C8" w:rsidRDefault="00B616C8">
          <w:pPr>
            <w:pStyle w:val="TDC2"/>
            <w:rPr>
              <w:rFonts w:ascii="Verdana" w:eastAsiaTheme="minorEastAsia" w:hAnsi="Verdana" w:cstheme="minorBidi"/>
              <w:b w:val="0"/>
              <w:bCs w:val="0"/>
              <w:noProof/>
              <w:sz w:val="20"/>
              <w:szCs w:val="22"/>
              <w:lang w:eastAsia="es-CO"/>
            </w:rPr>
          </w:pPr>
          <w:hyperlink w:anchor="_Toc169616140" w:history="1">
            <w:r w:rsidRPr="00B616C8">
              <w:rPr>
                <w:rStyle w:val="Hipervnculo"/>
                <w:rFonts w:ascii="Verdana" w:hAnsi="Verdana"/>
                <w:noProof/>
                <w:sz w:val="22"/>
              </w:rPr>
              <w:t>12.3 Administración del Plan Evacuación</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_Toc169616140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18</w:t>
            </w:r>
            <w:r w:rsidRPr="00B616C8">
              <w:rPr>
                <w:rFonts w:ascii="Verdana" w:hAnsi="Verdana"/>
                <w:noProof/>
                <w:webHidden/>
                <w:sz w:val="22"/>
              </w:rPr>
              <w:fldChar w:fldCharType="end"/>
            </w:r>
          </w:hyperlink>
        </w:p>
        <w:p w14:paraId="53D5C038" w14:textId="0985F084" w:rsidR="00B616C8" w:rsidRPr="00B616C8" w:rsidRDefault="00B616C8">
          <w:pPr>
            <w:pStyle w:val="TDC2"/>
            <w:rPr>
              <w:rFonts w:ascii="Verdana" w:eastAsiaTheme="minorEastAsia" w:hAnsi="Verdana" w:cstheme="minorBidi"/>
              <w:b w:val="0"/>
              <w:bCs w:val="0"/>
              <w:noProof/>
              <w:sz w:val="20"/>
              <w:szCs w:val="22"/>
              <w:lang w:eastAsia="es-CO"/>
            </w:rPr>
          </w:pPr>
          <w:hyperlink w:anchor="_Toc169616141" w:history="1">
            <w:r w:rsidRPr="00B616C8">
              <w:rPr>
                <w:rStyle w:val="Hipervnculo"/>
                <w:rFonts w:ascii="Verdana" w:hAnsi="Verdana"/>
                <w:noProof/>
                <w:sz w:val="22"/>
              </w:rPr>
              <w:t>12.4 Grupos de brigadas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_Toc169616141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19</w:t>
            </w:r>
            <w:r w:rsidRPr="00B616C8">
              <w:rPr>
                <w:rFonts w:ascii="Verdana" w:hAnsi="Verdana"/>
                <w:noProof/>
                <w:webHidden/>
                <w:sz w:val="22"/>
              </w:rPr>
              <w:fldChar w:fldCharType="end"/>
            </w:r>
          </w:hyperlink>
        </w:p>
        <w:p w14:paraId="4A3C187B" w14:textId="4CF6EB04" w:rsidR="00B616C8" w:rsidRPr="00B616C8" w:rsidRDefault="00B616C8">
          <w:pPr>
            <w:pStyle w:val="TDC2"/>
            <w:rPr>
              <w:rFonts w:ascii="Verdana" w:eastAsiaTheme="minorEastAsia" w:hAnsi="Verdana" w:cstheme="minorBidi"/>
              <w:b w:val="0"/>
              <w:bCs w:val="0"/>
              <w:noProof/>
              <w:sz w:val="20"/>
              <w:szCs w:val="22"/>
              <w:lang w:eastAsia="es-CO"/>
            </w:rPr>
          </w:pPr>
          <w:hyperlink w:anchor="_Toc169616142" w:history="1">
            <w:r w:rsidRPr="00B616C8">
              <w:rPr>
                <w:rStyle w:val="Hipervnculo"/>
                <w:rFonts w:ascii="Verdana" w:hAnsi="Verdana"/>
                <w:noProof/>
                <w:sz w:val="22"/>
              </w:rPr>
              <w:t>12.5 Equipo de brigadistas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_Toc169616142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19</w:t>
            </w:r>
            <w:r w:rsidRPr="00B616C8">
              <w:rPr>
                <w:rFonts w:ascii="Verdana" w:hAnsi="Verdana"/>
                <w:noProof/>
                <w:webHidden/>
                <w:sz w:val="22"/>
              </w:rPr>
              <w:fldChar w:fldCharType="end"/>
            </w:r>
          </w:hyperlink>
        </w:p>
        <w:p w14:paraId="7E841559" w14:textId="16412AB7" w:rsidR="00B616C8" w:rsidRPr="00B616C8" w:rsidRDefault="00B616C8">
          <w:pPr>
            <w:pStyle w:val="TDC2"/>
            <w:rPr>
              <w:rFonts w:ascii="Verdana" w:eastAsiaTheme="minorEastAsia" w:hAnsi="Verdana" w:cstheme="minorBidi"/>
              <w:b w:val="0"/>
              <w:bCs w:val="0"/>
              <w:noProof/>
              <w:sz w:val="20"/>
              <w:szCs w:val="22"/>
              <w:lang w:eastAsia="es-CO"/>
            </w:rPr>
          </w:pPr>
          <w:hyperlink w:anchor="_Toc169616143" w:history="1">
            <w:r w:rsidRPr="00B616C8">
              <w:rPr>
                <w:rStyle w:val="Hipervnculo"/>
                <w:rFonts w:ascii="Verdana" w:hAnsi="Verdana"/>
                <w:noProof/>
                <w:sz w:val="22"/>
              </w:rPr>
              <w:t>12.6 Fases del Plan de Evacuación. Primera fase o Detección del peligro:</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_Toc169616143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19</w:t>
            </w:r>
            <w:r w:rsidRPr="00B616C8">
              <w:rPr>
                <w:rFonts w:ascii="Verdana" w:hAnsi="Verdana"/>
                <w:noProof/>
                <w:webHidden/>
                <w:sz w:val="22"/>
              </w:rPr>
              <w:fldChar w:fldCharType="end"/>
            </w:r>
          </w:hyperlink>
        </w:p>
        <w:p w14:paraId="2C340267" w14:textId="1F0C1171" w:rsidR="00B616C8" w:rsidRPr="00B616C8" w:rsidRDefault="00B616C8">
          <w:pPr>
            <w:pStyle w:val="TDC2"/>
            <w:rPr>
              <w:rFonts w:ascii="Verdana" w:eastAsiaTheme="minorEastAsia" w:hAnsi="Verdana" w:cstheme="minorBidi"/>
              <w:b w:val="0"/>
              <w:bCs w:val="0"/>
              <w:noProof/>
              <w:sz w:val="20"/>
              <w:szCs w:val="22"/>
              <w:lang w:eastAsia="es-CO"/>
            </w:rPr>
          </w:pPr>
          <w:hyperlink w:anchor="_Toc169616144" w:history="1">
            <w:r w:rsidRPr="00B616C8">
              <w:rPr>
                <w:rStyle w:val="Hipervnculo"/>
                <w:rFonts w:ascii="Verdana" w:hAnsi="Verdana"/>
                <w:noProof/>
                <w:sz w:val="22"/>
              </w:rPr>
              <w:t>12.7 Segunda fase o de alarma:</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_Toc169616144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20</w:t>
            </w:r>
            <w:r w:rsidRPr="00B616C8">
              <w:rPr>
                <w:rFonts w:ascii="Verdana" w:hAnsi="Verdana"/>
                <w:noProof/>
                <w:webHidden/>
                <w:sz w:val="22"/>
              </w:rPr>
              <w:fldChar w:fldCharType="end"/>
            </w:r>
          </w:hyperlink>
        </w:p>
        <w:p w14:paraId="624CE1B0" w14:textId="1E847F14" w:rsidR="00B616C8" w:rsidRPr="00B616C8" w:rsidRDefault="00B616C8">
          <w:pPr>
            <w:pStyle w:val="TDC2"/>
            <w:rPr>
              <w:rFonts w:ascii="Verdana" w:eastAsiaTheme="minorEastAsia" w:hAnsi="Verdana" w:cstheme="minorBidi"/>
              <w:b w:val="0"/>
              <w:bCs w:val="0"/>
              <w:noProof/>
              <w:sz w:val="20"/>
              <w:szCs w:val="22"/>
              <w:lang w:eastAsia="es-CO"/>
            </w:rPr>
          </w:pPr>
          <w:hyperlink w:anchor="_Toc169616145" w:history="1">
            <w:r w:rsidRPr="00B616C8">
              <w:rPr>
                <w:rStyle w:val="Hipervnculo"/>
                <w:rFonts w:ascii="Verdana" w:hAnsi="Verdana"/>
                <w:noProof/>
                <w:sz w:val="22"/>
              </w:rPr>
              <w:t>12.8 Tercera fase o de preparación de la evacuación:</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_Toc169616145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20</w:t>
            </w:r>
            <w:r w:rsidRPr="00B616C8">
              <w:rPr>
                <w:rFonts w:ascii="Verdana" w:hAnsi="Verdana"/>
                <w:noProof/>
                <w:webHidden/>
                <w:sz w:val="22"/>
              </w:rPr>
              <w:fldChar w:fldCharType="end"/>
            </w:r>
          </w:hyperlink>
        </w:p>
        <w:p w14:paraId="3A7B0696" w14:textId="765E1842" w:rsidR="00B616C8" w:rsidRPr="00B616C8" w:rsidRDefault="00B616C8">
          <w:pPr>
            <w:pStyle w:val="TDC2"/>
            <w:rPr>
              <w:rFonts w:ascii="Verdana" w:eastAsiaTheme="minorEastAsia" w:hAnsi="Verdana" w:cstheme="minorBidi"/>
              <w:b w:val="0"/>
              <w:bCs w:val="0"/>
              <w:noProof/>
              <w:sz w:val="20"/>
              <w:szCs w:val="22"/>
              <w:lang w:eastAsia="es-CO"/>
            </w:rPr>
          </w:pPr>
          <w:hyperlink w:anchor="_Toc169616146" w:history="1">
            <w:r w:rsidRPr="00B616C8">
              <w:rPr>
                <w:rStyle w:val="Hipervnculo"/>
                <w:rFonts w:ascii="Verdana" w:hAnsi="Verdana"/>
                <w:noProof/>
                <w:sz w:val="22"/>
              </w:rPr>
              <w:t>12.9 Cuarta fase o de salida del personal:</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_Toc169616146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20</w:t>
            </w:r>
            <w:r w:rsidRPr="00B616C8">
              <w:rPr>
                <w:rFonts w:ascii="Verdana" w:hAnsi="Verdana"/>
                <w:noProof/>
                <w:webHidden/>
                <w:sz w:val="22"/>
              </w:rPr>
              <w:fldChar w:fldCharType="end"/>
            </w:r>
          </w:hyperlink>
        </w:p>
        <w:p w14:paraId="1CB886AE" w14:textId="68A7B967" w:rsidR="00B616C8" w:rsidRPr="00B616C8" w:rsidRDefault="00B616C8">
          <w:pPr>
            <w:pStyle w:val="TDC2"/>
            <w:rPr>
              <w:rFonts w:ascii="Verdana" w:eastAsiaTheme="minorEastAsia" w:hAnsi="Verdana" w:cstheme="minorBidi"/>
              <w:b w:val="0"/>
              <w:bCs w:val="0"/>
              <w:noProof/>
              <w:sz w:val="20"/>
              <w:szCs w:val="22"/>
              <w:lang w:eastAsia="es-CO"/>
            </w:rPr>
          </w:pPr>
          <w:hyperlink w:anchor="_Toc169616147" w:history="1">
            <w:r w:rsidRPr="00B616C8">
              <w:rPr>
                <w:rStyle w:val="Hipervnculo"/>
                <w:rFonts w:ascii="Verdana" w:hAnsi="Verdana"/>
                <w:noProof/>
                <w:sz w:val="22"/>
              </w:rPr>
              <w:t>12.10 Coordinadores de evacuación</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_Toc169616147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20</w:t>
            </w:r>
            <w:r w:rsidRPr="00B616C8">
              <w:rPr>
                <w:rFonts w:ascii="Verdana" w:hAnsi="Verdana"/>
                <w:noProof/>
                <w:webHidden/>
                <w:sz w:val="22"/>
              </w:rPr>
              <w:fldChar w:fldCharType="end"/>
            </w:r>
          </w:hyperlink>
        </w:p>
        <w:p w14:paraId="6E13810C" w14:textId="1FBF7716" w:rsidR="00B616C8" w:rsidRPr="00B616C8" w:rsidRDefault="00B616C8">
          <w:pPr>
            <w:pStyle w:val="TDC2"/>
            <w:rPr>
              <w:rFonts w:ascii="Verdana" w:eastAsiaTheme="minorEastAsia" w:hAnsi="Verdana" w:cstheme="minorBidi"/>
              <w:b w:val="0"/>
              <w:bCs w:val="0"/>
              <w:noProof/>
              <w:sz w:val="20"/>
              <w:szCs w:val="22"/>
              <w:lang w:eastAsia="es-CO"/>
            </w:rPr>
          </w:pPr>
          <w:hyperlink w:anchor="_Toc169616148" w:history="1">
            <w:r w:rsidRPr="00B616C8">
              <w:rPr>
                <w:rStyle w:val="Hipervnculo"/>
                <w:rFonts w:ascii="Verdana" w:hAnsi="Verdana"/>
                <w:noProof/>
                <w:sz w:val="22"/>
              </w:rPr>
              <w:t>12.11 Antes de la emergencia</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_Toc169616148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21</w:t>
            </w:r>
            <w:r w:rsidRPr="00B616C8">
              <w:rPr>
                <w:rFonts w:ascii="Verdana" w:hAnsi="Verdana"/>
                <w:noProof/>
                <w:webHidden/>
                <w:sz w:val="22"/>
              </w:rPr>
              <w:fldChar w:fldCharType="end"/>
            </w:r>
          </w:hyperlink>
        </w:p>
        <w:p w14:paraId="7D4AA044" w14:textId="48A06818" w:rsidR="00B616C8" w:rsidRPr="00B616C8" w:rsidRDefault="00B616C8">
          <w:pPr>
            <w:pStyle w:val="TDC2"/>
            <w:rPr>
              <w:rFonts w:ascii="Verdana" w:eastAsiaTheme="minorEastAsia" w:hAnsi="Verdana" w:cstheme="minorBidi"/>
              <w:b w:val="0"/>
              <w:bCs w:val="0"/>
              <w:noProof/>
              <w:sz w:val="20"/>
              <w:szCs w:val="22"/>
              <w:lang w:eastAsia="es-CO"/>
            </w:rPr>
          </w:pPr>
          <w:hyperlink w:anchor="_Toc169616149" w:history="1">
            <w:r w:rsidRPr="00B616C8">
              <w:rPr>
                <w:rStyle w:val="Hipervnculo"/>
                <w:rFonts w:ascii="Verdana" w:hAnsi="Verdana"/>
                <w:noProof/>
                <w:sz w:val="22"/>
              </w:rPr>
              <w:t>12.12 Durante el evento</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_Toc169616149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21</w:t>
            </w:r>
            <w:r w:rsidRPr="00B616C8">
              <w:rPr>
                <w:rFonts w:ascii="Verdana" w:hAnsi="Verdana"/>
                <w:noProof/>
                <w:webHidden/>
                <w:sz w:val="22"/>
              </w:rPr>
              <w:fldChar w:fldCharType="end"/>
            </w:r>
          </w:hyperlink>
        </w:p>
        <w:p w14:paraId="32F35B19" w14:textId="403D2BD0" w:rsidR="00B616C8" w:rsidRPr="00B616C8" w:rsidRDefault="00B616C8">
          <w:pPr>
            <w:pStyle w:val="TDC2"/>
            <w:rPr>
              <w:rFonts w:ascii="Verdana" w:eastAsiaTheme="minorEastAsia" w:hAnsi="Verdana" w:cstheme="minorBidi"/>
              <w:b w:val="0"/>
              <w:bCs w:val="0"/>
              <w:noProof/>
              <w:sz w:val="20"/>
              <w:szCs w:val="22"/>
              <w:lang w:eastAsia="es-CO"/>
            </w:rPr>
          </w:pPr>
          <w:hyperlink w:anchor="_Toc169616150" w:history="1">
            <w:r w:rsidRPr="00B616C8">
              <w:rPr>
                <w:rStyle w:val="Hipervnculo"/>
                <w:rFonts w:ascii="Verdana" w:hAnsi="Verdana"/>
                <w:noProof/>
                <w:sz w:val="22"/>
              </w:rPr>
              <w:t>12.13 Después del evento</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_Toc169616150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21</w:t>
            </w:r>
            <w:r w:rsidRPr="00B616C8">
              <w:rPr>
                <w:rFonts w:ascii="Verdana" w:hAnsi="Verdana"/>
                <w:noProof/>
                <w:webHidden/>
                <w:sz w:val="22"/>
              </w:rPr>
              <w:fldChar w:fldCharType="end"/>
            </w:r>
          </w:hyperlink>
        </w:p>
        <w:p w14:paraId="3CFA9471" w14:textId="16604427"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51" w:history="1">
            <w:r w:rsidRPr="00B616C8">
              <w:rPr>
                <w:rStyle w:val="Hipervnculo"/>
                <w:rFonts w:ascii="Verdana" w:eastAsia="Calibri" w:hAnsi="Verdana"/>
                <w:noProof/>
                <w:sz w:val="22"/>
              </w:rPr>
              <w:t>13.</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Tiempo teórico de salida</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_Toc169616151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22</w:t>
            </w:r>
            <w:r w:rsidRPr="00B616C8">
              <w:rPr>
                <w:rFonts w:ascii="Verdana" w:hAnsi="Verdana"/>
                <w:noProof/>
                <w:webHidden/>
                <w:sz w:val="22"/>
              </w:rPr>
              <w:fldChar w:fldCharType="end"/>
            </w:r>
          </w:hyperlink>
        </w:p>
        <w:p w14:paraId="741D7C07" w14:textId="22A92986"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52" w:history="1">
            <w:r w:rsidRPr="00B616C8">
              <w:rPr>
                <w:rStyle w:val="Hipervnculo"/>
                <w:rFonts w:ascii="Verdana" w:eastAsia="Calibri" w:hAnsi="Verdana"/>
                <w:noProof/>
                <w:sz w:val="22"/>
              </w:rPr>
              <w:t>14.</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PROCEDIMIENTO PARA LA ACTIVACIÓN DE LA ALARMA.</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_Toc169616152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22</w:t>
            </w:r>
            <w:r w:rsidRPr="00B616C8">
              <w:rPr>
                <w:rFonts w:ascii="Verdana" w:hAnsi="Verdana"/>
                <w:noProof/>
                <w:webHidden/>
                <w:sz w:val="22"/>
              </w:rPr>
              <w:fldChar w:fldCharType="end"/>
            </w:r>
          </w:hyperlink>
        </w:p>
        <w:p w14:paraId="2A2C159A" w14:textId="6B79CA11" w:rsidR="00B616C8" w:rsidRPr="00B616C8" w:rsidRDefault="00B616C8">
          <w:pPr>
            <w:pStyle w:val="TDC2"/>
            <w:rPr>
              <w:rFonts w:ascii="Verdana" w:eastAsiaTheme="minorEastAsia" w:hAnsi="Verdana" w:cstheme="minorBidi"/>
              <w:b w:val="0"/>
              <w:bCs w:val="0"/>
              <w:noProof/>
              <w:sz w:val="20"/>
              <w:szCs w:val="22"/>
              <w:lang w:eastAsia="es-CO"/>
            </w:rPr>
          </w:pPr>
          <w:hyperlink w:anchor="_Toc169616153" w:history="1">
            <w:r w:rsidRPr="00B616C8">
              <w:rPr>
                <w:rStyle w:val="Hipervnculo"/>
                <w:rFonts w:ascii="Verdana" w:hAnsi="Verdana"/>
                <w:noProof/>
                <w:sz w:val="22"/>
              </w:rPr>
              <w:t>14.1 Criterios de decisión</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_Toc169616153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22</w:t>
            </w:r>
            <w:r w:rsidRPr="00B616C8">
              <w:rPr>
                <w:rFonts w:ascii="Verdana" w:hAnsi="Verdana"/>
                <w:noProof/>
                <w:webHidden/>
                <w:sz w:val="22"/>
              </w:rPr>
              <w:fldChar w:fldCharType="end"/>
            </w:r>
          </w:hyperlink>
        </w:p>
        <w:p w14:paraId="78456E90" w14:textId="414FB1D5"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54" w:history="1">
            <w:r w:rsidRPr="00B616C8">
              <w:rPr>
                <w:rStyle w:val="Hipervnculo"/>
                <w:rFonts w:ascii="Verdana" w:eastAsia="Calibri" w:hAnsi="Verdana"/>
                <w:noProof/>
                <w:sz w:val="22"/>
              </w:rPr>
              <w:t>15.</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PUNTO DE REUNIÓN FINAL O PUNTO DE ENCUENTRO.</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_Toc169616154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23</w:t>
            </w:r>
            <w:r w:rsidRPr="00B616C8">
              <w:rPr>
                <w:rFonts w:ascii="Verdana" w:hAnsi="Verdana"/>
                <w:noProof/>
                <w:webHidden/>
                <w:sz w:val="22"/>
              </w:rPr>
              <w:fldChar w:fldCharType="end"/>
            </w:r>
          </w:hyperlink>
        </w:p>
        <w:p w14:paraId="1AAF7E4E" w14:textId="1F3A88D0"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55" w:history="1">
            <w:r w:rsidRPr="00B616C8">
              <w:rPr>
                <w:rStyle w:val="Hipervnculo"/>
                <w:rFonts w:ascii="Verdana" w:eastAsia="Calibri" w:hAnsi="Verdana"/>
                <w:noProof/>
                <w:sz w:val="22"/>
              </w:rPr>
              <w:t>16.</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PROCEDIMIENTO PARA SIMULACROS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_Toc169616155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23</w:t>
            </w:r>
            <w:r w:rsidRPr="00B616C8">
              <w:rPr>
                <w:rFonts w:ascii="Verdana" w:hAnsi="Verdana"/>
                <w:noProof/>
                <w:webHidden/>
                <w:sz w:val="22"/>
              </w:rPr>
              <w:fldChar w:fldCharType="end"/>
            </w:r>
          </w:hyperlink>
        </w:p>
        <w:p w14:paraId="598D30B4" w14:textId="6AFD2BB9"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56" w:history="1">
            <w:r w:rsidRPr="00B616C8">
              <w:rPr>
                <w:rStyle w:val="Hipervnculo"/>
                <w:rFonts w:ascii="Verdana" w:eastAsia="Calibri" w:hAnsi="Verdana"/>
                <w:noProof/>
                <w:sz w:val="22"/>
              </w:rPr>
              <w:t>17.</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ANÁLISIS DE SUMINISTROS, SERVICIOS Y RECURSOS.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_Toc169616156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25</w:t>
            </w:r>
            <w:r w:rsidRPr="00B616C8">
              <w:rPr>
                <w:rFonts w:ascii="Verdana" w:hAnsi="Verdana"/>
                <w:noProof/>
                <w:webHidden/>
                <w:sz w:val="22"/>
              </w:rPr>
              <w:fldChar w:fldCharType="end"/>
            </w:r>
          </w:hyperlink>
        </w:p>
        <w:p w14:paraId="18925657" w14:textId="0156B525"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57" w:history="1">
            <w:r w:rsidRPr="00B616C8">
              <w:rPr>
                <w:rStyle w:val="Hipervnculo"/>
                <w:rFonts w:ascii="Verdana" w:eastAsia="Calibri" w:hAnsi="Verdana"/>
                <w:noProof/>
                <w:sz w:val="22"/>
              </w:rPr>
              <w:t>18.</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PLANIFICACIÓN DE SIMULACROS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_Toc169616157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27</w:t>
            </w:r>
            <w:r w:rsidRPr="00B616C8">
              <w:rPr>
                <w:rFonts w:ascii="Verdana" w:hAnsi="Verdana"/>
                <w:noProof/>
                <w:webHidden/>
                <w:sz w:val="22"/>
              </w:rPr>
              <w:fldChar w:fldCharType="end"/>
            </w:r>
          </w:hyperlink>
        </w:p>
        <w:p w14:paraId="4106FF21" w14:textId="004D9D24"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58" w:history="1">
            <w:r w:rsidRPr="00B616C8">
              <w:rPr>
                <w:rStyle w:val="Hipervnculo"/>
                <w:rFonts w:ascii="Verdana" w:eastAsia="Calibri" w:hAnsi="Verdana"/>
                <w:noProof/>
                <w:sz w:val="22"/>
              </w:rPr>
              <w:t>19.</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PLAN DE CAPACITACIÓN DE BRIGADAS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_Toc169616158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27</w:t>
            </w:r>
            <w:r w:rsidRPr="00B616C8">
              <w:rPr>
                <w:rFonts w:ascii="Verdana" w:hAnsi="Verdana"/>
                <w:noProof/>
                <w:webHidden/>
                <w:sz w:val="22"/>
              </w:rPr>
              <w:fldChar w:fldCharType="end"/>
            </w:r>
          </w:hyperlink>
        </w:p>
        <w:p w14:paraId="44765F51" w14:textId="30A8376D"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59" w:history="1">
            <w:r w:rsidRPr="00B616C8">
              <w:rPr>
                <w:rStyle w:val="Hipervnculo"/>
                <w:rFonts w:ascii="Verdana" w:eastAsia="Calibri" w:hAnsi="Verdana"/>
                <w:noProof/>
                <w:sz w:val="22"/>
              </w:rPr>
              <w:t>20.</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EVACUACIÓN MÉDICA (MEDEVAC)</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_Toc169616159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28</w:t>
            </w:r>
            <w:r w:rsidRPr="00B616C8">
              <w:rPr>
                <w:rFonts w:ascii="Verdana" w:hAnsi="Verdana"/>
                <w:noProof/>
                <w:webHidden/>
                <w:sz w:val="22"/>
              </w:rPr>
              <w:fldChar w:fldCharType="end"/>
            </w:r>
          </w:hyperlink>
        </w:p>
        <w:p w14:paraId="0C338776" w14:textId="4B2E274C"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60" w:history="1">
            <w:r w:rsidRPr="00B616C8">
              <w:rPr>
                <w:rStyle w:val="Hipervnculo"/>
                <w:rFonts w:ascii="Verdana" w:eastAsia="Calibri" w:hAnsi="Verdana"/>
                <w:noProof/>
                <w:sz w:val="22"/>
              </w:rPr>
              <w:t>21.</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PLAN DE INFORMACION PÚBLICA.</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_Toc169616160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30</w:t>
            </w:r>
            <w:r w:rsidRPr="00B616C8">
              <w:rPr>
                <w:rFonts w:ascii="Verdana" w:hAnsi="Verdana"/>
                <w:noProof/>
                <w:webHidden/>
                <w:sz w:val="22"/>
              </w:rPr>
              <w:fldChar w:fldCharType="end"/>
            </w:r>
          </w:hyperlink>
        </w:p>
        <w:p w14:paraId="2FE075F6" w14:textId="29750238" w:rsidR="00B616C8" w:rsidRPr="00B616C8" w:rsidRDefault="00B616C8">
          <w:pPr>
            <w:pStyle w:val="TDC1"/>
            <w:tabs>
              <w:tab w:val="left" w:pos="925"/>
              <w:tab w:val="right" w:leader="dot" w:pos="9062"/>
            </w:tabs>
            <w:rPr>
              <w:rFonts w:ascii="Verdana" w:eastAsiaTheme="minorEastAsia" w:hAnsi="Verdana" w:cstheme="minorBidi"/>
              <w:b w:val="0"/>
              <w:bCs w:val="0"/>
              <w:i w:val="0"/>
              <w:iCs w:val="0"/>
              <w:noProof/>
              <w:sz w:val="20"/>
              <w:szCs w:val="22"/>
              <w:lang w:eastAsia="es-CO"/>
            </w:rPr>
          </w:pPr>
          <w:hyperlink w:anchor="_Toc169616161" w:history="1">
            <w:r w:rsidRPr="00B616C8">
              <w:rPr>
                <w:rStyle w:val="Hipervnculo"/>
                <w:rFonts w:ascii="Verdana" w:eastAsia="Calibri" w:hAnsi="Verdana"/>
                <w:noProof/>
                <w:sz w:val="22"/>
              </w:rPr>
              <w:t>22.</w:t>
            </w:r>
            <w:r w:rsidRPr="00B616C8">
              <w:rPr>
                <w:rFonts w:ascii="Verdana" w:eastAsiaTheme="minorEastAsia" w:hAnsi="Verdana" w:cstheme="minorBidi"/>
                <w:b w:val="0"/>
                <w:bCs w:val="0"/>
                <w:i w:val="0"/>
                <w:iCs w:val="0"/>
                <w:noProof/>
                <w:sz w:val="20"/>
                <w:szCs w:val="22"/>
                <w:lang w:eastAsia="es-CO"/>
              </w:rPr>
              <w:tab/>
            </w:r>
            <w:r w:rsidRPr="00B616C8">
              <w:rPr>
                <w:rStyle w:val="Hipervnculo"/>
                <w:rFonts w:ascii="Verdana" w:hAnsi="Verdana"/>
                <w:noProof/>
                <w:sz w:val="22"/>
              </w:rPr>
              <w:t>PLAN DE AYUDA MUTUA.</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_Toc169616161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31</w:t>
            </w:r>
            <w:r w:rsidRPr="00B616C8">
              <w:rPr>
                <w:rFonts w:ascii="Verdana" w:hAnsi="Verdana"/>
                <w:noProof/>
                <w:webHidden/>
                <w:sz w:val="22"/>
              </w:rPr>
              <w:fldChar w:fldCharType="end"/>
            </w:r>
          </w:hyperlink>
        </w:p>
        <w:p w14:paraId="511A2BC4" w14:textId="4BB8DBDB"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62" w:history="1">
            <w:r w:rsidRPr="00B616C8">
              <w:rPr>
                <w:rStyle w:val="Hipervnculo"/>
                <w:rFonts w:ascii="Verdana" w:hAnsi="Verdana"/>
                <w:noProof/>
                <w:sz w:val="22"/>
              </w:rPr>
              <w:t>23. Resultados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_Toc169616162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32</w:t>
            </w:r>
            <w:r w:rsidRPr="00B616C8">
              <w:rPr>
                <w:rFonts w:ascii="Verdana" w:hAnsi="Verdana"/>
                <w:noProof/>
                <w:webHidden/>
                <w:sz w:val="22"/>
              </w:rPr>
              <w:fldChar w:fldCharType="end"/>
            </w:r>
          </w:hyperlink>
        </w:p>
        <w:p w14:paraId="740DF064" w14:textId="17EA510B"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63" w:history="1">
            <w:r w:rsidRPr="00B616C8">
              <w:rPr>
                <w:rStyle w:val="Hipervnculo"/>
                <w:rFonts w:ascii="Verdana" w:hAnsi="Verdana"/>
                <w:noProof/>
                <w:sz w:val="22"/>
              </w:rPr>
              <w:t>24.Conclusiones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_Toc169616163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32</w:t>
            </w:r>
            <w:r w:rsidRPr="00B616C8">
              <w:rPr>
                <w:rFonts w:ascii="Verdana" w:hAnsi="Verdana"/>
                <w:noProof/>
                <w:webHidden/>
                <w:sz w:val="22"/>
              </w:rPr>
              <w:fldChar w:fldCharType="end"/>
            </w:r>
          </w:hyperlink>
        </w:p>
        <w:p w14:paraId="55CC25A3" w14:textId="0CB4DDDC"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64" w:history="1">
            <w:r w:rsidRPr="00B616C8">
              <w:rPr>
                <w:rStyle w:val="Hipervnculo"/>
                <w:rFonts w:ascii="Verdana" w:hAnsi="Verdana"/>
                <w:noProof/>
                <w:sz w:val="22"/>
              </w:rPr>
              <w:t>25. Hallazgos/Recomendaciones</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_Toc169616164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32</w:t>
            </w:r>
            <w:r w:rsidRPr="00B616C8">
              <w:rPr>
                <w:rFonts w:ascii="Verdana" w:hAnsi="Verdana"/>
                <w:noProof/>
                <w:webHidden/>
                <w:sz w:val="22"/>
              </w:rPr>
              <w:fldChar w:fldCharType="end"/>
            </w:r>
          </w:hyperlink>
        </w:p>
        <w:p w14:paraId="13CCBB0E" w14:textId="3C8FFFE2"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65" w:history="1">
            <w:r w:rsidRPr="00B616C8">
              <w:rPr>
                <w:rStyle w:val="Hipervnculo"/>
                <w:rFonts w:ascii="Verdana" w:hAnsi="Verdana"/>
                <w:noProof/>
                <w:sz w:val="22"/>
              </w:rPr>
              <w:t>26. Anexo formato de análisis de amenazas y vulnerabilidades remitido por ARL POSITIVA.</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_Toc169616165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33</w:t>
            </w:r>
            <w:r w:rsidRPr="00B616C8">
              <w:rPr>
                <w:rFonts w:ascii="Verdana" w:hAnsi="Verdana"/>
                <w:noProof/>
                <w:webHidden/>
                <w:sz w:val="22"/>
              </w:rPr>
              <w:fldChar w:fldCharType="end"/>
            </w:r>
          </w:hyperlink>
        </w:p>
        <w:p w14:paraId="3030BD96" w14:textId="70CC3C1B" w:rsidR="00B616C8" w:rsidRPr="00B616C8" w:rsidRDefault="00B616C8">
          <w:pPr>
            <w:pStyle w:val="TDC1"/>
            <w:tabs>
              <w:tab w:val="right" w:leader="dot" w:pos="9062"/>
            </w:tabs>
            <w:rPr>
              <w:rFonts w:ascii="Verdana" w:eastAsiaTheme="minorEastAsia" w:hAnsi="Verdana" w:cstheme="minorBidi"/>
              <w:b w:val="0"/>
              <w:bCs w:val="0"/>
              <w:i w:val="0"/>
              <w:iCs w:val="0"/>
              <w:noProof/>
              <w:sz w:val="20"/>
              <w:szCs w:val="22"/>
              <w:lang w:eastAsia="es-CO"/>
            </w:rPr>
          </w:pPr>
          <w:hyperlink w:anchor="_Toc169616166" w:history="1">
            <w:r w:rsidRPr="00B616C8">
              <w:rPr>
                <w:rStyle w:val="Hipervnculo"/>
                <w:rFonts w:ascii="Verdana" w:hAnsi="Verdana"/>
                <w:noProof/>
                <w:sz w:val="22"/>
              </w:rPr>
              <w:t>27. Bibliografía</w:t>
            </w:r>
            <w:r w:rsidRPr="00B616C8">
              <w:rPr>
                <w:rFonts w:ascii="Verdana" w:hAnsi="Verdana"/>
                <w:noProof/>
                <w:webHidden/>
                <w:sz w:val="22"/>
              </w:rPr>
              <w:tab/>
            </w:r>
            <w:r w:rsidRPr="00B616C8">
              <w:rPr>
                <w:rFonts w:ascii="Verdana" w:hAnsi="Verdana"/>
                <w:noProof/>
                <w:webHidden/>
                <w:sz w:val="22"/>
              </w:rPr>
              <w:fldChar w:fldCharType="begin"/>
            </w:r>
            <w:r w:rsidRPr="00B616C8">
              <w:rPr>
                <w:rFonts w:ascii="Verdana" w:hAnsi="Verdana"/>
                <w:noProof/>
                <w:webHidden/>
                <w:sz w:val="22"/>
              </w:rPr>
              <w:instrText xml:space="preserve"> PAGEREF _Toc169616166 \h </w:instrText>
            </w:r>
            <w:r w:rsidRPr="00B616C8">
              <w:rPr>
                <w:rFonts w:ascii="Verdana" w:hAnsi="Verdana"/>
                <w:noProof/>
                <w:webHidden/>
                <w:sz w:val="22"/>
              </w:rPr>
            </w:r>
            <w:r w:rsidRPr="00B616C8">
              <w:rPr>
                <w:rFonts w:ascii="Verdana" w:hAnsi="Verdana"/>
                <w:noProof/>
                <w:webHidden/>
                <w:sz w:val="22"/>
              </w:rPr>
              <w:fldChar w:fldCharType="separate"/>
            </w:r>
            <w:r w:rsidRPr="00B616C8">
              <w:rPr>
                <w:rFonts w:ascii="Verdana" w:hAnsi="Verdana"/>
                <w:noProof/>
                <w:webHidden/>
                <w:sz w:val="22"/>
              </w:rPr>
              <w:t>33</w:t>
            </w:r>
            <w:r w:rsidRPr="00B616C8">
              <w:rPr>
                <w:rFonts w:ascii="Verdana" w:hAnsi="Verdana"/>
                <w:noProof/>
                <w:webHidden/>
                <w:sz w:val="22"/>
              </w:rPr>
              <w:fldChar w:fldCharType="end"/>
            </w:r>
          </w:hyperlink>
        </w:p>
        <w:p w14:paraId="28115307" w14:textId="662AD1F1" w:rsidR="00B616C8" w:rsidRDefault="00B616C8">
          <w:r w:rsidRPr="00B616C8">
            <w:rPr>
              <w:rFonts w:ascii="Verdana" w:hAnsi="Verdana"/>
              <w:b/>
              <w:bCs/>
              <w:sz w:val="22"/>
              <w:lang w:val="es-ES"/>
            </w:rPr>
            <w:fldChar w:fldCharType="end"/>
          </w:r>
        </w:p>
      </w:sdtContent>
    </w:sdt>
    <w:p w14:paraId="39C468AE" w14:textId="0DF4418E" w:rsidR="00CB2D14" w:rsidRDefault="00CB2D14" w:rsidP="00B51608">
      <w:pPr>
        <w:jc w:val="both"/>
        <w:rPr>
          <w:rFonts w:ascii="Verdana" w:hAnsi="Verdana"/>
          <w:sz w:val="22"/>
          <w:szCs w:val="22"/>
        </w:rPr>
      </w:pPr>
    </w:p>
    <w:p w14:paraId="6E839DC1" w14:textId="37836AEE" w:rsidR="00CB2D14" w:rsidRDefault="00CB2D14" w:rsidP="00B51608">
      <w:pPr>
        <w:jc w:val="both"/>
        <w:rPr>
          <w:rFonts w:ascii="Verdana" w:hAnsi="Verdana"/>
          <w:sz w:val="22"/>
          <w:szCs w:val="22"/>
        </w:rPr>
      </w:pPr>
    </w:p>
    <w:p w14:paraId="47AA0939" w14:textId="595F45BF" w:rsidR="00CB2D14" w:rsidRDefault="00CB2D14" w:rsidP="00B51608">
      <w:pPr>
        <w:jc w:val="both"/>
        <w:rPr>
          <w:rFonts w:ascii="Verdana" w:hAnsi="Verdana"/>
          <w:sz w:val="22"/>
          <w:szCs w:val="22"/>
        </w:rPr>
      </w:pPr>
    </w:p>
    <w:p w14:paraId="37039CA9" w14:textId="4641D514" w:rsidR="00CB2D14" w:rsidRDefault="00CB2D14" w:rsidP="00B51608">
      <w:pPr>
        <w:jc w:val="both"/>
        <w:rPr>
          <w:rFonts w:ascii="Verdana" w:hAnsi="Verdana"/>
          <w:sz w:val="22"/>
          <w:szCs w:val="22"/>
        </w:rPr>
      </w:pPr>
    </w:p>
    <w:p w14:paraId="6698359B" w14:textId="14240429" w:rsidR="00B616C8" w:rsidRDefault="00B616C8" w:rsidP="00B51608">
      <w:pPr>
        <w:jc w:val="both"/>
        <w:rPr>
          <w:rFonts w:ascii="Verdana" w:hAnsi="Verdana"/>
          <w:sz w:val="22"/>
          <w:szCs w:val="22"/>
        </w:rPr>
      </w:pPr>
    </w:p>
    <w:p w14:paraId="44C06087" w14:textId="14D00D9C" w:rsidR="00B616C8" w:rsidRDefault="00B616C8" w:rsidP="00B51608">
      <w:pPr>
        <w:jc w:val="both"/>
        <w:rPr>
          <w:rFonts w:ascii="Verdana" w:hAnsi="Verdana"/>
          <w:sz w:val="22"/>
          <w:szCs w:val="22"/>
        </w:rPr>
      </w:pPr>
    </w:p>
    <w:p w14:paraId="0CA6C788" w14:textId="483AD4DF" w:rsidR="00B616C8" w:rsidRDefault="00B616C8" w:rsidP="00B51608">
      <w:pPr>
        <w:jc w:val="both"/>
        <w:rPr>
          <w:rFonts w:ascii="Verdana" w:hAnsi="Verdana"/>
          <w:sz w:val="22"/>
          <w:szCs w:val="22"/>
        </w:rPr>
      </w:pPr>
    </w:p>
    <w:p w14:paraId="14055059" w14:textId="3D06DD25" w:rsidR="00B616C8" w:rsidRDefault="00B616C8" w:rsidP="00B51608">
      <w:pPr>
        <w:jc w:val="both"/>
        <w:rPr>
          <w:rFonts w:ascii="Verdana" w:hAnsi="Verdana"/>
          <w:sz w:val="22"/>
          <w:szCs w:val="22"/>
        </w:rPr>
      </w:pPr>
    </w:p>
    <w:p w14:paraId="4B5EA9DC" w14:textId="3B31B49C" w:rsidR="00B616C8" w:rsidRDefault="00B616C8" w:rsidP="00B51608">
      <w:pPr>
        <w:jc w:val="both"/>
        <w:rPr>
          <w:rFonts w:ascii="Verdana" w:hAnsi="Verdana"/>
          <w:sz w:val="22"/>
          <w:szCs w:val="22"/>
        </w:rPr>
      </w:pPr>
    </w:p>
    <w:p w14:paraId="7CEAA207" w14:textId="7504B899" w:rsidR="00B616C8" w:rsidRDefault="00B616C8" w:rsidP="00B51608">
      <w:pPr>
        <w:jc w:val="both"/>
        <w:rPr>
          <w:rFonts w:ascii="Verdana" w:hAnsi="Verdana"/>
          <w:sz w:val="22"/>
          <w:szCs w:val="22"/>
        </w:rPr>
      </w:pPr>
    </w:p>
    <w:p w14:paraId="512AB90C" w14:textId="7AEBDEF2" w:rsidR="00B616C8" w:rsidRDefault="00B616C8" w:rsidP="00B51608">
      <w:pPr>
        <w:jc w:val="both"/>
        <w:rPr>
          <w:rFonts w:ascii="Verdana" w:hAnsi="Verdana"/>
          <w:sz w:val="22"/>
          <w:szCs w:val="22"/>
        </w:rPr>
      </w:pPr>
    </w:p>
    <w:p w14:paraId="45D4E4F2" w14:textId="18395661" w:rsidR="00B616C8" w:rsidRDefault="00B616C8" w:rsidP="00B51608">
      <w:pPr>
        <w:jc w:val="both"/>
        <w:rPr>
          <w:rFonts w:ascii="Verdana" w:hAnsi="Verdana"/>
          <w:sz w:val="22"/>
          <w:szCs w:val="22"/>
        </w:rPr>
      </w:pPr>
    </w:p>
    <w:p w14:paraId="6AB38700" w14:textId="089912FF" w:rsidR="00B616C8" w:rsidRDefault="00B616C8" w:rsidP="00B51608">
      <w:pPr>
        <w:jc w:val="both"/>
        <w:rPr>
          <w:rFonts w:ascii="Verdana" w:hAnsi="Verdana"/>
          <w:sz w:val="22"/>
          <w:szCs w:val="22"/>
        </w:rPr>
      </w:pPr>
    </w:p>
    <w:p w14:paraId="737A67BF" w14:textId="5F42E76C" w:rsidR="00B616C8" w:rsidRDefault="00B616C8" w:rsidP="00B51608">
      <w:pPr>
        <w:jc w:val="both"/>
        <w:rPr>
          <w:rFonts w:ascii="Verdana" w:hAnsi="Verdana"/>
          <w:sz w:val="22"/>
          <w:szCs w:val="22"/>
        </w:rPr>
      </w:pPr>
    </w:p>
    <w:p w14:paraId="24B5132C" w14:textId="15D5873B" w:rsidR="00B616C8" w:rsidRDefault="00B616C8" w:rsidP="00B51608">
      <w:pPr>
        <w:jc w:val="both"/>
        <w:rPr>
          <w:rFonts w:ascii="Verdana" w:hAnsi="Verdana"/>
          <w:sz w:val="22"/>
          <w:szCs w:val="22"/>
        </w:rPr>
      </w:pPr>
    </w:p>
    <w:p w14:paraId="3BB1A74B" w14:textId="17426774" w:rsidR="00B616C8" w:rsidRDefault="00B616C8" w:rsidP="00B51608">
      <w:pPr>
        <w:jc w:val="both"/>
        <w:rPr>
          <w:rFonts w:ascii="Verdana" w:hAnsi="Verdana"/>
          <w:sz w:val="22"/>
          <w:szCs w:val="22"/>
        </w:rPr>
      </w:pPr>
    </w:p>
    <w:p w14:paraId="698785A2" w14:textId="302D0D53" w:rsidR="00B616C8" w:rsidRDefault="00B616C8" w:rsidP="00B51608">
      <w:pPr>
        <w:jc w:val="both"/>
        <w:rPr>
          <w:rFonts w:ascii="Verdana" w:hAnsi="Verdana"/>
          <w:sz w:val="22"/>
          <w:szCs w:val="22"/>
        </w:rPr>
      </w:pPr>
    </w:p>
    <w:p w14:paraId="4B6500E5" w14:textId="532D1BD7" w:rsidR="00B616C8" w:rsidRDefault="00B616C8" w:rsidP="00B51608">
      <w:pPr>
        <w:jc w:val="both"/>
        <w:rPr>
          <w:rFonts w:ascii="Verdana" w:hAnsi="Verdana"/>
          <w:sz w:val="22"/>
          <w:szCs w:val="22"/>
        </w:rPr>
      </w:pPr>
    </w:p>
    <w:p w14:paraId="0491E8E4" w14:textId="649474D2" w:rsidR="00B616C8" w:rsidRDefault="00B616C8" w:rsidP="00B51608">
      <w:pPr>
        <w:jc w:val="both"/>
        <w:rPr>
          <w:rFonts w:ascii="Verdana" w:hAnsi="Verdana"/>
          <w:sz w:val="22"/>
          <w:szCs w:val="22"/>
        </w:rPr>
      </w:pPr>
    </w:p>
    <w:p w14:paraId="2E5292E7" w14:textId="4D825ED1" w:rsidR="00B616C8" w:rsidRDefault="00B616C8" w:rsidP="00B51608">
      <w:pPr>
        <w:jc w:val="both"/>
        <w:rPr>
          <w:rFonts w:ascii="Verdana" w:hAnsi="Verdana"/>
          <w:sz w:val="22"/>
          <w:szCs w:val="22"/>
        </w:rPr>
      </w:pPr>
    </w:p>
    <w:p w14:paraId="1D7C615A" w14:textId="09323024" w:rsidR="00B616C8" w:rsidRDefault="00B616C8" w:rsidP="00B51608">
      <w:pPr>
        <w:jc w:val="both"/>
        <w:rPr>
          <w:rFonts w:ascii="Verdana" w:hAnsi="Verdana"/>
          <w:sz w:val="22"/>
          <w:szCs w:val="22"/>
        </w:rPr>
      </w:pPr>
    </w:p>
    <w:p w14:paraId="656D83FB" w14:textId="29A10B29" w:rsidR="00B616C8" w:rsidRDefault="00B616C8" w:rsidP="00B51608">
      <w:pPr>
        <w:jc w:val="both"/>
        <w:rPr>
          <w:rFonts w:ascii="Verdana" w:hAnsi="Verdana"/>
          <w:sz w:val="22"/>
          <w:szCs w:val="22"/>
        </w:rPr>
      </w:pPr>
    </w:p>
    <w:p w14:paraId="2235F45F" w14:textId="4A974AFD" w:rsidR="00B616C8" w:rsidRDefault="00B616C8" w:rsidP="00B51608">
      <w:pPr>
        <w:jc w:val="both"/>
        <w:rPr>
          <w:rFonts w:ascii="Verdana" w:hAnsi="Verdana"/>
          <w:sz w:val="22"/>
          <w:szCs w:val="22"/>
        </w:rPr>
      </w:pPr>
    </w:p>
    <w:p w14:paraId="2924A3A7" w14:textId="27277774" w:rsidR="00B616C8" w:rsidRDefault="00B616C8" w:rsidP="00B51608">
      <w:pPr>
        <w:jc w:val="both"/>
        <w:rPr>
          <w:rFonts w:ascii="Verdana" w:hAnsi="Verdana"/>
          <w:sz w:val="22"/>
          <w:szCs w:val="22"/>
        </w:rPr>
      </w:pPr>
    </w:p>
    <w:p w14:paraId="301E666C" w14:textId="172FAB23" w:rsidR="00B616C8" w:rsidRDefault="00B616C8" w:rsidP="00B51608">
      <w:pPr>
        <w:jc w:val="both"/>
        <w:rPr>
          <w:rFonts w:ascii="Verdana" w:hAnsi="Verdana"/>
          <w:sz w:val="22"/>
          <w:szCs w:val="22"/>
        </w:rPr>
      </w:pPr>
    </w:p>
    <w:p w14:paraId="1AC526D9" w14:textId="674EE1AF" w:rsidR="00B616C8" w:rsidRDefault="00B616C8" w:rsidP="00B51608">
      <w:pPr>
        <w:jc w:val="both"/>
        <w:rPr>
          <w:rFonts w:ascii="Verdana" w:hAnsi="Verdana"/>
          <w:sz w:val="22"/>
          <w:szCs w:val="22"/>
        </w:rPr>
      </w:pPr>
    </w:p>
    <w:p w14:paraId="5834F607" w14:textId="6BBFB9E3" w:rsidR="00B616C8" w:rsidRDefault="00B616C8" w:rsidP="00B51608">
      <w:pPr>
        <w:jc w:val="both"/>
        <w:rPr>
          <w:rFonts w:ascii="Verdana" w:hAnsi="Verdana"/>
          <w:sz w:val="22"/>
          <w:szCs w:val="22"/>
        </w:rPr>
      </w:pPr>
    </w:p>
    <w:p w14:paraId="354B1E52" w14:textId="77777777" w:rsidR="00B616C8" w:rsidRDefault="00B616C8" w:rsidP="00B51608">
      <w:pPr>
        <w:jc w:val="both"/>
        <w:rPr>
          <w:rFonts w:ascii="Verdana" w:hAnsi="Verdana"/>
          <w:sz w:val="22"/>
          <w:szCs w:val="22"/>
        </w:rPr>
      </w:pPr>
    </w:p>
    <w:p w14:paraId="5424631C" w14:textId="68319DBF" w:rsidR="00AF64B8" w:rsidRDefault="00AF64B8" w:rsidP="00B51608">
      <w:pPr>
        <w:jc w:val="both"/>
        <w:rPr>
          <w:rFonts w:ascii="Verdana" w:hAnsi="Verdana"/>
          <w:sz w:val="22"/>
          <w:szCs w:val="22"/>
        </w:rPr>
      </w:pPr>
    </w:p>
    <w:p w14:paraId="527DA12C" w14:textId="5DFEE21F" w:rsidR="00AF64B8" w:rsidRDefault="00AF64B8" w:rsidP="00B51608">
      <w:pPr>
        <w:jc w:val="both"/>
        <w:rPr>
          <w:rFonts w:ascii="Verdana" w:hAnsi="Verdana"/>
          <w:sz w:val="22"/>
          <w:szCs w:val="22"/>
        </w:rPr>
      </w:pPr>
    </w:p>
    <w:p w14:paraId="7467BDCE" w14:textId="79CAA89A" w:rsidR="004225A7" w:rsidRPr="00AF64B8" w:rsidRDefault="004225A7" w:rsidP="002D312D">
      <w:pPr>
        <w:pStyle w:val="Ttulo1"/>
        <w:numPr>
          <w:ilvl w:val="0"/>
          <w:numId w:val="39"/>
        </w:numPr>
        <w:rPr>
          <w:sz w:val="22"/>
          <w:szCs w:val="22"/>
        </w:rPr>
      </w:pPr>
      <w:bookmarkStart w:id="0" w:name="_Toc85617298"/>
      <w:bookmarkStart w:id="1" w:name="_Toc164071166"/>
      <w:bookmarkStart w:id="2" w:name="_Toc49781642"/>
      <w:bookmarkStart w:id="3" w:name="_Toc169616119"/>
      <w:r w:rsidRPr="00AF64B8">
        <w:rPr>
          <w:sz w:val="22"/>
          <w:szCs w:val="22"/>
        </w:rPr>
        <w:t>Justificación</w:t>
      </w:r>
      <w:bookmarkEnd w:id="0"/>
      <w:bookmarkEnd w:id="1"/>
      <w:bookmarkEnd w:id="3"/>
    </w:p>
    <w:p w14:paraId="4AE98078" w14:textId="77777777" w:rsidR="004225A7" w:rsidRPr="00AF64B8" w:rsidRDefault="004225A7" w:rsidP="00B51608">
      <w:pPr>
        <w:jc w:val="both"/>
        <w:rPr>
          <w:rFonts w:ascii="Verdana" w:hAnsi="Verdana"/>
          <w:b/>
          <w:sz w:val="22"/>
          <w:szCs w:val="22"/>
          <w:lang w:val="es-ES"/>
        </w:rPr>
      </w:pPr>
    </w:p>
    <w:p w14:paraId="7AF26683" w14:textId="77777777" w:rsidR="004225A7" w:rsidRPr="00AF64B8" w:rsidRDefault="004225A7" w:rsidP="00B51608">
      <w:pPr>
        <w:jc w:val="both"/>
        <w:rPr>
          <w:rFonts w:ascii="Verdana" w:hAnsi="Verdana"/>
          <w:sz w:val="22"/>
          <w:szCs w:val="22"/>
        </w:rPr>
      </w:pPr>
      <w:r w:rsidRPr="00AF64B8">
        <w:rPr>
          <w:rFonts w:ascii="Verdana" w:hAnsi="Verdana"/>
          <w:sz w:val="22"/>
          <w:szCs w:val="22"/>
        </w:rPr>
        <w:lastRenderedPageBreak/>
        <w:t>El Plan de Emergencias es un documento, en el que se identifican las posibles situaciones que requieren una actuación inmediata y organizada de un grupo de personas especialmente informados y formados, ante un suceso grave que pueda derivar en consecuencias catalogadas como desastre. La evacuación hay que tomarla como una serie de medidas autónomas e individuales en las que cada persona debe actuar con calma y una actitud que pretenda el bien común. Conociendo los riesgos presentes y las instrucciones establecidas, los   colaboradores deben ser capaces de abandonar el sitio donde se encuentre el peligro en caso que se requiera, en forma independiente, pero sin dejar de solidarizarse en medida de lo posible.</w:t>
      </w:r>
    </w:p>
    <w:p w14:paraId="4053B783" w14:textId="77777777" w:rsidR="004225A7" w:rsidRPr="00AF64B8" w:rsidRDefault="004225A7" w:rsidP="00B51608">
      <w:pPr>
        <w:jc w:val="both"/>
        <w:rPr>
          <w:rFonts w:ascii="Verdana" w:hAnsi="Verdana"/>
          <w:sz w:val="22"/>
          <w:szCs w:val="22"/>
        </w:rPr>
      </w:pPr>
    </w:p>
    <w:p w14:paraId="66B3E33F" w14:textId="77777777" w:rsidR="004225A7" w:rsidRPr="00AF64B8" w:rsidRDefault="004225A7" w:rsidP="00B51608">
      <w:pPr>
        <w:jc w:val="both"/>
        <w:rPr>
          <w:rFonts w:ascii="Verdana" w:hAnsi="Verdana"/>
          <w:sz w:val="22"/>
          <w:szCs w:val="22"/>
        </w:rPr>
      </w:pPr>
      <w:r w:rsidRPr="00AF64B8">
        <w:rPr>
          <w:rFonts w:ascii="Verdana" w:hAnsi="Verdana"/>
          <w:sz w:val="22"/>
          <w:szCs w:val="22"/>
        </w:rPr>
        <w:t>Es por ello por lo que se realiza la asesoría en la actualización y acompañamiento en la elaboración del plan de preparación y respuesta ante emergencias, incluyendo el análisis de amenazas y vulnerabilidad teniendo en cuenta la aplicación actual del plan de emergencias y los recursos con lo que cuenta la entidad, con el fin de emitir oportunidades de mejora que permitan una capacidad de respuesta integral en caso de una emergencia.</w:t>
      </w:r>
    </w:p>
    <w:p w14:paraId="1E21CCBE" w14:textId="77777777" w:rsidR="004225A7" w:rsidRPr="00AF64B8" w:rsidRDefault="004225A7" w:rsidP="00B51608">
      <w:pPr>
        <w:jc w:val="both"/>
        <w:rPr>
          <w:rFonts w:ascii="Verdana" w:hAnsi="Verdana"/>
          <w:sz w:val="22"/>
          <w:szCs w:val="22"/>
        </w:rPr>
      </w:pPr>
    </w:p>
    <w:p w14:paraId="11B85B3C" w14:textId="77777777" w:rsidR="004225A7" w:rsidRPr="00AF64B8" w:rsidRDefault="004225A7" w:rsidP="00B51608">
      <w:pPr>
        <w:jc w:val="both"/>
        <w:rPr>
          <w:rFonts w:ascii="Verdana" w:hAnsi="Verdana"/>
          <w:sz w:val="22"/>
          <w:szCs w:val="22"/>
        </w:rPr>
      </w:pPr>
      <w:r w:rsidRPr="00AF64B8">
        <w:rPr>
          <w:rFonts w:ascii="Verdana" w:hAnsi="Verdana"/>
          <w:sz w:val="22"/>
          <w:szCs w:val="22"/>
        </w:rPr>
        <w:t>La Superintendencia de Vigilancia y Seguridad Privada busca con esto lograr que ante un evento que obligue a evacuar el recinto lo hagan de la mejor manera y siguiendo los parámetros que son estructurados en el plan.</w:t>
      </w:r>
    </w:p>
    <w:p w14:paraId="154F620B" w14:textId="12B036B9" w:rsidR="004225A7" w:rsidRPr="00AF64B8" w:rsidRDefault="004225A7" w:rsidP="002D312D">
      <w:pPr>
        <w:pStyle w:val="Ttulo1"/>
        <w:numPr>
          <w:ilvl w:val="0"/>
          <w:numId w:val="39"/>
        </w:numPr>
        <w:rPr>
          <w:sz w:val="22"/>
          <w:szCs w:val="22"/>
        </w:rPr>
      </w:pPr>
      <w:bookmarkStart w:id="4" w:name="_Toc85617300"/>
      <w:bookmarkStart w:id="5" w:name="_Toc164071167"/>
      <w:bookmarkStart w:id="6" w:name="_Toc169616120"/>
      <w:r w:rsidRPr="00AF64B8">
        <w:rPr>
          <w:sz w:val="22"/>
          <w:szCs w:val="22"/>
        </w:rPr>
        <w:t>Objetivo General.</w:t>
      </w:r>
      <w:bookmarkEnd w:id="4"/>
      <w:bookmarkEnd w:id="5"/>
      <w:bookmarkEnd w:id="6"/>
    </w:p>
    <w:p w14:paraId="2170F8CB" w14:textId="77777777" w:rsidR="004225A7" w:rsidRPr="00AF64B8" w:rsidRDefault="004225A7" w:rsidP="00B51608">
      <w:pPr>
        <w:jc w:val="both"/>
        <w:rPr>
          <w:rFonts w:ascii="Verdana" w:hAnsi="Verdana"/>
          <w:sz w:val="22"/>
          <w:szCs w:val="22"/>
          <w:lang w:val="es-ES"/>
        </w:rPr>
      </w:pPr>
    </w:p>
    <w:p w14:paraId="06055173"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Identificar las oportunidades de mejora que definan acciones necesarias para prevenir y/o afrontar una situación de emergencia asegurando la integridad física de los funcionarios y visitantes evitando al máximo pérdidas humanas y/o afectación al medio ambiente, haciendo uso de los recursos existentes, dando cumplimiento a las disposiciones legales vigentes.</w:t>
      </w:r>
    </w:p>
    <w:p w14:paraId="15126A1E" w14:textId="77777777" w:rsidR="004225A7" w:rsidRPr="00AF64B8" w:rsidRDefault="004225A7" w:rsidP="00B51608">
      <w:pPr>
        <w:jc w:val="both"/>
        <w:rPr>
          <w:rFonts w:ascii="Verdana" w:hAnsi="Verdana"/>
          <w:sz w:val="22"/>
          <w:szCs w:val="22"/>
          <w:lang w:val="es-ES"/>
        </w:rPr>
      </w:pPr>
    </w:p>
    <w:p w14:paraId="7E7DC35B" w14:textId="6D5CEBA0" w:rsidR="004225A7" w:rsidRPr="00AF64B8" w:rsidRDefault="00BD0E22" w:rsidP="00BD0E22">
      <w:pPr>
        <w:pStyle w:val="Ttulo2"/>
        <w:rPr>
          <w:szCs w:val="22"/>
          <w:lang w:val="es-ES"/>
        </w:rPr>
      </w:pPr>
      <w:bookmarkStart w:id="7" w:name="_Toc85617301"/>
      <w:bookmarkStart w:id="8" w:name="_Toc164071168"/>
      <w:bookmarkStart w:id="9" w:name="_Toc169616121"/>
      <w:r w:rsidRPr="00AF64B8">
        <w:rPr>
          <w:szCs w:val="22"/>
          <w:lang w:val="es-ES"/>
        </w:rPr>
        <w:t xml:space="preserve">2.1 </w:t>
      </w:r>
      <w:r w:rsidR="004225A7" w:rsidRPr="00AF64B8">
        <w:rPr>
          <w:szCs w:val="22"/>
          <w:lang w:val="es-ES"/>
        </w:rPr>
        <w:t>Objetivos específicos</w:t>
      </w:r>
      <w:bookmarkEnd w:id="7"/>
      <w:bookmarkEnd w:id="8"/>
      <w:bookmarkEnd w:id="9"/>
    </w:p>
    <w:p w14:paraId="39BC7EAF" w14:textId="77777777" w:rsidR="004225A7" w:rsidRPr="00AF64B8" w:rsidRDefault="004225A7" w:rsidP="00B51608">
      <w:pPr>
        <w:jc w:val="both"/>
        <w:rPr>
          <w:rFonts w:ascii="Verdana" w:hAnsi="Verdana"/>
          <w:sz w:val="22"/>
          <w:szCs w:val="22"/>
          <w:lang w:val="es-ES"/>
        </w:rPr>
      </w:pPr>
    </w:p>
    <w:p w14:paraId="0F54C689" w14:textId="77777777" w:rsidR="004225A7" w:rsidRPr="00AF64B8" w:rsidRDefault="004225A7" w:rsidP="002D312D">
      <w:pPr>
        <w:numPr>
          <w:ilvl w:val="2"/>
          <w:numId w:val="1"/>
        </w:numPr>
        <w:ind w:left="851"/>
        <w:jc w:val="both"/>
        <w:rPr>
          <w:rFonts w:ascii="Verdana" w:hAnsi="Verdana"/>
          <w:sz w:val="22"/>
          <w:szCs w:val="22"/>
          <w:lang w:val="es-ES"/>
        </w:rPr>
      </w:pPr>
      <w:r w:rsidRPr="00AF64B8">
        <w:rPr>
          <w:rFonts w:ascii="Verdana" w:hAnsi="Verdana"/>
          <w:sz w:val="22"/>
          <w:szCs w:val="22"/>
          <w:lang w:val="es-ES"/>
        </w:rPr>
        <w:t>Establecer las medidas preventivas y protectoras para los escenarios identificados como posibles generadores de emergencia.</w:t>
      </w:r>
      <w:r w:rsidRPr="00AF64B8">
        <w:rPr>
          <w:rFonts w:ascii="Verdana" w:hAnsi="Verdana"/>
          <w:sz w:val="22"/>
          <w:szCs w:val="22"/>
        </w:rPr>
        <w:t xml:space="preserve"> </w:t>
      </w:r>
    </w:p>
    <w:p w14:paraId="425129C5" w14:textId="77777777" w:rsidR="004225A7" w:rsidRPr="00AF64B8" w:rsidRDefault="004225A7" w:rsidP="00B51608">
      <w:pPr>
        <w:ind w:left="851"/>
        <w:jc w:val="both"/>
        <w:rPr>
          <w:rFonts w:ascii="Verdana" w:hAnsi="Verdana"/>
          <w:sz w:val="22"/>
          <w:szCs w:val="22"/>
          <w:lang w:val="es-ES"/>
        </w:rPr>
      </w:pPr>
    </w:p>
    <w:p w14:paraId="3EBC46A7" w14:textId="77777777" w:rsidR="004225A7" w:rsidRPr="00AF64B8" w:rsidRDefault="004225A7" w:rsidP="002D312D">
      <w:pPr>
        <w:numPr>
          <w:ilvl w:val="2"/>
          <w:numId w:val="1"/>
        </w:numPr>
        <w:ind w:left="851"/>
        <w:jc w:val="both"/>
        <w:rPr>
          <w:rFonts w:ascii="Verdana" w:hAnsi="Verdana"/>
          <w:sz w:val="22"/>
          <w:szCs w:val="22"/>
          <w:lang w:val="es-ES"/>
        </w:rPr>
      </w:pPr>
      <w:r w:rsidRPr="00AF64B8">
        <w:rPr>
          <w:rFonts w:ascii="Verdana" w:hAnsi="Verdana"/>
          <w:sz w:val="22"/>
          <w:szCs w:val="22"/>
        </w:rPr>
        <w:t>Identificar y aplicar un proceso de planeación en prevención, mitigación, preparación, atención y recuperación en caso de desastres</w:t>
      </w:r>
    </w:p>
    <w:p w14:paraId="57EF5792" w14:textId="77777777" w:rsidR="004225A7" w:rsidRPr="00AF64B8" w:rsidRDefault="004225A7" w:rsidP="002D312D">
      <w:pPr>
        <w:numPr>
          <w:ilvl w:val="2"/>
          <w:numId w:val="1"/>
        </w:numPr>
        <w:ind w:left="851"/>
        <w:jc w:val="both"/>
        <w:rPr>
          <w:rFonts w:ascii="Verdana" w:hAnsi="Verdana"/>
          <w:sz w:val="22"/>
          <w:szCs w:val="22"/>
          <w:lang w:val="es-ES"/>
        </w:rPr>
      </w:pPr>
      <w:r w:rsidRPr="00AF64B8">
        <w:rPr>
          <w:rFonts w:ascii="Verdana" w:hAnsi="Verdana"/>
          <w:sz w:val="22"/>
          <w:szCs w:val="22"/>
          <w:lang w:val="es-ES"/>
        </w:rPr>
        <w:t>Identificar y valorar los riesgos que puedan llegar a generar emergencias dentro de las instalaciones de la entidad.</w:t>
      </w:r>
    </w:p>
    <w:p w14:paraId="13FF7341" w14:textId="77777777" w:rsidR="004225A7" w:rsidRPr="00AF64B8" w:rsidRDefault="004225A7" w:rsidP="00B51608">
      <w:pPr>
        <w:ind w:left="851"/>
        <w:jc w:val="both"/>
        <w:rPr>
          <w:rFonts w:ascii="Verdana" w:hAnsi="Verdana"/>
          <w:sz w:val="22"/>
          <w:szCs w:val="22"/>
          <w:lang w:val="es-ES"/>
        </w:rPr>
      </w:pPr>
    </w:p>
    <w:p w14:paraId="49F537B7" w14:textId="77777777" w:rsidR="004225A7" w:rsidRPr="00AF64B8" w:rsidRDefault="004225A7" w:rsidP="002D312D">
      <w:pPr>
        <w:numPr>
          <w:ilvl w:val="2"/>
          <w:numId w:val="1"/>
        </w:numPr>
        <w:ind w:left="851"/>
        <w:jc w:val="both"/>
        <w:rPr>
          <w:rFonts w:ascii="Verdana" w:hAnsi="Verdana"/>
          <w:sz w:val="22"/>
          <w:szCs w:val="22"/>
          <w:lang w:val="es-ES"/>
        </w:rPr>
      </w:pPr>
      <w:r w:rsidRPr="00AF64B8">
        <w:rPr>
          <w:rFonts w:ascii="Verdana" w:hAnsi="Verdana"/>
          <w:sz w:val="22"/>
          <w:szCs w:val="22"/>
          <w:lang w:val="es-ES"/>
        </w:rPr>
        <w:t>Aplicar procedimientos operativos y administrativos preestablecidos, de igual manera definir las oportunidades de mejora al momento de aplicarlos dentro de la entidad con el fin de restablecer las condiciones normales de operación.</w:t>
      </w:r>
    </w:p>
    <w:p w14:paraId="5F673CAC" w14:textId="77777777" w:rsidR="004225A7" w:rsidRPr="00AF64B8" w:rsidRDefault="004225A7" w:rsidP="00B51608">
      <w:pPr>
        <w:ind w:left="851"/>
        <w:jc w:val="both"/>
        <w:rPr>
          <w:rFonts w:ascii="Verdana" w:hAnsi="Verdana"/>
          <w:sz w:val="22"/>
          <w:szCs w:val="22"/>
          <w:lang w:val="es-ES"/>
        </w:rPr>
      </w:pPr>
    </w:p>
    <w:p w14:paraId="168F807B" w14:textId="77777777" w:rsidR="004225A7" w:rsidRPr="00AF64B8" w:rsidRDefault="004225A7" w:rsidP="002D312D">
      <w:pPr>
        <w:numPr>
          <w:ilvl w:val="2"/>
          <w:numId w:val="1"/>
        </w:numPr>
        <w:ind w:left="851"/>
        <w:jc w:val="both"/>
        <w:rPr>
          <w:rFonts w:ascii="Verdana" w:hAnsi="Verdana"/>
          <w:sz w:val="22"/>
          <w:szCs w:val="22"/>
          <w:lang w:val="es-ES"/>
        </w:rPr>
      </w:pPr>
      <w:r w:rsidRPr="00AF64B8">
        <w:rPr>
          <w:rFonts w:ascii="Verdana" w:hAnsi="Verdana"/>
          <w:sz w:val="22"/>
          <w:szCs w:val="22"/>
          <w:lang w:val="es-ES"/>
        </w:rPr>
        <w:t>Brindar las herramientas cognitivas y conductuales necesarias, que permitan una evacuación segura de las personas que se encuentran expuestas ha determinado peligro, y su paso a lugares seguros de menor riesgo.</w:t>
      </w:r>
    </w:p>
    <w:p w14:paraId="1A40BB0A" w14:textId="77777777" w:rsidR="004225A7" w:rsidRPr="00AF64B8" w:rsidRDefault="004225A7" w:rsidP="00B51608">
      <w:pPr>
        <w:ind w:left="851"/>
        <w:jc w:val="both"/>
        <w:rPr>
          <w:rFonts w:ascii="Verdana" w:hAnsi="Verdana"/>
          <w:sz w:val="22"/>
          <w:szCs w:val="22"/>
          <w:lang w:val="es-ES"/>
        </w:rPr>
      </w:pPr>
    </w:p>
    <w:p w14:paraId="405425A1" w14:textId="77777777" w:rsidR="004225A7" w:rsidRPr="00AF64B8" w:rsidRDefault="004225A7" w:rsidP="002D312D">
      <w:pPr>
        <w:numPr>
          <w:ilvl w:val="2"/>
          <w:numId w:val="1"/>
        </w:numPr>
        <w:ind w:left="851"/>
        <w:jc w:val="both"/>
        <w:rPr>
          <w:rFonts w:ascii="Verdana" w:hAnsi="Verdana"/>
          <w:sz w:val="22"/>
          <w:szCs w:val="22"/>
          <w:lang w:val="es-ES"/>
        </w:rPr>
      </w:pPr>
      <w:r w:rsidRPr="00AF64B8">
        <w:rPr>
          <w:rFonts w:ascii="Verdana" w:hAnsi="Verdana"/>
          <w:sz w:val="22"/>
          <w:szCs w:val="22"/>
          <w:lang w:val="es-ES"/>
        </w:rPr>
        <w:t>Cumplir con los requerimientos sobre emergencias establecidos por las entidades gubernamentales.</w:t>
      </w:r>
      <w:r w:rsidRPr="00AF64B8">
        <w:rPr>
          <w:rFonts w:ascii="Verdana" w:hAnsi="Verdana"/>
          <w:sz w:val="22"/>
          <w:szCs w:val="22"/>
        </w:rPr>
        <w:t xml:space="preserve"> </w:t>
      </w:r>
    </w:p>
    <w:p w14:paraId="773477C3" w14:textId="77777777" w:rsidR="004225A7" w:rsidRPr="00AF64B8" w:rsidRDefault="004225A7" w:rsidP="00B51608">
      <w:pPr>
        <w:ind w:left="851"/>
        <w:jc w:val="both"/>
        <w:rPr>
          <w:rFonts w:ascii="Verdana" w:hAnsi="Verdana"/>
          <w:sz w:val="22"/>
          <w:szCs w:val="22"/>
        </w:rPr>
      </w:pPr>
    </w:p>
    <w:p w14:paraId="32E371B8" w14:textId="77777777" w:rsidR="004225A7" w:rsidRPr="00AF64B8" w:rsidRDefault="004225A7" w:rsidP="002D312D">
      <w:pPr>
        <w:numPr>
          <w:ilvl w:val="2"/>
          <w:numId w:val="1"/>
        </w:numPr>
        <w:ind w:left="851"/>
        <w:jc w:val="both"/>
        <w:rPr>
          <w:rFonts w:ascii="Verdana" w:hAnsi="Verdana"/>
          <w:sz w:val="22"/>
          <w:szCs w:val="22"/>
          <w:lang w:val="es-ES"/>
        </w:rPr>
      </w:pPr>
      <w:r w:rsidRPr="00AF64B8">
        <w:rPr>
          <w:rFonts w:ascii="Verdana" w:hAnsi="Verdana"/>
          <w:sz w:val="22"/>
          <w:szCs w:val="22"/>
        </w:rPr>
        <w:lastRenderedPageBreak/>
        <w:t>Generar destrezas para que los colaboradores y Visitantes pueda ponerse a salvo en caso de emergencias.</w:t>
      </w:r>
    </w:p>
    <w:p w14:paraId="27C4F5E7" w14:textId="72B268C2" w:rsidR="004225A7" w:rsidRPr="00AF64B8" w:rsidRDefault="00BD0E22" w:rsidP="00BD0E22">
      <w:pPr>
        <w:pStyle w:val="Ttulo1"/>
        <w:rPr>
          <w:sz w:val="22"/>
          <w:szCs w:val="22"/>
        </w:rPr>
      </w:pPr>
      <w:bookmarkStart w:id="10" w:name="_Toc164071169"/>
      <w:bookmarkStart w:id="11" w:name="_Toc169616122"/>
      <w:r w:rsidRPr="00AF64B8">
        <w:rPr>
          <w:sz w:val="22"/>
          <w:szCs w:val="22"/>
        </w:rPr>
        <w:t>3.</w:t>
      </w:r>
      <w:r w:rsidR="004225A7" w:rsidRPr="00AF64B8">
        <w:rPr>
          <w:sz w:val="22"/>
          <w:szCs w:val="22"/>
        </w:rPr>
        <w:t>ALCANCE</w:t>
      </w:r>
      <w:bookmarkEnd w:id="10"/>
      <w:bookmarkEnd w:id="11"/>
    </w:p>
    <w:p w14:paraId="4A1A6187" w14:textId="77777777" w:rsidR="004225A7" w:rsidRPr="00AF64B8" w:rsidRDefault="004225A7" w:rsidP="00B51608">
      <w:pPr>
        <w:jc w:val="both"/>
        <w:rPr>
          <w:rFonts w:ascii="Verdana" w:hAnsi="Verdana"/>
          <w:sz w:val="22"/>
          <w:szCs w:val="22"/>
        </w:rPr>
      </w:pPr>
    </w:p>
    <w:p w14:paraId="711C643D" w14:textId="77777777" w:rsidR="004225A7" w:rsidRPr="00AF64B8" w:rsidRDefault="004225A7" w:rsidP="00B51608">
      <w:pPr>
        <w:jc w:val="both"/>
        <w:rPr>
          <w:rFonts w:ascii="Verdana" w:hAnsi="Verdana"/>
          <w:b/>
          <w:sz w:val="22"/>
          <w:szCs w:val="22"/>
        </w:rPr>
      </w:pPr>
      <w:r w:rsidRPr="00AF64B8">
        <w:rPr>
          <w:rFonts w:ascii="Verdana" w:hAnsi="Verdana"/>
          <w:sz w:val="22"/>
          <w:szCs w:val="22"/>
        </w:rPr>
        <w:t>En este plan de emergencia se asignan las responsabilidades de los colaboradores de la Superintendencia de Vigilancia y Seguridad Privada y se establecen las medidas a tomar y las acciones a seguir antes, durante y después de una emergencia.</w:t>
      </w:r>
    </w:p>
    <w:p w14:paraId="693E5D16" w14:textId="77777777" w:rsidR="004225A7" w:rsidRPr="00AF64B8" w:rsidRDefault="004225A7" w:rsidP="00B51608">
      <w:pPr>
        <w:jc w:val="both"/>
        <w:rPr>
          <w:rFonts w:ascii="Verdana" w:hAnsi="Verdana"/>
          <w:sz w:val="22"/>
          <w:szCs w:val="22"/>
        </w:rPr>
      </w:pPr>
    </w:p>
    <w:p w14:paraId="1886089C" w14:textId="77777777" w:rsidR="004225A7" w:rsidRPr="00AF64B8" w:rsidRDefault="004225A7" w:rsidP="00B51608">
      <w:pPr>
        <w:jc w:val="both"/>
        <w:rPr>
          <w:rFonts w:ascii="Verdana" w:hAnsi="Verdana"/>
          <w:sz w:val="22"/>
          <w:szCs w:val="22"/>
        </w:rPr>
      </w:pPr>
      <w:r w:rsidRPr="00AF64B8">
        <w:rPr>
          <w:rFonts w:ascii="Verdana" w:hAnsi="Verdana"/>
          <w:sz w:val="22"/>
          <w:szCs w:val="22"/>
        </w:rPr>
        <w:t>Las situaciones de emergencia pueden ser varias desde un incidente aislado caracterizado por una solución rápida, hasta un desastre mayor que requiera de una respuesta coordinada de todos los Colaboradores de la Superintendencia de Vigilancia y Seguridad Privada,</w:t>
      </w:r>
      <w:r w:rsidRPr="00AF64B8">
        <w:rPr>
          <w:rFonts w:ascii="Verdana" w:hAnsi="Verdana"/>
          <w:b/>
          <w:sz w:val="22"/>
          <w:szCs w:val="22"/>
        </w:rPr>
        <w:t xml:space="preserve"> </w:t>
      </w:r>
      <w:r w:rsidRPr="00AF64B8">
        <w:rPr>
          <w:rFonts w:ascii="Verdana" w:hAnsi="Verdana"/>
          <w:sz w:val="22"/>
          <w:szCs w:val="22"/>
        </w:rPr>
        <w:t>así como de los Contratistas y visitantes.</w:t>
      </w:r>
    </w:p>
    <w:p w14:paraId="6905068F" w14:textId="77777777" w:rsidR="004225A7" w:rsidRPr="00AF64B8" w:rsidRDefault="004225A7" w:rsidP="00B51608">
      <w:pPr>
        <w:jc w:val="both"/>
        <w:rPr>
          <w:rFonts w:ascii="Verdana" w:hAnsi="Verdana"/>
          <w:sz w:val="22"/>
          <w:szCs w:val="22"/>
          <w:lang w:val="es-ES"/>
        </w:rPr>
      </w:pPr>
    </w:p>
    <w:p w14:paraId="00D99D81" w14:textId="77777777" w:rsidR="004225A7" w:rsidRPr="00AF64B8" w:rsidRDefault="004225A7" w:rsidP="00BD0E22">
      <w:pPr>
        <w:pStyle w:val="Ttulo2"/>
        <w:rPr>
          <w:bCs/>
          <w:szCs w:val="22"/>
          <w:lang w:val="es-ES"/>
        </w:rPr>
      </w:pPr>
      <w:bookmarkStart w:id="12" w:name="_Toc85617302"/>
      <w:bookmarkStart w:id="13" w:name="_Toc164071170"/>
      <w:bookmarkStart w:id="14" w:name="_Toc169616123"/>
      <w:r w:rsidRPr="00AF64B8">
        <w:rPr>
          <w:szCs w:val="22"/>
          <w:lang w:val="es-ES"/>
        </w:rPr>
        <w:t>Presentación de la entidad</w:t>
      </w:r>
      <w:bookmarkEnd w:id="12"/>
      <w:bookmarkEnd w:id="13"/>
      <w:bookmarkEnd w:id="14"/>
    </w:p>
    <w:p w14:paraId="377C1383" w14:textId="77777777" w:rsidR="004225A7" w:rsidRPr="00AF64B8" w:rsidRDefault="004225A7" w:rsidP="00B51608">
      <w:pPr>
        <w:jc w:val="both"/>
        <w:rPr>
          <w:rFonts w:ascii="Verdana" w:hAnsi="Verdana"/>
          <w:b/>
          <w:sz w:val="22"/>
          <w:szCs w:val="22"/>
          <w:lang w:val="es-ES"/>
        </w:rPr>
      </w:pPr>
    </w:p>
    <w:p w14:paraId="2E056488"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u w:val="single"/>
          <w:lang w:val="es-ES"/>
        </w:rPr>
        <w:t>Anexo 1 Información general de la entidad</w:t>
      </w:r>
    </w:p>
    <w:p w14:paraId="1FEE6F7A" w14:textId="77777777" w:rsidR="004225A7" w:rsidRPr="00AF64B8" w:rsidRDefault="004225A7" w:rsidP="00B51608">
      <w:pPr>
        <w:jc w:val="both"/>
        <w:rPr>
          <w:rFonts w:ascii="Verdana" w:hAnsi="Verdana"/>
          <w:sz w:val="22"/>
          <w:szCs w:val="22"/>
          <w:lang w:val="es-ES"/>
        </w:rPr>
      </w:pPr>
    </w:p>
    <w:p w14:paraId="19376C65" w14:textId="77777777" w:rsidR="004225A7" w:rsidRPr="00AF64B8" w:rsidRDefault="004225A7" w:rsidP="004F5E23">
      <w:pPr>
        <w:pStyle w:val="Ttulo2"/>
        <w:rPr>
          <w:szCs w:val="22"/>
        </w:rPr>
      </w:pPr>
      <w:bookmarkStart w:id="15" w:name="_bookmark6"/>
      <w:bookmarkStart w:id="16" w:name="_Toc85617303"/>
      <w:bookmarkStart w:id="17" w:name="_Toc164071171"/>
      <w:bookmarkStart w:id="18" w:name="_Toc169616124"/>
      <w:bookmarkEnd w:id="15"/>
      <w:r w:rsidRPr="00AF64B8">
        <w:rPr>
          <w:szCs w:val="22"/>
        </w:rPr>
        <w:t>Metodología de intervención</w:t>
      </w:r>
      <w:bookmarkEnd w:id="16"/>
      <w:bookmarkEnd w:id="17"/>
      <w:bookmarkEnd w:id="18"/>
    </w:p>
    <w:p w14:paraId="7E4626B2" w14:textId="77777777" w:rsidR="004225A7" w:rsidRPr="00AF64B8" w:rsidRDefault="004225A7" w:rsidP="00B51608">
      <w:pPr>
        <w:jc w:val="both"/>
        <w:rPr>
          <w:rFonts w:ascii="Verdana" w:hAnsi="Verdana"/>
          <w:b/>
          <w:sz w:val="22"/>
          <w:szCs w:val="22"/>
          <w:lang w:val="es-ES"/>
        </w:rPr>
      </w:pPr>
    </w:p>
    <w:p w14:paraId="644769DB"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El presente plan de emergencias y la recolección de la información se realizaron a través de visita presencial en las instalaciones de Superintendencia de Vigilancia y Seguridad Privada, con acompañamiento de los funcionarios encargados del área de Seguridad y Salud en el Trabajo y personal designado para el acompañamiento.</w:t>
      </w:r>
    </w:p>
    <w:p w14:paraId="10DC0600" w14:textId="6B7836E1" w:rsidR="004225A7" w:rsidRPr="00AF64B8" w:rsidRDefault="004225A7" w:rsidP="002D312D">
      <w:pPr>
        <w:pStyle w:val="Ttulo1"/>
        <w:numPr>
          <w:ilvl w:val="0"/>
          <w:numId w:val="40"/>
        </w:numPr>
        <w:ind w:left="426"/>
        <w:rPr>
          <w:sz w:val="22"/>
          <w:szCs w:val="22"/>
          <w:lang w:val="es-ES"/>
        </w:rPr>
      </w:pPr>
      <w:bookmarkStart w:id="19" w:name="_Toc164071172"/>
      <w:bookmarkStart w:id="20" w:name="_Toc169616125"/>
      <w:r w:rsidRPr="00AF64B8">
        <w:rPr>
          <w:sz w:val="22"/>
          <w:szCs w:val="22"/>
          <w:lang w:val="es-ES"/>
        </w:rPr>
        <w:t>MARCO LEGAL</w:t>
      </w:r>
      <w:bookmarkEnd w:id="19"/>
      <w:bookmarkEnd w:id="20"/>
    </w:p>
    <w:p w14:paraId="63DEF3E8" w14:textId="77777777" w:rsidR="004225A7" w:rsidRPr="00AF64B8" w:rsidRDefault="004225A7" w:rsidP="00B51608">
      <w:pPr>
        <w:jc w:val="both"/>
        <w:rPr>
          <w:rFonts w:ascii="Verdana" w:hAnsi="Verdana"/>
          <w:b/>
          <w:sz w:val="22"/>
          <w:szCs w:val="22"/>
          <w:lang w:val="es-ES"/>
        </w:rPr>
      </w:pPr>
    </w:p>
    <w:p w14:paraId="7B3FF72D"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La actividad normativa en Colombia en gestión del riesgo se podría mencionar que ha estado ligada a los desastres que se han presentado durante la historia, siendo los mismos eventos quizá los puntos de partida para adoptar sistemas y estrategias para la prevención y atención de emergencias en Colombia.</w:t>
      </w:r>
    </w:p>
    <w:p w14:paraId="5FFA68C4" w14:textId="77777777" w:rsidR="004225A7" w:rsidRPr="00AF64B8" w:rsidRDefault="004225A7" w:rsidP="00B51608">
      <w:pPr>
        <w:jc w:val="both"/>
        <w:rPr>
          <w:rFonts w:ascii="Verdana" w:hAnsi="Verdana"/>
          <w:sz w:val="22"/>
          <w:szCs w:val="22"/>
          <w:lang w:val="es-ES"/>
        </w:rPr>
      </w:pPr>
    </w:p>
    <w:p w14:paraId="249204F1"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Durante el tiempo, las normas legales tienen como objetivo garantizar beneficios para las entidades y los trabajadores, Dichas normas mencionan la necesidad de contar con planes de emergencia partir de las siguientes normas:</w:t>
      </w:r>
    </w:p>
    <w:p w14:paraId="10D44DF2" w14:textId="64490DA1" w:rsidR="004225A7" w:rsidRDefault="004225A7" w:rsidP="00B51608">
      <w:pPr>
        <w:jc w:val="both"/>
        <w:rPr>
          <w:rFonts w:ascii="Verdana" w:hAnsi="Verdana"/>
          <w:sz w:val="22"/>
          <w:szCs w:val="22"/>
          <w:lang w:bidi="es-ES"/>
        </w:rPr>
      </w:pPr>
    </w:p>
    <w:p w14:paraId="619CD08C" w14:textId="5396841D" w:rsidR="00AE6BE6" w:rsidRDefault="00AE6BE6" w:rsidP="00B51608">
      <w:pPr>
        <w:jc w:val="both"/>
        <w:rPr>
          <w:rFonts w:ascii="Verdana" w:hAnsi="Verdana"/>
          <w:sz w:val="22"/>
          <w:szCs w:val="22"/>
          <w:lang w:bidi="es-ES"/>
        </w:rPr>
      </w:pPr>
    </w:p>
    <w:p w14:paraId="5057240D" w14:textId="77777777" w:rsidR="00AE6BE6" w:rsidRPr="00AF64B8" w:rsidRDefault="00AE6BE6" w:rsidP="00B51608">
      <w:pPr>
        <w:jc w:val="both"/>
        <w:rPr>
          <w:rFonts w:ascii="Verdana" w:hAnsi="Verdana"/>
          <w:sz w:val="22"/>
          <w:szCs w:val="22"/>
          <w:lang w:bidi="es-ES"/>
        </w:rPr>
      </w:pPr>
    </w:p>
    <w:p w14:paraId="3BBEFFD3" w14:textId="679ECCD9" w:rsidR="004225A7" w:rsidRPr="00AF64B8" w:rsidRDefault="004225A7" w:rsidP="004F5E23">
      <w:pPr>
        <w:jc w:val="center"/>
        <w:rPr>
          <w:rFonts w:ascii="Verdana" w:hAnsi="Verdana"/>
          <w:sz w:val="22"/>
          <w:szCs w:val="22"/>
          <w:lang w:val="es-ES"/>
        </w:rPr>
      </w:pPr>
      <w:r w:rsidRPr="00AF64B8">
        <w:rPr>
          <w:rFonts w:ascii="Verdana" w:hAnsi="Verdana"/>
          <w:b/>
          <w:sz w:val="22"/>
          <w:szCs w:val="22"/>
          <w:lang w:val="es-ES"/>
        </w:rPr>
        <w:t>Tabla 1 Normatividad Aplicable Nacional</w:t>
      </w:r>
    </w:p>
    <w:p w14:paraId="2969235C" w14:textId="77777777" w:rsidR="004225A7" w:rsidRPr="00AF64B8" w:rsidRDefault="004225A7" w:rsidP="00B51608">
      <w:pPr>
        <w:jc w:val="both"/>
        <w:rPr>
          <w:rFonts w:ascii="Verdana" w:hAnsi="Verdana"/>
          <w:sz w:val="22"/>
          <w:szCs w:val="22"/>
          <w:lang w:val="es-ES"/>
        </w:rPr>
      </w:pPr>
    </w:p>
    <w:tbl>
      <w:tblPr>
        <w:tblpPr w:leftFromText="141" w:rightFromText="141"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2"/>
      </w:tblGrid>
      <w:tr w:rsidR="004225A7" w:rsidRPr="00AE6BE6" w14:paraId="2DDC1A5A" w14:textId="77777777" w:rsidTr="009559FB">
        <w:tc>
          <w:tcPr>
            <w:tcW w:w="1980" w:type="dxa"/>
            <w:shd w:val="clear" w:color="auto" w:fill="C5E0B3"/>
          </w:tcPr>
          <w:p w14:paraId="417E54DE" w14:textId="3F4CDFC2" w:rsidR="004225A7" w:rsidRPr="00AE6BE6" w:rsidRDefault="009559FB" w:rsidP="009559FB">
            <w:pPr>
              <w:jc w:val="center"/>
              <w:rPr>
                <w:rFonts w:ascii="Verdana" w:hAnsi="Verdana"/>
                <w:b/>
                <w:sz w:val="20"/>
                <w:szCs w:val="20"/>
                <w:lang w:val="es-ES"/>
              </w:rPr>
            </w:pPr>
            <w:r w:rsidRPr="00AE6BE6">
              <w:rPr>
                <w:rFonts w:ascii="Verdana" w:hAnsi="Verdana"/>
                <w:b/>
                <w:sz w:val="20"/>
                <w:szCs w:val="20"/>
                <w:lang w:val="es-ES"/>
              </w:rPr>
              <w:t>Normatividad</w:t>
            </w:r>
          </w:p>
        </w:tc>
        <w:tc>
          <w:tcPr>
            <w:tcW w:w="7082" w:type="dxa"/>
            <w:shd w:val="clear" w:color="auto" w:fill="C5E0B3"/>
          </w:tcPr>
          <w:p w14:paraId="268A9753" w14:textId="497F5459" w:rsidR="004225A7" w:rsidRPr="00AE6BE6" w:rsidRDefault="009559FB" w:rsidP="009559FB">
            <w:pPr>
              <w:jc w:val="center"/>
              <w:rPr>
                <w:rFonts w:ascii="Verdana" w:hAnsi="Verdana"/>
                <w:b/>
                <w:sz w:val="20"/>
                <w:szCs w:val="20"/>
                <w:lang w:val="es-ES"/>
              </w:rPr>
            </w:pPr>
            <w:r w:rsidRPr="00AE6BE6">
              <w:rPr>
                <w:rFonts w:ascii="Verdana" w:hAnsi="Verdana"/>
                <w:b/>
                <w:sz w:val="20"/>
                <w:szCs w:val="20"/>
                <w:lang w:val="es-ES"/>
              </w:rPr>
              <w:t>Descripción</w:t>
            </w:r>
          </w:p>
        </w:tc>
      </w:tr>
      <w:tr w:rsidR="004225A7" w:rsidRPr="00AE6BE6" w14:paraId="6202AEFE" w14:textId="77777777" w:rsidTr="004F5E23">
        <w:trPr>
          <w:trHeight w:val="561"/>
        </w:trPr>
        <w:tc>
          <w:tcPr>
            <w:tcW w:w="1980" w:type="dxa"/>
            <w:shd w:val="clear" w:color="auto" w:fill="auto"/>
            <w:vAlign w:val="center"/>
          </w:tcPr>
          <w:p w14:paraId="31A148C5" w14:textId="77973F5E"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Ley 9ª de 1979</w:t>
            </w:r>
          </w:p>
          <w:p w14:paraId="1371719B" w14:textId="3343E9A6" w:rsidR="004225A7" w:rsidRPr="00AE6BE6" w:rsidRDefault="00B51608" w:rsidP="00B51608">
            <w:pPr>
              <w:jc w:val="both"/>
              <w:rPr>
                <w:rFonts w:ascii="Verdana" w:hAnsi="Verdana"/>
                <w:sz w:val="20"/>
                <w:szCs w:val="20"/>
                <w:lang w:val="es-ES"/>
              </w:rPr>
            </w:pPr>
            <w:r w:rsidRPr="00AE6BE6">
              <w:rPr>
                <w:rFonts w:ascii="Verdana" w:hAnsi="Verdana"/>
                <w:b/>
                <w:sz w:val="20"/>
                <w:szCs w:val="20"/>
              </w:rPr>
              <w:t xml:space="preserve">Código Sanitario </w:t>
            </w:r>
            <w:r w:rsidR="009559FB" w:rsidRPr="00AE6BE6">
              <w:rPr>
                <w:rFonts w:ascii="Verdana" w:hAnsi="Verdana"/>
                <w:b/>
                <w:sz w:val="20"/>
                <w:szCs w:val="20"/>
              </w:rPr>
              <w:t>Nacional Titulo III, Titulo VIII</w:t>
            </w:r>
          </w:p>
        </w:tc>
        <w:tc>
          <w:tcPr>
            <w:tcW w:w="7082" w:type="dxa"/>
            <w:shd w:val="clear" w:color="auto" w:fill="auto"/>
          </w:tcPr>
          <w:p w14:paraId="5105DCDE" w14:textId="77777777" w:rsidR="009559FB" w:rsidRPr="00AE6BE6" w:rsidRDefault="009559FB" w:rsidP="00B51608">
            <w:pPr>
              <w:jc w:val="both"/>
              <w:rPr>
                <w:rFonts w:ascii="Verdana" w:hAnsi="Verdana"/>
                <w:sz w:val="20"/>
                <w:szCs w:val="20"/>
              </w:rPr>
            </w:pPr>
          </w:p>
          <w:p w14:paraId="021FF817" w14:textId="72520E92" w:rsidR="004225A7" w:rsidRPr="00AE6BE6" w:rsidRDefault="004225A7" w:rsidP="00B51608">
            <w:pPr>
              <w:jc w:val="both"/>
              <w:rPr>
                <w:rFonts w:ascii="Verdana" w:hAnsi="Verdana"/>
                <w:sz w:val="20"/>
                <w:szCs w:val="20"/>
                <w:lang w:val="es-ES"/>
              </w:rPr>
            </w:pPr>
            <w:r w:rsidRPr="00AE6BE6">
              <w:rPr>
                <w:rFonts w:ascii="Verdana" w:hAnsi="Verdana"/>
                <w:sz w:val="20"/>
                <w:szCs w:val="20"/>
              </w:rPr>
              <w:t>Artículo 93. Las áreas de circulación deberán estar claramente demarcadas y tener la amplitud suficiente para el tránsito seguro de las personas y estar provistas de la señalización adecuada y demás medidas necesarias para evitar accidentes.</w:t>
            </w:r>
            <w:r w:rsidRPr="00AE6BE6">
              <w:rPr>
                <w:rFonts w:ascii="Verdana" w:hAnsi="Verdana"/>
                <w:sz w:val="20"/>
                <w:szCs w:val="20"/>
                <w:lang w:val="es-ES"/>
              </w:rPr>
              <w:t xml:space="preserve"> La cual hace referencia a las instalaciones locativas, puertas y vías de evacuación</w:t>
            </w:r>
          </w:p>
          <w:p w14:paraId="1F7D4759"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Artículos: 142 a 155, y específica el planeamiento de las operaciones de emergencia.</w:t>
            </w:r>
          </w:p>
          <w:p w14:paraId="2426F5A1"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Artículo: 499 y a los planes de contingencia en el artículo 501, dentro de una visión macro.</w:t>
            </w:r>
          </w:p>
          <w:p w14:paraId="05A9F93C" w14:textId="77777777" w:rsidR="004225A7" w:rsidRPr="00AE6BE6" w:rsidRDefault="004225A7" w:rsidP="00B51608">
            <w:pPr>
              <w:jc w:val="both"/>
              <w:rPr>
                <w:rFonts w:ascii="Verdana" w:hAnsi="Verdana"/>
                <w:sz w:val="20"/>
                <w:szCs w:val="20"/>
              </w:rPr>
            </w:pPr>
            <w:r w:rsidRPr="00AE6BE6">
              <w:rPr>
                <w:rFonts w:ascii="Verdana" w:hAnsi="Verdana"/>
                <w:sz w:val="20"/>
                <w:szCs w:val="20"/>
              </w:rPr>
              <w:t xml:space="preserve">Artículo 234.En todos los establecimientos de trabajo se tendrán en cuenta las siguientes consideraciones respecto de las salidas de </w:t>
            </w:r>
            <w:r w:rsidRPr="00AE6BE6">
              <w:rPr>
                <w:rFonts w:ascii="Verdana" w:hAnsi="Verdana"/>
                <w:sz w:val="20"/>
                <w:szCs w:val="20"/>
              </w:rPr>
              <w:lastRenderedPageBreak/>
              <w:t>escape o de emergencia: Ninguna parte o zona del establecimiento (edificio o local) deberá estar alejada de una salida al exterior y la distancia deberá estar en función del grado de riesgo existente.</w:t>
            </w:r>
          </w:p>
          <w:p w14:paraId="64CB1ACF" w14:textId="77777777" w:rsidR="004225A7" w:rsidRPr="00AE6BE6" w:rsidRDefault="004225A7" w:rsidP="00B51608">
            <w:pPr>
              <w:jc w:val="both"/>
              <w:rPr>
                <w:rFonts w:ascii="Verdana" w:hAnsi="Verdana"/>
                <w:sz w:val="20"/>
                <w:szCs w:val="20"/>
              </w:rPr>
            </w:pPr>
            <w:r w:rsidRPr="00AE6BE6">
              <w:rPr>
                <w:rFonts w:ascii="Verdana" w:hAnsi="Verdana"/>
                <w:sz w:val="20"/>
                <w:szCs w:val="20"/>
              </w:rPr>
              <w:t xml:space="preserve"> • Cada piso deberá tener por lo menos dos salidas, suficientemente amplias, protegidas contra las llamas y el humo y bien separadas entre sí.</w:t>
            </w:r>
          </w:p>
          <w:p w14:paraId="5ED050E3" w14:textId="77777777" w:rsidR="004225A7" w:rsidRPr="00AE6BE6" w:rsidRDefault="004225A7" w:rsidP="00B51608">
            <w:pPr>
              <w:jc w:val="both"/>
              <w:rPr>
                <w:rFonts w:ascii="Verdana" w:hAnsi="Verdana"/>
                <w:sz w:val="20"/>
                <w:szCs w:val="20"/>
              </w:rPr>
            </w:pPr>
            <w:r w:rsidRPr="00AE6BE6">
              <w:rPr>
                <w:rFonts w:ascii="Verdana" w:hAnsi="Verdana"/>
                <w:sz w:val="20"/>
                <w:szCs w:val="20"/>
              </w:rPr>
              <w:t xml:space="preserve"> • Las escaleras de madera, las de caracol, los ascensores y escaleras de mano no deberán considerarse como salidas de emergencia.</w:t>
            </w:r>
          </w:p>
          <w:p w14:paraId="78BBFE8F" w14:textId="77777777" w:rsidR="004225A7" w:rsidRPr="00AE6BE6" w:rsidRDefault="004225A7" w:rsidP="00B51608">
            <w:pPr>
              <w:jc w:val="both"/>
              <w:rPr>
                <w:rFonts w:ascii="Verdana" w:hAnsi="Verdana"/>
                <w:sz w:val="20"/>
                <w:szCs w:val="20"/>
              </w:rPr>
            </w:pPr>
            <w:r w:rsidRPr="00AE6BE6">
              <w:rPr>
                <w:rFonts w:ascii="Verdana" w:hAnsi="Verdana"/>
                <w:sz w:val="20"/>
                <w:szCs w:val="20"/>
              </w:rPr>
              <w:t xml:space="preserve">• Las salidas deberán estar marcadas y bien iluminadas. </w:t>
            </w:r>
          </w:p>
          <w:p w14:paraId="5F21BBF1" w14:textId="77777777" w:rsidR="004225A7" w:rsidRPr="00AE6BE6" w:rsidRDefault="004225A7" w:rsidP="00B51608">
            <w:pPr>
              <w:jc w:val="both"/>
              <w:rPr>
                <w:rFonts w:ascii="Verdana" w:hAnsi="Verdana"/>
                <w:sz w:val="20"/>
                <w:szCs w:val="20"/>
              </w:rPr>
            </w:pPr>
            <w:r w:rsidRPr="00AE6BE6">
              <w:rPr>
                <w:rFonts w:ascii="Verdana" w:hAnsi="Verdana"/>
                <w:sz w:val="20"/>
                <w:szCs w:val="20"/>
              </w:rPr>
              <w:t>• El acceso a las salidas de emergencia siempre deberá mantenerse sin obstrucciones.</w:t>
            </w:r>
          </w:p>
          <w:p w14:paraId="43FC0604" w14:textId="38436F41" w:rsidR="009559FB" w:rsidRPr="00AE6BE6" w:rsidRDefault="004225A7" w:rsidP="00B51608">
            <w:pPr>
              <w:jc w:val="both"/>
              <w:rPr>
                <w:rFonts w:ascii="Verdana" w:hAnsi="Verdana"/>
                <w:sz w:val="20"/>
                <w:szCs w:val="20"/>
              </w:rPr>
            </w:pPr>
            <w:r w:rsidRPr="00AE6BE6">
              <w:rPr>
                <w:rFonts w:ascii="Verdana" w:hAnsi="Verdana"/>
                <w:sz w:val="20"/>
                <w:szCs w:val="20"/>
              </w:rPr>
              <w:t xml:space="preserve"> • Las escaleras exteriores y de escape para el caso de incendios no deberán dar a patios internos o pasajes sin salidas.</w:t>
            </w:r>
          </w:p>
          <w:p w14:paraId="2C340077" w14:textId="2BC2A2E8" w:rsidR="009559FB" w:rsidRPr="00AE6BE6" w:rsidRDefault="009559FB" w:rsidP="00B51608">
            <w:pPr>
              <w:jc w:val="both"/>
              <w:rPr>
                <w:rFonts w:ascii="Verdana" w:hAnsi="Verdana"/>
                <w:sz w:val="20"/>
                <w:szCs w:val="20"/>
                <w:lang w:val="es-ES"/>
              </w:rPr>
            </w:pPr>
          </w:p>
        </w:tc>
      </w:tr>
      <w:tr w:rsidR="004225A7" w:rsidRPr="00AE6BE6" w14:paraId="027C65EF" w14:textId="77777777" w:rsidTr="009559FB">
        <w:tc>
          <w:tcPr>
            <w:tcW w:w="1980" w:type="dxa"/>
            <w:shd w:val="clear" w:color="auto" w:fill="auto"/>
          </w:tcPr>
          <w:p w14:paraId="1C003758" w14:textId="42BA07F0"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lastRenderedPageBreak/>
              <w:t xml:space="preserve">    </w:t>
            </w:r>
          </w:p>
          <w:p w14:paraId="4F57E21E" w14:textId="77777777" w:rsidR="004225A7" w:rsidRPr="00AE6BE6" w:rsidRDefault="004225A7" w:rsidP="00B51608">
            <w:pPr>
              <w:jc w:val="both"/>
              <w:rPr>
                <w:rFonts w:ascii="Verdana" w:hAnsi="Verdana"/>
                <w:b/>
                <w:sz w:val="20"/>
                <w:szCs w:val="20"/>
                <w:lang w:val="es-ES"/>
              </w:rPr>
            </w:pPr>
          </w:p>
          <w:p w14:paraId="798A66BF" w14:textId="77777777" w:rsidR="004225A7" w:rsidRPr="00AE6BE6" w:rsidRDefault="004225A7" w:rsidP="00B51608">
            <w:pPr>
              <w:jc w:val="both"/>
              <w:rPr>
                <w:rFonts w:ascii="Verdana" w:hAnsi="Verdana"/>
                <w:b/>
                <w:sz w:val="20"/>
                <w:szCs w:val="20"/>
                <w:lang w:val="es-ES"/>
              </w:rPr>
            </w:pPr>
          </w:p>
          <w:p w14:paraId="4D94A306" w14:textId="77777777" w:rsidR="004225A7" w:rsidRPr="00AE6BE6" w:rsidRDefault="004225A7" w:rsidP="00B51608">
            <w:pPr>
              <w:jc w:val="both"/>
              <w:rPr>
                <w:rFonts w:ascii="Verdana" w:hAnsi="Verdana"/>
                <w:b/>
                <w:sz w:val="20"/>
                <w:szCs w:val="20"/>
                <w:lang w:val="es-ES"/>
              </w:rPr>
            </w:pPr>
          </w:p>
          <w:p w14:paraId="5A3EFDE9" w14:textId="77777777" w:rsidR="004225A7" w:rsidRPr="00AE6BE6" w:rsidRDefault="004225A7" w:rsidP="00B51608">
            <w:pPr>
              <w:jc w:val="both"/>
              <w:rPr>
                <w:rFonts w:ascii="Verdana" w:hAnsi="Verdana"/>
                <w:b/>
                <w:sz w:val="20"/>
                <w:szCs w:val="20"/>
                <w:lang w:val="es-ES"/>
              </w:rPr>
            </w:pPr>
          </w:p>
          <w:p w14:paraId="44E9455A" w14:textId="77777777" w:rsidR="00B51608" w:rsidRPr="00AE6BE6" w:rsidRDefault="00B51608" w:rsidP="00B51608">
            <w:pPr>
              <w:jc w:val="both"/>
              <w:rPr>
                <w:rFonts w:ascii="Verdana" w:hAnsi="Verdana"/>
                <w:b/>
                <w:sz w:val="20"/>
                <w:szCs w:val="20"/>
                <w:lang w:val="es-ES"/>
              </w:rPr>
            </w:pPr>
          </w:p>
          <w:p w14:paraId="41F11AD7" w14:textId="77777777" w:rsidR="00B51608" w:rsidRPr="00AE6BE6" w:rsidRDefault="00B51608" w:rsidP="00B51608">
            <w:pPr>
              <w:jc w:val="both"/>
              <w:rPr>
                <w:rFonts w:ascii="Verdana" w:hAnsi="Verdana"/>
                <w:b/>
                <w:sz w:val="20"/>
                <w:szCs w:val="20"/>
                <w:lang w:val="es-ES"/>
              </w:rPr>
            </w:pPr>
          </w:p>
          <w:p w14:paraId="1FB208AF" w14:textId="77777777" w:rsidR="00B51608" w:rsidRPr="00AE6BE6" w:rsidRDefault="00B51608" w:rsidP="00B51608">
            <w:pPr>
              <w:jc w:val="both"/>
              <w:rPr>
                <w:rFonts w:ascii="Verdana" w:hAnsi="Verdana"/>
                <w:b/>
                <w:sz w:val="20"/>
                <w:szCs w:val="20"/>
                <w:lang w:val="es-ES"/>
              </w:rPr>
            </w:pPr>
          </w:p>
          <w:p w14:paraId="3D9FC097" w14:textId="299D022D" w:rsidR="004225A7" w:rsidRPr="00AE6BE6" w:rsidRDefault="009559FB" w:rsidP="00B51608">
            <w:pPr>
              <w:jc w:val="both"/>
              <w:rPr>
                <w:rFonts w:ascii="Verdana" w:hAnsi="Verdana"/>
                <w:sz w:val="20"/>
                <w:szCs w:val="20"/>
                <w:lang w:val="es-ES"/>
              </w:rPr>
            </w:pPr>
            <w:r w:rsidRPr="00AE6BE6">
              <w:rPr>
                <w:rFonts w:ascii="Verdana" w:hAnsi="Verdana"/>
                <w:b/>
                <w:sz w:val="20"/>
                <w:szCs w:val="20"/>
                <w:lang w:val="es-ES"/>
              </w:rPr>
              <w:t xml:space="preserve">Resolución </w:t>
            </w:r>
            <w:r w:rsidR="00B51608" w:rsidRPr="00AE6BE6">
              <w:rPr>
                <w:rFonts w:ascii="Verdana" w:hAnsi="Verdana"/>
                <w:b/>
                <w:sz w:val="20"/>
                <w:szCs w:val="20"/>
                <w:lang w:val="es-ES"/>
              </w:rPr>
              <w:t>2400 de 1979</w:t>
            </w:r>
          </w:p>
        </w:tc>
        <w:tc>
          <w:tcPr>
            <w:tcW w:w="7082" w:type="dxa"/>
            <w:shd w:val="clear" w:color="auto" w:fill="auto"/>
          </w:tcPr>
          <w:p w14:paraId="34AC3EBE"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Emanada del Ministerio de Trabajo y Seguridad Social</w:t>
            </w:r>
          </w:p>
          <w:p w14:paraId="4EEFC95A"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Por la cual se establecen algunas disposiciones sobre vivienda, higiene y seguridad en los establecimientos de trabajo.</w:t>
            </w:r>
          </w:p>
          <w:p w14:paraId="600C62BA" w14:textId="77777777" w:rsidR="004225A7" w:rsidRPr="00AE6BE6" w:rsidRDefault="004225A7" w:rsidP="00B51608">
            <w:pPr>
              <w:jc w:val="both"/>
              <w:rPr>
                <w:rFonts w:ascii="Verdana" w:hAnsi="Verdana"/>
                <w:sz w:val="20"/>
                <w:szCs w:val="20"/>
                <w:lang w:val="es-ES"/>
              </w:rPr>
            </w:pPr>
            <w:r w:rsidRPr="00AE6BE6">
              <w:rPr>
                <w:rFonts w:ascii="Verdana" w:hAnsi="Verdana"/>
                <w:b/>
                <w:sz w:val="20"/>
                <w:szCs w:val="20"/>
              </w:rPr>
              <w:t>Artículo 2</w:t>
            </w:r>
            <w:r w:rsidRPr="00AE6BE6">
              <w:rPr>
                <w:rFonts w:ascii="Verdana" w:hAnsi="Verdana"/>
                <w:sz w:val="20"/>
                <w:szCs w:val="20"/>
              </w:rPr>
              <w:t>. Todos los empleadores están obligados a Organizar y desarrollar programas permanentes de Medicina Preventiva, Higiene y Seguridad Industrial</w:t>
            </w:r>
          </w:p>
          <w:p w14:paraId="56345C06" w14:textId="77777777" w:rsidR="004225A7" w:rsidRPr="00AE6BE6" w:rsidRDefault="004225A7" w:rsidP="00B51608">
            <w:pPr>
              <w:jc w:val="both"/>
              <w:rPr>
                <w:rFonts w:ascii="Verdana" w:hAnsi="Verdana"/>
                <w:sz w:val="20"/>
                <w:szCs w:val="20"/>
                <w:lang w:val="es-ES"/>
              </w:rPr>
            </w:pPr>
            <w:r w:rsidRPr="00AE6BE6">
              <w:rPr>
                <w:rFonts w:ascii="Verdana" w:hAnsi="Verdana"/>
                <w:b/>
                <w:sz w:val="20"/>
                <w:szCs w:val="20"/>
                <w:lang w:val="es-ES"/>
              </w:rPr>
              <w:t>Título VI, Capítulo II, Artículos 220 a 234,</w:t>
            </w:r>
            <w:r w:rsidRPr="00AE6BE6">
              <w:rPr>
                <w:rFonts w:ascii="Verdana" w:hAnsi="Verdana"/>
                <w:sz w:val="20"/>
                <w:szCs w:val="20"/>
                <w:lang w:val="es-ES"/>
              </w:rPr>
              <w:t xml:space="preserve"> se refiere a los equipos para detección, alarmas y extinción del fuego, así como a la capacitación que se debe dar al personal sobre su manejo adecuado, pero sin</w:t>
            </w:r>
          </w:p>
          <w:p w14:paraId="31BB45F2"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hacer alusión a la brigada como tal.</w:t>
            </w:r>
          </w:p>
          <w:p w14:paraId="787720BD" w14:textId="77777777" w:rsidR="004225A7" w:rsidRPr="00AE6BE6" w:rsidRDefault="004225A7" w:rsidP="00B51608">
            <w:pPr>
              <w:jc w:val="both"/>
              <w:rPr>
                <w:rFonts w:ascii="Verdana" w:hAnsi="Verdana"/>
                <w:sz w:val="20"/>
                <w:szCs w:val="20"/>
              </w:rPr>
            </w:pPr>
            <w:r w:rsidRPr="00AE6BE6">
              <w:rPr>
                <w:rFonts w:ascii="Verdana" w:hAnsi="Verdana"/>
                <w:b/>
                <w:sz w:val="20"/>
                <w:szCs w:val="20"/>
              </w:rPr>
              <w:t>Capítulo VII</w:t>
            </w:r>
            <w:r w:rsidRPr="00AE6BE6">
              <w:rPr>
                <w:rFonts w:ascii="Verdana" w:hAnsi="Verdana"/>
                <w:sz w:val="20"/>
                <w:szCs w:val="20"/>
              </w:rPr>
              <w:t xml:space="preserve">. Estado general del cableado, Estado general del sistema eléctrico, Estado general de interruptores y tomas, Focos e iluminación en general. </w:t>
            </w:r>
          </w:p>
          <w:p w14:paraId="0D2FEBF9" w14:textId="77777777" w:rsidR="004225A7" w:rsidRPr="00AE6BE6" w:rsidRDefault="004225A7" w:rsidP="00B51608">
            <w:pPr>
              <w:jc w:val="both"/>
              <w:rPr>
                <w:rFonts w:ascii="Verdana" w:hAnsi="Verdana"/>
                <w:sz w:val="20"/>
                <w:szCs w:val="20"/>
                <w:lang w:val="es-ES"/>
              </w:rPr>
            </w:pPr>
            <w:r w:rsidRPr="00AE6BE6">
              <w:rPr>
                <w:rFonts w:ascii="Verdana" w:hAnsi="Verdana"/>
                <w:b/>
                <w:sz w:val="20"/>
                <w:szCs w:val="20"/>
              </w:rPr>
              <w:t>Capítulo IV</w:t>
            </w:r>
            <w:r w:rsidRPr="00AE6BE6">
              <w:rPr>
                <w:rFonts w:ascii="Verdana" w:hAnsi="Verdana"/>
                <w:sz w:val="20"/>
                <w:szCs w:val="20"/>
              </w:rPr>
              <w:t>. Orden y aseo</w:t>
            </w:r>
          </w:p>
        </w:tc>
      </w:tr>
      <w:tr w:rsidR="004225A7" w:rsidRPr="00AE6BE6" w14:paraId="52CF8162" w14:textId="77777777" w:rsidTr="009559FB">
        <w:tc>
          <w:tcPr>
            <w:tcW w:w="1980" w:type="dxa"/>
            <w:shd w:val="clear" w:color="auto" w:fill="auto"/>
          </w:tcPr>
          <w:p w14:paraId="4E90213D" w14:textId="77777777" w:rsidR="00B51608" w:rsidRPr="00AE6BE6" w:rsidRDefault="00B51608" w:rsidP="00B51608">
            <w:pPr>
              <w:jc w:val="both"/>
              <w:rPr>
                <w:rFonts w:ascii="Verdana" w:hAnsi="Verdana"/>
                <w:b/>
                <w:sz w:val="20"/>
                <w:szCs w:val="20"/>
              </w:rPr>
            </w:pPr>
          </w:p>
          <w:p w14:paraId="5A249B32" w14:textId="77777777" w:rsidR="00B51608" w:rsidRPr="00AE6BE6" w:rsidRDefault="00B51608" w:rsidP="00B51608">
            <w:pPr>
              <w:jc w:val="both"/>
              <w:rPr>
                <w:rFonts w:ascii="Verdana" w:hAnsi="Verdana"/>
                <w:b/>
                <w:sz w:val="20"/>
                <w:szCs w:val="20"/>
              </w:rPr>
            </w:pPr>
          </w:p>
          <w:p w14:paraId="795F3752" w14:textId="6E872E52" w:rsidR="004225A7" w:rsidRPr="00AE6BE6" w:rsidRDefault="009559FB" w:rsidP="00B51608">
            <w:pPr>
              <w:jc w:val="both"/>
              <w:rPr>
                <w:rFonts w:ascii="Verdana" w:hAnsi="Verdana"/>
                <w:b/>
                <w:sz w:val="20"/>
                <w:szCs w:val="20"/>
                <w:lang w:val="es-ES"/>
              </w:rPr>
            </w:pPr>
            <w:r w:rsidRPr="00AE6BE6">
              <w:rPr>
                <w:rFonts w:ascii="Verdana" w:hAnsi="Verdana"/>
                <w:b/>
                <w:sz w:val="20"/>
                <w:szCs w:val="20"/>
              </w:rPr>
              <w:t xml:space="preserve">Resolución </w:t>
            </w:r>
            <w:r w:rsidR="00B51608" w:rsidRPr="00AE6BE6">
              <w:rPr>
                <w:rFonts w:ascii="Verdana" w:hAnsi="Verdana"/>
                <w:b/>
                <w:sz w:val="20"/>
                <w:szCs w:val="20"/>
              </w:rPr>
              <w:t>1016 de 1989</w:t>
            </w:r>
          </w:p>
        </w:tc>
        <w:tc>
          <w:tcPr>
            <w:tcW w:w="7082" w:type="dxa"/>
            <w:shd w:val="clear" w:color="auto" w:fill="auto"/>
          </w:tcPr>
          <w:p w14:paraId="54DA3927"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rPr>
              <w:t xml:space="preserve">El Artículo 11, numeral 18. </w:t>
            </w:r>
            <w:r w:rsidRPr="00AE6BE6">
              <w:rPr>
                <w:rFonts w:ascii="Verdana" w:hAnsi="Verdana"/>
                <w:sz w:val="20"/>
                <w:szCs w:val="20"/>
              </w:rPr>
              <w:t>de los Ministerios de Trabajo y Seguridad Social y de Salud, hoy Ministerio de la Protección Social “por la cual se reglamenta la organización, funcionamiento y forma de los Programas de Salud Ocupacional que deben desarrollar los patronos o empleadores en el país”, determina como actividad a desarrollar dentro del subprograma de Higiene y Seguridad Industrial, el “organizar y desarrollar un plan de emergencias teniendo en cuenta las siguientes ramas: “Rama preventiva, Rama pasiva o estructural y Rama activa o control de emergencias”</w:t>
            </w:r>
          </w:p>
        </w:tc>
      </w:tr>
      <w:tr w:rsidR="004225A7" w:rsidRPr="00AE6BE6" w14:paraId="04481618" w14:textId="77777777" w:rsidTr="009559FB">
        <w:tc>
          <w:tcPr>
            <w:tcW w:w="1980" w:type="dxa"/>
            <w:shd w:val="clear" w:color="auto" w:fill="auto"/>
          </w:tcPr>
          <w:p w14:paraId="7DA35BDF" w14:textId="6274F61B" w:rsidR="004225A7" w:rsidRPr="00AE6BE6" w:rsidRDefault="009559FB" w:rsidP="00B51608">
            <w:pPr>
              <w:jc w:val="both"/>
              <w:rPr>
                <w:rFonts w:ascii="Verdana" w:hAnsi="Verdana"/>
                <w:b/>
                <w:sz w:val="20"/>
                <w:szCs w:val="20"/>
              </w:rPr>
            </w:pPr>
            <w:r w:rsidRPr="00AE6BE6">
              <w:rPr>
                <w:rFonts w:ascii="Verdana" w:hAnsi="Verdana"/>
                <w:b/>
                <w:sz w:val="20"/>
                <w:szCs w:val="20"/>
              </w:rPr>
              <w:t xml:space="preserve">Decreto </w:t>
            </w:r>
            <w:r w:rsidR="00B51608" w:rsidRPr="00AE6BE6">
              <w:rPr>
                <w:rFonts w:ascii="Verdana" w:hAnsi="Verdana"/>
                <w:b/>
                <w:sz w:val="20"/>
                <w:szCs w:val="20"/>
              </w:rPr>
              <w:t>919 de mayo 1 de 1989</w:t>
            </w:r>
          </w:p>
        </w:tc>
        <w:tc>
          <w:tcPr>
            <w:tcW w:w="7082" w:type="dxa"/>
            <w:shd w:val="clear" w:color="auto" w:fill="auto"/>
          </w:tcPr>
          <w:p w14:paraId="7F0880F4" w14:textId="77777777" w:rsidR="004225A7" w:rsidRPr="00AE6BE6" w:rsidRDefault="004225A7" w:rsidP="00B51608">
            <w:pPr>
              <w:jc w:val="both"/>
              <w:rPr>
                <w:rFonts w:ascii="Verdana" w:hAnsi="Verdana"/>
                <w:b/>
                <w:sz w:val="20"/>
                <w:szCs w:val="20"/>
              </w:rPr>
            </w:pPr>
            <w:r w:rsidRPr="00AE6BE6">
              <w:rPr>
                <w:rFonts w:ascii="Verdana" w:hAnsi="Verdana"/>
                <w:sz w:val="20"/>
                <w:szCs w:val="20"/>
              </w:rPr>
              <w:t>Organiza el Sistema Nacional para la Prevención y Atención de Desastres como un conjunto de instrumentos institucionales técnicos, científicos y organizativos públicos y privados que deben responder desde el ámbito de su competencia por la tarea de evitar o reducir los efectos de los desastres.</w:t>
            </w:r>
          </w:p>
        </w:tc>
      </w:tr>
      <w:tr w:rsidR="004225A7" w:rsidRPr="00AE6BE6" w14:paraId="20A390FA" w14:textId="77777777" w:rsidTr="009559FB">
        <w:tc>
          <w:tcPr>
            <w:tcW w:w="1980" w:type="dxa"/>
            <w:shd w:val="clear" w:color="auto" w:fill="auto"/>
          </w:tcPr>
          <w:p w14:paraId="5C843729" w14:textId="77777777" w:rsidR="004225A7" w:rsidRPr="00AE6BE6" w:rsidRDefault="004225A7" w:rsidP="00B51608">
            <w:pPr>
              <w:jc w:val="both"/>
              <w:rPr>
                <w:rFonts w:ascii="Verdana" w:hAnsi="Verdana"/>
                <w:b/>
                <w:sz w:val="20"/>
                <w:szCs w:val="20"/>
                <w:lang w:val="es-ES"/>
              </w:rPr>
            </w:pPr>
          </w:p>
          <w:p w14:paraId="574512AF" w14:textId="77777777" w:rsidR="004225A7" w:rsidRPr="00AE6BE6" w:rsidRDefault="004225A7" w:rsidP="00B51608">
            <w:pPr>
              <w:jc w:val="both"/>
              <w:rPr>
                <w:rFonts w:ascii="Verdana" w:hAnsi="Verdana"/>
                <w:b/>
                <w:sz w:val="20"/>
                <w:szCs w:val="20"/>
                <w:lang w:val="es-ES"/>
              </w:rPr>
            </w:pPr>
          </w:p>
          <w:p w14:paraId="0FEAA7E8" w14:textId="77777777" w:rsidR="004225A7" w:rsidRPr="00AE6BE6" w:rsidRDefault="004225A7" w:rsidP="00B51608">
            <w:pPr>
              <w:jc w:val="both"/>
              <w:rPr>
                <w:rFonts w:ascii="Verdana" w:hAnsi="Verdana"/>
                <w:b/>
                <w:sz w:val="20"/>
                <w:szCs w:val="20"/>
                <w:lang w:val="es-ES"/>
              </w:rPr>
            </w:pPr>
          </w:p>
          <w:p w14:paraId="38382B13" w14:textId="77777777" w:rsidR="004225A7" w:rsidRPr="00AE6BE6" w:rsidRDefault="004225A7" w:rsidP="00B51608">
            <w:pPr>
              <w:jc w:val="both"/>
              <w:rPr>
                <w:rFonts w:ascii="Verdana" w:hAnsi="Verdana"/>
                <w:b/>
                <w:sz w:val="20"/>
                <w:szCs w:val="20"/>
                <w:lang w:val="es-ES"/>
              </w:rPr>
            </w:pPr>
          </w:p>
          <w:p w14:paraId="5DD94FCB" w14:textId="77777777" w:rsidR="004225A7" w:rsidRPr="00AE6BE6" w:rsidRDefault="004225A7" w:rsidP="00B51608">
            <w:pPr>
              <w:jc w:val="both"/>
              <w:rPr>
                <w:rFonts w:ascii="Verdana" w:hAnsi="Verdana"/>
                <w:b/>
                <w:sz w:val="20"/>
                <w:szCs w:val="20"/>
                <w:lang w:val="es-ES"/>
              </w:rPr>
            </w:pPr>
          </w:p>
          <w:p w14:paraId="74D6FB0E" w14:textId="77777777" w:rsidR="004225A7" w:rsidRPr="00AE6BE6" w:rsidRDefault="004225A7" w:rsidP="00B51608">
            <w:pPr>
              <w:jc w:val="both"/>
              <w:rPr>
                <w:rFonts w:ascii="Verdana" w:hAnsi="Verdana"/>
                <w:b/>
                <w:sz w:val="20"/>
                <w:szCs w:val="20"/>
                <w:lang w:val="es-ES"/>
              </w:rPr>
            </w:pPr>
          </w:p>
          <w:p w14:paraId="766A3FE5" w14:textId="77777777" w:rsidR="004225A7" w:rsidRPr="00AE6BE6" w:rsidRDefault="004225A7" w:rsidP="00B51608">
            <w:pPr>
              <w:jc w:val="both"/>
              <w:rPr>
                <w:rFonts w:ascii="Verdana" w:hAnsi="Verdana"/>
                <w:b/>
                <w:sz w:val="20"/>
                <w:szCs w:val="20"/>
                <w:lang w:val="es-ES"/>
              </w:rPr>
            </w:pPr>
          </w:p>
          <w:p w14:paraId="65221F1D" w14:textId="77777777" w:rsidR="004225A7" w:rsidRPr="00AE6BE6" w:rsidRDefault="004225A7" w:rsidP="00B51608">
            <w:pPr>
              <w:jc w:val="both"/>
              <w:rPr>
                <w:rFonts w:ascii="Verdana" w:hAnsi="Verdana"/>
                <w:b/>
                <w:sz w:val="20"/>
                <w:szCs w:val="20"/>
                <w:lang w:val="es-ES"/>
              </w:rPr>
            </w:pPr>
          </w:p>
          <w:p w14:paraId="69107D2A" w14:textId="6C84ACB6"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Ley </w:t>
            </w:r>
            <w:r w:rsidR="00B51608" w:rsidRPr="00AE6BE6">
              <w:rPr>
                <w:rFonts w:ascii="Verdana" w:hAnsi="Verdana"/>
                <w:b/>
                <w:sz w:val="20"/>
                <w:szCs w:val="20"/>
                <w:lang w:val="es-ES"/>
              </w:rPr>
              <w:t>46 de 1988</w:t>
            </w:r>
          </w:p>
        </w:tc>
        <w:tc>
          <w:tcPr>
            <w:tcW w:w="7082" w:type="dxa"/>
            <w:shd w:val="clear" w:color="auto" w:fill="auto"/>
          </w:tcPr>
          <w:p w14:paraId="389EA819"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La expide congresos de la república y hace referencia</w:t>
            </w:r>
          </w:p>
          <w:p w14:paraId="39A399E1"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Conformación de Planes de Respuesta a Emergencias</w:t>
            </w:r>
          </w:p>
          <w:p w14:paraId="54531B90" w14:textId="77777777" w:rsidR="004225A7" w:rsidRPr="00AE6BE6" w:rsidRDefault="004225A7" w:rsidP="00B51608">
            <w:pPr>
              <w:jc w:val="both"/>
              <w:rPr>
                <w:rFonts w:ascii="Verdana" w:hAnsi="Verdana"/>
                <w:sz w:val="20"/>
                <w:szCs w:val="20"/>
              </w:rPr>
            </w:pPr>
            <w:r w:rsidRPr="00AE6BE6">
              <w:rPr>
                <w:rFonts w:ascii="Verdana" w:hAnsi="Verdana"/>
                <w:sz w:val="20"/>
                <w:szCs w:val="20"/>
              </w:rPr>
              <w:t xml:space="preserve">Artículo 3. La Oficina Nacional para la Atención de Desastres, elaborará un Plan Nacional para la Prevención y Atención de Desastres, el cual, una vez aprobado por el Comité Nacional para la Prevención y Atención de Desastres, será adoptado mediante decreto del Gobierno Nacional. </w:t>
            </w:r>
          </w:p>
          <w:p w14:paraId="13554074" w14:textId="77777777" w:rsidR="004225A7" w:rsidRPr="00AE6BE6" w:rsidRDefault="004225A7" w:rsidP="00B51608">
            <w:pPr>
              <w:jc w:val="both"/>
              <w:rPr>
                <w:rFonts w:ascii="Verdana" w:hAnsi="Verdana"/>
                <w:sz w:val="20"/>
                <w:szCs w:val="20"/>
              </w:rPr>
            </w:pPr>
            <w:r w:rsidRPr="00AE6BE6">
              <w:rPr>
                <w:rFonts w:ascii="Verdana" w:hAnsi="Verdana"/>
                <w:sz w:val="20"/>
                <w:szCs w:val="20"/>
              </w:rPr>
              <w:t xml:space="preserve">El Plan incluirá y determinará todas las orientaciones, acciones, programas y proyectos, tanto de carácter sectorial como del orden nacional, regional y local que se refieran, entre otros a los siguientes aspectos: </w:t>
            </w:r>
          </w:p>
          <w:p w14:paraId="48964D26" w14:textId="77777777" w:rsidR="004225A7" w:rsidRPr="00AE6BE6" w:rsidRDefault="004225A7" w:rsidP="00B51608">
            <w:pPr>
              <w:jc w:val="both"/>
              <w:rPr>
                <w:rFonts w:ascii="Verdana" w:hAnsi="Verdana"/>
                <w:sz w:val="20"/>
                <w:szCs w:val="20"/>
              </w:rPr>
            </w:pPr>
            <w:r w:rsidRPr="00AE6BE6">
              <w:rPr>
                <w:rFonts w:ascii="Verdana" w:hAnsi="Verdana"/>
                <w:sz w:val="20"/>
                <w:szCs w:val="20"/>
              </w:rPr>
              <w:t>• Las fases de prevención, atención inmediata, reconstrucción y desarrollo con relación a los diferentes tipos de Desastres.</w:t>
            </w:r>
          </w:p>
          <w:p w14:paraId="491A8EAF" w14:textId="38A9A744" w:rsidR="004225A7" w:rsidRPr="00AE6BE6" w:rsidRDefault="004225A7" w:rsidP="00B51608">
            <w:pPr>
              <w:jc w:val="both"/>
              <w:rPr>
                <w:rFonts w:ascii="Verdana" w:hAnsi="Verdana"/>
                <w:sz w:val="20"/>
                <w:szCs w:val="20"/>
              </w:rPr>
            </w:pPr>
            <w:r w:rsidRPr="00AE6BE6">
              <w:rPr>
                <w:rFonts w:ascii="Verdana" w:hAnsi="Verdana"/>
                <w:sz w:val="20"/>
                <w:szCs w:val="20"/>
              </w:rPr>
              <w:t>• Los temas de orden técnico, científico, económico, de financiación, comunita</w:t>
            </w:r>
            <w:r w:rsidR="00B51608" w:rsidRPr="00AE6BE6">
              <w:rPr>
                <w:rFonts w:ascii="Verdana" w:hAnsi="Verdana"/>
                <w:sz w:val="20"/>
                <w:szCs w:val="20"/>
              </w:rPr>
              <w:t xml:space="preserve">rio, jurídico e institucional. </w:t>
            </w:r>
          </w:p>
          <w:p w14:paraId="1AE0AE49" w14:textId="2A9A10C0" w:rsidR="004225A7" w:rsidRPr="00AE6BE6" w:rsidRDefault="004225A7" w:rsidP="00B51608">
            <w:pPr>
              <w:jc w:val="both"/>
              <w:rPr>
                <w:rFonts w:ascii="Verdana" w:hAnsi="Verdana"/>
                <w:sz w:val="20"/>
                <w:szCs w:val="20"/>
              </w:rPr>
            </w:pPr>
            <w:r w:rsidRPr="00AE6BE6">
              <w:rPr>
                <w:rFonts w:ascii="Verdana" w:hAnsi="Verdana"/>
                <w:sz w:val="20"/>
                <w:szCs w:val="20"/>
              </w:rPr>
              <w:lastRenderedPageBreak/>
              <w:t>La educación, capacitació</w:t>
            </w:r>
            <w:r w:rsidR="00B51608" w:rsidRPr="00AE6BE6">
              <w:rPr>
                <w:rFonts w:ascii="Verdana" w:hAnsi="Verdana"/>
                <w:sz w:val="20"/>
                <w:szCs w:val="20"/>
              </w:rPr>
              <w:t xml:space="preserve">n y participación comunitaria. </w:t>
            </w:r>
          </w:p>
          <w:p w14:paraId="388AF0C6" w14:textId="77777777" w:rsidR="004225A7" w:rsidRPr="00AE6BE6" w:rsidRDefault="004225A7" w:rsidP="00B51608">
            <w:pPr>
              <w:jc w:val="both"/>
              <w:rPr>
                <w:rFonts w:ascii="Verdana" w:hAnsi="Verdana"/>
                <w:sz w:val="20"/>
                <w:szCs w:val="20"/>
              </w:rPr>
            </w:pPr>
            <w:r w:rsidRPr="00AE6BE6">
              <w:rPr>
                <w:rFonts w:ascii="Verdana" w:hAnsi="Verdana"/>
                <w:sz w:val="20"/>
                <w:szCs w:val="20"/>
              </w:rPr>
              <w:t xml:space="preserve"> Los sistemas integrados de información y comunicación a nivel nacional, regional y local. </w:t>
            </w:r>
          </w:p>
          <w:p w14:paraId="4543B5FE" w14:textId="77777777" w:rsidR="004225A7" w:rsidRPr="00AE6BE6" w:rsidRDefault="004225A7" w:rsidP="00B51608">
            <w:pPr>
              <w:jc w:val="both"/>
              <w:rPr>
                <w:rFonts w:ascii="Verdana" w:hAnsi="Verdana"/>
                <w:sz w:val="20"/>
                <w:szCs w:val="20"/>
              </w:rPr>
            </w:pPr>
            <w:r w:rsidRPr="00AE6BE6">
              <w:rPr>
                <w:rFonts w:ascii="Verdana" w:hAnsi="Verdana"/>
                <w:sz w:val="20"/>
                <w:szCs w:val="20"/>
              </w:rPr>
              <w:t xml:space="preserve">• La función que corresponde a los medios de comunicación masiva. </w:t>
            </w:r>
          </w:p>
          <w:p w14:paraId="51A9B7D9" w14:textId="77777777" w:rsidR="004225A7" w:rsidRPr="00AE6BE6" w:rsidRDefault="004225A7" w:rsidP="00B51608">
            <w:pPr>
              <w:jc w:val="both"/>
              <w:rPr>
                <w:rFonts w:ascii="Verdana" w:hAnsi="Verdana"/>
                <w:sz w:val="20"/>
                <w:szCs w:val="20"/>
              </w:rPr>
            </w:pPr>
            <w:r w:rsidRPr="00AE6BE6">
              <w:rPr>
                <w:rFonts w:ascii="Verdana" w:hAnsi="Verdana"/>
                <w:sz w:val="20"/>
                <w:szCs w:val="20"/>
              </w:rPr>
              <w:t>• Los recursos humanos y físicos de orden técnico y operativo.</w:t>
            </w:r>
          </w:p>
          <w:p w14:paraId="76FEF338" w14:textId="44085861" w:rsidR="004225A7" w:rsidRPr="00AE6BE6" w:rsidRDefault="004225A7" w:rsidP="00B51608">
            <w:pPr>
              <w:jc w:val="both"/>
              <w:rPr>
                <w:rFonts w:ascii="Verdana" w:hAnsi="Verdana"/>
                <w:sz w:val="20"/>
                <w:szCs w:val="20"/>
              </w:rPr>
            </w:pPr>
            <w:r w:rsidRPr="00AE6BE6">
              <w:rPr>
                <w:rFonts w:ascii="Verdana" w:hAnsi="Verdana"/>
                <w:sz w:val="20"/>
                <w:szCs w:val="20"/>
              </w:rPr>
              <w:t>• La coordinación interi</w:t>
            </w:r>
            <w:r w:rsidR="00B51608" w:rsidRPr="00AE6BE6">
              <w:rPr>
                <w:rFonts w:ascii="Verdana" w:hAnsi="Verdana"/>
                <w:sz w:val="20"/>
                <w:szCs w:val="20"/>
              </w:rPr>
              <w:t xml:space="preserve">nstitucional e intersectorial. </w:t>
            </w:r>
            <w:r w:rsidRPr="00AE6BE6">
              <w:rPr>
                <w:rFonts w:ascii="Verdana" w:hAnsi="Verdana"/>
                <w:sz w:val="20"/>
                <w:szCs w:val="20"/>
              </w:rPr>
              <w:t xml:space="preserve"> </w:t>
            </w:r>
          </w:p>
          <w:p w14:paraId="2DC5A10F" w14:textId="77777777" w:rsidR="004225A7" w:rsidRPr="00AE6BE6" w:rsidRDefault="004225A7" w:rsidP="00B51608">
            <w:pPr>
              <w:jc w:val="both"/>
              <w:rPr>
                <w:rFonts w:ascii="Verdana" w:hAnsi="Verdana"/>
                <w:sz w:val="20"/>
                <w:szCs w:val="20"/>
              </w:rPr>
            </w:pPr>
            <w:r w:rsidRPr="00AE6BE6">
              <w:rPr>
                <w:rFonts w:ascii="Verdana" w:hAnsi="Verdana"/>
                <w:sz w:val="20"/>
                <w:szCs w:val="20"/>
              </w:rPr>
              <w:t xml:space="preserve">La investigación científica y estudios técnicos necesarios. </w:t>
            </w:r>
          </w:p>
          <w:p w14:paraId="11C07DB7"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rPr>
              <w:t>• Los sistemas y procedimientos de control y evaluación de los procesos de prevención y atención.</w:t>
            </w:r>
          </w:p>
        </w:tc>
      </w:tr>
      <w:tr w:rsidR="004225A7" w:rsidRPr="00AE6BE6" w14:paraId="100D8871" w14:textId="77777777" w:rsidTr="009559FB">
        <w:tc>
          <w:tcPr>
            <w:tcW w:w="1980" w:type="dxa"/>
            <w:shd w:val="clear" w:color="auto" w:fill="auto"/>
          </w:tcPr>
          <w:p w14:paraId="3DFD82D7" w14:textId="77777777" w:rsidR="004225A7" w:rsidRPr="00AE6BE6" w:rsidRDefault="004225A7" w:rsidP="00B51608">
            <w:pPr>
              <w:jc w:val="both"/>
              <w:rPr>
                <w:rFonts w:ascii="Verdana" w:hAnsi="Verdana"/>
                <w:b/>
                <w:sz w:val="20"/>
                <w:szCs w:val="20"/>
                <w:lang w:val="es-ES"/>
              </w:rPr>
            </w:pPr>
          </w:p>
          <w:p w14:paraId="4191388A" w14:textId="17B1B2C6"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Constitución Política </w:t>
            </w:r>
            <w:r w:rsidR="00B51608" w:rsidRPr="00AE6BE6">
              <w:rPr>
                <w:rFonts w:ascii="Verdana" w:hAnsi="Verdana"/>
                <w:b/>
                <w:sz w:val="20"/>
                <w:szCs w:val="20"/>
                <w:lang w:val="es-ES"/>
              </w:rPr>
              <w:t>de</w:t>
            </w:r>
          </w:p>
          <w:p w14:paraId="7B32D614" w14:textId="00B0AB9C" w:rsidR="004225A7" w:rsidRPr="00AE6BE6" w:rsidRDefault="009559FB" w:rsidP="00B51608">
            <w:pPr>
              <w:jc w:val="both"/>
              <w:rPr>
                <w:rFonts w:ascii="Verdana" w:hAnsi="Verdana"/>
                <w:sz w:val="20"/>
                <w:szCs w:val="20"/>
                <w:lang w:val="es-ES"/>
              </w:rPr>
            </w:pPr>
            <w:r w:rsidRPr="00AE6BE6">
              <w:rPr>
                <w:rFonts w:ascii="Verdana" w:hAnsi="Verdana"/>
                <w:b/>
                <w:sz w:val="20"/>
                <w:szCs w:val="20"/>
                <w:lang w:val="es-ES"/>
              </w:rPr>
              <w:t xml:space="preserve">Colombia </w:t>
            </w:r>
            <w:r w:rsidR="00B51608" w:rsidRPr="00AE6BE6">
              <w:rPr>
                <w:rFonts w:ascii="Verdana" w:hAnsi="Verdana"/>
                <w:b/>
                <w:sz w:val="20"/>
                <w:szCs w:val="20"/>
                <w:lang w:val="es-ES"/>
              </w:rPr>
              <w:t>1991</w:t>
            </w:r>
          </w:p>
        </w:tc>
        <w:tc>
          <w:tcPr>
            <w:tcW w:w="7082" w:type="dxa"/>
            <w:shd w:val="clear" w:color="auto" w:fill="auto"/>
          </w:tcPr>
          <w:p w14:paraId="684BB633"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Alcanzó la categoría de disposición constitucional en el Artículo 215: Que permite la declaratoria de estado de excepción por la ocurrencia de una calamidad pública o de una emergencia ecológica.</w:t>
            </w:r>
          </w:p>
          <w:p w14:paraId="3B99A2F6"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rPr>
              <w:t>TITULO II., CAPITULO 5, ARTICULO 95-2. Obrar conforme al principio de solidaridad social, respondiendo con acciones humanitarias ante situaciones que pongan en peligro la vida o la salud de las personas.</w:t>
            </w:r>
          </w:p>
        </w:tc>
      </w:tr>
      <w:tr w:rsidR="004225A7" w:rsidRPr="00AE6BE6" w14:paraId="6271BFDE" w14:textId="77777777" w:rsidTr="00AE6BE6">
        <w:trPr>
          <w:trHeight w:val="1720"/>
        </w:trPr>
        <w:tc>
          <w:tcPr>
            <w:tcW w:w="1980" w:type="dxa"/>
            <w:shd w:val="clear" w:color="auto" w:fill="auto"/>
          </w:tcPr>
          <w:p w14:paraId="72381F0E" w14:textId="77777777" w:rsidR="004225A7" w:rsidRPr="00AE6BE6" w:rsidRDefault="004225A7" w:rsidP="00B51608">
            <w:pPr>
              <w:jc w:val="both"/>
              <w:rPr>
                <w:rFonts w:ascii="Verdana" w:hAnsi="Verdana"/>
                <w:b/>
                <w:sz w:val="20"/>
                <w:szCs w:val="20"/>
                <w:lang w:val="es-ES"/>
              </w:rPr>
            </w:pPr>
          </w:p>
          <w:p w14:paraId="6E0C4B47" w14:textId="6F911305"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Ley </w:t>
            </w:r>
            <w:r w:rsidR="00B51608" w:rsidRPr="00AE6BE6">
              <w:rPr>
                <w:rFonts w:ascii="Verdana" w:hAnsi="Verdana"/>
                <w:b/>
                <w:sz w:val="20"/>
                <w:szCs w:val="20"/>
                <w:lang w:val="es-ES"/>
              </w:rPr>
              <w:t>400 de 1997</w:t>
            </w:r>
          </w:p>
        </w:tc>
        <w:tc>
          <w:tcPr>
            <w:tcW w:w="7082" w:type="dxa"/>
            <w:shd w:val="clear" w:color="auto" w:fill="auto"/>
          </w:tcPr>
          <w:p w14:paraId="68B0D1E9" w14:textId="415EA861" w:rsidR="009559FB" w:rsidRPr="00AE6BE6" w:rsidRDefault="004225A7" w:rsidP="00AE6BE6">
            <w:pPr>
              <w:jc w:val="both"/>
              <w:rPr>
                <w:rFonts w:ascii="Verdana" w:hAnsi="Verdana"/>
                <w:sz w:val="20"/>
                <w:szCs w:val="20"/>
                <w:lang w:val="es-ES"/>
              </w:rPr>
            </w:pPr>
            <w:r w:rsidRPr="00AE6BE6">
              <w:rPr>
                <w:rFonts w:ascii="Verdana" w:hAnsi="Verdana"/>
                <w:sz w:val="20"/>
                <w:szCs w:val="20"/>
              </w:rPr>
              <w:t>Establece criterios y requisitos mínimos para el diseño, construcción y supervisión técnica de edificaciones nuevas, que puedan verse sometidas a fuerzas sísmicas y otras fuerzas impuestas por la naturaleza o el uso, con el fin de que sean capaces de resistirlas, incrementar su resistencia a los efectos que éstas producen, reducir a un mínimo el riesgo de la pérdida de vidas humanas, y defender en lo posible el patrimonio del Estado y de los ciudadanos.</w:t>
            </w:r>
          </w:p>
        </w:tc>
      </w:tr>
      <w:tr w:rsidR="004225A7" w:rsidRPr="00AE6BE6" w14:paraId="14E08BE1" w14:textId="77777777" w:rsidTr="009559FB">
        <w:tc>
          <w:tcPr>
            <w:tcW w:w="1980" w:type="dxa"/>
            <w:shd w:val="clear" w:color="auto" w:fill="auto"/>
          </w:tcPr>
          <w:p w14:paraId="40DA9AE3" w14:textId="77777777" w:rsidR="004225A7" w:rsidRPr="00AE6BE6" w:rsidRDefault="004225A7" w:rsidP="00B51608">
            <w:pPr>
              <w:jc w:val="both"/>
              <w:rPr>
                <w:rFonts w:ascii="Verdana" w:hAnsi="Verdana"/>
                <w:b/>
                <w:sz w:val="20"/>
                <w:szCs w:val="20"/>
                <w:lang w:val="es-ES"/>
              </w:rPr>
            </w:pPr>
          </w:p>
          <w:p w14:paraId="1D74DE3E" w14:textId="77777777" w:rsidR="004225A7" w:rsidRPr="00AE6BE6" w:rsidRDefault="004225A7" w:rsidP="00B51608">
            <w:pPr>
              <w:jc w:val="both"/>
              <w:rPr>
                <w:rFonts w:ascii="Verdana" w:hAnsi="Verdana"/>
                <w:b/>
                <w:sz w:val="20"/>
                <w:szCs w:val="20"/>
                <w:lang w:val="es-ES"/>
              </w:rPr>
            </w:pPr>
          </w:p>
          <w:p w14:paraId="277EB9F4" w14:textId="77777777" w:rsidR="004225A7" w:rsidRPr="00AE6BE6" w:rsidRDefault="004225A7" w:rsidP="00B51608">
            <w:pPr>
              <w:jc w:val="both"/>
              <w:rPr>
                <w:rFonts w:ascii="Verdana" w:hAnsi="Verdana"/>
                <w:b/>
                <w:sz w:val="20"/>
                <w:szCs w:val="20"/>
                <w:lang w:val="es-ES"/>
              </w:rPr>
            </w:pPr>
          </w:p>
          <w:p w14:paraId="43B09FC8" w14:textId="77777777" w:rsidR="004225A7" w:rsidRPr="00AE6BE6" w:rsidRDefault="004225A7" w:rsidP="00B51608">
            <w:pPr>
              <w:jc w:val="both"/>
              <w:rPr>
                <w:rFonts w:ascii="Verdana" w:hAnsi="Verdana"/>
                <w:b/>
                <w:sz w:val="20"/>
                <w:szCs w:val="20"/>
                <w:lang w:val="es-ES"/>
              </w:rPr>
            </w:pPr>
          </w:p>
          <w:p w14:paraId="69EE82D6" w14:textId="00F1F2B7"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Resolución </w:t>
            </w:r>
            <w:r w:rsidR="00B51608" w:rsidRPr="00AE6BE6">
              <w:rPr>
                <w:rFonts w:ascii="Verdana" w:hAnsi="Verdana"/>
                <w:b/>
                <w:sz w:val="20"/>
                <w:szCs w:val="20"/>
                <w:lang w:val="es-ES"/>
              </w:rPr>
              <w:t>1409 de</w:t>
            </w:r>
          </w:p>
          <w:p w14:paraId="7E1E3B02" w14:textId="7F63CEE4"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2012</w:t>
            </w:r>
          </w:p>
        </w:tc>
        <w:tc>
          <w:tcPr>
            <w:tcW w:w="7082" w:type="dxa"/>
            <w:shd w:val="clear" w:color="auto" w:fill="auto"/>
          </w:tcPr>
          <w:p w14:paraId="424CD262" w14:textId="77777777" w:rsidR="009559FB" w:rsidRPr="00AE6BE6" w:rsidRDefault="009559FB" w:rsidP="00B51608">
            <w:pPr>
              <w:jc w:val="both"/>
              <w:rPr>
                <w:rFonts w:ascii="Verdana" w:hAnsi="Verdana"/>
                <w:sz w:val="20"/>
                <w:szCs w:val="20"/>
                <w:lang w:val="es-ES"/>
              </w:rPr>
            </w:pPr>
          </w:p>
          <w:p w14:paraId="68CAB1D0" w14:textId="6D0A618A"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Por la cual se establece el Reglamento de Seguridad para protección contra caídas en trabajo en alturas.</w:t>
            </w:r>
          </w:p>
          <w:p w14:paraId="43145C98"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Artículo 1º: tiene por objeto establecer el Reglamento de Seguridad para protección contra caídas en trabajo en alturas y aplica a todos los empleadores, entidades, contratistas, subcontratistas y trabajadores de todas las actividades económicas de los sectores formales e informales de la economía, que desarrollen trabajo en alturas con peligro de caídas.</w:t>
            </w:r>
          </w:p>
          <w:p w14:paraId="7F30F97F"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Para efectos de la aplicación de la presente resolución, se entenderá su obligatoriedad en todo trabajo en el que exista el riesgo de caer a 1,50 m o más sobre un nivel inferior</w:t>
            </w:r>
          </w:p>
        </w:tc>
      </w:tr>
      <w:tr w:rsidR="004225A7" w:rsidRPr="00AE6BE6" w14:paraId="397D6DEB" w14:textId="77777777" w:rsidTr="009559FB">
        <w:tc>
          <w:tcPr>
            <w:tcW w:w="1980" w:type="dxa"/>
            <w:shd w:val="clear" w:color="auto" w:fill="auto"/>
          </w:tcPr>
          <w:p w14:paraId="0562EB44" w14:textId="76707BBA"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Decreto </w:t>
            </w:r>
            <w:r w:rsidR="00B51608" w:rsidRPr="00AE6BE6">
              <w:rPr>
                <w:rFonts w:ascii="Verdana" w:hAnsi="Verdana"/>
                <w:b/>
                <w:sz w:val="20"/>
                <w:szCs w:val="20"/>
                <w:lang w:val="es-ES"/>
              </w:rPr>
              <w:t>ley 1523</w:t>
            </w:r>
          </w:p>
          <w:p w14:paraId="3EE84FD8" w14:textId="18E062CA"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de 2012</w:t>
            </w:r>
          </w:p>
        </w:tc>
        <w:tc>
          <w:tcPr>
            <w:tcW w:w="7082" w:type="dxa"/>
            <w:shd w:val="clear" w:color="auto" w:fill="auto"/>
          </w:tcPr>
          <w:p w14:paraId="714BD786"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Por la cual se adopta la política nacional de gestión del riesgo de desastres y se establece el Sistema Nacional de Gestión del</w:t>
            </w:r>
          </w:p>
          <w:p w14:paraId="05982984"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Riesgo de Desastres y se dictan otras disposiciones.</w:t>
            </w:r>
          </w:p>
        </w:tc>
      </w:tr>
      <w:tr w:rsidR="004225A7" w:rsidRPr="00AE6BE6" w14:paraId="572D6445" w14:textId="77777777" w:rsidTr="009559FB">
        <w:tc>
          <w:tcPr>
            <w:tcW w:w="1980" w:type="dxa"/>
            <w:shd w:val="clear" w:color="auto" w:fill="auto"/>
          </w:tcPr>
          <w:p w14:paraId="1BEE965B" w14:textId="77777777" w:rsidR="004225A7" w:rsidRPr="00AE6BE6" w:rsidRDefault="004225A7" w:rsidP="00B51608">
            <w:pPr>
              <w:jc w:val="both"/>
              <w:rPr>
                <w:rFonts w:ascii="Verdana" w:hAnsi="Verdana"/>
                <w:b/>
                <w:sz w:val="20"/>
                <w:szCs w:val="20"/>
                <w:lang w:val="es-ES"/>
              </w:rPr>
            </w:pPr>
          </w:p>
          <w:p w14:paraId="2B0AED90" w14:textId="77777777" w:rsidR="004225A7" w:rsidRPr="00AE6BE6" w:rsidRDefault="004225A7" w:rsidP="00B51608">
            <w:pPr>
              <w:jc w:val="both"/>
              <w:rPr>
                <w:rFonts w:ascii="Verdana" w:hAnsi="Verdana"/>
                <w:b/>
                <w:sz w:val="20"/>
                <w:szCs w:val="20"/>
                <w:lang w:val="es-ES"/>
              </w:rPr>
            </w:pPr>
          </w:p>
          <w:p w14:paraId="5D48723F" w14:textId="77777777" w:rsidR="004225A7" w:rsidRPr="00AE6BE6" w:rsidRDefault="004225A7" w:rsidP="00B51608">
            <w:pPr>
              <w:jc w:val="both"/>
              <w:rPr>
                <w:rFonts w:ascii="Verdana" w:hAnsi="Verdana"/>
                <w:b/>
                <w:sz w:val="20"/>
                <w:szCs w:val="20"/>
                <w:lang w:val="es-ES"/>
              </w:rPr>
            </w:pPr>
          </w:p>
          <w:p w14:paraId="3F53B8EC" w14:textId="77777777" w:rsidR="004225A7" w:rsidRPr="00AE6BE6" w:rsidRDefault="004225A7" w:rsidP="00B51608">
            <w:pPr>
              <w:jc w:val="both"/>
              <w:rPr>
                <w:rFonts w:ascii="Verdana" w:hAnsi="Verdana"/>
                <w:b/>
                <w:sz w:val="20"/>
                <w:szCs w:val="20"/>
                <w:lang w:val="es-ES"/>
              </w:rPr>
            </w:pPr>
          </w:p>
          <w:p w14:paraId="09EA0E01" w14:textId="77777777" w:rsidR="004225A7" w:rsidRPr="00AE6BE6" w:rsidRDefault="004225A7" w:rsidP="00B51608">
            <w:pPr>
              <w:jc w:val="both"/>
              <w:rPr>
                <w:rFonts w:ascii="Verdana" w:hAnsi="Verdana"/>
                <w:b/>
                <w:sz w:val="20"/>
                <w:szCs w:val="20"/>
                <w:lang w:val="es-ES"/>
              </w:rPr>
            </w:pPr>
          </w:p>
          <w:p w14:paraId="7327EECA" w14:textId="77777777" w:rsidR="004225A7" w:rsidRPr="00AE6BE6" w:rsidRDefault="004225A7" w:rsidP="00B51608">
            <w:pPr>
              <w:jc w:val="both"/>
              <w:rPr>
                <w:rFonts w:ascii="Verdana" w:hAnsi="Verdana"/>
                <w:b/>
                <w:sz w:val="20"/>
                <w:szCs w:val="20"/>
                <w:lang w:val="es-ES"/>
              </w:rPr>
            </w:pPr>
          </w:p>
          <w:p w14:paraId="5E009E96" w14:textId="77777777" w:rsidR="004225A7" w:rsidRPr="00AE6BE6" w:rsidRDefault="004225A7" w:rsidP="00B51608">
            <w:pPr>
              <w:jc w:val="both"/>
              <w:rPr>
                <w:rFonts w:ascii="Verdana" w:hAnsi="Verdana"/>
                <w:b/>
                <w:sz w:val="20"/>
                <w:szCs w:val="20"/>
                <w:lang w:val="es-ES"/>
              </w:rPr>
            </w:pPr>
          </w:p>
          <w:p w14:paraId="58D0CD36" w14:textId="77777777" w:rsidR="004225A7" w:rsidRPr="00AE6BE6" w:rsidRDefault="004225A7" w:rsidP="00B51608">
            <w:pPr>
              <w:jc w:val="both"/>
              <w:rPr>
                <w:rFonts w:ascii="Verdana" w:hAnsi="Verdana"/>
                <w:b/>
                <w:sz w:val="20"/>
                <w:szCs w:val="20"/>
                <w:lang w:val="es-ES"/>
              </w:rPr>
            </w:pPr>
          </w:p>
          <w:p w14:paraId="5D5D7FF6" w14:textId="77777777" w:rsidR="004225A7" w:rsidRPr="00AE6BE6" w:rsidRDefault="004225A7" w:rsidP="00B51608">
            <w:pPr>
              <w:jc w:val="both"/>
              <w:rPr>
                <w:rFonts w:ascii="Verdana" w:hAnsi="Verdana"/>
                <w:b/>
                <w:sz w:val="20"/>
                <w:szCs w:val="20"/>
                <w:lang w:val="es-ES"/>
              </w:rPr>
            </w:pPr>
          </w:p>
          <w:p w14:paraId="6702D70F" w14:textId="77777777" w:rsidR="004225A7" w:rsidRPr="00AE6BE6" w:rsidRDefault="004225A7" w:rsidP="00B51608">
            <w:pPr>
              <w:jc w:val="both"/>
              <w:rPr>
                <w:rFonts w:ascii="Verdana" w:hAnsi="Verdana"/>
                <w:b/>
                <w:sz w:val="20"/>
                <w:szCs w:val="20"/>
                <w:lang w:val="es-ES"/>
              </w:rPr>
            </w:pPr>
          </w:p>
          <w:p w14:paraId="73013A5B" w14:textId="77777777" w:rsidR="004225A7" w:rsidRPr="00AE6BE6" w:rsidRDefault="004225A7" w:rsidP="00B51608">
            <w:pPr>
              <w:jc w:val="both"/>
              <w:rPr>
                <w:rFonts w:ascii="Verdana" w:hAnsi="Verdana"/>
                <w:b/>
                <w:sz w:val="20"/>
                <w:szCs w:val="20"/>
                <w:lang w:val="es-ES"/>
              </w:rPr>
            </w:pPr>
          </w:p>
          <w:p w14:paraId="1128A215" w14:textId="77777777" w:rsidR="004225A7" w:rsidRPr="00AE6BE6" w:rsidRDefault="004225A7" w:rsidP="00B51608">
            <w:pPr>
              <w:jc w:val="both"/>
              <w:rPr>
                <w:rFonts w:ascii="Verdana" w:hAnsi="Verdana"/>
                <w:b/>
                <w:sz w:val="20"/>
                <w:szCs w:val="20"/>
                <w:lang w:val="es-ES"/>
              </w:rPr>
            </w:pPr>
          </w:p>
          <w:p w14:paraId="5EDEBE31" w14:textId="54D98CBD"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Ley </w:t>
            </w:r>
            <w:r w:rsidR="00B51608" w:rsidRPr="00AE6BE6">
              <w:rPr>
                <w:rFonts w:ascii="Verdana" w:hAnsi="Verdana"/>
                <w:b/>
                <w:sz w:val="20"/>
                <w:szCs w:val="20"/>
                <w:lang w:val="es-ES"/>
              </w:rPr>
              <w:t>1575</w:t>
            </w:r>
          </w:p>
          <w:p w14:paraId="22335158" w14:textId="206F6995"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Bomberos  </w:t>
            </w:r>
            <w:r w:rsidR="00B51608" w:rsidRPr="00AE6BE6">
              <w:rPr>
                <w:rFonts w:ascii="Verdana" w:hAnsi="Verdana"/>
                <w:b/>
                <w:sz w:val="20"/>
                <w:szCs w:val="20"/>
                <w:lang w:val="es-ES"/>
              </w:rPr>
              <w:t>2012</w:t>
            </w:r>
          </w:p>
        </w:tc>
        <w:tc>
          <w:tcPr>
            <w:tcW w:w="7082" w:type="dxa"/>
            <w:shd w:val="clear" w:color="auto" w:fill="auto"/>
          </w:tcPr>
          <w:p w14:paraId="25C453E5"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Ley general de bomberos establece las funciones de los Cuerpos de Bomberos y precisa además las responsabilidades para la gestión integral del riesgo contra incendio, los preparativos y atención de rescates en todas sus modalidades;</w:t>
            </w:r>
          </w:p>
          <w:p w14:paraId="77D33122"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así como la atención de incidentes con materiales peligrosos</w:t>
            </w:r>
          </w:p>
          <w:p w14:paraId="7C10E759"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técnica de edificaciones nuevas, así como de aquellas indispensables para la recuperación de la comunidad con posterioridad a la ocurrencia de un sismo, que puedan verse sometidas a fuerzas sísmicas y otras fuerzas impuestas por la naturaleza o el uso, con el fin de que sean capaces de resistirlas, incrementar su resistencia a los efectos que éstas producen, reducir a un mínimo el riesgo de la pérdida de vidas humanas, y defender en lo posible el patrimonio del Estado y de los ciudadanos.</w:t>
            </w:r>
          </w:p>
          <w:p w14:paraId="2F88473B" w14:textId="77777777" w:rsidR="004225A7" w:rsidRPr="00AE6BE6" w:rsidRDefault="004225A7" w:rsidP="00B51608">
            <w:pPr>
              <w:jc w:val="both"/>
              <w:rPr>
                <w:rFonts w:ascii="Verdana" w:hAnsi="Verdana"/>
                <w:sz w:val="20"/>
                <w:szCs w:val="20"/>
                <w:lang w:val="es-ES"/>
              </w:rPr>
            </w:pPr>
            <w:r w:rsidRPr="00AE6BE6">
              <w:rPr>
                <w:rFonts w:ascii="Verdana" w:hAnsi="Verdana"/>
                <w:b/>
                <w:sz w:val="20"/>
                <w:szCs w:val="20"/>
                <w:lang w:val="es-ES"/>
              </w:rPr>
              <w:t xml:space="preserve">Artículo 47: </w:t>
            </w:r>
            <w:r w:rsidRPr="00AE6BE6">
              <w:rPr>
                <w:rFonts w:ascii="Verdana" w:hAnsi="Verdana"/>
                <w:sz w:val="20"/>
                <w:szCs w:val="20"/>
                <w:lang w:val="es-ES"/>
              </w:rPr>
              <w:t>temática. Los requisitos de carácter técnico y científico deben dividirse temáticamente en títulos de la siguiente manera:</w:t>
            </w:r>
          </w:p>
          <w:p w14:paraId="1A216CB1"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TÍTULO A. Requisitos generales de diseño y construcción sismo resistente</w:t>
            </w:r>
          </w:p>
          <w:p w14:paraId="0F537601"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TÍTULO B. Cargas</w:t>
            </w:r>
          </w:p>
          <w:p w14:paraId="0FE2C495"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 xml:space="preserve">TÍTULO C. Concreto estructural TÍTULO D. Mampostería estructural TÍTULO E. Casas de uno y dos pisos TÍTULO F. Estructuras metálicas </w:t>
            </w:r>
            <w:r w:rsidRPr="00AE6BE6">
              <w:rPr>
                <w:rFonts w:ascii="Verdana" w:hAnsi="Verdana"/>
                <w:sz w:val="20"/>
                <w:szCs w:val="20"/>
                <w:lang w:val="es-ES"/>
              </w:rPr>
              <w:lastRenderedPageBreak/>
              <w:t>TÍTULO G. Estructuras de madera TÍTULO H. Estudios geotécnicos TÍTULO</w:t>
            </w:r>
            <w:r w:rsidRPr="00AE6BE6">
              <w:rPr>
                <w:rFonts w:ascii="Verdana" w:hAnsi="Verdana"/>
                <w:sz w:val="20"/>
                <w:szCs w:val="20"/>
                <w:lang w:val="es-ES"/>
              </w:rPr>
              <w:tab/>
              <w:t>I. Supervisión técnica</w:t>
            </w:r>
          </w:p>
          <w:p w14:paraId="099C2ECC"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TÍTULO J. Requisitos de protección contra el fuego en edificaciones</w:t>
            </w:r>
          </w:p>
          <w:p w14:paraId="47BBF118"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TÍTULO K. Otros requisitos complementarios”.</w:t>
            </w:r>
          </w:p>
          <w:p w14:paraId="101D0D46" w14:textId="77777777" w:rsidR="004225A7" w:rsidRPr="00AE6BE6" w:rsidRDefault="004225A7" w:rsidP="00B51608">
            <w:pPr>
              <w:jc w:val="both"/>
              <w:rPr>
                <w:rFonts w:ascii="Verdana" w:hAnsi="Verdana"/>
                <w:sz w:val="20"/>
                <w:szCs w:val="20"/>
                <w:lang w:val="es-ES"/>
              </w:rPr>
            </w:pPr>
          </w:p>
          <w:p w14:paraId="4592EAF4" w14:textId="77777777" w:rsidR="004225A7" w:rsidRPr="00AE6BE6" w:rsidRDefault="004225A7" w:rsidP="00B51608">
            <w:pPr>
              <w:jc w:val="both"/>
              <w:rPr>
                <w:rFonts w:ascii="Verdana" w:hAnsi="Verdana"/>
                <w:sz w:val="20"/>
                <w:szCs w:val="20"/>
                <w:lang w:val="es-ES"/>
              </w:rPr>
            </w:pPr>
            <w:r w:rsidRPr="00AE6BE6">
              <w:rPr>
                <w:rFonts w:ascii="Verdana" w:hAnsi="Verdana"/>
                <w:b/>
                <w:sz w:val="20"/>
                <w:szCs w:val="20"/>
                <w:lang w:val="es-ES"/>
              </w:rPr>
              <w:t xml:space="preserve">Artículo 48: </w:t>
            </w:r>
            <w:r w:rsidRPr="00AE6BE6">
              <w:rPr>
                <w:rFonts w:ascii="Verdana" w:hAnsi="Verdana"/>
                <w:sz w:val="20"/>
                <w:szCs w:val="20"/>
                <w:lang w:val="es-ES"/>
              </w:rPr>
              <w:t>Alcance y contenido mínimo. Los títulos enumerados en el artículo anterior deben contener, como mínimo, el siguiente alcance y contenido científico y técnico:</w:t>
            </w:r>
          </w:p>
          <w:p w14:paraId="304C7925" w14:textId="77777777" w:rsidR="004225A7" w:rsidRPr="00AE6BE6" w:rsidRDefault="004225A7" w:rsidP="00B51608">
            <w:pPr>
              <w:jc w:val="both"/>
              <w:rPr>
                <w:rFonts w:ascii="Verdana" w:hAnsi="Verdana"/>
                <w:sz w:val="20"/>
                <w:szCs w:val="20"/>
                <w:lang w:val="es-ES"/>
              </w:rPr>
            </w:pPr>
          </w:p>
          <w:p w14:paraId="00D04681" w14:textId="77777777" w:rsidR="004225A7" w:rsidRPr="00AE6BE6" w:rsidRDefault="004225A7" w:rsidP="00B51608">
            <w:pPr>
              <w:jc w:val="both"/>
              <w:rPr>
                <w:rFonts w:ascii="Verdana" w:hAnsi="Verdana"/>
                <w:sz w:val="20"/>
                <w:szCs w:val="20"/>
                <w:lang w:val="es-ES"/>
              </w:rPr>
            </w:pPr>
            <w:r w:rsidRPr="00AE6BE6">
              <w:rPr>
                <w:rFonts w:ascii="Verdana" w:hAnsi="Verdana"/>
                <w:b/>
                <w:sz w:val="20"/>
                <w:szCs w:val="20"/>
                <w:lang w:val="es-ES"/>
              </w:rPr>
              <w:t xml:space="preserve">Titulo J. </w:t>
            </w:r>
            <w:r w:rsidRPr="00AE6BE6">
              <w:rPr>
                <w:rFonts w:ascii="Verdana" w:hAnsi="Verdana"/>
                <w:sz w:val="20"/>
                <w:szCs w:val="20"/>
                <w:lang w:val="es-ES"/>
              </w:rPr>
              <w:t>Requisitos de protección contra el fuego en edificaciones. Debe contener los requisitos mínimos de protección contra el fuego de edificaciones. Debe incluir como mínimo los siguientes temas.</w:t>
            </w:r>
          </w:p>
          <w:p w14:paraId="512D6FF8" w14:textId="77777777" w:rsidR="004225A7" w:rsidRPr="00AE6BE6" w:rsidRDefault="004225A7" w:rsidP="00B51608">
            <w:pPr>
              <w:jc w:val="both"/>
              <w:rPr>
                <w:rFonts w:ascii="Verdana" w:hAnsi="Verdana"/>
                <w:sz w:val="20"/>
                <w:szCs w:val="20"/>
                <w:lang w:val="es-ES"/>
              </w:rPr>
            </w:pPr>
          </w:p>
        </w:tc>
      </w:tr>
      <w:tr w:rsidR="004225A7" w:rsidRPr="00AE6BE6" w14:paraId="041CB3A3" w14:textId="77777777" w:rsidTr="009559FB">
        <w:tc>
          <w:tcPr>
            <w:tcW w:w="1980" w:type="dxa"/>
            <w:shd w:val="clear" w:color="auto" w:fill="auto"/>
          </w:tcPr>
          <w:p w14:paraId="036C94F2" w14:textId="0BFFAF53" w:rsidR="004225A7" w:rsidRPr="00AE6BE6" w:rsidRDefault="009559FB" w:rsidP="00B51608">
            <w:pPr>
              <w:jc w:val="both"/>
              <w:rPr>
                <w:rFonts w:ascii="Verdana" w:hAnsi="Verdana"/>
                <w:b/>
                <w:sz w:val="20"/>
                <w:szCs w:val="20"/>
                <w:lang w:val="es-ES"/>
              </w:rPr>
            </w:pPr>
            <w:r w:rsidRPr="00AE6BE6">
              <w:rPr>
                <w:rFonts w:ascii="Verdana" w:hAnsi="Verdana"/>
                <w:b/>
                <w:sz w:val="20"/>
                <w:szCs w:val="20"/>
              </w:rPr>
              <w:lastRenderedPageBreak/>
              <w:t xml:space="preserve">Ley </w:t>
            </w:r>
            <w:r w:rsidR="00B51608" w:rsidRPr="00AE6BE6">
              <w:rPr>
                <w:rFonts w:ascii="Verdana" w:hAnsi="Verdana"/>
                <w:b/>
                <w:sz w:val="20"/>
                <w:szCs w:val="20"/>
              </w:rPr>
              <w:t>1562 de 2012</w:t>
            </w:r>
          </w:p>
        </w:tc>
        <w:tc>
          <w:tcPr>
            <w:tcW w:w="7082" w:type="dxa"/>
            <w:shd w:val="clear" w:color="auto" w:fill="auto"/>
          </w:tcPr>
          <w:p w14:paraId="779AAE46"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rPr>
              <w:t>Por la cual se modifica el Sistema de Riesgos Laborales y se dictan otras disposiciones en materia de Salud Ocupacional.</w:t>
            </w:r>
          </w:p>
        </w:tc>
      </w:tr>
      <w:tr w:rsidR="004225A7" w:rsidRPr="00AE6BE6" w14:paraId="066DBFBD" w14:textId="77777777" w:rsidTr="009559FB">
        <w:tc>
          <w:tcPr>
            <w:tcW w:w="1980" w:type="dxa"/>
            <w:shd w:val="clear" w:color="auto" w:fill="auto"/>
          </w:tcPr>
          <w:p w14:paraId="5C241F99" w14:textId="7CB03DD8"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Decreto </w:t>
            </w:r>
            <w:r w:rsidR="00B51608" w:rsidRPr="00AE6BE6">
              <w:rPr>
                <w:rFonts w:ascii="Verdana" w:hAnsi="Verdana"/>
                <w:b/>
                <w:sz w:val="20"/>
                <w:szCs w:val="20"/>
                <w:lang w:val="es-ES"/>
              </w:rPr>
              <w:t>1072</w:t>
            </w:r>
          </w:p>
          <w:p w14:paraId="70DD10F0" w14:textId="095A5CB4"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del 26 de</w:t>
            </w:r>
          </w:p>
          <w:p w14:paraId="6BDFB7A7" w14:textId="0CCFFBE7"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mayo de 2015</w:t>
            </w:r>
          </w:p>
        </w:tc>
        <w:tc>
          <w:tcPr>
            <w:tcW w:w="7082" w:type="dxa"/>
            <w:shd w:val="clear" w:color="auto" w:fill="auto"/>
          </w:tcPr>
          <w:p w14:paraId="0095743D"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Por la cual se definen las directrices de obligatorio cumplimiento para implementar el Sistema de Gestión de la Seguridad y Salud en el Trabajo (SG-SST), Artículo 2.2.4.6.25.</w:t>
            </w:r>
          </w:p>
          <w:p w14:paraId="0098F14D"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Prevención, preparación y respuesta ante emergencias</w:t>
            </w:r>
          </w:p>
        </w:tc>
      </w:tr>
      <w:tr w:rsidR="004225A7" w:rsidRPr="00AE6BE6" w14:paraId="15452788" w14:textId="77777777" w:rsidTr="009559FB">
        <w:tc>
          <w:tcPr>
            <w:tcW w:w="1980" w:type="dxa"/>
            <w:shd w:val="clear" w:color="auto" w:fill="auto"/>
          </w:tcPr>
          <w:p w14:paraId="3B616D71" w14:textId="3D6EAB7A"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Resolución</w:t>
            </w:r>
          </w:p>
          <w:p w14:paraId="23B066F5" w14:textId="6F8F9159"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0312 del 2019</w:t>
            </w:r>
          </w:p>
        </w:tc>
        <w:tc>
          <w:tcPr>
            <w:tcW w:w="7082" w:type="dxa"/>
            <w:shd w:val="clear" w:color="auto" w:fill="auto"/>
          </w:tcPr>
          <w:p w14:paraId="416A9CBF"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Por la cual se definen los Estándares Mínimos del Sistema de</w:t>
            </w:r>
          </w:p>
          <w:p w14:paraId="320C19C3"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Gestión de Seguridad y Salud.</w:t>
            </w:r>
          </w:p>
        </w:tc>
      </w:tr>
      <w:tr w:rsidR="004225A7" w:rsidRPr="00AE6BE6" w14:paraId="0EBBC6E9" w14:textId="77777777" w:rsidTr="009559FB">
        <w:tc>
          <w:tcPr>
            <w:tcW w:w="1980" w:type="dxa"/>
            <w:shd w:val="clear" w:color="auto" w:fill="auto"/>
          </w:tcPr>
          <w:p w14:paraId="190A5025" w14:textId="77777777" w:rsidR="004225A7" w:rsidRPr="00AE6BE6" w:rsidRDefault="004225A7" w:rsidP="00B51608">
            <w:pPr>
              <w:jc w:val="both"/>
              <w:rPr>
                <w:rFonts w:ascii="Verdana" w:hAnsi="Verdana"/>
                <w:b/>
                <w:sz w:val="20"/>
                <w:szCs w:val="20"/>
                <w:lang w:val="es-ES"/>
              </w:rPr>
            </w:pPr>
          </w:p>
          <w:p w14:paraId="3BB156B6" w14:textId="299996AB"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Decreto </w:t>
            </w:r>
            <w:r w:rsidR="00B51608" w:rsidRPr="00AE6BE6">
              <w:rPr>
                <w:rFonts w:ascii="Verdana" w:hAnsi="Verdana"/>
                <w:b/>
                <w:sz w:val="20"/>
                <w:szCs w:val="20"/>
                <w:lang w:val="es-ES"/>
              </w:rPr>
              <w:t>2157 de</w:t>
            </w:r>
          </w:p>
          <w:p w14:paraId="1D585198" w14:textId="78FE051E"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2017</w:t>
            </w:r>
          </w:p>
        </w:tc>
        <w:tc>
          <w:tcPr>
            <w:tcW w:w="7082" w:type="dxa"/>
            <w:shd w:val="clear" w:color="auto" w:fill="auto"/>
          </w:tcPr>
          <w:p w14:paraId="603F0703"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Por medio del cual se adoptan directrices generales para la elaboración del plan de gestión del riesgo de desastres de las entidades públicas y privadas en el marco del artículo 42 de la</w:t>
            </w:r>
          </w:p>
          <w:p w14:paraId="6CFCF346"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ley 1523 de 2012"</w:t>
            </w:r>
          </w:p>
          <w:p w14:paraId="3F0DC7EE" w14:textId="77777777" w:rsidR="004225A7" w:rsidRPr="00AE6BE6" w:rsidRDefault="004225A7" w:rsidP="00B51608">
            <w:pPr>
              <w:jc w:val="both"/>
              <w:rPr>
                <w:rFonts w:ascii="Verdana" w:hAnsi="Verdana"/>
                <w:sz w:val="20"/>
                <w:szCs w:val="20"/>
                <w:lang w:val="es-ES"/>
              </w:rPr>
            </w:pPr>
          </w:p>
        </w:tc>
      </w:tr>
      <w:tr w:rsidR="004225A7" w:rsidRPr="00AE6BE6" w14:paraId="341025C5" w14:textId="77777777" w:rsidTr="009559FB">
        <w:tc>
          <w:tcPr>
            <w:tcW w:w="1980" w:type="dxa"/>
            <w:shd w:val="clear" w:color="auto" w:fill="auto"/>
          </w:tcPr>
          <w:p w14:paraId="54CA9D21" w14:textId="3FF11CD2"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Resolución  </w:t>
            </w:r>
          </w:p>
          <w:p w14:paraId="7BFAD593" w14:textId="1B876F4B"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777 de 2021</w:t>
            </w:r>
          </w:p>
        </w:tc>
        <w:tc>
          <w:tcPr>
            <w:tcW w:w="7082" w:type="dxa"/>
            <w:shd w:val="clear" w:color="auto" w:fill="auto"/>
          </w:tcPr>
          <w:p w14:paraId="60E05964"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Por medio de la cual se definen los criterios y condiciones para el desarrollo de las actividades económicas, sociales y del Estado y</w:t>
            </w:r>
          </w:p>
          <w:p w14:paraId="19D24E3C"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se adopta el protocolo de bioseguridad para la ejecución de estas</w:t>
            </w:r>
          </w:p>
        </w:tc>
      </w:tr>
      <w:tr w:rsidR="004225A7" w:rsidRPr="00AE6BE6" w14:paraId="27B277BC" w14:textId="77777777" w:rsidTr="009559FB">
        <w:tc>
          <w:tcPr>
            <w:tcW w:w="1980" w:type="dxa"/>
            <w:shd w:val="clear" w:color="auto" w:fill="auto"/>
          </w:tcPr>
          <w:p w14:paraId="6A85C577" w14:textId="45ECA6DB"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Resolución </w:t>
            </w:r>
          </w:p>
          <w:p w14:paraId="28F54A56" w14:textId="7CCADE74"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0925/2022</w:t>
            </w:r>
          </w:p>
        </w:tc>
        <w:tc>
          <w:tcPr>
            <w:tcW w:w="7082" w:type="dxa"/>
            <w:shd w:val="clear" w:color="auto" w:fill="auto"/>
          </w:tcPr>
          <w:p w14:paraId="6531927E"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Por la cual se actualiza el comité de emergencias.</w:t>
            </w:r>
          </w:p>
          <w:p w14:paraId="39CDD007" w14:textId="77777777" w:rsidR="004225A7" w:rsidRPr="00AE6BE6" w:rsidRDefault="004225A7" w:rsidP="00B51608">
            <w:pPr>
              <w:jc w:val="both"/>
              <w:rPr>
                <w:rFonts w:ascii="Verdana" w:hAnsi="Verdana"/>
                <w:sz w:val="20"/>
                <w:szCs w:val="20"/>
                <w:lang w:val="es-ES"/>
              </w:rPr>
            </w:pPr>
            <w:r w:rsidRPr="00AE6BE6">
              <w:rPr>
                <w:rFonts w:ascii="Verdana" w:hAnsi="Verdana"/>
                <w:b/>
                <w:sz w:val="20"/>
                <w:szCs w:val="20"/>
                <w:lang w:val="es-ES"/>
              </w:rPr>
              <w:t xml:space="preserve">Artículo 1. </w:t>
            </w:r>
            <w:r w:rsidRPr="00AE6BE6">
              <w:rPr>
                <w:rFonts w:ascii="Verdana" w:hAnsi="Verdana"/>
                <w:sz w:val="20"/>
                <w:szCs w:val="20"/>
                <w:lang w:val="es-ES"/>
              </w:rPr>
              <w:t>El comité de emergencias será el responsable de coordinar a nivel estratégico la ejecución de las actividades que deban desarrollarse antes, durante y después de una emergencia, simulacro y/o contingencia.</w:t>
            </w:r>
          </w:p>
        </w:tc>
      </w:tr>
      <w:tr w:rsidR="004225A7" w:rsidRPr="00AE6BE6" w14:paraId="6F49BF29" w14:textId="77777777" w:rsidTr="009559FB">
        <w:tc>
          <w:tcPr>
            <w:tcW w:w="1980" w:type="dxa"/>
            <w:shd w:val="clear" w:color="auto" w:fill="auto"/>
          </w:tcPr>
          <w:p w14:paraId="04A81CF3" w14:textId="637EE062"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NTC</w:t>
            </w:r>
            <w:r w:rsidR="00B51608" w:rsidRPr="00AE6BE6">
              <w:rPr>
                <w:rFonts w:ascii="Verdana" w:hAnsi="Verdana"/>
                <w:b/>
                <w:sz w:val="20"/>
                <w:szCs w:val="20"/>
                <w:lang w:val="es-ES"/>
              </w:rPr>
              <w:t>-5254</w:t>
            </w:r>
          </w:p>
        </w:tc>
        <w:tc>
          <w:tcPr>
            <w:tcW w:w="7082" w:type="dxa"/>
            <w:shd w:val="clear" w:color="auto" w:fill="auto"/>
          </w:tcPr>
          <w:p w14:paraId="406B4BDA"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Gestión de Riesgo</w:t>
            </w:r>
          </w:p>
        </w:tc>
      </w:tr>
      <w:tr w:rsidR="004225A7" w:rsidRPr="00AE6BE6" w14:paraId="4CD29A8B" w14:textId="77777777" w:rsidTr="009559FB">
        <w:tc>
          <w:tcPr>
            <w:tcW w:w="1980" w:type="dxa"/>
            <w:shd w:val="clear" w:color="auto" w:fill="auto"/>
          </w:tcPr>
          <w:p w14:paraId="7B378758" w14:textId="46BD6AD7"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NTC</w:t>
            </w:r>
            <w:r w:rsidR="00B51608" w:rsidRPr="00AE6BE6">
              <w:rPr>
                <w:rFonts w:ascii="Verdana" w:hAnsi="Verdana"/>
                <w:b/>
                <w:sz w:val="20"/>
                <w:szCs w:val="20"/>
                <w:lang w:val="es-ES"/>
              </w:rPr>
              <w:t>-1700</w:t>
            </w:r>
          </w:p>
        </w:tc>
        <w:tc>
          <w:tcPr>
            <w:tcW w:w="7082" w:type="dxa"/>
            <w:shd w:val="clear" w:color="auto" w:fill="auto"/>
          </w:tcPr>
          <w:p w14:paraId="1C503A20"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Higiene y Seguridad. Medidas de Seguridad en Edificaciones. Medios de Evacuación y Código NFPA 101: Código de Seguridad Humana. Establece cuales son los requerimientos que debe cumplir las edificaciones en cuanto a salidas de evacuación, escaleras de emergencia, iluminación de evacuación, sistema de protección especiales, número de personas máximo por unidad de área, entre otros requerimientos parámetros que son analizados con base en el uso de los edificios es decir comercial, instituciones educativas, hospitales, industrias, entre otros.</w:t>
            </w:r>
          </w:p>
        </w:tc>
      </w:tr>
      <w:tr w:rsidR="004225A7" w:rsidRPr="00AE6BE6" w14:paraId="74083B6A" w14:textId="77777777" w:rsidTr="009559FB">
        <w:tc>
          <w:tcPr>
            <w:tcW w:w="1980" w:type="dxa"/>
            <w:shd w:val="clear" w:color="auto" w:fill="auto"/>
          </w:tcPr>
          <w:p w14:paraId="467F93D2" w14:textId="24B429B5"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NTC</w:t>
            </w:r>
            <w:r w:rsidR="00B51608" w:rsidRPr="00AE6BE6">
              <w:rPr>
                <w:rFonts w:ascii="Verdana" w:hAnsi="Verdana"/>
                <w:b/>
                <w:sz w:val="20"/>
                <w:szCs w:val="20"/>
                <w:lang w:val="es-ES"/>
              </w:rPr>
              <w:t>-2885</w:t>
            </w:r>
          </w:p>
        </w:tc>
        <w:tc>
          <w:tcPr>
            <w:tcW w:w="7082" w:type="dxa"/>
            <w:shd w:val="clear" w:color="auto" w:fill="auto"/>
          </w:tcPr>
          <w:p w14:paraId="2756CA83"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 xml:space="preserve">Higiene y Seguridad. Extintores Portátiles. Establece en uno de sus apartes los requisitos para la inspección y mantenimiento de portátiles, igualmente el código 25 de la NFPA Standard </w:t>
            </w:r>
            <w:proofErr w:type="spellStart"/>
            <w:r w:rsidRPr="00AE6BE6">
              <w:rPr>
                <w:rFonts w:ascii="Verdana" w:hAnsi="Verdana"/>
                <w:sz w:val="20"/>
                <w:szCs w:val="20"/>
                <w:lang w:val="es-ES"/>
              </w:rPr>
              <w:t>for</w:t>
            </w:r>
            <w:proofErr w:type="spellEnd"/>
            <w:r w:rsidRPr="00AE6BE6">
              <w:rPr>
                <w:rFonts w:ascii="Verdana" w:hAnsi="Verdana"/>
                <w:sz w:val="20"/>
                <w:szCs w:val="20"/>
                <w:lang w:val="es-ES"/>
              </w:rPr>
              <w:t xml:space="preserve"> </w:t>
            </w:r>
            <w:proofErr w:type="spellStart"/>
            <w:r w:rsidRPr="00AE6BE6">
              <w:rPr>
                <w:rFonts w:ascii="Verdana" w:hAnsi="Verdana"/>
                <w:sz w:val="20"/>
                <w:szCs w:val="20"/>
                <w:lang w:val="es-ES"/>
              </w:rPr>
              <w:t>the</w:t>
            </w:r>
            <w:proofErr w:type="spellEnd"/>
            <w:r w:rsidRPr="00AE6BE6">
              <w:rPr>
                <w:rFonts w:ascii="Verdana" w:hAnsi="Verdana"/>
                <w:sz w:val="20"/>
                <w:szCs w:val="20"/>
                <w:lang w:val="es-ES"/>
              </w:rPr>
              <w:t xml:space="preserve"> </w:t>
            </w:r>
            <w:proofErr w:type="spellStart"/>
            <w:r w:rsidRPr="00AE6BE6">
              <w:rPr>
                <w:rFonts w:ascii="Verdana" w:hAnsi="Verdana"/>
                <w:sz w:val="20"/>
                <w:szCs w:val="20"/>
                <w:lang w:val="es-ES"/>
              </w:rPr>
              <w:t>inspection</w:t>
            </w:r>
            <w:proofErr w:type="spellEnd"/>
            <w:r w:rsidRPr="00AE6BE6">
              <w:rPr>
                <w:rFonts w:ascii="Verdana" w:hAnsi="Verdana"/>
                <w:sz w:val="20"/>
                <w:szCs w:val="20"/>
                <w:lang w:val="es-ES"/>
              </w:rPr>
              <w:t xml:space="preserve">, </w:t>
            </w:r>
            <w:proofErr w:type="spellStart"/>
            <w:r w:rsidRPr="00AE6BE6">
              <w:rPr>
                <w:rFonts w:ascii="Verdana" w:hAnsi="Verdana"/>
                <w:sz w:val="20"/>
                <w:szCs w:val="20"/>
                <w:lang w:val="es-ES"/>
              </w:rPr>
              <w:t>testing</w:t>
            </w:r>
            <w:proofErr w:type="spellEnd"/>
            <w:r w:rsidRPr="00AE6BE6">
              <w:rPr>
                <w:rFonts w:ascii="Verdana" w:hAnsi="Verdana"/>
                <w:sz w:val="20"/>
                <w:szCs w:val="20"/>
                <w:lang w:val="es-ES"/>
              </w:rPr>
              <w:t xml:space="preserve"> and </w:t>
            </w:r>
            <w:proofErr w:type="spellStart"/>
            <w:r w:rsidRPr="00AE6BE6">
              <w:rPr>
                <w:rFonts w:ascii="Verdana" w:hAnsi="Verdana"/>
                <w:sz w:val="20"/>
                <w:szCs w:val="20"/>
                <w:lang w:val="es-ES"/>
              </w:rPr>
              <w:t>maintenance</w:t>
            </w:r>
            <w:proofErr w:type="spellEnd"/>
            <w:r w:rsidRPr="00AE6BE6">
              <w:rPr>
                <w:rFonts w:ascii="Verdana" w:hAnsi="Verdana"/>
                <w:sz w:val="20"/>
                <w:szCs w:val="20"/>
                <w:lang w:val="es-ES"/>
              </w:rPr>
              <w:t xml:space="preserve"> of </w:t>
            </w:r>
            <w:proofErr w:type="spellStart"/>
            <w:r w:rsidRPr="00AE6BE6">
              <w:rPr>
                <w:rFonts w:ascii="Verdana" w:hAnsi="Verdana"/>
                <w:sz w:val="20"/>
                <w:szCs w:val="20"/>
                <w:lang w:val="es-ES"/>
              </w:rPr>
              <w:t>Water</w:t>
            </w:r>
            <w:proofErr w:type="spellEnd"/>
            <w:r w:rsidRPr="00AE6BE6">
              <w:rPr>
                <w:rFonts w:ascii="Verdana" w:hAnsi="Verdana"/>
                <w:sz w:val="20"/>
                <w:szCs w:val="20"/>
                <w:lang w:val="es-ES"/>
              </w:rPr>
              <w:t xml:space="preserve"> – </w:t>
            </w:r>
            <w:proofErr w:type="spellStart"/>
            <w:r w:rsidRPr="00AE6BE6">
              <w:rPr>
                <w:rFonts w:ascii="Verdana" w:hAnsi="Verdana"/>
                <w:sz w:val="20"/>
                <w:szCs w:val="20"/>
                <w:lang w:val="es-ES"/>
              </w:rPr>
              <w:t>Based</w:t>
            </w:r>
            <w:proofErr w:type="spellEnd"/>
            <w:r w:rsidRPr="00AE6BE6">
              <w:rPr>
                <w:rFonts w:ascii="Verdana" w:hAnsi="Verdana"/>
                <w:sz w:val="20"/>
                <w:szCs w:val="20"/>
                <w:lang w:val="es-ES"/>
              </w:rPr>
              <w:t xml:space="preserve"> </w:t>
            </w:r>
            <w:proofErr w:type="spellStart"/>
            <w:r w:rsidRPr="00AE6BE6">
              <w:rPr>
                <w:rFonts w:ascii="Verdana" w:hAnsi="Verdana"/>
                <w:sz w:val="20"/>
                <w:szCs w:val="20"/>
                <w:lang w:val="es-ES"/>
              </w:rPr>
              <w:t>fire</w:t>
            </w:r>
            <w:proofErr w:type="spellEnd"/>
          </w:p>
          <w:p w14:paraId="47A3DAA8" w14:textId="77777777" w:rsidR="004225A7" w:rsidRPr="00AE6BE6" w:rsidRDefault="004225A7" w:rsidP="00B51608">
            <w:pPr>
              <w:jc w:val="both"/>
              <w:rPr>
                <w:rFonts w:ascii="Verdana" w:hAnsi="Verdana"/>
                <w:sz w:val="20"/>
                <w:szCs w:val="20"/>
                <w:lang w:val="es-ES"/>
              </w:rPr>
            </w:pPr>
            <w:proofErr w:type="spellStart"/>
            <w:r w:rsidRPr="00AE6BE6">
              <w:rPr>
                <w:rFonts w:ascii="Verdana" w:hAnsi="Verdana"/>
                <w:sz w:val="20"/>
                <w:szCs w:val="20"/>
                <w:lang w:val="es-ES"/>
              </w:rPr>
              <w:t>protection</w:t>
            </w:r>
            <w:proofErr w:type="spellEnd"/>
            <w:r w:rsidRPr="00AE6BE6">
              <w:rPr>
                <w:rFonts w:ascii="Verdana" w:hAnsi="Verdana"/>
                <w:sz w:val="20"/>
                <w:szCs w:val="20"/>
                <w:lang w:val="es-ES"/>
              </w:rPr>
              <w:t xml:space="preserve"> </w:t>
            </w:r>
            <w:proofErr w:type="spellStart"/>
            <w:r w:rsidRPr="00AE6BE6">
              <w:rPr>
                <w:rFonts w:ascii="Verdana" w:hAnsi="Verdana"/>
                <w:sz w:val="20"/>
                <w:szCs w:val="20"/>
                <w:lang w:val="es-ES"/>
              </w:rPr>
              <w:t>systems</w:t>
            </w:r>
            <w:proofErr w:type="spellEnd"/>
            <w:r w:rsidRPr="00AE6BE6">
              <w:rPr>
                <w:rFonts w:ascii="Verdana" w:hAnsi="Verdana"/>
                <w:sz w:val="20"/>
                <w:szCs w:val="20"/>
                <w:lang w:val="es-ES"/>
              </w:rPr>
              <w:t xml:space="preserve"> USA: 2002.</w:t>
            </w:r>
          </w:p>
        </w:tc>
      </w:tr>
      <w:tr w:rsidR="004225A7" w:rsidRPr="00AE6BE6" w14:paraId="4AB436ED" w14:textId="77777777" w:rsidTr="009559FB">
        <w:tc>
          <w:tcPr>
            <w:tcW w:w="1980" w:type="dxa"/>
            <w:shd w:val="clear" w:color="auto" w:fill="auto"/>
          </w:tcPr>
          <w:p w14:paraId="7ADC5049" w14:textId="4E58ECEE"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NTC</w:t>
            </w:r>
            <w:r w:rsidR="00B51608" w:rsidRPr="00AE6BE6">
              <w:rPr>
                <w:rFonts w:ascii="Verdana" w:hAnsi="Verdana"/>
                <w:b/>
                <w:sz w:val="20"/>
                <w:szCs w:val="20"/>
                <w:lang w:val="es-ES"/>
              </w:rPr>
              <w:t>-4140</w:t>
            </w:r>
          </w:p>
        </w:tc>
        <w:tc>
          <w:tcPr>
            <w:tcW w:w="7082" w:type="dxa"/>
            <w:shd w:val="clear" w:color="auto" w:fill="auto"/>
          </w:tcPr>
          <w:p w14:paraId="7100E73E"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Edificios, Pasillos y corredores</w:t>
            </w:r>
          </w:p>
        </w:tc>
      </w:tr>
      <w:tr w:rsidR="004225A7" w:rsidRPr="00AE6BE6" w14:paraId="39050585" w14:textId="77777777" w:rsidTr="009559FB">
        <w:tc>
          <w:tcPr>
            <w:tcW w:w="1980" w:type="dxa"/>
            <w:shd w:val="clear" w:color="auto" w:fill="auto"/>
          </w:tcPr>
          <w:p w14:paraId="7EABF03F" w14:textId="6EB0CC62"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NTC</w:t>
            </w:r>
            <w:r w:rsidR="00B51608" w:rsidRPr="00AE6BE6">
              <w:rPr>
                <w:rFonts w:ascii="Verdana" w:hAnsi="Verdana"/>
                <w:b/>
                <w:sz w:val="20"/>
                <w:szCs w:val="20"/>
                <w:lang w:val="es-ES"/>
              </w:rPr>
              <w:t>-4144</w:t>
            </w:r>
          </w:p>
        </w:tc>
        <w:tc>
          <w:tcPr>
            <w:tcW w:w="7082" w:type="dxa"/>
            <w:shd w:val="clear" w:color="auto" w:fill="auto"/>
          </w:tcPr>
          <w:p w14:paraId="252C8C09"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Edificios. Señalización.</w:t>
            </w:r>
          </w:p>
        </w:tc>
      </w:tr>
      <w:tr w:rsidR="004225A7" w:rsidRPr="00AE6BE6" w14:paraId="05004D32" w14:textId="77777777" w:rsidTr="009559FB">
        <w:tc>
          <w:tcPr>
            <w:tcW w:w="1980" w:type="dxa"/>
            <w:shd w:val="clear" w:color="auto" w:fill="auto"/>
          </w:tcPr>
          <w:p w14:paraId="10B18767" w14:textId="2FAC9D1B"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NTC</w:t>
            </w:r>
            <w:r w:rsidR="00B51608" w:rsidRPr="00AE6BE6">
              <w:rPr>
                <w:rFonts w:ascii="Verdana" w:hAnsi="Verdana"/>
                <w:b/>
                <w:sz w:val="20"/>
                <w:szCs w:val="20"/>
                <w:lang w:val="es-ES"/>
              </w:rPr>
              <w:t>-4145</w:t>
            </w:r>
          </w:p>
        </w:tc>
        <w:tc>
          <w:tcPr>
            <w:tcW w:w="7082" w:type="dxa"/>
            <w:shd w:val="clear" w:color="auto" w:fill="auto"/>
          </w:tcPr>
          <w:p w14:paraId="05A423DB"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Edificios. Escaleras</w:t>
            </w:r>
          </w:p>
        </w:tc>
      </w:tr>
      <w:tr w:rsidR="004225A7" w:rsidRPr="00AE6BE6" w14:paraId="78C42E5B" w14:textId="77777777" w:rsidTr="009559FB">
        <w:tc>
          <w:tcPr>
            <w:tcW w:w="1980" w:type="dxa"/>
            <w:shd w:val="clear" w:color="auto" w:fill="auto"/>
          </w:tcPr>
          <w:p w14:paraId="779E3953" w14:textId="739D4923"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NTC</w:t>
            </w:r>
            <w:r w:rsidR="00B51608" w:rsidRPr="00AE6BE6">
              <w:rPr>
                <w:rFonts w:ascii="Verdana" w:hAnsi="Verdana"/>
                <w:b/>
                <w:sz w:val="20"/>
                <w:szCs w:val="20"/>
                <w:lang w:val="es-ES"/>
              </w:rPr>
              <w:t>-4201</w:t>
            </w:r>
          </w:p>
        </w:tc>
        <w:tc>
          <w:tcPr>
            <w:tcW w:w="7082" w:type="dxa"/>
            <w:shd w:val="clear" w:color="auto" w:fill="auto"/>
          </w:tcPr>
          <w:p w14:paraId="0C0A0DE8"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Edificios. Equipamientos, bordillos, pasamanos y agarraderas.</w:t>
            </w:r>
          </w:p>
        </w:tc>
      </w:tr>
      <w:tr w:rsidR="004225A7" w:rsidRPr="00AE6BE6" w14:paraId="59D0130E" w14:textId="77777777" w:rsidTr="009559FB">
        <w:tc>
          <w:tcPr>
            <w:tcW w:w="1980" w:type="dxa"/>
            <w:shd w:val="clear" w:color="auto" w:fill="auto"/>
          </w:tcPr>
          <w:p w14:paraId="1933584A" w14:textId="0225C306"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NTC</w:t>
            </w:r>
            <w:r w:rsidR="00B51608" w:rsidRPr="00AE6BE6">
              <w:rPr>
                <w:rFonts w:ascii="Verdana" w:hAnsi="Verdana"/>
                <w:b/>
                <w:sz w:val="20"/>
                <w:szCs w:val="20"/>
                <w:lang w:val="es-ES"/>
              </w:rPr>
              <w:t>-1867</w:t>
            </w:r>
          </w:p>
        </w:tc>
        <w:tc>
          <w:tcPr>
            <w:tcW w:w="7082" w:type="dxa"/>
            <w:shd w:val="clear" w:color="auto" w:fill="auto"/>
          </w:tcPr>
          <w:p w14:paraId="61CED2D7"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Sistemas</w:t>
            </w:r>
            <w:r w:rsidRPr="00AE6BE6">
              <w:rPr>
                <w:rFonts w:ascii="Verdana" w:hAnsi="Verdana"/>
                <w:sz w:val="20"/>
                <w:szCs w:val="20"/>
                <w:lang w:val="es-ES"/>
              </w:rPr>
              <w:tab/>
              <w:t>de</w:t>
            </w:r>
            <w:r w:rsidRPr="00AE6BE6">
              <w:rPr>
                <w:rFonts w:ascii="Verdana" w:hAnsi="Verdana"/>
                <w:sz w:val="20"/>
                <w:szCs w:val="20"/>
                <w:lang w:val="es-ES"/>
              </w:rPr>
              <w:tab/>
              <w:t>señales</w:t>
            </w:r>
            <w:r w:rsidRPr="00AE6BE6">
              <w:rPr>
                <w:rFonts w:ascii="Verdana" w:hAnsi="Verdana"/>
                <w:sz w:val="20"/>
                <w:szCs w:val="20"/>
                <w:lang w:val="es-ES"/>
              </w:rPr>
              <w:tab/>
              <w:t>contra</w:t>
            </w:r>
            <w:r w:rsidRPr="00AE6BE6">
              <w:rPr>
                <w:rFonts w:ascii="Verdana" w:hAnsi="Verdana"/>
                <w:sz w:val="20"/>
                <w:szCs w:val="20"/>
                <w:lang w:val="es-ES"/>
              </w:rPr>
              <w:tab/>
              <w:t>incendio,</w:t>
            </w:r>
            <w:r w:rsidRPr="00AE6BE6">
              <w:rPr>
                <w:rFonts w:ascii="Verdana" w:hAnsi="Verdana"/>
                <w:sz w:val="20"/>
                <w:szCs w:val="20"/>
                <w:lang w:val="es-ES"/>
              </w:rPr>
              <w:tab/>
              <w:t>instalaciones,</w:t>
            </w:r>
          </w:p>
          <w:p w14:paraId="567B78A4"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mantenimiento y usos</w:t>
            </w:r>
          </w:p>
        </w:tc>
      </w:tr>
      <w:tr w:rsidR="004225A7" w:rsidRPr="00AE6BE6" w14:paraId="468FE55C" w14:textId="77777777" w:rsidTr="009559FB">
        <w:tc>
          <w:tcPr>
            <w:tcW w:w="1980" w:type="dxa"/>
            <w:shd w:val="clear" w:color="auto" w:fill="auto"/>
          </w:tcPr>
          <w:p w14:paraId="1E77D402" w14:textId="26C39C53"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ISO </w:t>
            </w:r>
            <w:r w:rsidR="00B51608" w:rsidRPr="00AE6BE6">
              <w:rPr>
                <w:rFonts w:ascii="Verdana" w:hAnsi="Verdana"/>
                <w:b/>
                <w:sz w:val="20"/>
                <w:szCs w:val="20"/>
                <w:lang w:val="es-ES"/>
              </w:rPr>
              <w:t>16069 de</w:t>
            </w:r>
          </w:p>
          <w:p w14:paraId="760D14FC" w14:textId="52E75FDE" w:rsidR="004225A7" w:rsidRPr="00AE6BE6" w:rsidRDefault="00B51608" w:rsidP="00B51608">
            <w:pPr>
              <w:jc w:val="both"/>
              <w:rPr>
                <w:rFonts w:ascii="Verdana" w:hAnsi="Verdana"/>
                <w:b/>
                <w:sz w:val="20"/>
                <w:szCs w:val="20"/>
                <w:lang w:val="es-ES"/>
              </w:rPr>
            </w:pPr>
            <w:r w:rsidRPr="00AE6BE6">
              <w:rPr>
                <w:rFonts w:ascii="Verdana" w:hAnsi="Verdana"/>
                <w:b/>
                <w:sz w:val="20"/>
                <w:szCs w:val="20"/>
                <w:lang w:val="es-ES"/>
              </w:rPr>
              <w:t>2004</w:t>
            </w:r>
          </w:p>
        </w:tc>
        <w:tc>
          <w:tcPr>
            <w:tcW w:w="7082" w:type="dxa"/>
            <w:shd w:val="clear" w:color="auto" w:fill="auto"/>
          </w:tcPr>
          <w:p w14:paraId="6EEAF397"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Sistemas de señalización de rutas de evacuación.</w:t>
            </w:r>
          </w:p>
        </w:tc>
      </w:tr>
      <w:tr w:rsidR="004225A7" w:rsidRPr="00AE6BE6" w14:paraId="14309E7D" w14:textId="77777777" w:rsidTr="009559FB">
        <w:tc>
          <w:tcPr>
            <w:tcW w:w="1980" w:type="dxa"/>
            <w:shd w:val="clear" w:color="auto" w:fill="auto"/>
          </w:tcPr>
          <w:p w14:paraId="195EDDDB" w14:textId="18748DA7"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lastRenderedPageBreak/>
              <w:t xml:space="preserve">NFPA </w:t>
            </w:r>
            <w:r w:rsidR="00B51608" w:rsidRPr="00AE6BE6">
              <w:rPr>
                <w:rFonts w:ascii="Verdana" w:hAnsi="Verdana"/>
                <w:b/>
                <w:sz w:val="20"/>
                <w:szCs w:val="20"/>
                <w:lang w:val="es-ES"/>
              </w:rPr>
              <w:t>10</w:t>
            </w:r>
          </w:p>
        </w:tc>
        <w:tc>
          <w:tcPr>
            <w:tcW w:w="7082" w:type="dxa"/>
            <w:shd w:val="clear" w:color="auto" w:fill="auto"/>
          </w:tcPr>
          <w:p w14:paraId="6771CF75"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Extintores Portátiles Contra Incendios</w:t>
            </w:r>
          </w:p>
        </w:tc>
      </w:tr>
      <w:tr w:rsidR="004225A7" w:rsidRPr="00AE6BE6" w14:paraId="79B31F0E" w14:textId="77777777" w:rsidTr="009559FB">
        <w:tc>
          <w:tcPr>
            <w:tcW w:w="1980" w:type="dxa"/>
            <w:shd w:val="clear" w:color="auto" w:fill="auto"/>
          </w:tcPr>
          <w:p w14:paraId="283CD2DD" w14:textId="58E71B72"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NFPA </w:t>
            </w:r>
            <w:r w:rsidR="00B51608" w:rsidRPr="00AE6BE6">
              <w:rPr>
                <w:rFonts w:ascii="Verdana" w:hAnsi="Verdana"/>
                <w:b/>
                <w:sz w:val="20"/>
                <w:szCs w:val="20"/>
                <w:lang w:val="es-ES"/>
              </w:rPr>
              <w:t>30</w:t>
            </w:r>
          </w:p>
        </w:tc>
        <w:tc>
          <w:tcPr>
            <w:tcW w:w="7082" w:type="dxa"/>
            <w:shd w:val="clear" w:color="auto" w:fill="auto"/>
          </w:tcPr>
          <w:p w14:paraId="40723DA1"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Código de líquidos inflamables y combustibles</w:t>
            </w:r>
          </w:p>
        </w:tc>
      </w:tr>
      <w:tr w:rsidR="004225A7" w:rsidRPr="00AE6BE6" w14:paraId="7C87908D" w14:textId="77777777" w:rsidTr="009559FB">
        <w:tc>
          <w:tcPr>
            <w:tcW w:w="1980" w:type="dxa"/>
            <w:shd w:val="clear" w:color="auto" w:fill="auto"/>
          </w:tcPr>
          <w:p w14:paraId="67BB468F" w14:textId="3DBF46C5"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NFPA </w:t>
            </w:r>
            <w:r w:rsidR="00B51608" w:rsidRPr="00AE6BE6">
              <w:rPr>
                <w:rFonts w:ascii="Verdana" w:hAnsi="Verdana"/>
                <w:b/>
                <w:sz w:val="20"/>
                <w:szCs w:val="20"/>
                <w:lang w:val="es-ES"/>
              </w:rPr>
              <w:t>49</w:t>
            </w:r>
          </w:p>
        </w:tc>
        <w:tc>
          <w:tcPr>
            <w:tcW w:w="7082" w:type="dxa"/>
            <w:shd w:val="clear" w:color="auto" w:fill="auto"/>
          </w:tcPr>
          <w:p w14:paraId="168EBA23"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Datos de productos químicos peligrosos</w:t>
            </w:r>
          </w:p>
        </w:tc>
      </w:tr>
      <w:tr w:rsidR="004225A7" w:rsidRPr="00AE6BE6" w14:paraId="04AEA9F7" w14:textId="77777777" w:rsidTr="009559FB">
        <w:tc>
          <w:tcPr>
            <w:tcW w:w="1980" w:type="dxa"/>
            <w:shd w:val="clear" w:color="auto" w:fill="auto"/>
          </w:tcPr>
          <w:p w14:paraId="77C16821" w14:textId="678553ED"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NFPA </w:t>
            </w:r>
            <w:r w:rsidR="00B51608" w:rsidRPr="00AE6BE6">
              <w:rPr>
                <w:rFonts w:ascii="Verdana" w:hAnsi="Verdana"/>
                <w:b/>
                <w:sz w:val="20"/>
                <w:szCs w:val="20"/>
                <w:lang w:val="es-ES"/>
              </w:rPr>
              <w:t>325</w:t>
            </w:r>
          </w:p>
        </w:tc>
        <w:tc>
          <w:tcPr>
            <w:tcW w:w="7082" w:type="dxa"/>
            <w:shd w:val="clear" w:color="auto" w:fill="auto"/>
          </w:tcPr>
          <w:p w14:paraId="51C4C461"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Riesgos de incendio de gases, líquidos y sólidos volátiles</w:t>
            </w:r>
          </w:p>
        </w:tc>
      </w:tr>
      <w:tr w:rsidR="004225A7" w:rsidRPr="00AE6BE6" w14:paraId="0838C217" w14:textId="77777777" w:rsidTr="009559FB">
        <w:tc>
          <w:tcPr>
            <w:tcW w:w="1980" w:type="dxa"/>
            <w:shd w:val="clear" w:color="auto" w:fill="auto"/>
          </w:tcPr>
          <w:p w14:paraId="3BBB0B59" w14:textId="6D8FB69D"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NFPA </w:t>
            </w:r>
            <w:r w:rsidR="00B51608" w:rsidRPr="00AE6BE6">
              <w:rPr>
                <w:rFonts w:ascii="Verdana" w:hAnsi="Verdana"/>
                <w:b/>
                <w:sz w:val="20"/>
                <w:szCs w:val="20"/>
                <w:lang w:val="es-ES"/>
              </w:rPr>
              <w:t>491</w:t>
            </w:r>
          </w:p>
        </w:tc>
        <w:tc>
          <w:tcPr>
            <w:tcW w:w="7082" w:type="dxa"/>
            <w:shd w:val="clear" w:color="auto" w:fill="auto"/>
          </w:tcPr>
          <w:p w14:paraId="11AF2C07"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Manual de reacciones químicas peligrosas</w:t>
            </w:r>
          </w:p>
        </w:tc>
      </w:tr>
      <w:tr w:rsidR="004225A7" w:rsidRPr="00AE6BE6" w14:paraId="3E4FF6BE" w14:textId="77777777" w:rsidTr="009559FB">
        <w:tc>
          <w:tcPr>
            <w:tcW w:w="1980" w:type="dxa"/>
            <w:shd w:val="clear" w:color="auto" w:fill="auto"/>
          </w:tcPr>
          <w:p w14:paraId="047AB304" w14:textId="2B6A735C"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NFPA </w:t>
            </w:r>
            <w:r w:rsidR="00B51608" w:rsidRPr="00AE6BE6">
              <w:rPr>
                <w:rFonts w:ascii="Verdana" w:hAnsi="Verdana"/>
                <w:b/>
                <w:sz w:val="20"/>
                <w:szCs w:val="20"/>
                <w:lang w:val="es-ES"/>
              </w:rPr>
              <w:t>654</w:t>
            </w:r>
          </w:p>
        </w:tc>
        <w:tc>
          <w:tcPr>
            <w:tcW w:w="7082" w:type="dxa"/>
            <w:shd w:val="clear" w:color="auto" w:fill="auto"/>
          </w:tcPr>
          <w:p w14:paraId="72325EF1"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Prevención de incendios y explosiones de polvos en las</w:t>
            </w:r>
          </w:p>
          <w:p w14:paraId="11713020"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industrias Químicas</w:t>
            </w:r>
          </w:p>
        </w:tc>
      </w:tr>
      <w:tr w:rsidR="004225A7" w:rsidRPr="00AE6BE6" w14:paraId="2D1FC890" w14:textId="77777777" w:rsidTr="009559FB">
        <w:tc>
          <w:tcPr>
            <w:tcW w:w="1980" w:type="dxa"/>
            <w:shd w:val="clear" w:color="auto" w:fill="auto"/>
          </w:tcPr>
          <w:p w14:paraId="1CB9BCEE" w14:textId="049E4466"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NFPA </w:t>
            </w:r>
            <w:r w:rsidR="00B51608" w:rsidRPr="00AE6BE6">
              <w:rPr>
                <w:rFonts w:ascii="Verdana" w:hAnsi="Verdana"/>
                <w:b/>
                <w:sz w:val="20"/>
                <w:szCs w:val="20"/>
                <w:lang w:val="es-ES"/>
              </w:rPr>
              <w:t>704</w:t>
            </w:r>
          </w:p>
        </w:tc>
        <w:tc>
          <w:tcPr>
            <w:tcW w:w="7082" w:type="dxa"/>
            <w:shd w:val="clear" w:color="auto" w:fill="auto"/>
          </w:tcPr>
          <w:p w14:paraId="1C91AB23"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Sistema normalizado para identificar riesgos de incendio de</w:t>
            </w:r>
          </w:p>
          <w:p w14:paraId="1B5F2BCB"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Materiales peligrosos</w:t>
            </w:r>
          </w:p>
        </w:tc>
      </w:tr>
      <w:tr w:rsidR="004225A7" w:rsidRPr="00AE6BE6" w14:paraId="4086B6B2" w14:textId="77777777" w:rsidTr="009559FB">
        <w:tc>
          <w:tcPr>
            <w:tcW w:w="1980" w:type="dxa"/>
            <w:shd w:val="clear" w:color="auto" w:fill="auto"/>
          </w:tcPr>
          <w:p w14:paraId="375E1088" w14:textId="638D7E8E" w:rsidR="004225A7" w:rsidRPr="00AE6BE6" w:rsidRDefault="009559FB" w:rsidP="00B51608">
            <w:pPr>
              <w:jc w:val="both"/>
              <w:rPr>
                <w:rFonts w:ascii="Verdana" w:hAnsi="Verdana"/>
                <w:b/>
                <w:sz w:val="20"/>
                <w:szCs w:val="20"/>
                <w:lang w:val="es-ES"/>
              </w:rPr>
            </w:pPr>
            <w:r w:rsidRPr="00AE6BE6">
              <w:rPr>
                <w:rFonts w:ascii="Verdana" w:hAnsi="Verdana"/>
                <w:b/>
                <w:sz w:val="20"/>
                <w:szCs w:val="20"/>
                <w:lang w:val="es-ES"/>
              </w:rPr>
              <w:t xml:space="preserve">NFPA </w:t>
            </w:r>
            <w:r w:rsidR="00B51608" w:rsidRPr="00AE6BE6">
              <w:rPr>
                <w:rFonts w:ascii="Verdana" w:hAnsi="Verdana"/>
                <w:b/>
                <w:sz w:val="20"/>
                <w:szCs w:val="20"/>
                <w:lang w:val="es-ES"/>
              </w:rPr>
              <w:t>472</w:t>
            </w:r>
          </w:p>
        </w:tc>
        <w:tc>
          <w:tcPr>
            <w:tcW w:w="7082" w:type="dxa"/>
            <w:shd w:val="clear" w:color="auto" w:fill="auto"/>
          </w:tcPr>
          <w:p w14:paraId="2EAD118A" w14:textId="77777777" w:rsidR="004225A7" w:rsidRPr="00AE6BE6" w:rsidRDefault="004225A7" w:rsidP="00B51608">
            <w:pPr>
              <w:jc w:val="both"/>
              <w:rPr>
                <w:rFonts w:ascii="Verdana" w:hAnsi="Verdana"/>
                <w:sz w:val="20"/>
                <w:szCs w:val="20"/>
                <w:lang w:val="es-ES"/>
              </w:rPr>
            </w:pPr>
            <w:r w:rsidRPr="00AE6BE6">
              <w:rPr>
                <w:rFonts w:ascii="Verdana" w:hAnsi="Verdana"/>
                <w:sz w:val="20"/>
                <w:szCs w:val="20"/>
                <w:lang w:val="es-ES"/>
              </w:rPr>
              <w:t>Respuesta a incidentes de MATPEL (Materiales peligrosos)</w:t>
            </w:r>
          </w:p>
        </w:tc>
      </w:tr>
    </w:tbl>
    <w:p w14:paraId="3E4EFCDD" w14:textId="6C2E6BEA" w:rsidR="004225A7" w:rsidRPr="00AF64B8" w:rsidRDefault="004F5E23" w:rsidP="004F5E23">
      <w:pPr>
        <w:pStyle w:val="Ttulo1"/>
        <w:rPr>
          <w:sz w:val="22"/>
          <w:szCs w:val="22"/>
          <w:lang w:val="es-ES"/>
        </w:rPr>
      </w:pPr>
      <w:bookmarkStart w:id="21" w:name="_Toc164071173"/>
      <w:bookmarkStart w:id="22" w:name="_Toc169616126"/>
      <w:r w:rsidRPr="00AF64B8">
        <w:rPr>
          <w:sz w:val="22"/>
          <w:szCs w:val="22"/>
          <w:lang w:val="es-ES"/>
        </w:rPr>
        <w:t>5.</w:t>
      </w:r>
      <w:r w:rsidR="004225A7" w:rsidRPr="00AF64B8">
        <w:rPr>
          <w:sz w:val="22"/>
          <w:szCs w:val="22"/>
          <w:lang w:val="es-ES"/>
        </w:rPr>
        <w:t>GLOSARIO</w:t>
      </w:r>
      <w:bookmarkEnd w:id="21"/>
      <w:bookmarkEnd w:id="22"/>
    </w:p>
    <w:p w14:paraId="77478120" w14:textId="77777777" w:rsidR="004225A7" w:rsidRPr="00AF64B8" w:rsidRDefault="004225A7" w:rsidP="00B51608">
      <w:pPr>
        <w:jc w:val="both"/>
        <w:rPr>
          <w:rFonts w:ascii="Verdana" w:hAnsi="Verdana"/>
          <w:b/>
          <w:bCs/>
          <w:sz w:val="22"/>
          <w:szCs w:val="22"/>
          <w:lang w:val="es-ES"/>
        </w:rPr>
      </w:pPr>
    </w:p>
    <w:p w14:paraId="0D319679" w14:textId="77777777" w:rsidR="004225A7" w:rsidRPr="00AF64B8" w:rsidRDefault="004225A7" w:rsidP="00B51608">
      <w:pPr>
        <w:jc w:val="both"/>
        <w:rPr>
          <w:rFonts w:ascii="Verdana" w:hAnsi="Verdana"/>
          <w:sz w:val="22"/>
          <w:szCs w:val="22"/>
        </w:rPr>
      </w:pPr>
      <w:r w:rsidRPr="00AF64B8">
        <w:rPr>
          <w:rFonts w:ascii="Verdana" w:hAnsi="Verdana"/>
          <w:b/>
          <w:sz w:val="22"/>
          <w:szCs w:val="22"/>
        </w:rPr>
        <w:t>ALARMA</w:t>
      </w:r>
      <w:r w:rsidRPr="00AF64B8">
        <w:rPr>
          <w:rFonts w:ascii="Verdana" w:hAnsi="Verdana"/>
          <w:sz w:val="22"/>
          <w:szCs w:val="22"/>
        </w:rPr>
        <w:t>: aviso por el cual se informa a la comunidad para que sigan instrucciones específicas de emergencia debido a la presencia real o inminente de una amenaza.</w:t>
      </w:r>
    </w:p>
    <w:p w14:paraId="42665E86"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ALERTA: </w:t>
      </w:r>
      <w:r w:rsidRPr="00AF64B8">
        <w:rPr>
          <w:rFonts w:ascii="Verdana" w:hAnsi="Verdana"/>
          <w:sz w:val="22"/>
          <w:szCs w:val="22"/>
        </w:rPr>
        <w:t>período anterior a la ocurrencia de un desastre, declarado con el fin de tomar precauciones específicas, debido a la probable y cercana ocurrencia un desastre.</w:t>
      </w:r>
    </w:p>
    <w:p w14:paraId="6C4507DA"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AMENAZA: </w:t>
      </w:r>
      <w:r w:rsidRPr="00AF64B8">
        <w:rPr>
          <w:rFonts w:ascii="Verdana" w:hAnsi="Verdana"/>
          <w:sz w:val="22"/>
          <w:szCs w:val="22"/>
        </w:rPr>
        <w:t>se refiere a la potencialidad que tiene un evento natural, una actividad humana o una acción mecánica, de causar daños o destrucción independiente de la existencia en el área amenazada de habitantes y/o bienes materiales.</w:t>
      </w:r>
    </w:p>
    <w:p w14:paraId="2F4B39D8"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BRIGADA DE EMERGENCIAS: </w:t>
      </w:r>
      <w:r w:rsidRPr="00AF64B8">
        <w:rPr>
          <w:rFonts w:ascii="Verdana" w:hAnsi="Verdana"/>
          <w:sz w:val="22"/>
          <w:szCs w:val="22"/>
        </w:rPr>
        <w:t>Grupo operativo con entrenamiento para atender emergencias incipientes.</w:t>
      </w:r>
    </w:p>
    <w:p w14:paraId="63CF77CD"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CALAMIDAD PÚBLICA: </w:t>
      </w:r>
      <w:r w:rsidRPr="00AF64B8">
        <w:rPr>
          <w:rFonts w:ascii="Verdana" w:hAnsi="Verdana"/>
          <w:sz w:val="22"/>
          <w:szCs w:val="22"/>
        </w:rPr>
        <w:t>situación en la cual se presenta daño o alteración de las condiciones normales de vida en un área geográfica determinada, causada por fenómenos naturales y por efectos catastróficos de la acción del hombre en forma accidental, que no requiera en su fase de recuperación de acciones de reconstrucción, bastando con las de rehabilitación para recuperar la normalidad.</w:t>
      </w:r>
    </w:p>
    <w:p w14:paraId="2933CED0"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COMITÉ OPERATIVO DE EMERGENCIAS (COE): </w:t>
      </w:r>
      <w:r w:rsidRPr="00AF64B8">
        <w:rPr>
          <w:rFonts w:ascii="Verdana" w:hAnsi="Verdana"/>
          <w:sz w:val="22"/>
          <w:szCs w:val="22"/>
        </w:rPr>
        <w:t>Grupo administrativo de las emergencias antes, durante y después de los eventos; responsable de organizar planear y poner en funcionamiento el plan de emergencia y contingencia.</w:t>
      </w:r>
    </w:p>
    <w:p w14:paraId="4391C526"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CONTINGENCIA: </w:t>
      </w:r>
      <w:r w:rsidRPr="00AF64B8">
        <w:rPr>
          <w:rFonts w:ascii="Verdana" w:hAnsi="Verdana"/>
          <w:sz w:val="22"/>
          <w:szCs w:val="22"/>
        </w:rPr>
        <w:t>Evento que ocurre en la mayoría de los casos en forma repentina o inesperada.</w:t>
      </w:r>
    </w:p>
    <w:p w14:paraId="4A451680"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CMGRD: </w:t>
      </w:r>
      <w:r w:rsidRPr="00AF64B8">
        <w:rPr>
          <w:rFonts w:ascii="Verdana" w:hAnsi="Verdana"/>
          <w:sz w:val="22"/>
          <w:szCs w:val="22"/>
        </w:rPr>
        <w:t>Consejo Municipal para la Gestión de Riesgos de Desastres.</w:t>
      </w:r>
    </w:p>
    <w:p w14:paraId="577D0238" w14:textId="77777777" w:rsidR="004225A7" w:rsidRPr="00AF64B8" w:rsidRDefault="004225A7" w:rsidP="00B51608">
      <w:pPr>
        <w:jc w:val="both"/>
        <w:rPr>
          <w:rFonts w:ascii="Verdana" w:hAnsi="Verdana"/>
          <w:sz w:val="22"/>
          <w:szCs w:val="22"/>
        </w:rPr>
      </w:pPr>
      <w:r w:rsidRPr="00AF64B8">
        <w:rPr>
          <w:rFonts w:ascii="Verdana" w:hAnsi="Verdana"/>
          <w:b/>
          <w:sz w:val="22"/>
          <w:szCs w:val="22"/>
        </w:rPr>
        <w:t>DAMNIFICADO</w:t>
      </w:r>
      <w:r w:rsidRPr="00AF64B8">
        <w:rPr>
          <w:rFonts w:ascii="Verdana" w:hAnsi="Verdana"/>
          <w:sz w:val="22"/>
          <w:szCs w:val="22"/>
        </w:rPr>
        <w:t>: víctima que no sufrió ninguna lesión en su cuerpo, pero perdió la estructura de soporte de sus necesidades básicas, como vivienda, medio de subsistencia.</w:t>
      </w:r>
    </w:p>
    <w:p w14:paraId="71CAF063"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DESASTRE: </w:t>
      </w:r>
      <w:r w:rsidRPr="00AF64B8">
        <w:rPr>
          <w:rFonts w:ascii="Verdana" w:hAnsi="Verdana"/>
          <w:sz w:val="22"/>
          <w:szCs w:val="22"/>
        </w:rPr>
        <w:t>daño grave o alteración grave de las condiciones normales de vida en un área geográfica determinada, causada por fenómenos naturales y por efectos catastróficos de la acción del hombre en forma accidental, que requiera por ello de la especial atención de los organismos del Estado y de otras entidades de carácter humanitario o de servicio social (Decreto 918/89).</w:t>
      </w:r>
    </w:p>
    <w:p w14:paraId="11750233"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EQUIPOS PARA ATENCIÓN DE EMERGENCIAS: </w:t>
      </w:r>
      <w:r w:rsidRPr="00AF64B8">
        <w:rPr>
          <w:rFonts w:ascii="Verdana" w:hAnsi="Verdana"/>
          <w:sz w:val="22"/>
          <w:szCs w:val="22"/>
        </w:rPr>
        <w:t>Equipos destinados para ser operados por los brigadistas de acuerdo al factor de riesgo.</w:t>
      </w:r>
    </w:p>
    <w:p w14:paraId="0CCAF72D"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EMERGENCIA: </w:t>
      </w:r>
      <w:r w:rsidRPr="00AF64B8">
        <w:rPr>
          <w:rFonts w:ascii="Verdana" w:hAnsi="Verdana"/>
          <w:sz w:val="22"/>
          <w:szCs w:val="22"/>
        </w:rPr>
        <w:t>situación que aparece cuando, en la combinación de factores conocidos, surge un fenómeno o suceso que no se esperaba, eventual, inesperado y desagradable por causar daños o alteraciones en las personas, los bienes, los servicios o el medio ambiente, sin exceder la capacidad de respuesta de la comunidad afectada.</w:t>
      </w:r>
    </w:p>
    <w:p w14:paraId="61792B79"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EVACUACIÓN: </w:t>
      </w:r>
      <w:r w:rsidRPr="00AF64B8">
        <w:rPr>
          <w:rFonts w:ascii="Verdana" w:hAnsi="Verdana"/>
          <w:sz w:val="22"/>
          <w:szCs w:val="22"/>
        </w:rPr>
        <w:t>período durante el cual la comunidad responde a la inminencia del desastre, reubicándose provisionalmente en una zona segura.</w:t>
      </w:r>
    </w:p>
    <w:p w14:paraId="0085AEA8"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GRAVEDAD: </w:t>
      </w:r>
      <w:r w:rsidRPr="00AF64B8">
        <w:rPr>
          <w:rFonts w:ascii="Verdana" w:hAnsi="Verdana"/>
          <w:sz w:val="22"/>
          <w:szCs w:val="22"/>
        </w:rPr>
        <w:t>Grado de afectación resultante de un evento.</w:t>
      </w:r>
    </w:p>
    <w:p w14:paraId="238A1383"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IMPACTO: </w:t>
      </w:r>
      <w:r w:rsidRPr="00AF64B8">
        <w:rPr>
          <w:rFonts w:ascii="Verdana" w:hAnsi="Verdana"/>
          <w:sz w:val="22"/>
          <w:szCs w:val="22"/>
        </w:rPr>
        <w:t xml:space="preserve">Acción directa de una amenaza sobre un grupo de personas, sobre sus bienes, infraestructura y el medio ambiente. Deriva en un desastre o emergencia </w:t>
      </w:r>
      <w:r w:rsidRPr="00AF64B8">
        <w:rPr>
          <w:rFonts w:ascii="Verdana" w:hAnsi="Verdana"/>
          <w:sz w:val="22"/>
          <w:szCs w:val="22"/>
        </w:rPr>
        <w:lastRenderedPageBreak/>
        <w:t>de determinadas proporciones, dependiendo de las características del evento y de la vulnerabilidad de la población afectada.</w:t>
      </w:r>
    </w:p>
    <w:p w14:paraId="031B5014"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LESIONADO: </w:t>
      </w:r>
      <w:r w:rsidRPr="00AF64B8">
        <w:rPr>
          <w:rFonts w:ascii="Verdana" w:hAnsi="Verdana"/>
          <w:sz w:val="22"/>
          <w:szCs w:val="22"/>
        </w:rPr>
        <w:t>víctima del desastre que sufrió un trauma, daño o enfermedad en su cuerpo a causa del desastre.</w:t>
      </w:r>
    </w:p>
    <w:p w14:paraId="49DBB2D2" w14:textId="77777777" w:rsidR="004225A7" w:rsidRPr="00AF64B8" w:rsidRDefault="004225A7" w:rsidP="00B51608">
      <w:pPr>
        <w:jc w:val="both"/>
        <w:rPr>
          <w:rFonts w:ascii="Verdana" w:hAnsi="Verdana"/>
          <w:sz w:val="22"/>
          <w:szCs w:val="22"/>
        </w:rPr>
      </w:pPr>
      <w:r w:rsidRPr="00AF64B8">
        <w:rPr>
          <w:rFonts w:ascii="Verdana" w:hAnsi="Verdana"/>
          <w:b/>
          <w:sz w:val="22"/>
          <w:szCs w:val="22"/>
        </w:rPr>
        <w:t>MEDIO AMBIENTE</w:t>
      </w:r>
      <w:r w:rsidRPr="00AF64B8">
        <w:rPr>
          <w:rFonts w:ascii="Verdana" w:hAnsi="Verdana"/>
          <w:b/>
          <w:sz w:val="22"/>
          <w:szCs w:val="22"/>
          <w:vertAlign w:val="superscript"/>
        </w:rPr>
        <w:t>1</w:t>
      </w:r>
      <w:r w:rsidRPr="00AF64B8">
        <w:rPr>
          <w:rFonts w:ascii="Verdana" w:hAnsi="Verdana"/>
          <w:b/>
          <w:sz w:val="22"/>
          <w:szCs w:val="22"/>
        </w:rPr>
        <w:t xml:space="preserve">: </w:t>
      </w:r>
      <w:r w:rsidRPr="00AF64B8">
        <w:rPr>
          <w:rFonts w:ascii="Verdana" w:hAnsi="Verdana"/>
          <w:sz w:val="22"/>
          <w:szCs w:val="22"/>
        </w:rPr>
        <w:t>Entorno en el cual una organización opera, incluidos el aire, el agua, el suelo, los recursos naturales, la flora, la fauna, los seres humanos y sus interrelaciones.</w:t>
      </w:r>
    </w:p>
    <w:p w14:paraId="0C67F02F"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MITIGACIÓN: </w:t>
      </w:r>
      <w:r w:rsidRPr="00AF64B8">
        <w:rPr>
          <w:rFonts w:ascii="Verdana" w:hAnsi="Verdana"/>
          <w:sz w:val="22"/>
          <w:szCs w:val="22"/>
        </w:rPr>
        <w:t>son todas aquellas medidas de prevención conducentes a disminuir total o parcialmente el grado de vulnerabilidad a que están sometidos elementos bajo riesgo.</w:t>
      </w:r>
    </w:p>
    <w:p w14:paraId="0A75EB42"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PMU: </w:t>
      </w:r>
      <w:r w:rsidRPr="00AF64B8">
        <w:rPr>
          <w:rFonts w:ascii="Verdana" w:hAnsi="Verdana"/>
          <w:sz w:val="22"/>
          <w:szCs w:val="22"/>
        </w:rPr>
        <w:t>Puesto de Mando Unificado.</w:t>
      </w:r>
    </w:p>
    <w:p w14:paraId="68CEEE95"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PLAN DE EMERGENCIA Y CONTINGENCIA: </w:t>
      </w:r>
      <w:r w:rsidRPr="00AF64B8">
        <w:rPr>
          <w:rFonts w:ascii="Verdana" w:hAnsi="Verdana"/>
          <w:sz w:val="22"/>
          <w:szCs w:val="22"/>
        </w:rPr>
        <w:t>Documento en el que se define las políticas, la organización y los métodos, que indican la manera de enfrentar una situación de emergencia o desastre tanto en lo general como en lo particular.</w:t>
      </w:r>
    </w:p>
    <w:p w14:paraId="65A3BF64"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RESCATE: </w:t>
      </w:r>
      <w:r w:rsidRPr="00AF64B8">
        <w:rPr>
          <w:rFonts w:ascii="Verdana" w:hAnsi="Verdana"/>
          <w:sz w:val="22"/>
          <w:szCs w:val="22"/>
        </w:rPr>
        <w:t>consiste en la aplicación de técnicas de estabilización, remoción, penetración extracción de víctimas por desastres o accidentes, que se encuentren atrapados o aprisionados por estructuras, vehículos (aéreos, terrestres o acuáticos), o perdidos en zonas de selva, nevados y náufragos o víctimas de inundaciones.</w:t>
      </w:r>
    </w:p>
    <w:p w14:paraId="55F2436E"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RESPUESTA: </w:t>
      </w:r>
      <w:r w:rsidRPr="00AF64B8">
        <w:rPr>
          <w:rFonts w:ascii="Verdana" w:hAnsi="Verdana"/>
          <w:sz w:val="22"/>
          <w:szCs w:val="22"/>
        </w:rPr>
        <w:t>es la etapa que corresponde a la ejecución de las acciones previstas en la etapa de preparación. En esta fase se da la reacción inmediata para la atención oportuna de la población afectada.</w:t>
      </w:r>
    </w:p>
    <w:p w14:paraId="4A11C693"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RIESGO: </w:t>
      </w:r>
      <w:r w:rsidRPr="00AF64B8">
        <w:rPr>
          <w:rFonts w:ascii="Verdana" w:hAnsi="Verdana"/>
          <w:sz w:val="22"/>
          <w:szCs w:val="22"/>
        </w:rPr>
        <w:t>se refiere a las consecuencias esperables al ocurrir un fenómeno natural o una actividad humana, en término de muertes o heridas causadas a la población y a la destrucción de propiedades o de cualquier tipo de pérdida económica.</w:t>
      </w:r>
    </w:p>
    <w:p w14:paraId="26FBD9A9"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RIESGO AMBIENTAL NATURAL: </w:t>
      </w:r>
      <w:r w:rsidRPr="00AF64B8">
        <w:rPr>
          <w:rFonts w:ascii="Verdana" w:hAnsi="Verdana"/>
          <w:sz w:val="22"/>
          <w:szCs w:val="22"/>
        </w:rPr>
        <w:t>Aquel que se origina en la relación entre los seres humanos, sus actividades y el ambiente.</w:t>
      </w:r>
    </w:p>
    <w:p w14:paraId="0F08895C" w14:textId="77777777" w:rsidR="004225A7" w:rsidRPr="00AF64B8" w:rsidRDefault="004225A7" w:rsidP="00B51608">
      <w:pPr>
        <w:jc w:val="both"/>
        <w:rPr>
          <w:rFonts w:ascii="Verdana" w:hAnsi="Verdana"/>
          <w:sz w:val="22"/>
          <w:szCs w:val="22"/>
        </w:rPr>
      </w:pPr>
      <w:r w:rsidRPr="00AF64B8">
        <w:rPr>
          <w:rFonts w:ascii="Verdana" w:hAnsi="Verdana"/>
          <w:b/>
          <w:sz w:val="22"/>
          <w:szCs w:val="22"/>
        </w:rPr>
        <w:t>SIMULACRO</w:t>
      </w:r>
      <w:r w:rsidRPr="00AF64B8">
        <w:rPr>
          <w:rFonts w:ascii="Verdana" w:hAnsi="Verdana"/>
          <w:sz w:val="22"/>
          <w:szCs w:val="22"/>
        </w:rPr>
        <w:t>: Ejercicio de práctica de los procedimientos de emergencia en condiciones simuladas.</w:t>
      </w:r>
    </w:p>
    <w:p w14:paraId="558A43FF" w14:textId="77777777" w:rsidR="004225A7" w:rsidRPr="00AF64B8" w:rsidRDefault="004225A7" w:rsidP="00B51608">
      <w:pPr>
        <w:jc w:val="both"/>
        <w:rPr>
          <w:rFonts w:ascii="Verdana" w:hAnsi="Verdana"/>
          <w:sz w:val="22"/>
          <w:szCs w:val="22"/>
        </w:rPr>
      </w:pPr>
      <w:r w:rsidRPr="00AF64B8">
        <w:rPr>
          <w:rFonts w:ascii="Verdana" w:hAnsi="Verdana"/>
          <w:b/>
          <w:sz w:val="22"/>
          <w:szCs w:val="22"/>
        </w:rPr>
        <w:t>SNGRD</w:t>
      </w:r>
      <w:r w:rsidRPr="00AF64B8">
        <w:rPr>
          <w:rFonts w:ascii="Verdana" w:hAnsi="Verdana"/>
          <w:sz w:val="22"/>
          <w:szCs w:val="22"/>
        </w:rPr>
        <w:t>: Sistema Nacional para la Gestión del Riesgo de Desastres.</w:t>
      </w:r>
    </w:p>
    <w:p w14:paraId="345F629B"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TRIAGE: </w:t>
      </w:r>
      <w:r w:rsidRPr="00AF64B8">
        <w:rPr>
          <w:rFonts w:ascii="Verdana" w:hAnsi="Verdana"/>
          <w:sz w:val="22"/>
          <w:szCs w:val="22"/>
        </w:rPr>
        <w:t>Método utilizado para clasificar al accidentado de acuerdo a la severidad de la lesión (Código de colores), para determinar la prioridad de atención y el sitio al cual debe ser remitido.</w:t>
      </w:r>
    </w:p>
    <w:p w14:paraId="4A56AD66"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URGENCIA: </w:t>
      </w:r>
      <w:r w:rsidRPr="00AF64B8">
        <w:rPr>
          <w:rFonts w:ascii="Verdana" w:hAnsi="Verdana"/>
          <w:sz w:val="22"/>
          <w:szCs w:val="22"/>
        </w:rPr>
        <w:t>alteración de la integridad física o mental de una persona causada por un trauma o por una enfermedad de cualquier etiología que genere una demanda de atención médica inmediata y efectiva, tendiente a disminuir los riesgos de invalidez y muerte.</w:t>
      </w:r>
    </w:p>
    <w:p w14:paraId="7A46FAC4"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VÍCTIMA: </w:t>
      </w:r>
      <w:r w:rsidRPr="00AF64B8">
        <w:rPr>
          <w:rFonts w:ascii="Verdana" w:hAnsi="Verdana"/>
          <w:sz w:val="22"/>
          <w:szCs w:val="22"/>
        </w:rPr>
        <w:t>todas aquellas personas lesionadas, damnificadas o afectadas por la ocurrencia del desastre.</w:t>
      </w:r>
    </w:p>
    <w:p w14:paraId="100F33CE" w14:textId="77777777" w:rsidR="004225A7" w:rsidRPr="00AF64B8" w:rsidRDefault="004225A7" w:rsidP="00B51608">
      <w:pPr>
        <w:jc w:val="both"/>
        <w:rPr>
          <w:rFonts w:ascii="Verdana" w:hAnsi="Verdana"/>
          <w:sz w:val="22"/>
          <w:szCs w:val="22"/>
        </w:rPr>
      </w:pPr>
      <w:r w:rsidRPr="00AF64B8">
        <w:rPr>
          <w:rFonts w:ascii="Verdana" w:hAnsi="Verdana"/>
          <w:b/>
          <w:sz w:val="22"/>
          <w:szCs w:val="22"/>
        </w:rPr>
        <w:t xml:space="preserve">VULNERABILIDAD: </w:t>
      </w:r>
      <w:r w:rsidRPr="00AF64B8">
        <w:rPr>
          <w:rFonts w:ascii="Verdana" w:hAnsi="Verdana"/>
          <w:sz w:val="22"/>
          <w:szCs w:val="22"/>
        </w:rPr>
        <w:t>es el grado de predisposición intrínseca de un sujeto o sistema a sufrir una pérdida por un determinado factor de riesgo al cual se está expuesto.</w:t>
      </w:r>
    </w:p>
    <w:p w14:paraId="56A43BE7" w14:textId="65A0ECD6" w:rsidR="004225A7" w:rsidRPr="00AF64B8" w:rsidRDefault="004F5E23" w:rsidP="004F5E23">
      <w:pPr>
        <w:pStyle w:val="Ttulo1"/>
        <w:rPr>
          <w:sz w:val="22"/>
          <w:szCs w:val="22"/>
          <w:lang w:val="es-ES"/>
        </w:rPr>
      </w:pPr>
      <w:bookmarkStart w:id="23" w:name="_Toc164071174"/>
      <w:bookmarkStart w:id="24" w:name="_Toc169616127"/>
      <w:r w:rsidRPr="00AF64B8">
        <w:rPr>
          <w:sz w:val="22"/>
          <w:szCs w:val="22"/>
          <w:lang w:val="es-ES"/>
        </w:rPr>
        <w:t>6.</w:t>
      </w:r>
      <w:r w:rsidR="004225A7" w:rsidRPr="00AF64B8">
        <w:rPr>
          <w:sz w:val="22"/>
          <w:szCs w:val="22"/>
          <w:lang w:val="es-ES"/>
        </w:rPr>
        <w:t>CAPITULO DESARROLLO DEL PLAN DE GESTIÓN DE RIESGOS Y CAMBIO        CLIMÁTICO</w:t>
      </w:r>
      <w:bookmarkEnd w:id="23"/>
      <w:bookmarkEnd w:id="24"/>
    </w:p>
    <w:p w14:paraId="759AE302" w14:textId="77777777" w:rsidR="004225A7" w:rsidRPr="00AF64B8" w:rsidRDefault="004225A7" w:rsidP="00B51608">
      <w:pPr>
        <w:jc w:val="both"/>
        <w:rPr>
          <w:rFonts w:ascii="Verdana" w:hAnsi="Verdana"/>
          <w:b/>
          <w:sz w:val="22"/>
          <w:szCs w:val="22"/>
          <w:lang w:val="es-ES"/>
        </w:rPr>
      </w:pPr>
    </w:p>
    <w:p w14:paraId="5203B89D" w14:textId="77777777" w:rsidR="004225A7" w:rsidRPr="00AF64B8" w:rsidRDefault="004225A7" w:rsidP="002D312D">
      <w:pPr>
        <w:numPr>
          <w:ilvl w:val="1"/>
          <w:numId w:val="19"/>
        </w:numPr>
        <w:jc w:val="both"/>
        <w:rPr>
          <w:rFonts w:ascii="Verdana" w:hAnsi="Verdana"/>
          <w:b/>
          <w:sz w:val="22"/>
          <w:szCs w:val="22"/>
          <w:lang w:val="es-ES"/>
        </w:rPr>
      </w:pPr>
      <w:r w:rsidRPr="00AF64B8">
        <w:rPr>
          <w:rFonts w:ascii="Verdana" w:hAnsi="Verdana"/>
          <w:b/>
          <w:sz w:val="22"/>
          <w:szCs w:val="22"/>
          <w:lang w:val="es-ES"/>
        </w:rPr>
        <w:t>Componente De Conocimiento Del Riesgo</w:t>
      </w:r>
    </w:p>
    <w:p w14:paraId="73CE46A8" w14:textId="77777777" w:rsidR="004225A7" w:rsidRPr="00AF64B8" w:rsidRDefault="004225A7" w:rsidP="00B51608">
      <w:pPr>
        <w:jc w:val="both"/>
        <w:rPr>
          <w:rFonts w:ascii="Verdana" w:hAnsi="Verdana"/>
          <w:b/>
          <w:sz w:val="22"/>
          <w:szCs w:val="22"/>
          <w:lang w:val="es-ES"/>
        </w:rPr>
      </w:pPr>
    </w:p>
    <w:p w14:paraId="4B79A340"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 xml:space="preserve">En las diferentes entidades se presentan un conjunto de riesgos que pueden afectar a la población trabajadora, los bienes y la infraestructura de este. Estos riesgos, de distintos orígenes y diversas formas en su manifestación, pueden clasificarse desde el punto de vista de las pérdidas o daños asociados en grupos o categorías: los riesgos cotidianos o permanentes, asociados principalmente a la </w:t>
      </w:r>
      <w:r w:rsidRPr="00AF64B8">
        <w:rPr>
          <w:rFonts w:ascii="Verdana" w:hAnsi="Verdana"/>
          <w:sz w:val="22"/>
          <w:szCs w:val="22"/>
          <w:lang w:val="es-ES"/>
        </w:rPr>
        <w:lastRenderedPageBreak/>
        <w:t>funcionalidad de la organización; los riesgos cíclicos o recurrentes, asociados principalmente, aunque no únicamente a las condiciones climáticas; y los riesgos de baja ocurrencia y alto impacto o de gran magnitud, asociados principalmente a la geodinámica interna (sismos) o a eventos tecnológicos de media o baja ocurrencia.</w:t>
      </w:r>
    </w:p>
    <w:p w14:paraId="1478B0C9" w14:textId="2CBA932B"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Identificar los principales riesgos, a través del análisis de riesgos o de amenazas, que se presentan en la entidad, nos permite gestionar los insumos de identificación y determinación de escenarios de riesgos, determinar los diferentes niveles de riesgo en los que se encuentra la institución de acuerdo con su ubicación.</w:t>
      </w:r>
    </w:p>
    <w:p w14:paraId="0CACAD38" w14:textId="77777777" w:rsidR="00EF3111" w:rsidRPr="00AF64B8" w:rsidRDefault="00EF3111" w:rsidP="00B51608">
      <w:pPr>
        <w:jc w:val="both"/>
        <w:rPr>
          <w:rFonts w:ascii="Verdana" w:hAnsi="Verdana"/>
          <w:sz w:val="22"/>
          <w:szCs w:val="22"/>
          <w:lang w:val="es-ES"/>
        </w:rPr>
      </w:pPr>
    </w:p>
    <w:p w14:paraId="7522BD06" w14:textId="77777777" w:rsidR="004225A7" w:rsidRPr="00AF64B8" w:rsidRDefault="004225A7" w:rsidP="002D312D">
      <w:pPr>
        <w:numPr>
          <w:ilvl w:val="1"/>
          <w:numId w:val="19"/>
        </w:numPr>
        <w:jc w:val="both"/>
        <w:rPr>
          <w:rFonts w:ascii="Verdana" w:hAnsi="Verdana"/>
          <w:b/>
          <w:sz w:val="22"/>
          <w:szCs w:val="22"/>
          <w:lang w:val="es-ES"/>
        </w:rPr>
      </w:pPr>
      <w:r w:rsidRPr="00AF64B8">
        <w:rPr>
          <w:rFonts w:ascii="Verdana" w:hAnsi="Verdana"/>
          <w:b/>
          <w:sz w:val="22"/>
          <w:szCs w:val="22"/>
          <w:lang w:val="es-ES"/>
        </w:rPr>
        <w:t>Análisis del Riesgo (Análisis de vulnerabilidad).</w:t>
      </w:r>
    </w:p>
    <w:p w14:paraId="50BA7D40" w14:textId="77777777" w:rsidR="004225A7" w:rsidRPr="00AF64B8" w:rsidRDefault="004225A7" w:rsidP="00B51608">
      <w:pPr>
        <w:jc w:val="both"/>
        <w:rPr>
          <w:rFonts w:ascii="Verdana" w:hAnsi="Verdana"/>
          <w:b/>
          <w:sz w:val="22"/>
          <w:szCs w:val="22"/>
          <w:lang w:val="es-ES"/>
        </w:rPr>
      </w:pPr>
    </w:p>
    <w:p w14:paraId="1D63D3A6"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Las diferentes compañías en aras de mitigar y controlar las situaciones de emergencia que se pueden presentar y afectar el desarrollo normal de sus actividades, ha estimado la probabilidad de que ocurra un evento no deseado que pueda afectar la salud, la seguridad, el medio ambiente y los bienes públicos; por lo que ha definido el presente Plan de Gestión del Riesgo que permitirá atender los eventos de manera adecuada buscando siempre minimizar las pérdidas en cuanto a la propiedad, el medio ambiente y el más importante, la vida y salud de la comunidad.</w:t>
      </w:r>
    </w:p>
    <w:p w14:paraId="19BB4127"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Priorizar Riesgos y Amenazas (Método rombos de colores –IDIGER)</w:t>
      </w:r>
    </w:p>
    <w:p w14:paraId="3FBF3156" w14:textId="77777777" w:rsidR="004225A7" w:rsidRPr="00AF64B8" w:rsidRDefault="004225A7" w:rsidP="00B51608">
      <w:pPr>
        <w:jc w:val="both"/>
        <w:rPr>
          <w:rFonts w:ascii="Verdana" w:hAnsi="Verdana"/>
          <w:sz w:val="22"/>
          <w:szCs w:val="22"/>
          <w:lang w:val="es-ES"/>
        </w:rPr>
      </w:pPr>
    </w:p>
    <w:p w14:paraId="07F042BF" w14:textId="77777777" w:rsidR="004225A7" w:rsidRPr="00AF64B8" w:rsidRDefault="004225A7" w:rsidP="00B51608">
      <w:pPr>
        <w:jc w:val="both"/>
        <w:rPr>
          <w:rFonts w:ascii="Verdana" w:hAnsi="Verdana"/>
          <w:b/>
          <w:sz w:val="22"/>
          <w:szCs w:val="22"/>
          <w:lang w:val="es-ES"/>
        </w:rPr>
      </w:pPr>
      <w:r w:rsidRPr="00AF64B8">
        <w:rPr>
          <w:rFonts w:ascii="Verdana" w:hAnsi="Verdana"/>
          <w:sz w:val="22"/>
          <w:szCs w:val="22"/>
          <w:lang w:val="es-ES"/>
        </w:rPr>
        <w:t xml:space="preserve">Anexo 2 </w:t>
      </w:r>
      <w:r w:rsidRPr="00AF64B8">
        <w:rPr>
          <w:rFonts w:ascii="Verdana" w:hAnsi="Verdana"/>
          <w:b/>
          <w:sz w:val="22"/>
          <w:szCs w:val="22"/>
          <w:u w:val="thick"/>
          <w:lang w:val="es-ES"/>
        </w:rPr>
        <w:t>Análisis de Amenazas</w:t>
      </w:r>
    </w:p>
    <w:p w14:paraId="273D4658"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El procedimiento general para la elaboración del análisis de riesgo se enmarca en:</w:t>
      </w:r>
    </w:p>
    <w:p w14:paraId="36D0977E" w14:textId="77777777" w:rsidR="00AE6BE6" w:rsidRPr="00AF64B8" w:rsidRDefault="00AE6BE6" w:rsidP="004F5E23">
      <w:pPr>
        <w:jc w:val="center"/>
        <w:rPr>
          <w:rFonts w:ascii="Verdana" w:hAnsi="Verdana"/>
          <w:b/>
          <w:sz w:val="22"/>
          <w:szCs w:val="22"/>
          <w:lang w:val="es-ES"/>
        </w:rPr>
      </w:pPr>
    </w:p>
    <w:p w14:paraId="54C988C3" w14:textId="77777777" w:rsidR="004225A7" w:rsidRPr="00AF64B8" w:rsidRDefault="004225A7" w:rsidP="002D312D">
      <w:pPr>
        <w:numPr>
          <w:ilvl w:val="0"/>
          <w:numId w:val="22"/>
        </w:numPr>
        <w:jc w:val="center"/>
        <w:rPr>
          <w:rFonts w:ascii="Verdana" w:hAnsi="Verdana"/>
          <w:b/>
          <w:sz w:val="22"/>
          <w:szCs w:val="22"/>
          <w:lang w:val="es-ES"/>
        </w:rPr>
      </w:pPr>
      <w:r w:rsidRPr="00AF64B8">
        <w:rPr>
          <w:rFonts w:ascii="Verdana" w:hAnsi="Verdana"/>
          <w:b/>
          <w:sz w:val="22"/>
          <w:szCs w:val="22"/>
          <w:lang w:val="es-ES"/>
        </w:rPr>
        <w:t>Tabla 2 Procedimiento del análisis de riesgo</w:t>
      </w:r>
    </w:p>
    <w:p w14:paraId="52908086" w14:textId="77777777" w:rsidR="004225A7" w:rsidRPr="00AF64B8" w:rsidRDefault="004225A7" w:rsidP="00B51608">
      <w:pPr>
        <w:jc w:val="both"/>
        <w:rPr>
          <w:rFonts w:ascii="Verdana" w:hAnsi="Verdana"/>
          <w:sz w:val="22"/>
          <w:szCs w:val="22"/>
          <w:lang w:val="es-ES"/>
        </w:rPr>
      </w:pPr>
    </w:p>
    <w:tbl>
      <w:tblPr>
        <w:tblW w:w="922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6394"/>
      </w:tblGrid>
      <w:tr w:rsidR="004225A7" w:rsidRPr="00B616C8" w14:paraId="5B1D98F6" w14:textId="77777777" w:rsidTr="004225A7">
        <w:trPr>
          <w:trHeight w:val="290"/>
        </w:trPr>
        <w:tc>
          <w:tcPr>
            <w:tcW w:w="9229" w:type="dxa"/>
            <w:gridSpan w:val="2"/>
            <w:shd w:val="clear" w:color="auto" w:fill="ACB9CA"/>
          </w:tcPr>
          <w:p w14:paraId="0C9F6CCC" w14:textId="77777777" w:rsidR="004225A7" w:rsidRPr="00B616C8" w:rsidRDefault="004225A7" w:rsidP="00EF3111">
            <w:pPr>
              <w:rPr>
                <w:rFonts w:ascii="Verdana" w:hAnsi="Verdana"/>
                <w:b/>
                <w:sz w:val="20"/>
                <w:szCs w:val="20"/>
                <w:lang w:val="es-ES"/>
              </w:rPr>
            </w:pPr>
            <w:r w:rsidRPr="00B616C8">
              <w:rPr>
                <w:rFonts w:ascii="Verdana" w:hAnsi="Verdana"/>
                <w:b/>
                <w:sz w:val="20"/>
                <w:szCs w:val="20"/>
                <w:lang w:val="es-ES"/>
              </w:rPr>
              <w:t xml:space="preserve">                 PROCEDIMIENTO DEL ANÁLISIS DE RIESGO</w:t>
            </w:r>
          </w:p>
        </w:tc>
      </w:tr>
      <w:tr w:rsidR="004225A7" w:rsidRPr="00B616C8" w14:paraId="06A1B2CC" w14:textId="77777777" w:rsidTr="00121225">
        <w:trPr>
          <w:trHeight w:val="290"/>
        </w:trPr>
        <w:tc>
          <w:tcPr>
            <w:tcW w:w="2835" w:type="dxa"/>
            <w:shd w:val="clear" w:color="auto" w:fill="F0DBDB"/>
          </w:tcPr>
          <w:p w14:paraId="198200D1" w14:textId="77777777" w:rsidR="004225A7" w:rsidRPr="00B616C8" w:rsidRDefault="004225A7" w:rsidP="00EF3111">
            <w:pPr>
              <w:rPr>
                <w:rFonts w:ascii="Verdana" w:hAnsi="Verdana"/>
                <w:b/>
                <w:sz w:val="20"/>
                <w:szCs w:val="20"/>
                <w:lang w:val="es-ES"/>
              </w:rPr>
            </w:pPr>
            <w:r w:rsidRPr="00B616C8">
              <w:rPr>
                <w:rFonts w:ascii="Verdana" w:hAnsi="Verdana"/>
                <w:b/>
                <w:sz w:val="20"/>
                <w:szCs w:val="20"/>
                <w:lang w:val="es-ES"/>
              </w:rPr>
              <w:t>DIAGRAMA</w:t>
            </w:r>
          </w:p>
        </w:tc>
        <w:tc>
          <w:tcPr>
            <w:tcW w:w="6394" w:type="dxa"/>
            <w:shd w:val="clear" w:color="auto" w:fill="F0DBDB"/>
          </w:tcPr>
          <w:p w14:paraId="2B661789" w14:textId="77777777" w:rsidR="004225A7" w:rsidRPr="00B616C8" w:rsidRDefault="004225A7" w:rsidP="00EF3111">
            <w:pPr>
              <w:rPr>
                <w:rFonts w:ascii="Verdana" w:hAnsi="Verdana"/>
                <w:b/>
                <w:sz w:val="20"/>
                <w:szCs w:val="20"/>
                <w:lang w:val="es-ES"/>
              </w:rPr>
            </w:pPr>
            <w:r w:rsidRPr="00B616C8">
              <w:rPr>
                <w:rFonts w:ascii="Verdana" w:hAnsi="Verdana"/>
                <w:b/>
                <w:sz w:val="20"/>
                <w:szCs w:val="20"/>
                <w:lang w:val="es-ES"/>
              </w:rPr>
              <w:t>DEFINICIÓN</w:t>
            </w:r>
          </w:p>
        </w:tc>
      </w:tr>
      <w:tr w:rsidR="004225A7" w:rsidRPr="00B616C8" w14:paraId="094DE4B0" w14:textId="77777777" w:rsidTr="00121225">
        <w:trPr>
          <w:trHeight w:val="714"/>
        </w:trPr>
        <w:tc>
          <w:tcPr>
            <w:tcW w:w="2835" w:type="dxa"/>
            <w:shd w:val="clear" w:color="auto" w:fill="auto"/>
          </w:tcPr>
          <w:p w14:paraId="0454EF4A" w14:textId="77777777" w:rsidR="004225A7" w:rsidRPr="00B616C8" w:rsidRDefault="004225A7" w:rsidP="00EF3111">
            <w:pPr>
              <w:rPr>
                <w:rFonts w:ascii="Verdana" w:hAnsi="Verdana"/>
                <w:sz w:val="20"/>
                <w:szCs w:val="20"/>
                <w:lang w:val="es-ES"/>
              </w:rPr>
            </w:pPr>
          </w:p>
          <w:p w14:paraId="496C9FAE" w14:textId="77777777" w:rsidR="004225A7" w:rsidRPr="00B616C8" w:rsidRDefault="004225A7" w:rsidP="00EF3111">
            <w:pPr>
              <w:rPr>
                <w:rFonts w:ascii="Verdana" w:hAnsi="Verdana"/>
                <w:b/>
                <w:sz w:val="20"/>
                <w:szCs w:val="20"/>
                <w:lang w:val="es-ES"/>
              </w:rPr>
            </w:pPr>
            <w:r w:rsidRPr="00B616C8">
              <w:rPr>
                <w:rFonts w:ascii="Verdana" w:hAnsi="Verdana"/>
                <w:b/>
                <w:sz w:val="20"/>
                <w:szCs w:val="20"/>
                <w:lang w:val="es-ES"/>
              </w:rPr>
              <w:t>Identificación de Amenazas</w:t>
            </w:r>
          </w:p>
        </w:tc>
        <w:tc>
          <w:tcPr>
            <w:tcW w:w="6394" w:type="dxa"/>
            <w:shd w:val="clear" w:color="auto" w:fill="auto"/>
          </w:tcPr>
          <w:p w14:paraId="6736C015" w14:textId="77777777" w:rsidR="004225A7" w:rsidRPr="00B616C8" w:rsidRDefault="004225A7" w:rsidP="00EF3111">
            <w:pPr>
              <w:jc w:val="both"/>
              <w:rPr>
                <w:rFonts w:ascii="Verdana" w:hAnsi="Verdana"/>
                <w:sz w:val="20"/>
                <w:szCs w:val="20"/>
                <w:lang w:val="es-ES"/>
              </w:rPr>
            </w:pPr>
            <w:r w:rsidRPr="00B616C8">
              <w:rPr>
                <w:rFonts w:ascii="Verdana" w:hAnsi="Verdana"/>
                <w:sz w:val="20"/>
                <w:szCs w:val="20"/>
                <w:lang w:val="es-ES"/>
              </w:rPr>
              <w:t>Identificación de actividades o amenazas que impliquen riesgos durante las fases de construcción, operación / mantenimiento y</w:t>
            </w:r>
          </w:p>
          <w:p w14:paraId="3A73D8B8" w14:textId="77777777" w:rsidR="004225A7" w:rsidRPr="00B616C8" w:rsidRDefault="004225A7" w:rsidP="00EF3111">
            <w:pPr>
              <w:jc w:val="both"/>
              <w:rPr>
                <w:rFonts w:ascii="Verdana" w:hAnsi="Verdana"/>
                <w:sz w:val="20"/>
                <w:szCs w:val="20"/>
                <w:lang w:val="es-ES"/>
              </w:rPr>
            </w:pPr>
            <w:r w:rsidRPr="00B616C8">
              <w:rPr>
                <w:rFonts w:ascii="Verdana" w:hAnsi="Verdana"/>
                <w:sz w:val="20"/>
                <w:szCs w:val="20"/>
                <w:lang w:val="es-ES"/>
              </w:rPr>
              <w:t>cierre / abandono de la Organización.</w:t>
            </w:r>
          </w:p>
        </w:tc>
      </w:tr>
      <w:tr w:rsidR="004225A7" w:rsidRPr="00B616C8" w14:paraId="0C5B2F05" w14:textId="77777777" w:rsidTr="00121225">
        <w:trPr>
          <w:trHeight w:val="1146"/>
        </w:trPr>
        <w:tc>
          <w:tcPr>
            <w:tcW w:w="2835" w:type="dxa"/>
            <w:shd w:val="clear" w:color="auto" w:fill="auto"/>
          </w:tcPr>
          <w:p w14:paraId="0C4ADF40" w14:textId="77777777" w:rsidR="004225A7" w:rsidRPr="00B616C8" w:rsidRDefault="004225A7" w:rsidP="00EF3111">
            <w:pPr>
              <w:rPr>
                <w:rFonts w:ascii="Verdana" w:hAnsi="Verdana"/>
                <w:sz w:val="20"/>
                <w:szCs w:val="20"/>
                <w:lang w:val="es-ES"/>
              </w:rPr>
            </w:pPr>
          </w:p>
          <w:p w14:paraId="2F634D47" w14:textId="77777777" w:rsidR="004225A7" w:rsidRPr="00B616C8" w:rsidRDefault="004225A7" w:rsidP="00EF3111">
            <w:pPr>
              <w:rPr>
                <w:rFonts w:ascii="Verdana" w:hAnsi="Verdana"/>
                <w:sz w:val="20"/>
                <w:szCs w:val="20"/>
                <w:lang w:val="es-ES"/>
              </w:rPr>
            </w:pPr>
          </w:p>
          <w:p w14:paraId="0F986B05" w14:textId="77777777" w:rsidR="004225A7" w:rsidRPr="00B616C8" w:rsidRDefault="004225A7" w:rsidP="00EF3111">
            <w:pPr>
              <w:rPr>
                <w:rFonts w:ascii="Verdana" w:hAnsi="Verdana"/>
                <w:b/>
                <w:sz w:val="20"/>
                <w:szCs w:val="20"/>
                <w:lang w:val="es-ES"/>
              </w:rPr>
            </w:pPr>
            <w:r w:rsidRPr="00B616C8">
              <w:rPr>
                <w:rFonts w:ascii="Verdana" w:hAnsi="Verdana"/>
                <w:b/>
                <w:sz w:val="20"/>
                <w:szCs w:val="20"/>
                <w:lang w:val="es-ES"/>
              </w:rPr>
              <w:t>Estimación de probabilidades</w:t>
            </w:r>
          </w:p>
        </w:tc>
        <w:tc>
          <w:tcPr>
            <w:tcW w:w="6394" w:type="dxa"/>
            <w:shd w:val="clear" w:color="auto" w:fill="auto"/>
          </w:tcPr>
          <w:p w14:paraId="654E6A91" w14:textId="77777777" w:rsidR="004225A7" w:rsidRPr="00B616C8" w:rsidRDefault="004225A7" w:rsidP="00EF3111">
            <w:pPr>
              <w:jc w:val="both"/>
              <w:rPr>
                <w:rFonts w:ascii="Verdana" w:hAnsi="Verdana"/>
                <w:sz w:val="20"/>
                <w:szCs w:val="20"/>
                <w:lang w:val="es-ES"/>
              </w:rPr>
            </w:pPr>
            <w:r w:rsidRPr="00B616C8">
              <w:rPr>
                <w:rFonts w:ascii="Verdana" w:hAnsi="Verdana"/>
                <w:sz w:val="20"/>
                <w:szCs w:val="20"/>
                <w:lang w:val="es-ES"/>
              </w:rPr>
              <w:t>Una vez identificadas las amenazas o posibles aspectos iniciadores de eventos, se debe realizar la estimación de su probabilidad de ocurrencia del incidente o evento, en función a las características específicas.</w:t>
            </w:r>
          </w:p>
        </w:tc>
      </w:tr>
      <w:tr w:rsidR="00EF3111" w:rsidRPr="00B616C8" w14:paraId="32D23E7C" w14:textId="77777777" w:rsidTr="00121225">
        <w:trPr>
          <w:trHeight w:val="287"/>
        </w:trPr>
        <w:tc>
          <w:tcPr>
            <w:tcW w:w="2835" w:type="dxa"/>
            <w:tcBorders>
              <w:bottom w:val="nil"/>
            </w:tcBorders>
            <w:shd w:val="clear" w:color="auto" w:fill="auto"/>
          </w:tcPr>
          <w:p w14:paraId="21278D56" w14:textId="77777777" w:rsidR="00EF3111" w:rsidRPr="00B616C8" w:rsidRDefault="00EF3111" w:rsidP="00EF3111">
            <w:pPr>
              <w:rPr>
                <w:rFonts w:ascii="Verdana" w:hAnsi="Verdana"/>
                <w:sz w:val="20"/>
                <w:szCs w:val="20"/>
                <w:lang w:val="es-ES"/>
              </w:rPr>
            </w:pPr>
          </w:p>
        </w:tc>
        <w:tc>
          <w:tcPr>
            <w:tcW w:w="6394" w:type="dxa"/>
            <w:vMerge w:val="restart"/>
            <w:shd w:val="clear" w:color="auto" w:fill="auto"/>
          </w:tcPr>
          <w:p w14:paraId="162F48EB" w14:textId="77777777" w:rsidR="00EF3111" w:rsidRPr="00B616C8" w:rsidRDefault="00EF3111" w:rsidP="00EF3111">
            <w:pPr>
              <w:jc w:val="both"/>
              <w:rPr>
                <w:rFonts w:ascii="Verdana" w:hAnsi="Verdana"/>
                <w:sz w:val="20"/>
                <w:szCs w:val="20"/>
                <w:lang w:val="es-ES"/>
              </w:rPr>
            </w:pPr>
          </w:p>
          <w:p w14:paraId="6C44D256" w14:textId="5EB30E0F" w:rsidR="00EF3111" w:rsidRPr="00B616C8" w:rsidRDefault="00EF3111" w:rsidP="00EF3111">
            <w:pPr>
              <w:jc w:val="both"/>
              <w:rPr>
                <w:rFonts w:ascii="Verdana" w:hAnsi="Verdana"/>
                <w:sz w:val="20"/>
                <w:szCs w:val="20"/>
                <w:lang w:val="es-ES"/>
              </w:rPr>
            </w:pPr>
            <w:r w:rsidRPr="00B616C8">
              <w:rPr>
                <w:rFonts w:ascii="Verdana" w:hAnsi="Verdana"/>
                <w:sz w:val="20"/>
                <w:szCs w:val="20"/>
                <w:lang w:val="es-ES"/>
              </w:rPr>
              <w:t>Estimación</w:t>
            </w:r>
            <w:r w:rsidRPr="00B616C8">
              <w:rPr>
                <w:rFonts w:ascii="Verdana" w:hAnsi="Verdana"/>
                <w:sz w:val="20"/>
                <w:szCs w:val="20"/>
                <w:lang w:val="es-ES"/>
              </w:rPr>
              <w:tab/>
              <w:t>de</w:t>
            </w:r>
            <w:r w:rsidRPr="00B616C8">
              <w:rPr>
                <w:rFonts w:ascii="Verdana" w:hAnsi="Verdana"/>
                <w:sz w:val="20"/>
                <w:szCs w:val="20"/>
                <w:lang w:val="es-ES"/>
              </w:rPr>
              <w:tab/>
              <w:t>la</w:t>
            </w:r>
            <w:r w:rsidRPr="00B616C8">
              <w:rPr>
                <w:rFonts w:ascii="Verdana" w:hAnsi="Verdana"/>
                <w:sz w:val="20"/>
                <w:szCs w:val="20"/>
                <w:lang w:val="es-ES"/>
              </w:rPr>
              <w:tab/>
              <w:t>severidad</w:t>
            </w:r>
            <w:r w:rsidRPr="00B616C8">
              <w:rPr>
                <w:rFonts w:ascii="Verdana" w:hAnsi="Verdana"/>
                <w:sz w:val="20"/>
                <w:szCs w:val="20"/>
                <w:lang w:val="es-ES"/>
              </w:rPr>
              <w:tab/>
              <w:t>de</w:t>
            </w:r>
            <w:r w:rsidRPr="00B616C8">
              <w:rPr>
                <w:rFonts w:ascii="Verdana" w:hAnsi="Verdana"/>
                <w:sz w:val="20"/>
                <w:szCs w:val="20"/>
                <w:lang w:val="es-ES"/>
              </w:rPr>
              <w:tab/>
              <w:t>las</w:t>
            </w:r>
          </w:p>
          <w:p w14:paraId="2DDE4B99" w14:textId="77777777" w:rsidR="00EF3111" w:rsidRPr="00B616C8" w:rsidRDefault="00EF3111" w:rsidP="00EF3111">
            <w:pPr>
              <w:jc w:val="both"/>
              <w:rPr>
                <w:rFonts w:ascii="Verdana" w:hAnsi="Verdana"/>
                <w:sz w:val="20"/>
                <w:szCs w:val="20"/>
                <w:lang w:val="es-ES"/>
              </w:rPr>
            </w:pPr>
            <w:r w:rsidRPr="00B616C8">
              <w:rPr>
                <w:rFonts w:ascii="Verdana" w:hAnsi="Verdana"/>
                <w:sz w:val="20"/>
                <w:szCs w:val="20"/>
                <w:lang w:val="es-ES"/>
              </w:rPr>
              <w:t xml:space="preserve">consecuencias sobre los denominados factores </w:t>
            </w:r>
          </w:p>
          <w:p w14:paraId="26CDCF12" w14:textId="77777777" w:rsidR="00EF3111" w:rsidRPr="00B616C8" w:rsidRDefault="00EF3111" w:rsidP="00EF3111">
            <w:pPr>
              <w:jc w:val="both"/>
              <w:rPr>
                <w:rFonts w:ascii="Verdana" w:hAnsi="Verdana"/>
                <w:sz w:val="20"/>
                <w:szCs w:val="20"/>
                <w:lang w:val="es-ES"/>
              </w:rPr>
            </w:pPr>
            <w:r w:rsidRPr="00B616C8">
              <w:rPr>
                <w:rFonts w:ascii="Verdana" w:hAnsi="Verdana"/>
                <w:sz w:val="20"/>
                <w:szCs w:val="20"/>
                <w:lang w:val="es-ES"/>
              </w:rPr>
              <w:t>de</w:t>
            </w:r>
            <w:r w:rsidRPr="00B616C8">
              <w:rPr>
                <w:rFonts w:ascii="Verdana" w:hAnsi="Verdana"/>
                <w:sz w:val="20"/>
                <w:szCs w:val="20"/>
                <w:lang w:val="es-ES"/>
              </w:rPr>
              <w:tab/>
              <w:t>vulnerabilidad</w:t>
            </w:r>
            <w:r w:rsidRPr="00B616C8">
              <w:rPr>
                <w:rFonts w:ascii="Verdana" w:hAnsi="Verdana"/>
                <w:sz w:val="20"/>
                <w:szCs w:val="20"/>
                <w:lang w:val="es-ES"/>
              </w:rPr>
              <w:tab/>
              <w:t>que</w:t>
            </w:r>
            <w:r w:rsidRPr="00B616C8">
              <w:rPr>
                <w:rFonts w:ascii="Verdana" w:hAnsi="Verdana"/>
                <w:sz w:val="20"/>
                <w:szCs w:val="20"/>
                <w:lang w:val="es-ES"/>
              </w:rPr>
              <w:tab/>
              <w:t>podrían</w:t>
            </w:r>
            <w:r w:rsidRPr="00B616C8">
              <w:rPr>
                <w:rFonts w:ascii="Verdana" w:hAnsi="Verdana"/>
                <w:sz w:val="20"/>
                <w:szCs w:val="20"/>
                <w:lang w:val="es-ES"/>
              </w:rPr>
              <w:tab/>
              <w:t>resultar</w:t>
            </w:r>
          </w:p>
          <w:p w14:paraId="44804903" w14:textId="77777777" w:rsidR="00EF3111" w:rsidRPr="00B616C8" w:rsidRDefault="00EF3111" w:rsidP="00EF3111">
            <w:pPr>
              <w:jc w:val="both"/>
              <w:rPr>
                <w:rFonts w:ascii="Verdana" w:hAnsi="Verdana"/>
                <w:sz w:val="20"/>
                <w:szCs w:val="20"/>
                <w:lang w:val="es-ES"/>
              </w:rPr>
            </w:pPr>
            <w:r w:rsidRPr="00B616C8">
              <w:rPr>
                <w:rFonts w:ascii="Verdana" w:hAnsi="Verdana"/>
                <w:sz w:val="20"/>
                <w:szCs w:val="20"/>
                <w:lang w:val="es-ES"/>
              </w:rPr>
              <w:t>afectados</w:t>
            </w:r>
            <w:r w:rsidRPr="00B616C8">
              <w:rPr>
                <w:rFonts w:ascii="Verdana" w:hAnsi="Verdana"/>
                <w:sz w:val="20"/>
                <w:szCs w:val="20"/>
                <w:lang w:val="es-ES"/>
              </w:rPr>
              <w:tab/>
              <w:t>(personas,</w:t>
            </w:r>
            <w:r w:rsidRPr="00B616C8">
              <w:rPr>
                <w:rFonts w:ascii="Verdana" w:hAnsi="Verdana"/>
                <w:sz w:val="20"/>
                <w:szCs w:val="20"/>
                <w:lang w:val="es-ES"/>
              </w:rPr>
              <w:tab/>
              <w:t>medio</w:t>
            </w:r>
            <w:r w:rsidRPr="00B616C8">
              <w:rPr>
                <w:rFonts w:ascii="Verdana" w:hAnsi="Verdana"/>
                <w:sz w:val="20"/>
                <w:szCs w:val="20"/>
                <w:lang w:val="es-ES"/>
              </w:rPr>
              <w:tab/>
              <w:t>ambiente,</w:t>
            </w:r>
          </w:p>
          <w:p w14:paraId="15C4D59D" w14:textId="77777777" w:rsidR="00EF3111" w:rsidRPr="00B616C8" w:rsidRDefault="00EF3111" w:rsidP="00EF3111">
            <w:pPr>
              <w:jc w:val="both"/>
              <w:rPr>
                <w:rFonts w:ascii="Verdana" w:hAnsi="Verdana"/>
                <w:sz w:val="20"/>
                <w:szCs w:val="20"/>
                <w:lang w:val="es-ES"/>
              </w:rPr>
            </w:pPr>
            <w:r w:rsidRPr="00B616C8">
              <w:rPr>
                <w:rFonts w:ascii="Verdana" w:hAnsi="Verdana"/>
                <w:sz w:val="20"/>
                <w:szCs w:val="20"/>
                <w:lang w:val="es-ES"/>
              </w:rPr>
              <w:t>sistemas,</w:t>
            </w:r>
            <w:r w:rsidRPr="00B616C8">
              <w:rPr>
                <w:rFonts w:ascii="Verdana" w:hAnsi="Verdana"/>
                <w:sz w:val="20"/>
                <w:szCs w:val="20"/>
                <w:lang w:val="es-ES"/>
              </w:rPr>
              <w:tab/>
              <w:t>procesos,</w:t>
            </w:r>
            <w:r w:rsidRPr="00B616C8">
              <w:rPr>
                <w:rFonts w:ascii="Verdana" w:hAnsi="Verdana"/>
                <w:sz w:val="20"/>
                <w:szCs w:val="20"/>
                <w:lang w:val="es-ES"/>
              </w:rPr>
              <w:tab/>
              <w:t>servicios,</w:t>
            </w:r>
            <w:r w:rsidRPr="00B616C8">
              <w:rPr>
                <w:rFonts w:ascii="Verdana" w:hAnsi="Verdana"/>
                <w:sz w:val="20"/>
                <w:szCs w:val="20"/>
                <w:lang w:val="es-ES"/>
              </w:rPr>
              <w:tab/>
              <w:t>bienes</w:t>
            </w:r>
            <w:r w:rsidRPr="00B616C8">
              <w:rPr>
                <w:rFonts w:ascii="Verdana" w:hAnsi="Verdana"/>
                <w:sz w:val="20"/>
                <w:szCs w:val="20"/>
                <w:lang w:val="es-ES"/>
              </w:rPr>
              <w:tab/>
              <w:t>o</w:t>
            </w:r>
          </w:p>
          <w:p w14:paraId="0565F0C4" w14:textId="3B43A9AC" w:rsidR="00EF3111" w:rsidRPr="00B616C8" w:rsidRDefault="00EF3111" w:rsidP="00EF3111">
            <w:pPr>
              <w:jc w:val="both"/>
              <w:rPr>
                <w:rFonts w:ascii="Verdana" w:hAnsi="Verdana"/>
                <w:sz w:val="20"/>
                <w:szCs w:val="20"/>
                <w:lang w:val="es-ES"/>
              </w:rPr>
            </w:pPr>
            <w:r w:rsidRPr="00B616C8">
              <w:rPr>
                <w:rFonts w:ascii="Verdana" w:hAnsi="Verdana"/>
                <w:sz w:val="20"/>
                <w:szCs w:val="20"/>
                <w:lang w:val="es-ES"/>
              </w:rPr>
              <w:t>recursos, e imagen entidad rial).</w:t>
            </w:r>
          </w:p>
        </w:tc>
      </w:tr>
      <w:tr w:rsidR="00EF3111" w:rsidRPr="00B616C8" w14:paraId="7D18EDA4" w14:textId="77777777" w:rsidTr="00121225">
        <w:trPr>
          <w:trHeight w:val="296"/>
        </w:trPr>
        <w:tc>
          <w:tcPr>
            <w:tcW w:w="2835" w:type="dxa"/>
            <w:tcBorders>
              <w:top w:val="nil"/>
              <w:bottom w:val="nil"/>
            </w:tcBorders>
            <w:shd w:val="clear" w:color="auto" w:fill="auto"/>
          </w:tcPr>
          <w:p w14:paraId="46B3E620" w14:textId="77777777" w:rsidR="00EF3111" w:rsidRPr="00B616C8" w:rsidRDefault="00EF3111" w:rsidP="00EF3111">
            <w:pPr>
              <w:rPr>
                <w:rFonts w:ascii="Verdana" w:hAnsi="Verdana"/>
                <w:sz w:val="20"/>
                <w:szCs w:val="20"/>
                <w:lang w:val="es-ES"/>
              </w:rPr>
            </w:pPr>
          </w:p>
        </w:tc>
        <w:tc>
          <w:tcPr>
            <w:tcW w:w="6394" w:type="dxa"/>
            <w:vMerge/>
            <w:shd w:val="clear" w:color="auto" w:fill="auto"/>
          </w:tcPr>
          <w:p w14:paraId="7E90339C" w14:textId="6A768EBC" w:rsidR="00EF3111" w:rsidRPr="00B616C8" w:rsidRDefault="00EF3111" w:rsidP="00EF3111">
            <w:pPr>
              <w:jc w:val="both"/>
              <w:rPr>
                <w:rFonts w:ascii="Verdana" w:hAnsi="Verdana"/>
                <w:sz w:val="20"/>
                <w:szCs w:val="20"/>
                <w:lang w:val="es-ES"/>
              </w:rPr>
            </w:pPr>
          </w:p>
        </w:tc>
      </w:tr>
      <w:tr w:rsidR="00EF3111" w:rsidRPr="00B616C8" w14:paraId="5867C275" w14:textId="77777777" w:rsidTr="00121225">
        <w:trPr>
          <w:trHeight w:val="308"/>
        </w:trPr>
        <w:tc>
          <w:tcPr>
            <w:tcW w:w="2835" w:type="dxa"/>
            <w:tcBorders>
              <w:top w:val="nil"/>
              <w:bottom w:val="nil"/>
            </w:tcBorders>
            <w:shd w:val="clear" w:color="auto" w:fill="auto"/>
          </w:tcPr>
          <w:p w14:paraId="4061A417" w14:textId="77777777" w:rsidR="00EF3111" w:rsidRPr="00B616C8" w:rsidRDefault="00EF3111" w:rsidP="00EF3111">
            <w:pPr>
              <w:rPr>
                <w:rFonts w:ascii="Verdana" w:hAnsi="Verdana"/>
                <w:b/>
                <w:sz w:val="20"/>
                <w:szCs w:val="20"/>
                <w:lang w:val="es-ES"/>
              </w:rPr>
            </w:pPr>
            <w:r w:rsidRPr="00B616C8">
              <w:rPr>
                <w:rFonts w:ascii="Verdana" w:hAnsi="Verdana"/>
                <w:b/>
                <w:sz w:val="20"/>
                <w:szCs w:val="20"/>
                <w:lang w:val="es-ES"/>
              </w:rPr>
              <w:t>Estimación de    vulnerabilidades</w:t>
            </w:r>
          </w:p>
        </w:tc>
        <w:tc>
          <w:tcPr>
            <w:tcW w:w="6394" w:type="dxa"/>
            <w:vMerge/>
            <w:shd w:val="clear" w:color="auto" w:fill="auto"/>
          </w:tcPr>
          <w:p w14:paraId="7CE0D567" w14:textId="614EB6BC" w:rsidR="00EF3111" w:rsidRPr="00B616C8" w:rsidRDefault="00EF3111" w:rsidP="00EF3111">
            <w:pPr>
              <w:jc w:val="both"/>
              <w:rPr>
                <w:rFonts w:ascii="Verdana" w:hAnsi="Verdana"/>
                <w:sz w:val="20"/>
                <w:szCs w:val="20"/>
                <w:lang w:val="es-ES"/>
              </w:rPr>
            </w:pPr>
          </w:p>
        </w:tc>
      </w:tr>
      <w:tr w:rsidR="00EF3111" w:rsidRPr="00B616C8" w14:paraId="7F732429" w14:textId="77777777" w:rsidTr="00121225">
        <w:trPr>
          <w:trHeight w:val="311"/>
        </w:trPr>
        <w:tc>
          <w:tcPr>
            <w:tcW w:w="2835" w:type="dxa"/>
            <w:tcBorders>
              <w:top w:val="nil"/>
              <w:bottom w:val="nil"/>
            </w:tcBorders>
            <w:shd w:val="clear" w:color="auto" w:fill="auto"/>
          </w:tcPr>
          <w:p w14:paraId="1F9BEE07" w14:textId="77777777" w:rsidR="00EF3111" w:rsidRPr="00B616C8" w:rsidRDefault="00EF3111" w:rsidP="00EF3111">
            <w:pPr>
              <w:rPr>
                <w:rFonts w:ascii="Verdana" w:hAnsi="Verdana"/>
                <w:b/>
                <w:sz w:val="20"/>
                <w:szCs w:val="20"/>
                <w:lang w:val="es-ES"/>
              </w:rPr>
            </w:pPr>
            <w:r w:rsidRPr="00B616C8">
              <w:rPr>
                <w:rFonts w:ascii="Verdana" w:hAnsi="Verdana"/>
                <w:b/>
                <w:sz w:val="20"/>
                <w:szCs w:val="20"/>
                <w:lang w:val="es-ES"/>
              </w:rPr>
              <w:t xml:space="preserve">            </w:t>
            </w:r>
          </w:p>
        </w:tc>
        <w:tc>
          <w:tcPr>
            <w:tcW w:w="6394" w:type="dxa"/>
            <w:vMerge/>
            <w:shd w:val="clear" w:color="auto" w:fill="auto"/>
          </w:tcPr>
          <w:p w14:paraId="3C074F1F" w14:textId="23C52E7A" w:rsidR="00EF3111" w:rsidRPr="00B616C8" w:rsidRDefault="00EF3111" w:rsidP="00EF3111">
            <w:pPr>
              <w:jc w:val="both"/>
              <w:rPr>
                <w:rFonts w:ascii="Verdana" w:hAnsi="Verdana"/>
                <w:sz w:val="20"/>
                <w:szCs w:val="20"/>
                <w:lang w:val="es-ES"/>
              </w:rPr>
            </w:pPr>
          </w:p>
        </w:tc>
      </w:tr>
      <w:tr w:rsidR="00EF3111" w:rsidRPr="00B616C8" w14:paraId="708D4077" w14:textId="77777777" w:rsidTr="00121225">
        <w:trPr>
          <w:trHeight w:val="306"/>
        </w:trPr>
        <w:tc>
          <w:tcPr>
            <w:tcW w:w="2835" w:type="dxa"/>
            <w:tcBorders>
              <w:top w:val="nil"/>
              <w:bottom w:val="nil"/>
            </w:tcBorders>
            <w:shd w:val="clear" w:color="auto" w:fill="auto"/>
          </w:tcPr>
          <w:p w14:paraId="7F3F392B" w14:textId="77777777" w:rsidR="00EF3111" w:rsidRPr="00B616C8" w:rsidRDefault="00EF3111" w:rsidP="00EF3111">
            <w:pPr>
              <w:rPr>
                <w:rFonts w:ascii="Verdana" w:hAnsi="Verdana"/>
                <w:sz w:val="20"/>
                <w:szCs w:val="20"/>
                <w:lang w:val="es-ES"/>
              </w:rPr>
            </w:pPr>
          </w:p>
        </w:tc>
        <w:tc>
          <w:tcPr>
            <w:tcW w:w="6394" w:type="dxa"/>
            <w:vMerge/>
            <w:shd w:val="clear" w:color="auto" w:fill="auto"/>
          </w:tcPr>
          <w:p w14:paraId="378125A0" w14:textId="5E94D28A" w:rsidR="00EF3111" w:rsidRPr="00B616C8" w:rsidRDefault="00EF3111" w:rsidP="00EF3111">
            <w:pPr>
              <w:jc w:val="both"/>
              <w:rPr>
                <w:rFonts w:ascii="Verdana" w:hAnsi="Verdana"/>
                <w:sz w:val="20"/>
                <w:szCs w:val="20"/>
                <w:lang w:val="es-ES"/>
              </w:rPr>
            </w:pPr>
          </w:p>
        </w:tc>
      </w:tr>
      <w:tr w:rsidR="00EF3111" w:rsidRPr="00B616C8" w14:paraId="0C888014" w14:textId="77777777" w:rsidTr="00121225">
        <w:trPr>
          <w:trHeight w:val="56"/>
        </w:trPr>
        <w:tc>
          <w:tcPr>
            <w:tcW w:w="2835" w:type="dxa"/>
            <w:tcBorders>
              <w:top w:val="nil"/>
            </w:tcBorders>
            <w:shd w:val="clear" w:color="auto" w:fill="auto"/>
          </w:tcPr>
          <w:p w14:paraId="75EF1129" w14:textId="77777777" w:rsidR="00EF3111" w:rsidRPr="00B616C8" w:rsidRDefault="00EF3111" w:rsidP="00EF3111">
            <w:pPr>
              <w:rPr>
                <w:rFonts w:ascii="Verdana" w:hAnsi="Verdana"/>
                <w:sz w:val="20"/>
                <w:szCs w:val="20"/>
                <w:lang w:val="es-ES"/>
              </w:rPr>
            </w:pPr>
          </w:p>
        </w:tc>
        <w:tc>
          <w:tcPr>
            <w:tcW w:w="6394" w:type="dxa"/>
            <w:vMerge/>
            <w:shd w:val="clear" w:color="auto" w:fill="auto"/>
          </w:tcPr>
          <w:p w14:paraId="6F723C84" w14:textId="0E5DD845" w:rsidR="00EF3111" w:rsidRPr="00B616C8" w:rsidRDefault="00EF3111" w:rsidP="00EF3111">
            <w:pPr>
              <w:jc w:val="both"/>
              <w:rPr>
                <w:rFonts w:ascii="Verdana" w:hAnsi="Verdana"/>
                <w:sz w:val="20"/>
                <w:szCs w:val="20"/>
                <w:lang w:val="es-ES"/>
              </w:rPr>
            </w:pPr>
          </w:p>
        </w:tc>
      </w:tr>
      <w:tr w:rsidR="00EF3111" w:rsidRPr="00B616C8" w14:paraId="3B61F468" w14:textId="77777777" w:rsidTr="00121225">
        <w:trPr>
          <w:trHeight w:val="870"/>
        </w:trPr>
        <w:tc>
          <w:tcPr>
            <w:tcW w:w="2835" w:type="dxa"/>
            <w:shd w:val="clear" w:color="auto" w:fill="auto"/>
          </w:tcPr>
          <w:p w14:paraId="6BA636EF" w14:textId="77777777" w:rsidR="00EF3111" w:rsidRPr="00B616C8" w:rsidRDefault="00EF3111" w:rsidP="00EF3111">
            <w:pPr>
              <w:rPr>
                <w:rFonts w:ascii="Verdana" w:hAnsi="Verdana"/>
                <w:sz w:val="20"/>
                <w:szCs w:val="20"/>
                <w:lang w:val="es-ES"/>
              </w:rPr>
            </w:pPr>
          </w:p>
          <w:p w14:paraId="62966D74" w14:textId="77777777" w:rsidR="00EF3111" w:rsidRPr="00B616C8" w:rsidRDefault="00EF3111" w:rsidP="00EF3111">
            <w:pPr>
              <w:rPr>
                <w:rFonts w:ascii="Verdana" w:hAnsi="Verdana"/>
                <w:b/>
                <w:sz w:val="20"/>
                <w:szCs w:val="20"/>
                <w:lang w:val="es-ES"/>
              </w:rPr>
            </w:pPr>
            <w:r w:rsidRPr="00B616C8">
              <w:rPr>
                <w:rFonts w:ascii="Verdana" w:hAnsi="Verdana"/>
                <w:b/>
                <w:sz w:val="20"/>
                <w:szCs w:val="20"/>
                <w:lang w:val="es-ES"/>
              </w:rPr>
              <w:t>Calculo el riesgo</w:t>
            </w:r>
          </w:p>
        </w:tc>
        <w:tc>
          <w:tcPr>
            <w:tcW w:w="6394" w:type="dxa"/>
            <w:shd w:val="clear" w:color="auto" w:fill="auto"/>
          </w:tcPr>
          <w:p w14:paraId="3FF1D415" w14:textId="77777777" w:rsidR="00EF3111" w:rsidRPr="00B616C8" w:rsidRDefault="00EF3111" w:rsidP="00EF3111">
            <w:pPr>
              <w:jc w:val="both"/>
              <w:rPr>
                <w:rFonts w:ascii="Verdana" w:hAnsi="Verdana"/>
                <w:sz w:val="20"/>
                <w:szCs w:val="20"/>
                <w:lang w:val="es-ES"/>
              </w:rPr>
            </w:pPr>
            <w:r w:rsidRPr="00B616C8">
              <w:rPr>
                <w:rFonts w:ascii="Verdana" w:hAnsi="Verdana"/>
                <w:sz w:val="20"/>
                <w:szCs w:val="20"/>
                <w:lang w:val="es-ES"/>
              </w:rPr>
              <w:t>Se debe realizar el cálculo o asignación del nivel de riesgo. El Riesgo está definido en función de la amenaza y la vulnerabilidad.</w:t>
            </w:r>
          </w:p>
        </w:tc>
      </w:tr>
      <w:tr w:rsidR="00EF3111" w:rsidRPr="00B616C8" w14:paraId="594A8C7C" w14:textId="77777777" w:rsidTr="00121225">
        <w:trPr>
          <w:trHeight w:val="1259"/>
        </w:trPr>
        <w:tc>
          <w:tcPr>
            <w:tcW w:w="2835" w:type="dxa"/>
            <w:shd w:val="clear" w:color="auto" w:fill="auto"/>
          </w:tcPr>
          <w:p w14:paraId="37EA1E43" w14:textId="77777777" w:rsidR="00EF3111" w:rsidRPr="00B616C8" w:rsidRDefault="00EF3111" w:rsidP="00EF3111">
            <w:pPr>
              <w:rPr>
                <w:rFonts w:ascii="Verdana" w:hAnsi="Verdana"/>
                <w:sz w:val="20"/>
                <w:szCs w:val="20"/>
                <w:lang w:val="es-ES"/>
              </w:rPr>
            </w:pPr>
          </w:p>
          <w:p w14:paraId="4CEAC30E" w14:textId="77777777" w:rsidR="00EF3111" w:rsidRPr="00B616C8" w:rsidRDefault="00EF3111" w:rsidP="00EF3111">
            <w:pPr>
              <w:rPr>
                <w:rFonts w:ascii="Verdana" w:hAnsi="Verdana"/>
                <w:b/>
                <w:sz w:val="20"/>
                <w:szCs w:val="20"/>
                <w:lang w:val="es-ES"/>
              </w:rPr>
            </w:pPr>
            <w:r w:rsidRPr="00B616C8">
              <w:rPr>
                <w:rFonts w:ascii="Verdana" w:hAnsi="Verdana"/>
                <w:b/>
                <w:sz w:val="20"/>
                <w:szCs w:val="20"/>
                <w:lang w:val="es-ES"/>
              </w:rPr>
              <w:t>Priorización de Escenarios</w:t>
            </w:r>
          </w:p>
        </w:tc>
        <w:tc>
          <w:tcPr>
            <w:tcW w:w="6394" w:type="dxa"/>
            <w:shd w:val="clear" w:color="auto" w:fill="auto"/>
          </w:tcPr>
          <w:p w14:paraId="6549BFA8" w14:textId="77777777" w:rsidR="00EF3111" w:rsidRPr="00B616C8" w:rsidRDefault="00EF3111" w:rsidP="00EF3111">
            <w:pPr>
              <w:rPr>
                <w:rFonts w:ascii="Verdana" w:hAnsi="Verdana"/>
                <w:sz w:val="20"/>
                <w:szCs w:val="20"/>
                <w:lang w:val="es-ES"/>
              </w:rPr>
            </w:pPr>
            <w:r w:rsidRPr="00B616C8">
              <w:rPr>
                <w:rFonts w:ascii="Verdana" w:hAnsi="Verdana"/>
                <w:sz w:val="20"/>
                <w:szCs w:val="20"/>
                <w:lang w:val="es-ES"/>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p>
        </w:tc>
      </w:tr>
      <w:tr w:rsidR="00EF3111" w:rsidRPr="00B616C8" w14:paraId="0052233D" w14:textId="77777777" w:rsidTr="00121225">
        <w:trPr>
          <w:trHeight w:val="1051"/>
        </w:trPr>
        <w:tc>
          <w:tcPr>
            <w:tcW w:w="2835" w:type="dxa"/>
            <w:shd w:val="clear" w:color="auto" w:fill="auto"/>
          </w:tcPr>
          <w:p w14:paraId="1BFC65F0" w14:textId="77777777" w:rsidR="00EF3111" w:rsidRPr="00B616C8" w:rsidRDefault="00EF3111" w:rsidP="00EF3111">
            <w:pPr>
              <w:rPr>
                <w:rFonts w:ascii="Verdana" w:hAnsi="Verdana"/>
                <w:sz w:val="20"/>
                <w:szCs w:val="20"/>
                <w:lang w:val="es-ES"/>
              </w:rPr>
            </w:pPr>
          </w:p>
          <w:p w14:paraId="3CDF6973" w14:textId="77777777" w:rsidR="00EF3111" w:rsidRPr="00B616C8" w:rsidRDefault="00EF3111" w:rsidP="00EF3111">
            <w:pPr>
              <w:rPr>
                <w:rFonts w:ascii="Verdana" w:hAnsi="Verdana"/>
                <w:b/>
                <w:sz w:val="20"/>
                <w:szCs w:val="20"/>
                <w:lang w:val="es-ES"/>
              </w:rPr>
            </w:pPr>
            <w:r w:rsidRPr="00B616C8">
              <w:rPr>
                <w:rFonts w:ascii="Verdana" w:hAnsi="Verdana"/>
                <w:b/>
                <w:sz w:val="20"/>
                <w:szCs w:val="20"/>
                <w:lang w:val="es-ES"/>
              </w:rPr>
              <w:t>Medidas de intervención</w:t>
            </w:r>
          </w:p>
        </w:tc>
        <w:tc>
          <w:tcPr>
            <w:tcW w:w="6394" w:type="dxa"/>
            <w:shd w:val="clear" w:color="auto" w:fill="auto"/>
          </w:tcPr>
          <w:p w14:paraId="61DD42A2" w14:textId="77777777" w:rsidR="00EF3111" w:rsidRPr="00B616C8" w:rsidRDefault="00EF3111" w:rsidP="00EF3111">
            <w:pPr>
              <w:rPr>
                <w:rFonts w:ascii="Verdana" w:hAnsi="Verdana"/>
                <w:sz w:val="20"/>
                <w:szCs w:val="20"/>
                <w:lang w:val="es-ES"/>
              </w:rPr>
            </w:pPr>
            <w:r w:rsidRPr="00B616C8">
              <w:rPr>
                <w:rFonts w:ascii="Verdana" w:hAnsi="Verdana"/>
                <w:sz w:val="20"/>
                <w:szCs w:val="20"/>
                <w:lang w:val="es-ES"/>
              </w:rPr>
              <w:t>Establecer la necesidad de la adopción de medidas de planificación para el control y reducción de riesgos. Determinar el nivel de planificación requerido para su inclusión en los diferentes Planes de Acción.</w:t>
            </w:r>
          </w:p>
        </w:tc>
      </w:tr>
    </w:tbl>
    <w:p w14:paraId="6A1E7B3A" w14:textId="77777777" w:rsidR="004225A7" w:rsidRPr="00AF64B8" w:rsidRDefault="004225A7" w:rsidP="00B51608">
      <w:pPr>
        <w:jc w:val="both"/>
        <w:rPr>
          <w:rFonts w:ascii="Verdana" w:hAnsi="Verdana"/>
          <w:sz w:val="22"/>
          <w:szCs w:val="22"/>
          <w:lang w:val="es-ES"/>
        </w:rPr>
      </w:pPr>
    </w:p>
    <w:p w14:paraId="2E6A5663" w14:textId="2DDD9DA2" w:rsidR="004225A7" w:rsidRPr="00AF64B8" w:rsidRDefault="004225A7" w:rsidP="00B51608">
      <w:pPr>
        <w:jc w:val="both"/>
        <w:rPr>
          <w:rFonts w:ascii="Verdana" w:hAnsi="Verdana"/>
          <w:sz w:val="22"/>
          <w:szCs w:val="22"/>
        </w:rPr>
      </w:pPr>
      <w:r w:rsidRPr="00AF64B8">
        <w:rPr>
          <w:rFonts w:ascii="Verdana" w:hAnsi="Verdana"/>
          <w:sz w:val="22"/>
          <w:szCs w:val="22"/>
        </w:rPr>
        <w:t>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w:t>
      </w:r>
    </w:p>
    <w:p w14:paraId="29F51131" w14:textId="77777777" w:rsidR="00EF3111" w:rsidRPr="00AF64B8" w:rsidRDefault="00EF3111" w:rsidP="00B51608">
      <w:pPr>
        <w:jc w:val="both"/>
        <w:rPr>
          <w:rFonts w:ascii="Verdana" w:hAnsi="Verdana"/>
          <w:sz w:val="22"/>
          <w:szCs w:val="22"/>
        </w:rPr>
      </w:pPr>
    </w:p>
    <w:p w14:paraId="4080CE8F" w14:textId="77777777" w:rsidR="004225A7" w:rsidRPr="00AF64B8" w:rsidRDefault="004225A7" w:rsidP="002D312D">
      <w:pPr>
        <w:numPr>
          <w:ilvl w:val="0"/>
          <w:numId w:val="22"/>
        </w:numPr>
        <w:jc w:val="both"/>
        <w:rPr>
          <w:rFonts w:ascii="Verdana" w:hAnsi="Verdana"/>
          <w:b/>
          <w:i/>
          <w:sz w:val="22"/>
          <w:szCs w:val="22"/>
          <w:lang w:val="es-ES"/>
        </w:rPr>
      </w:pPr>
      <w:r w:rsidRPr="00AF64B8">
        <w:rPr>
          <w:rFonts w:ascii="Verdana" w:hAnsi="Verdana"/>
          <w:b/>
          <w:i/>
          <w:sz w:val="22"/>
          <w:szCs w:val="22"/>
          <w:lang w:val="es-ES"/>
        </w:rPr>
        <w:t>Metodología análisis de amenaza</w:t>
      </w:r>
    </w:p>
    <w:p w14:paraId="28811F70" w14:textId="77777777" w:rsidR="004225A7" w:rsidRPr="00AF64B8" w:rsidRDefault="004225A7" w:rsidP="00B51608">
      <w:pPr>
        <w:jc w:val="both"/>
        <w:rPr>
          <w:rFonts w:ascii="Verdana" w:hAnsi="Verdana"/>
          <w:sz w:val="22"/>
          <w:szCs w:val="22"/>
          <w:lang w:val="es-ES"/>
        </w:rPr>
      </w:pPr>
    </w:p>
    <w:p w14:paraId="7C9FDD35" w14:textId="77777777" w:rsidR="004225A7" w:rsidRPr="00AF64B8" w:rsidRDefault="004225A7" w:rsidP="00B51608">
      <w:pPr>
        <w:jc w:val="both"/>
        <w:rPr>
          <w:rFonts w:ascii="Verdana" w:hAnsi="Verdana"/>
          <w:sz w:val="22"/>
          <w:szCs w:val="22"/>
          <w:lang w:val="es-ES"/>
        </w:rPr>
      </w:pPr>
      <w:r w:rsidRPr="00AF64B8">
        <w:rPr>
          <w:rFonts w:ascii="Verdana" w:hAnsi="Verdana"/>
          <w:b/>
          <w:sz w:val="22"/>
          <w:szCs w:val="22"/>
          <w:lang w:val="es-ES"/>
        </w:rPr>
        <w:t xml:space="preserve">Amenaza: </w:t>
      </w:r>
      <w:r w:rsidRPr="00AF64B8">
        <w:rPr>
          <w:rFonts w:ascii="Verdana" w:hAnsi="Verdana"/>
          <w:sz w:val="22"/>
          <w:szCs w:val="22"/>
          <w:lang w:val="es-ES"/>
        </w:rPr>
        <w:t>condición latente derivada de la posible ocurrencia de un fenómeno físico de origen natural, socio-natural o antrópico no intencional, que puede causar daño a la población y sus bienes, la infraestructura, el ambiente y la economía pública y privada.</w:t>
      </w:r>
    </w:p>
    <w:p w14:paraId="1BF62C13"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Dependiendo de la actividad económica de la organización se pueden presentar diferentes amenazas, las cuales se pueden clasificar en: naturales, antrópicas no intencionales, (dentro de las cuales se incluye las amenazas ambientales) o sociales. A continuación, se dan ejemplos de posibles amenazas:</w:t>
      </w:r>
    </w:p>
    <w:p w14:paraId="4E058515" w14:textId="77777777" w:rsidR="004225A7" w:rsidRPr="00AF64B8" w:rsidRDefault="004225A7" w:rsidP="004F5E23">
      <w:pPr>
        <w:jc w:val="center"/>
        <w:rPr>
          <w:rFonts w:ascii="Verdana" w:hAnsi="Verdana"/>
          <w:b/>
          <w:sz w:val="22"/>
          <w:szCs w:val="22"/>
          <w:lang w:val="es-ES"/>
        </w:rPr>
      </w:pPr>
    </w:p>
    <w:p w14:paraId="44CF489A" w14:textId="77777777" w:rsidR="004225A7" w:rsidRPr="00AF64B8" w:rsidRDefault="004225A7" w:rsidP="004F5E23">
      <w:pPr>
        <w:jc w:val="center"/>
        <w:rPr>
          <w:rFonts w:ascii="Verdana" w:hAnsi="Verdana"/>
          <w:b/>
          <w:sz w:val="22"/>
          <w:szCs w:val="22"/>
          <w:lang w:val="es-ES"/>
        </w:rPr>
      </w:pPr>
      <w:r w:rsidRPr="00AF64B8">
        <w:rPr>
          <w:rFonts w:ascii="Verdana" w:hAnsi="Verdana"/>
          <w:b/>
          <w:sz w:val="22"/>
          <w:szCs w:val="22"/>
          <w:lang w:val="es-ES"/>
        </w:rPr>
        <w:t>Tabla 3 Identificación de amenazas</w:t>
      </w:r>
    </w:p>
    <w:p w14:paraId="5F210AD8" w14:textId="77777777" w:rsidR="004225A7" w:rsidRPr="00AF64B8" w:rsidRDefault="004225A7" w:rsidP="00B51608">
      <w:pPr>
        <w:jc w:val="both"/>
        <w:rPr>
          <w:rFonts w:ascii="Verdana" w:hAnsi="Verdana"/>
          <w:b/>
          <w:sz w:val="22"/>
          <w:szCs w:val="22"/>
          <w:lang w:val="es-ES"/>
        </w:rPr>
      </w:pPr>
    </w:p>
    <w:tbl>
      <w:tblPr>
        <w:tblW w:w="8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3118"/>
        <w:gridCol w:w="2592"/>
      </w:tblGrid>
      <w:tr w:rsidR="004225A7" w:rsidRPr="00121225" w14:paraId="484893BF" w14:textId="77777777" w:rsidTr="00121225">
        <w:trPr>
          <w:trHeight w:val="508"/>
          <w:jc w:val="center"/>
        </w:trPr>
        <w:tc>
          <w:tcPr>
            <w:tcW w:w="3114" w:type="dxa"/>
            <w:shd w:val="clear" w:color="auto" w:fill="92CDDC"/>
          </w:tcPr>
          <w:p w14:paraId="11A9E493" w14:textId="77777777" w:rsidR="004225A7" w:rsidRPr="00121225" w:rsidRDefault="004225A7" w:rsidP="00B51608">
            <w:pPr>
              <w:jc w:val="both"/>
              <w:rPr>
                <w:rFonts w:ascii="Verdana" w:hAnsi="Verdana"/>
                <w:b/>
                <w:sz w:val="20"/>
                <w:szCs w:val="22"/>
                <w:lang w:val="es-ES"/>
              </w:rPr>
            </w:pPr>
            <w:r w:rsidRPr="00121225">
              <w:rPr>
                <w:rFonts w:ascii="Verdana" w:hAnsi="Verdana"/>
                <w:b/>
                <w:sz w:val="20"/>
                <w:szCs w:val="22"/>
                <w:lang w:val="es-ES"/>
              </w:rPr>
              <w:t>NATURAL</w:t>
            </w:r>
          </w:p>
        </w:tc>
        <w:tc>
          <w:tcPr>
            <w:tcW w:w="3118" w:type="dxa"/>
            <w:shd w:val="clear" w:color="auto" w:fill="92CDDC"/>
          </w:tcPr>
          <w:p w14:paraId="3DB2A8A7" w14:textId="77777777" w:rsidR="004225A7" w:rsidRPr="00121225" w:rsidRDefault="004225A7" w:rsidP="00B51608">
            <w:pPr>
              <w:jc w:val="both"/>
              <w:rPr>
                <w:rFonts w:ascii="Verdana" w:hAnsi="Verdana"/>
                <w:b/>
                <w:sz w:val="20"/>
                <w:szCs w:val="22"/>
                <w:lang w:val="es-ES"/>
              </w:rPr>
            </w:pPr>
            <w:r w:rsidRPr="00121225">
              <w:rPr>
                <w:rFonts w:ascii="Verdana" w:hAnsi="Verdana"/>
                <w:b/>
                <w:sz w:val="20"/>
                <w:szCs w:val="22"/>
                <w:lang w:val="es-ES"/>
              </w:rPr>
              <w:t>ANTROPICAS NO</w:t>
            </w:r>
          </w:p>
          <w:p w14:paraId="09FCF2ED" w14:textId="77777777" w:rsidR="004225A7" w:rsidRPr="00121225" w:rsidRDefault="004225A7" w:rsidP="00B51608">
            <w:pPr>
              <w:jc w:val="both"/>
              <w:rPr>
                <w:rFonts w:ascii="Verdana" w:hAnsi="Verdana"/>
                <w:b/>
                <w:sz w:val="20"/>
                <w:szCs w:val="22"/>
                <w:lang w:val="es-ES"/>
              </w:rPr>
            </w:pPr>
            <w:r w:rsidRPr="00121225">
              <w:rPr>
                <w:rFonts w:ascii="Verdana" w:hAnsi="Verdana"/>
                <w:b/>
                <w:sz w:val="20"/>
                <w:szCs w:val="22"/>
                <w:lang w:val="es-ES"/>
              </w:rPr>
              <w:t>INTENCIONALES</w:t>
            </w:r>
          </w:p>
        </w:tc>
        <w:tc>
          <w:tcPr>
            <w:tcW w:w="2592" w:type="dxa"/>
            <w:shd w:val="clear" w:color="auto" w:fill="92CDDC"/>
          </w:tcPr>
          <w:p w14:paraId="480022EC" w14:textId="77777777" w:rsidR="004225A7" w:rsidRPr="00121225" w:rsidRDefault="004225A7" w:rsidP="00B51608">
            <w:pPr>
              <w:jc w:val="both"/>
              <w:rPr>
                <w:rFonts w:ascii="Verdana" w:hAnsi="Verdana"/>
                <w:b/>
                <w:sz w:val="20"/>
                <w:szCs w:val="22"/>
                <w:lang w:val="es-ES"/>
              </w:rPr>
            </w:pPr>
            <w:r w:rsidRPr="00121225">
              <w:rPr>
                <w:rFonts w:ascii="Verdana" w:hAnsi="Verdana"/>
                <w:b/>
                <w:sz w:val="20"/>
                <w:szCs w:val="22"/>
                <w:lang w:val="es-ES"/>
              </w:rPr>
              <w:t>SOCIAL</w:t>
            </w:r>
          </w:p>
        </w:tc>
      </w:tr>
      <w:tr w:rsidR="004225A7" w:rsidRPr="00121225" w14:paraId="34FF990B" w14:textId="77777777" w:rsidTr="00121225">
        <w:trPr>
          <w:trHeight w:val="3586"/>
          <w:jc w:val="center"/>
        </w:trPr>
        <w:tc>
          <w:tcPr>
            <w:tcW w:w="3114" w:type="dxa"/>
            <w:shd w:val="clear" w:color="auto" w:fill="auto"/>
          </w:tcPr>
          <w:p w14:paraId="2358E253" w14:textId="77777777" w:rsidR="004225A7" w:rsidRPr="00121225" w:rsidRDefault="004225A7" w:rsidP="00121225">
            <w:pPr>
              <w:numPr>
                <w:ilvl w:val="0"/>
                <w:numId w:val="20"/>
              </w:numPr>
              <w:ind w:left="269" w:right="151" w:hanging="142"/>
              <w:jc w:val="both"/>
              <w:rPr>
                <w:rFonts w:ascii="Verdana" w:hAnsi="Verdana"/>
                <w:sz w:val="20"/>
                <w:szCs w:val="22"/>
                <w:lang w:val="es-ES"/>
              </w:rPr>
            </w:pPr>
            <w:r w:rsidRPr="00121225">
              <w:rPr>
                <w:rFonts w:ascii="Verdana" w:hAnsi="Verdana"/>
                <w:sz w:val="20"/>
                <w:szCs w:val="22"/>
                <w:lang w:val="es-ES"/>
              </w:rPr>
              <w:t>Incendios Forestales</w:t>
            </w:r>
          </w:p>
          <w:p w14:paraId="23EF5F20" w14:textId="77777777" w:rsidR="004225A7" w:rsidRPr="00121225" w:rsidRDefault="004225A7" w:rsidP="00121225">
            <w:pPr>
              <w:numPr>
                <w:ilvl w:val="0"/>
                <w:numId w:val="20"/>
              </w:numPr>
              <w:ind w:left="269" w:right="151" w:hanging="142"/>
              <w:jc w:val="both"/>
              <w:rPr>
                <w:rFonts w:ascii="Verdana" w:hAnsi="Verdana"/>
                <w:sz w:val="20"/>
                <w:szCs w:val="22"/>
                <w:lang w:val="es-ES"/>
              </w:rPr>
            </w:pPr>
            <w:r w:rsidRPr="00121225">
              <w:rPr>
                <w:rFonts w:ascii="Verdana" w:hAnsi="Verdana"/>
                <w:sz w:val="20"/>
                <w:szCs w:val="22"/>
                <w:lang w:val="es-ES"/>
              </w:rPr>
              <w:t>Geológicos: se divide en Endógenos y Exógenos: Fenómenos de Remoción en Masa deslizamientos, (deslizamientos, derrumbes, caída de piedra, hundimientos.)</w:t>
            </w:r>
          </w:p>
          <w:p w14:paraId="3121015A" w14:textId="77777777" w:rsidR="004225A7" w:rsidRPr="00121225" w:rsidRDefault="004225A7" w:rsidP="00121225">
            <w:pPr>
              <w:numPr>
                <w:ilvl w:val="0"/>
                <w:numId w:val="20"/>
              </w:numPr>
              <w:ind w:left="269" w:right="151" w:hanging="142"/>
              <w:jc w:val="both"/>
              <w:rPr>
                <w:rFonts w:ascii="Verdana" w:hAnsi="Verdana"/>
                <w:sz w:val="20"/>
                <w:szCs w:val="22"/>
                <w:lang w:val="es-ES"/>
              </w:rPr>
            </w:pPr>
            <w:r w:rsidRPr="00121225">
              <w:rPr>
                <w:rFonts w:ascii="Verdana" w:hAnsi="Verdana"/>
                <w:sz w:val="20"/>
                <w:szCs w:val="22"/>
                <w:lang w:val="es-ES"/>
              </w:rPr>
              <w:t>Movimientos Sísmicos</w:t>
            </w:r>
          </w:p>
          <w:p w14:paraId="5A3DB269" w14:textId="77777777" w:rsidR="004225A7" w:rsidRPr="00121225" w:rsidRDefault="004225A7" w:rsidP="00121225">
            <w:pPr>
              <w:numPr>
                <w:ilvl w:val="0"/>
                <w:numId w:val="20"/>
              </w:numPr>
              <w:ind w:left="269" w:right="151" w:hanging="142"/>
              <w:jc w:val="both"/>
              <w:rPr>
                <w:rFonts w:ascii="Verdana" w:hAnsi="Verdana"/>
                <w:sz w:val="20"/>
                <w:szCs w:val="22"/>
                <w:lang w:val="es-ES"/>
              </w:rPr>
            </w:pPr>
            <w:r w:rsidRPr="00121225">
              <w:rPr>
                <w:rFonts w:ascii="Verdana" w:hAnsi="Verdana"/>
                <w:sz w:val="20"/>
                <w:szCs w:val="22"/>
                <w:lang w:val="es-ES"/>
              </w:rPr>
              <w:t>Eventos atmosféricos (vendavales, granizadas, tormentas eléctricas, etc.)</w:t>
            </w:r>
          </w:p>
          <w:p w14:paraId="0BF24262" w14:textId="77777777" w:rsidR="004225A7" w:rsidRPr="00121225" w:rsidRDefault="004225A7" w:rsidP="00121225">
            <w:pPr>
              <w:numPr>
                <w:ilvl w:val="0"/>
                <w:numId w:val="20"/>
              </w:numPr>
              <w:ind w:left="269" w:right="151" w:hanging="142"/>
              <w:jc w:val="both"/>
              <w:rPr>
                <w:rFonts w:ascii="Verdana" w:hAnsi="Verdana"/>
                <w:sz w:val="20"/>
                <w:szCs w:val="22"/>
                <w:lang w:val="es-ES"/>
              </w:rPr>
            </w:pPr>
            <w:r w:rsidRPr="00121225">
              <w:rPr>
                <w:rFonts w:ascii="Verdana" w:hAnsi="Verdana"/>
                <w:sz w:val="20"/>
                <w:szCs w:val="22"/>
                <w:lang w:val="es-ES"/>
              </w:rPr>
              <w:t>Inundaciones por desbordamiento de cuerpos de agua (ríos, quebradas, humedales, etc.).</w:t>
            </w:r>
          </w:p>
          <w:p w14:paraId="67E97414" w14:textId="77777777" w:rsidR="004225A7" w:rsidRPr="00121225" w:rsidRDefault="004225A7" w:rsidP="00121225">
            <w:pPr>
              <w:numPr>
                <w:ilvl w:val="0"/>
                <w:numId w:val="20"/>
              </w:numPr>
              <w:ind w:left="269" w:right="151" w:hanging="142"/>
              <w:jc w:val="both"/>
              <w:rPr>
                <w:rFonts w:ascii="Verdana" w:hAnsi="Verdana"/>
                <w:sz w:val="20"/>
                <w:szCs w:val="22"/>
                <w:lang w:val="es-ES"/>
              </w:rPr>
            </w:pPr>
            <w:r w:rsidRPr="00121225">
              <w:rPr>
                <w:rFonts w:ascii="Verdana" w:hAnsi="Verdana"/>
                <w:sz w:val="20"/>
                <w:szCs w:val="22"/>
                <w:lang w:val="es-ES"/>
              </w:rPr>
              <w:t>Avenidas torrenciales.</w:t>
            </w:r>
          </w:p>
          <w:p w14:paraId="0217123D" w14:textId="77777777" w:rsidR="004225A7" w:rsidRPr="00121225" w:rsidRDefault="004225A7" w:rsidP="00121225">
            <w:pPr>
              <w:numPr>
                <w:ilvl w:val="0"/>
                <w:numId w:val="20"/>
              </w:numPr>
              <w:ind w:left="269" w:right="151" w:hanging="142"/>
              <w:jc w:val="both"/>
              <w:rPr>
                <w:rFonts w:ascii="Verdana" w:hAnsi="Verdana"/>
                <w:sz w:val="20"/>
                <w:szCs w:val="22"/>
                <w:lang w:val="es-ES"/>
              </w:rPr>
            </w:pPr>
            <w:r w:rsidRPr="00121225">
              <w:rPr>
                <w:rFonts w:ascii="Verdana" w:hAnsi="Verdana"/>
                <w:sz w:val="20"/>
                <w:szCs w:val="22"/>
                <w:lang w:val="es-ES"/>
              </w:rPr>
              <w:t>Otros</w:t>
            </w:r>
          </w:p>
        </w:tc>
        <w:tc>
          <w:tcPr>
            <w:tcW w:w="3118" w:type="dxa"/>
            <w:shd w:val="clear" w:color="auto" w:fill="auto"/>
          </w:tcPr>
          <w:p w14:paraId="4A236203" w14:textId="77777777" w:rsidR="004225A7" w:rsidRPr="00121225" w:rsidRDefault="004225A7" w:rsidP="00121225">
            <w:pPr>
              <w:numPr>
                <w:ilvl w:val="0"/>
                <w:numId w:val="20"/>
              </w:numPr>
              <w:ind w:left="269" w:right="204" w:hanging="142"/>
              <w:jc w:val="both"/>
              <w:rPr>
                <w:rFonts w:ascii="Verdana" w:hAnsi="Verdana"/>
                <w:sz w:val="20"/>
                <w:szCs w:val="22"/>
                <w:lang w:val="es-ES"/>
              </w:rPr>
            </w:pPr>
            <w:r w:rsidRPr="00121225">
              <w:rPr>
                <w:rFonts w:ascii="Verdana" w:hAnsi="Verdana"/>
                <w:sz w:val="20"/>
                <w:szCs w:val="22"/>
                <w:lang w:val="es-ES"/>
              </w:rPr>
              <w:t>Incendios (estructurales, eléctricos, por líquidos o gases inflamables, etc.)</w:t>
            </w:r>
          </w:p>
          <w:p w14:paraId="4A73DB3E" w14:textId="77777777" w:rsidR="004225A7" w:rsidRPr="00121225" w:rsidRDefault="004225A7" w:rsidP="00121225">
            <w:pPr>
              <w:numPr>
                <w:ilvl w:val="0"/>
                <w:numId w:val="20"/>
              </w:numPr>
              <w:ind w:left="269" w:right="204" w:hanging="142"/>
              <w:jc w:val="both"/>
              <w:rPr>
                <w:rFonts w:ascii="Verdana" w:hAnsi="Verdana"/>
                <w:sz w:val="20"/>
                <w:szCs w:val="22"/>
                <w:lang w:val="es-ES"/>
              </w:rPr>
            </w:pPr>
            <w:r w:rsidRPr="00121225">
              <w:rPr>
                <w:rFonts w:ascii="Verdana" w:hAnsi="Verdana"/>
                <w:sz w:val="20"/>
                <w:szCs w:val="22"/>
                <w:lang w:val="es-ES"/>
              </w:rPr>
              <w:t>Perdida de contención de materiales peligrosos (derrames, fugas, etc.)</w:t>
            </w:r>
          </w:p>
          <w:p w14:paraId="59AEB54F" w14:textId="77777777" w:rsidR="004225A7" w:rsidRPr="00121225" w:rsidRDefault="004225A7" w:rsidP="00121225">
            <w:pPr>
              <w:numPr>
                <w:ilvl w:val="0"/>
                <w:numId w:val="20"/>
              </w:numPr>
              <w:ind w:left="269" w:right="204" w:hanging="142"/>
              <w:jc w:val="both"/>
              <w:rPr>
                <w:rFonts w:ascii="Verdana" w:hAnsi="Verdana"/>
                <w:sz w:val="20"/>
                <w:szCs w:val="22"/>
                <w:lang w:val="es-ES"/>
              </w:rPr>
            </w:pPr>
            <w:r w:rsidRPr="00121225">
              <w:rPr>
                <w:rFonts w:ascii="Verdana" w:hAnsi="Verdana"/>
                <w:sz w:val="20"/>
                <w:szCs w:val="22"/>
                <w:lang w:val="es-ES"/>
              </w:rPr>
              <w:t>Explosión (gases, polvos, fibras, etc.)</w:t>
            </w:r>
          </w:p>
          <w:p w14:paraId="1E6E8519" w14:textId="77777777" w:rsidR="004225A7" w:rsidRPr="00121225" w:rsidRDefault="004225A7" w:rsidP="00121225">
            <w:pPr>
              <w:numPr>
                <w:ilvl w:val="0"/>
                <w:numId w:val="20"/>
              </w:numPr>
              <w:ind w:left="269" w:right="204" w:hanging="142"/>
              <w:jc w:val="both"/>
              <w:rPr>
                <w:rFonts w:ascii="Verdana" w:hAnsi="Verdana"/>
                <w:sz w:val="20"/>
                <w:szCs w:val="22"/>
                <w:lang w:val="es-ES"/>
              </w:rPr>
            </w:pPr>
            <w:r w:rsidRPr="00121225">
              <w:rPr>
                <w:rFonts w:ascii="Verdana" w:hAnsi="Verdana"/>
                <w:sz w:val="20"/>
                <w:szCs w:val="22"/>
                <w:lang w:val="es-ES"/>
              </w:rPr>
              <w:t>Inundación por deficiencias de la infraestructura hidráulica (redes de alcantarillado, acueducto, etc.)</w:t>
            </w:r>
          </w:p>
          <w:p w14:paraId="10F4CB0E" w14:textId="77777777" w:rsidR="004225A7" w:rsidRPr="00121225" w:rsidRDefault="004225A7" w:rsidP="00121225">
            <w:pPr>
              <w:numPr>
                <w:ilvl w:val="0"/>
                <w:numId w:val="20"/>
              </w:numPr>
              <w:ind w:left="269" w:right="204" w:hanging="142"/>
              <w:jc w:val="both"/>
              <w:rPr>
                <w:rFonts w:ascii="Verdana" w:hAnsi="Verdana"/>
                <w:sz w:val="20"/>
                <w:szCs w:val="22"/>
                <w:lang w:val="es-ES"/>
              </w:rPr>
            </w:pPr>
            <w:r w:rsidRPr="00121225">
              <w:rPr>
                <w:rFonts w:ascii="Verdana" w:hAnsi="Verdana"/>
                <w:sz w:val="20"/>
                <w:szCs w:val="22"/>
                <w:lang w:val="es-ES"/>
              </w:rPr>
              <w:t>Fallas en sistemas y equipos</w:t>
            </w:r>
          </w:p>
          <w:p w14:paraId="1A1E89B1" w14:textId="77777777" w:rsidR="004225A7" w:rsidRPr="00121225" w:rsidRDefault="004225A7" w:rsidP="00121225">
            <w:pPr>
              <w:numPr>
                <w:ilvl w:val="0"/>
                <w:numId w:val="20"/>
              </w:numPr>
              <w:ind w:left="269" w:right="204" w:hanging="142"/>
              <w:jc w:val="both"/>
              <w:rPr>
                <w:rFonts w:ascii="Verdana" w:hAnsi="Verdana"/>
                <w:sz w:val="20"/>
                <w:szCs w:val="22"/>
                <w:lang w:val="es-ES"/>
              </w:rPr>
            </w:pPr>
            <w:r w:rsidRPr="00121225">
              <w:rPr>
                <w:rFonts w:ascii="Verdana" w:hAnsi="Verdana"/>
                <w:sz w:val="20"/>
                <w:szCs w:val="22"/>
                <w:lang w:val="es-ES"/>
              </w:rPr>
              <w:t>Otros</w:t>
            </w:r>
          </w:p>
        </w:tc>
        <w:tc>
          <w:tcPr>
            <w:tcW w:w="2592" w:type="dxa"/>
            <w:shd w:val="clear" w:color="auto" w:fill="auto"/>
          </w:tcPr>
          <w:p w14:paraId="20950838" w14:textId="77777777" w:rsidR="004225A7" w:rsidRPr="00121225" w:rsidRDefault="004225A7" w:rsidP="00121225">
            <w:pPr>
              <w:numPr>
                <w:ilvl w:val="0"/>
                <w:numId w:val="20"/>
              </w:numPr>
              <w:ind w:left="269" w:right="174" w:hanging="142"/>
              <w:jc w:val="both"/>
              <w:rPr>
                <w:rFonts w:ascii="Verdana" w:hAnsi="Verdana"/>
                <w:sz w:val="20"/>
                <w:szCs w:val="22"/>
                <w:lang w:val="es-ES"/>
              </w:rPr>
            </w:pPr>
            <w:r w:rsidRPr="00121225">
              <w:rPr>
                <w:rFonts w:ascii="Verdana" w:hAnsi="Verdana"/>
                <w:sz w:val="20"/>
                <w:szCs w:val="22"/>
                <w:lang w:val="es-ES"/>
              </w:rPr>
              <w:t>Comportamientos no adaptativos por temor.</w:t>
            </w:r>
          </w:p>
          <w:p w14:paraId="106919AC" w14:textId="77777777" w:rsidR="004225A7" w:rsidRPr="00121225" w:rsidRDefault="004225A7" w:rsidP="00121225">
            <w:pPr>
              <w:numPr>
                <w:ilvl w:val="0"/>
                <w:numId w:val="20"/>
              </w:numPr>
              <w:ind w:left="269" w:right="174" w:hanging="142"/>
              <w:jc w:val="both"/>
              <w:rPr>
                <w:rFonts w:ascii="Verdana" w:hAnsi="Verdana"/>
                <w:sz w:val="20"/>
                <w:szCs w:val="22"/>
                <w:lang w:val="es-ES"/>
              </w:rPr>
            </w:pPr>
            <w:r w:rsidRPr="00121225">
              <w:rPr>
                <w:rFonts w:ascii="Verdana" w:hAnsi="Verdana"/>
                <w:sz w:val="20"/>
                <w:szCs w:val="22"/>
                <w:lang w:val="es-ES"/>
              </w:rPr>
              <w:t>Accidentes de Vehículos</w:t>
            </w:r>
          </w:p>
          <w:p w14:paraId="2B0AA058" w14:textId="77777777" w:rsidR="004225A7" w:rsidRPr="00121225" w:rsidRDefault="004225A7" w:rsidP="00121225">
            <w:pPr>
              <w:numPr>
                <w:ilvl w:val="0"/>
                <w:numId w:val="20"/>
              </w:numPr>
              <w:ind w:left="269" w:right="174" w:hanging="142"/>
              <w:jc w:val="both"/>
              <w:rPr>
                <w:rFonts w:ascii="Verdana" w:hAnsi="Verdana"/>
                <w:sz w:val="20"/>
                <w:szCs w:val="22"/>
                <w:lang w:val="es-ES"/>
              </w:rPr>
            </w:pPr>
            <w:r w:rsidRPr="00121225">
              <w:rPr>
                <w:rFonts w:ascii="Verdana" w:hAnsi="Verdana"/>
                <w:sz w:val="20"/>
                <w:szCs w:val="22"/>
                <w:lang w:val="es-ES"/>
              </w:rPr>
              <w:t>Accidentes Personales</w:t>
            </w:r>
          </w:p>
          <w:p w14:paraId="51B62709" w14:textId="77777777" w:rsidR="004225A7" w:rsidRPr="00121225" w:rsidRDefault="004225A7" w:rsidP="00121225">
            <w:pPr>
              <w:numPr>
                <w:ilvl w:val="0"/>
                <w:numId w:val="20"/>
              </w:numPr>
              <w:ind w:left="269" w:right="174" w:hanging="142"/>
              <w:jc w:val="both"/>
              <w:rPr>
                <w:rFonts w:ascii="Verdana" w:hAnsi="Verdana"/>
                <w:sz w:val="20"/>
                <w:szCs w:val="22"/>
                <w:lang w:val="es-ES"/>
              </w:rPr>
            </w:pPr>
            <w:r w:rsidRPr="00121225">
              <w:rPr>
                <w:rFonts w:ascii="Verdana" w:hAnsi="Verdana"/>
                <w:sz w:val="20"/>
                <w:szCs w:val="22"/>
                <w:lang w:val="es-ES"/>
              </w:rPr>
              <w:t>Revueltas / Asonadas</w:t>
            </w:r>
          </w:p>
          <w:p w14:paraId="540460A8" w14:textId="77777777" w:rsidR="004225A7" w:rsidRPr="00121225" w:rsidRDefault="004225A7" w:rsidP="00121225">
            <w:pPr>
              <w:numPr>
                <w:ilvl w:val="0"/>
                <w:numId w:val="20"/>
              </w:numPr>
              <w:ind w:left="269" w:right="174" w:hanging="142"/>
              <w:jc w:val="both"/>
              <w:rPr>
                <w:rFonts w:ascii="Verdana" w:hAnsi="Verdana"/>
                <w:sz w:val="20"/>
                <w:szCs w:val="22"/>
                <w:lang w:val="es-ES"/>
              </w:rPr>
            </w:pPr>
            <w:r w:rsidRPr="00121225">
              <w:rPr>
                <w:rFonts w:ascii="Verdana" w:hAnsi="Verdana"/>
                <w:sz w:val="20"/>
                <w:szCs w:val="22"/>
                <w:lang w:val="es-ES"/>
              </w:rPr>
              <w:t>Atentados Terroristas</w:t>
            </w:r>
          </w:p>
          <w:p w14:paraId="46FCE572" w14:textId="77777777" w:rsidR="004225A7" w:rsidRPr="00121225" w:rsidRDefault="004225A7" w:rsidP="00121225">
            <w:pPr>
              <w:numPr>
                <w:ilvl w:val="0"/>
                <w:numId w:val="20"/>
              </w:numPr>
              <w:ind w:left="269" w:right="174" w:hanging="142"/>
              <w:jc w:val="both"/>
              <w:rPr>
                <w:rFonts w:ascii="Verdana" w:hAnsi="Verdana"/>
                <w:sz w:val="20"/>
                <w:szCs w:val="22"/>
                <w:lang w:val="es-ES"/>
              </w:rPr>
            </w:pPr>
            <w:r w:rsidRPr="00121225">
              <w:rPr>
                <w:rFonts w:ascii="Verdana" w:hAnsi="Verdana"/>
                <w:sz w:val="20"/>
                <w:szCs w:val="22"/>
                <w:lang w:val="es-ES"/>
              </w:rPr>
              <w:t>Hurtos</w:t>
            </w:r>
          </w:p>
          <w:p w14:paraId="6EFB2D23" w14:textId="77777777" w:rsidR="004225A7" w:rsidRPr="00121225" w:rsidRDefault="004225A7" w:rsidP="00121225">
            <w:pPr>
              <w:numPr>
                <w:ilvl w:val="0"/>
                <w:numId w:val="20"/>
              </w:numPr>
              <w:ind w:left="269" w:right="174" w:hanging="142"/>
              <w:jc w:val="both"/>
              <w:rPr>
                <w:rFonts w:ascii="Verdana" w:hAnsi="Verdana"/>
                <w:sz w:val="20"/>
                <w:szCs w:val="22"/>
                <w:lang w:val="es-ES"/>
              </w:rPr>
            </w:pPr>
            <w:r w:rsidRPr="00121225">
              <w:rPr>
                <w:rFonts w:ascii="Verdana" w:hAnsi="Verdana"/>
                <w:sz w:val="20"/>
                <w:szCs w:val="22"/>
                <w:lang w:val="es-ES"/>
              </w:rPr>
              <w:t>Otros</w:t>
            </w:r>
          </w:p>
        </w:tc>
      </w:tr>
    </w:tbl>
    <w:p w14:paraId="4C9F0241" w14:textId="77777777" w:rsidR="004225A7" w:rsidRPr="00AF64B8" w:rsidRDefault="004225A7" w:rsidP="00B51608">
      <w:pPr>
        <w:jc w:val="both"/>
        <w:rPr>
          <w:rFonts w:ascii="Verdana" w:hAnsi="Verdana"/>
          <w:sz w:val="22"/>
          <w:szCs w:val="22"/>
          <w:lang w:val="es-ES"/>
        </w:rPr>
      </w:pPr>
    </w:p>
    <w:p w14:paraId="56915203" w14:textId="4401E6B4" w:rsidR="004225A7" w:rsidRPr="00AF64B8" w:rsidRDefault="004225A7" w:rsidP="00121225">
      <w:pPr>
        <w:jc w:val="both"/>
        <w:rPr>
          <w:rFonts w:ascii="Verdana" w:hAnsi="Verdana"/>
          <w:b/>
          <w:sz w:val="22"/>
          <w:szCs w:val="22"/>
          <w:lang w:val="es-ES"/>
        </w:rPr>
      </w:pPr>
      <w:r w:rsidRPr="00AF64B8">
        <w:rPr>
          <w:rFonts w:ascii="Verdana" w:hAnsi="Verdana"/>
          <w:sz w:val="22"/>
          <w:szCs w:val="22"/>
          <w:lang w:val="es-ES"/>
        </w:rPr>
        <w:tab/>
      </w:r>
      <w:bookmarkStart w:id="25" w:name="_Toc164071175"/>
      <w:r w:rsidRPr="00AF64B8">
        <w:rPr>
          <w:rFonts w:ascii="Verdana" w:hAnsi="Verdana"/>
          <w:b/>
          <w:sz w:val="22"/>
          <w:szCs w:val="22"/>
          <w:lang w:val="es-ES"/>
        </w:rPr>
        <w:t>Identificación, descripción y calificación de las amenazas.</w:t>
      </w:r>
      <w:bookmarkEnd w:id="25"/>
    </w:p>
    <w:p w14:paraId="2004217F" w14:textId="77777777" w:rsidR="004225A7" w:rsidRPr="00AF64B8" w:rsidRDefault="004225A7" w:rsidP="00B51608">
      <w:pPr>
        <w:jc w:val="both"/>
        <w:rPr>
          <w:rFonts w:ascii="Verdana" w:hAnsi="Verdana"/>
          <w:sz w:val="22"/>
          <w:szCs w:val="22"/>
          <w:lang w:val="es-ES"/>
        </w:rPr>
      </w:pPr>
    </w:p>
    <w:p w14:paraId="5985C7E6"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7C529652" w14:textId="77777777" w:rsidR="004225A7" w:rsidRPr="00AF64B8" w:rsidRDefault="004225A7" w:rsidP="00B51608">
      <w:pPr>
        <w:jc w:val="both"/>
        <w:rPr>
          <w:rFonts w:ascii="Verdana" w:hAnsi="Verdana"/>
          <w:sz w:val="22"/>
          <w:szCs w:val="22"/>
          <w:lang w:val="es-ES"/>
        </w:rPr>
      </w:pPr>
    </w:p>
    <w:p w14:paraId="075DCAD8" w14:textId="77777777" w:rsidR="004225A7" w:rsidRPr="00AF64B8" w:rsidRDefault="004225A7" w:rsidP="002D312D">
      <w:pPr>
        <w:numPr>
          <w:ilvl w:val="0"/>
          <w:numId w:val="2"/>
        </w:numPr>
        <w:ind w:left="567"/>
        <w:jc w:val="both"/>
        <w:rPr>
          <w:rFonts w:ascii="Verdana" w:hAnsi="Verdana"/>
          <w:sz w:val="22"/>
          <w:szCs w:val="22"/>
          <w:lang w:val="es-ES"/>
        </w:rPr>
      </w:pPr>
      <w:r w:rsidRPr="00AF64B8">
        <w:rPr>
          <w:rFonts w:ascii="Verdana" w:hAnsi="Verdana"/>
          <w:sz w:val="22"/>
          <w:szCs w:val="22"/>
          <w:lang w:val="es-ES"/>
        </w:rPr>
        <w:t>En la primera columna se registran todas las posibles amenazas de origen natural, tecnológico o social.</w:t>
      </w:r>
    </w:p>
    <w:p w14:paraId="343B681B" w14:textId="77777777" w:rsidR="004225A7" w:rsidRPr="00AF64B8" w:rsidRDefault="004225A7" w:rsidP="002D312D">
      <w:pPr>
        <w:numPr>
          <w:ilvl w:val="0"/>
          <w:numId w:val="2"/>
        </w:numPr>
        <w:ind w:left="567"/>
        <w:jc w:val="both"/>
        <w:rPr>
          <w:rFonts w:ascii="Verdana" w:hAnsi="Verdana"/>
          <w:sz w:val="22"/>
          <w:szCs w:val="22"/>
          <w:lang w:val="es-ES"/>
        </w:rPr>
      </w:pPr>
      <w:r w:rsidRPr="00AF64B8">
        <w:rPr>
          <w:rFonts w:ascii="Verdana" w:hAnsi="Verdana"/>
          <w:sz w:val="22"/>
          <w:szCs w:val="22"/>
          <w:lang w:val="es-ES"/>
        </w:rPr>
        <w:t>En la segunda columna se registra la fuente de riesgo.</w:t>
      </w:r>
    </w:p>
    <w:p w14:paraId="6615B104" w14:textId="77777777" w:rsidR="004225A7" w:rsidRPr="00AF64B8" w:rsidRDefault="004225A7" w:rsidP="002D312D">
      <w:pPr>
        <w:numPr>
          <w:ilvl w:val="0"/>
          <w:numId w:val="2"/>
        </w:numPr>
        <w:ind w:left="567"/>
        <w:jc w:val="both"/>
        <w:rPr>
          <w:rFonts w:ascii="Verdana" w:hAnsi="Verdana"/>
          <w:sz w:val="22"/>
          <w:szCs w:val="22"/>
          <w:lang w:val="es-ES"/>
        </w:rPr>
      </w:pPr>
      <w:r w:rsidRPr="00AF64B8">
        <w:rPr>
          <w:rFonts w:ascii="Verdana" w:hAnsi="Verdana"/>
          <w:sz w:val="22"/>
          <w:szCs w:val="22"/>
          <w:lang w:val="es-ES"/>
        </w:rPr>
        <w:t>En la tercera columna se debe describir la amenaza. Esta descripción debe ser lo más detallada incluyendo en lo posible la fuente que la generaría, registros históricos, o estudios que sustenten la posibilidad de ocurrencia del evento.</w:t>
      </w:r>
    </w:p>
    <w:p w14:paraId="6934E528" w14:textId="77777777" w:rsidR="004225A7" w:rsidRPr="00AF64B8" w:rsidRDefault="004225A7" w:rsidP="002D312D">
      <w:pPr>
        <w:numPr>
          <w:ilvl w:val="0"/>
          <w:numId w:val="2"/>
        </w:numPr>
        <w:ind w:left="567"/>
        <w:jc w:val="both"/>
        <w:rPr>
          <w:rFonts w:ascii="Verdana" w:hAnsi="Verdana"/>
          <w:sz w:val="22"/>
          <w:szCs w:val="22"/>
          <w:lang w:val="es-ES"/>
        </w:rPr>
      </w:pPr>
      <w:r w:rsidRPr="00AF64B8">
        <w:rPr>
          <w:rFonts w:ascii="Verdana" w:hAnsi="Verdana"/>
          <w:sz w:val="22"/>
          <w:szCs w:val="22"/>
          <w:lang w:val="es-ES"/>
        </w:rPr>
        <w:t>En la cuarta columna se realiza la calificación de la amenaza y en la quinta columna se coloca el color que corresponda a la calificación de acuerdo con la siguiente tabla:</w:t>
      </w:r>
    </w:p>
    <w:p w14:paraId="2D480F4B" w14:textId="769CAE84" w:rsidR="004225A7" w:rsidRDefault="004225A7" w:rsidP="00B51608">
      <w:pPr>
        <w:jc w:val="both"/>
        <w:rPr>
          <w:rFonts w:ascii="Verdana" w:hAnsi="Verdana"/>
          <w:b/>
          <w:sz w:val="22"/>
          <w:szCs w:val="22"/>
          <w:lang w:val="es-ES"/>
        </w:rPr>
      </w:pPr>
    </w:p>
    <w:p w14:paraId="72EAB8D3" w14:textId="77777777" w:rsidR="004225A7" w:rsidRPr="00AF64B8" w:rsidRDefault="004225A7" w:rsidP="004F5E23">
      <w:pPr>
        <w:jc w:val="center"/>
        <w:rPr>
          <w:rFonts w:ascii="Verdana" w:hAnsi="Verdana"/>
          <w:b/>
          <w:sz w:val="22"/>
          <w:szCs w:val="22"/>
          <w:lang w:val="es-ES"/>
        </w:rPr>
      </w:pPr>
      <w:r w:rsidRPr="00AF64B8">
        <w:rPr>
          <w:rFonts w:ascii="Verdana" w:hAnsi="Verdana"/>
          <w:b/>
          <w:sz w:val="22"/>
          <w:szCs w:val="22"/>
          <w:lang w:val="es-ES"/>
        </w:rPr>
        <w:t>Tabla 4 Calificación de la amenaza</w:t>
      </w:r>
    </w:p>
    <w:p w14:paraId="31C1627A" w14:textId="77777777" w:rsidR="004225A7" w:rsidRPr="00AF64B8" w:rsidRDefault="004225A7" w:rsidP="00B51608">
      <w:pPr>
        <w:jc w:val="both"/>
        <w:rPr>
          <w:rFonts w:ascii="Verdana" w:hAnsi="Verdana"/>
          <w:sz w:val="22"/>
          <w:szCs w:val="22"/>
          <w:lang w:val="es-ES"/>
        </w:rPr>
      </w:pP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3676"/>
        <w:gridCol w:w="2914"/>
      </w:tblGrid>
      <w:tr w:rsidR="004225A7" w:rsidRPr="00AF64B8" w14:paraId="5F5FF053" w14:textId="77777777" w:rsidTr="00121225">
        <w:trPr>
          <w:trHeight w:val="164"/>
          <w:jc w:val="center"/>
        </w:trPr>
        <w:tc>
          <w:tcPr>
            <w:tcW w:w="1394" w:type="dxa"/>
            <w:shd w:val="clear" w:color="auto" w:fill="ACB9CA"/>
          </w:tcPr>
          <w:p w14:paraId="62EBA47B" w14:textId="77777777" w:rsidR="004225A7" w:rsidRPr="00AF64B8" w:rsidRDefault="004225A7" w:rsidP="00B51608">
            <w:pPr>
              <w:jc w:val="both"/>
              <w:rPr>
                <w:rFonts w:ascii="Verdana" w:hAnsi="Verdana"/>
                <w:b/>
                <w:sz w:val="22"/>
                <w:szCs w:val="22"/>
                <w:lang w:val="es-ES"/>
              </w:rPr>
            </w:pPr>
            <w:r w:rsidRPr="00AF64B8">
              <w:rPr>
                <w:rFonts w:ascii="Verdana" w:hAnsi="Verdana"/>
                <w:b/>
                <w:sz w:val="22"/>
                <w:szCs w:val="22"/>
                <w:lang w:val="es-ES"/>
              </w:rPr>
              <w:t>EVENTO</w:t>
            </w:r>
          </w:p>
        </w:tc>
        <w:tc>
          <w:tcPr>
            <w:tcW w:w="3676" w:type="dxa"/>
            <w:shd w:val="clear" w:color="auto" w:fill="ACB9CA"/>
          </w:tcPr>
          <w:p w14:paraId="0511EB70" w14:textId="77777777" w:rsidR="004225A7" w:rsidRPr="00AF64B8" w:rsidRDefault="004225A7" w:rsidP="00B51608">
            <w:pPr>
              <w:jc w:val="both"/>
              <w:rPr>
                <w:rFonts w:ascii="Verdana" w:hAnsi="Verdana"/>
                <w:b/>
                <w:sz w:val="22"/>
                <w:szCs w:val="22"/>
                <w:lang w:val="es-ES"/>
              </w:rPr>
            </w:pPr>
            <w:r w:rsidRPr="00AF64B8">
              <w:rPr>
                <w:rFonts w:ascii="Verdana" w:hAnsi="Verdana"/>
                <w:b/>
                <w:sz w:val="22"/>
                <w:szCs w:val="22"/>
                <w:lang w:val="es-ES"/>
              </w:rPr>
              <w:t>COMPORTAMIENTO</w:t>
            </w:r>
          </w:p>
        </w:tc>
        <w:tc>
          <w:tcPr>
            <w:tcW w:w="2914" w:type="dxa"/>
            <w:shd w:val="clear" w:color="auto" w:fill="ACB9CA"/>
          </w:tcPr>
          <w:p w14:paraId="1B81D89E" w14:textId="77777777" w:rsidR="004225A7" w:rsidRPr="00AF64B8" w:rsidRDefault="004225A7" w:rsidP="00B51608">
            <w:pPr>
              <w:jc w:val="both"/>
              <w:rPr>
                <w:rFonts w:ascii="Verdana" w:hAnsi="Verdana"/>
                <w:b/>
                <w:sz w:val="22"/>
                <w:szCs w:val="22"/>
                <w:lang w:val="es-ES"/>
              </w:rPr>
            </w:pPr>
            <w:r w:rsidRPr="00AF64B8">
              <w:rPr>
                <w:rFonts w:ascii="Verdana" w:hAnsi="Verdana"/>
                <w:b/>
                <w:sz w:val="22"/>
                <w:szCs w:val="22"/>
                <w:lang w:val="es-ES"/>
              </w:rPr>
              <w:t>COLOR ASIGNADO</w:t>
            </w:r>
          </w:p>
        </w:tc>
      </w:tr>
      <w:tr w:rsidR="004225A7" w:rsidRPr="00AF64B8" w14:paraId="189CFE13" w14:textId="77777777" w:rsidTr="00121225">
        <w:trPr>
          <w:trHeight w:val="1045"/>
          <w:jc w:val="center"/>
        </w:trPr>
        <w:tc>
          <w:tcPr>
            <w:tcW w:w="1394" w:type="dxa"/>
            <w:shd w:val="clear" w:color="auto" w:fill="auto"/>
          </w:tcPr>
          <w:p w14:paraId="7E939290" w14:textId="77777777" w:rsidR="004225A7" w:rsidRPr="00AF64B8" w:rsidRDefault="004225A7" w:rsidP="00B51608">
            <w:pPr>
              <w:jc w:val="both"/>
              <w:rPr>
                <w:rFonts w:ascii="Verdana" w:hAnsi="Verdana"/>
                <w:sz w:val="22"/>
                <w:szCs w:val="22"/>
                <w:lang w:val="es-ES"/>
              </w:rPr>
            </w:pPr>
          </w:p>
          <w:p w14:paraId="7E6AAC86" w14:textId="77777777" w:rsidR="004225A7" w:rsidRPr="00AF64B8" w:rsidRDefault="004225A7" w:rsidP="00B51608">
            <w:pPr>
              <w:jc w:val="both"/>
              <w:rPr>
                <w:rFonts w:ascii="Verdana" w:hAnsi="Verdana"/>
                <w:sz w:val="22"/>
                <w:szCs w:val="22"/>
                <w:lang w:val="es-ES"/>
              </w:rPr>
            </w:pPr>
          </w:p>
          <w:p w14:paraId="5D698797" w14:textId="77777777" w:rsidR="004225A7" w:rsidRPr="00AF64B8" w:rsidRDefault="004225A7" w:rsidP="00B51608">
            <w:pPr>
              <w:jc w:val="both"/>
              <w:rPr>
                <w:rFonts w:ascii="Verdana" w:hAnsi="Verdana"/>
                <w:b/>
                <w:sz w:val="22"/>
                <w:szCs w:val="22"/>
                <w:lang w:val="es-ES"/>
              </w:rPr>
            </w:pPr>
            <w:r w:rsidRPr="00AF64B8">
              <w:rPr>
                <w:rFonts w:ascii="Verdana" w:hAnsi="Verdana"/>
                <w:b/>
                <w:sz w:val="22"/>
                <w:szCs w:val="22"/>
                <w:lang w:val="es-ES"/>
              </w:rPr>
              <w:t>Posible</w:t>
            </w:r>
          </w:p>
        </w:tc>
        <w:tc>
          <w:tcPr>
            <w:tcW w:w="3676" w:type="dxa"/>
            <w:shd w:val="clear" w:color="auto" w:fill="auto"/>
          </w:tcPr>
          <w:p w14:paraId="34838FE3"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Es aquel fenómeno que puede suceder o que es factible porque no existen razones históricas y científicas para decir que esto</w:t>
            </w:r>
          </w:p>
          <w:p w14:paraId="3633BDC0"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no sucederá.</w:t>
            </w:r>
          </w:p>
        </w:tc>
        <w:tc>
          <w:tcPr>
            <w:tcW w:w="2914" w:type="dxa"/>
            <w:shd w:val="clear" w:color="auto" w:fill="C5DFB3"/>
          </w:tcPr>
          <w:p w14:paraId="7A0330C2" w14:textId="77777777" w:rsidR="004225A7" w:rsidRPr="00AF64B8" w:rsidRDefault="004225A7" w:rsidP="00EF3111">
            <w:pPr>
              <w:jc w:val="center"/>
              <w:rPr>
                <w:rFonts w:ascii="Verdana" w:hAnsi="Verdana"/>
                <w:sz w:val="22"/>
                <w:szCs w:val="22"/>
                <w:lang w:val="es-ES"/>
              </w:rPr>
            </w:pPr>
          </w:p>
          <w:p w14:paraId="677283A7" w14:textId="77777777" w:rsidR="004225A7" w:rsidRPr="00AF64B8" w:rsidRDefault="004225A7" w:rsidP="00EF3111">
            <w:pPr>
              <w:jc w:val="center"/>
              <w:rPr>
                <w:rFonts w:ascii="Verdana" w:hAnsi="Verdana"/>
                <w:sz w:val="22"/>
                <w:szCs w:val="22"/>
                <w:lang w:val="es-ES"/>
              </w:rPr>
            </w:pPr>
          </w:p>
          <w:p w14:paraId="2F317D34"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Verde</w:t>
            </w:r>
          </w:p>
        </w:tc>
      </w:tr>
      <w:tr w:rsidR="004225A7" w:rsidRPr="00AF64B8" w14:paraId="7B326487" w14:textId="77777777" w:rsidTr="00121225">
        <w:trPr>
          <w:trHeight w:val="872"/>
          <w:jc w:val="center"/>
        </w:trPr>
        <w:tc>
          <w:tcPr>
            <w:tcW w:w="1394" w:type="dxa"/>
            <w:shd w:val="clear" w:color="auto" w:fill="auto"/>
          </w:tcPr>
          <w:p w14:paraId="59CBCBA2" w14:textId="77777777" w:rsidR="004225A7" w:rsidRPr="00AF64B8" w:rsidRDefault="004225A7" w:rsidP="00B51608">
            <w:pPr>
              <w:jc w:val="both"/>
              <w:rPr>
                <w:rFonts w:ascii="Verdana" w:hAnsi="Verdana"/>
                <w:sz w:val="22"/>
                <w:szCs w:val="22"/>
                <w:lang w:val="es-ES"/>
              </w:rPr>
            </w:pPr>
          </w:p>
          <w:p w14:paraId="7A4FF08C" w14:textId="77777777" w:rsidR="004225A7" w:rsidRPr="00AF64B8" w:rsidRDefault="004225A7" w:rsidP="00B51608">
            <w:pPr>
              <w:jc w:val="both"/>
              <w:rPr>
                <w:rFonts w:ascii="Verdana" w:hAnsi="Verdana"/>
                <w:b/>
                <w:sz w:val="22"/>
                <w:szCs w:val="22"/>
                <w:lang w:val="es-ES"/>
              </w:rPr>
            </w:pPr>
          </w:p>
          <w:p w14:paraId="67CC1DDF" w14:textId="77777777" w:rsidR="004225A7" w:rsidRPr="00AF64B8" w:rsidRDefault="004225A7" w:rsidP="00B51608">
            <w:pPr>
              <w:jc w:val="both"/>
              <w:rPr>
                <w:rFonts w:ascii="Verdana" w:hAnsi="Verdana"/>
                <w:sz w:val="22"/>
                <w:szCs w:val="22"/>
                <w:lang w:val="es-ES"/>
              </w:rPr>
            </w:pPr>
            <w:r w:rsidRPr="00AF64B8">
              <w:rPr>
                <w:rFonts w:ascii="Verdana" w:hAnsi="Verdana"/>
                <w:b/>
                <w:sz w:val="22"/>
                <w:szCs w:val="22"/>
                <w:lang w:val="es-ES"/>
              </w:rPr>
              <w:t>Probable</w:t>
            </w:r>
          </w:p>
        </w:tc>
        <w:tc>
          <w:tcPr>
            <w:tcW w:w="3676" w:type="dxa"/>
            <w:shd w:val="clear" w:color="auto" w:fill="auto"/>
          </w:tcPr>
          <w:p w14:paraId="1CA2ED53"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Es aquel fenómeno esperado del cual existen razones y argumentos técnicos científicos para creer que</w:t>
            </w:r>
          </w:p>
          <w:p w14:paraId="31773F8D"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sucederá.</w:t>
            </w:r>
          </w:p>
        </w:tc>
        <w:tc>
          <w:tcPr>
            <w:tcW w:w="2914" w:type="dxa"/>
            <w:shd w:val="clear" w:color="auto" w:fill="FFF0CC"/>
          </w:tcPr>
          <w:p w14:paraId="46CDD91E" w14:textId="77777777" w:rsidR="004225A7" w:rsidRPr="00AF64B8" w:rsidRDefault="004225A7" w:rsidP="00EF3111">
            <w:pPr>
              <w:jc w:val="center"/>
              <w:rPr>
                <w:rFonts w:ascii="Verdana" w:hAnsi="Verdana"/>
                <w:sz w:val="22"/>
                <w:szCs w:val="22"/>
                <w:lang w:val="es-ES"/>
              </w:rPr>
            </w:pPr>
          </w:p>
          <w:p w14:paraId="620F2605" w14:textId="77777777" w:rsidR="004225A7" w:rsidRPr="00AF64B8" w:rsidRDefault="004225A7" w:rsidP="00EF3111">
            <w:pPr>
              <w:jc w:val="center"/>
              <w:rPr>
                <w:rFonts w:ascii="Verdana" w:hAnsi="Verdana"/>
                <w:sz w:val="22"/>
                <w:szCs w:val="22"/>
                <w:lang w:val="es-ES"/>
              </w:rPr>
            </w:pPr>
          </w:p>
          <w:p w14:paraId="7A326AA6"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Amarillo</w:t>
            </w:r>
          </w:p>
        </w:tc>
      </w:tr>
      <w:tr w:rsidR="004225A7" w:rsidRPr="00AF64B8" w14:paraId="4448009D" w14:textId="77777777" w:rsidTr="00121225">
        <w:trPr>
          <w:trHeight w:val="521"/>
          <w:jc w:val="center"/>
        </w:trPr>
        <w:tc>
          <w:tcPr>
            <w:tcW w:w="1394" w:type="dxa"/>
            <w:shd w:val="clear" w:color="auto" w:fill="auto"/>
          </w:tcPr>
          <w:p w14:paraId="5747838E" w14:textId="77777777" w:rsidR="004225A7" w:rsidRPr="00AF64B8" w:rsidRDefault="004225A7" w:rsidP="00B51608">
            <w:pPr>
              <w:jc w:val="both"/>
              <w:rPr>
                <w:rFonts w:ascii="Verdana" w:hAnsi="Verdana"/>
                <w:b/>
                <w:sz w:val="22"/>
                <w:szCs w:val="22"/>
                <w:lang w:val="es-ES"/>
              </w:rPr>
            </w:pPr>
          </w:p>
          <w:p w14:paraId="6D8EC9CE" w14:textId="77777777" w:rsidR="004225A7" w:rsidRPr="00AF64B8" w:rsidRDefault="004225A7" w:rsidP="00B51608">
            <w:pPr>
              <w:jc w:val="both"/>
              <w:rPr>
                <w:rFonts w:ascii="Verdana" w:hAnsi="Verdana"/>
                <w:sz w:val="22"/>
                <w:szCs w:val="22"/>
                <w:lang w:val="es-ES"/>
              </w:rPr>
            </w:pPr>
            <w:r w:rsidRPr="00AF64B8">
              <w:rPr>
                <w:rFonts w:ascii="Verdana" w:hAnsi="Verdana"/>
                <w:b/>
                <w:sz w:val="22"/>
                <w:szCs w:val="22"/>
                <w:lang w:val="es-ES"/>
              </w:rPr>
              <w:t>Inminente</w:t>
            </w:r>
          </w:p>
        </w:tc>
        <w:tc>
          <w:tcPr>
            <w:tcW w:w="3676" w:type="dxa"/>
            <w:shd w:val="clear" w:color="auto" w:fill="auto"/>
          </w:tcPr>
          <w:p w14:paraId="19E0E145"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Es</w:t>
            </w:r>
            <w:r w:rsidRPr="00AF64B8">
              <w:rPr>
                <w:rFonts w:ascii="Verdana" w:hAnsi="Verdana"/>
                <w:sz w:val="22"/>
                <w:szCs w:val="22"/>
                <w:lang w:val="es-ES"/>
              </w:rPr>
              <w:tab/>
              <w:t>aquel</w:t>
            </w:r>
            <w:r w:rsidRPr="00AF64B8">
              <w:rPr>
                <w:rFonts w:ascii="Verdana" w:hAnsi="Verdana"/>
                <w:sz w:val="22"/>
                <w:szCs w:val="22"/>
                <w:lang w:val="es-ES"/>
              </w:rPr>
              <w:tab/>
              <w:t>fenómeno</w:t>
            </w:r>
          </w:p>
          <w:p w14:paraId="632ECA3D"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esperado</w:t>
            </w:r>
            <w:r w:rsidRPr="00AF64B8">
              <w:rPr>
                <w:rFonts w:ascii="Verdana" w:hAnsi="Verdana"/>
                <w:sz w:val="22"/>
                <w:szCs w:val="22"/>
                <w:lang w:val="es-ES"/>
              </w:rPr>
              <w:tab/>
              <w:t>que</w:t>
            </w:r>
            <w:r w:rsidRPr="00AF64B8">
              <w:rPr>
                <w:rFonts w:ascii="Verdana" w:hAnsi="Verdana"/>
                <w:sz w:val="22"/>
                <w:szCs w:val="22"/>
                <w:lang w:val="es-ES"/>
              </w:rPr>
              <w:tab/>
              <w:t>tiene</w:t>
            </w:r>
            <w:r w:rsidRPr="00AF64B8">
              <w:rPr>
                <w:rFonts w:ascii="Verdana" w:hAnsi="Verdana"/>
                <w:sz w:val="22"/>
                <w:szCs w:val="22"/>
                <w:lang w:val="es-ES"/>
              </w:rPr>
              <w:tab/>
              <w:t>alta probabilidad de ocurrir.</w:t>
            </w:r>
          </w:p>
        </w:tc>
        <w:tc>
          <w:tcPr>
            <w:tcW w:w="2914" w:type="dxa"/>
            <w:shd w:val="clear" w:color="auto" w:fill="FF7A80"/>
          </w:tcPr>
          <w:p w14:paraId="15116C84" w14:textId="77777777" w:rsidR="004225A7" w:rsidRPr="00AF64B8" w:rsidRDefault="004225A7" w:rsidP="00EF3111">
            <w:pPr>
              <w:jc w:val="center"/>
              <w:rPr>
                <w:rFonts w:ascii="Verdana" w:hAnsi="Verdana"/>
                <w:sz w:val="22"/>
                <w:szCs w:val="22"/>
                <w:lang w:val="es-ES"/>
              </w:rPr>
            </w:pPr>
          </w:p>
          <w:p w14:paraId="587CBC13"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Rojo</w:t>
            </w:r>
          </w:p>
        </w:tc>
      </w:tr>
    </w:tbl>
    <w:p w14:paraId="194C6D77" w14:textId="77777777" w:rsidR="004225A7" w:rsidRPr="00AF64B8" w:rsidRDefault="004225A7" w:rsidP="00B51608">
      <w:pPr>
        <w:jc w:val="both"/>
        <w:rPr>
          <w:rFonts w:ascii="Verdana" w:hAnsi="Verdana"/>
          <w:b/>
          <w:i/>
          <w:sz w:val="22"/>
          <w:szCs w:val="22"/>
          <w:lang w:val="es-ES"/>
        </w:rPr>
      </w:pPr>
    </w:p>
    <w:p w14:paraId="24102D52" w14:textId="77777777" w:rsidR="004225A7" w:rsidRPr="00AF64B8" w:rsidRDefault="004225A7" w:rsidP="002D312D">
      <w:pPr>
        <w:numPr>
          <w:ilvl w:val="0"/>
          <w:numId w:val="22"/>
        </w:numPr>
        <w:jc w:val="both"/>
        <w:rPr>
          <w:rFonts w:ascii="Verdana" w:hAnsi="Verdana"/>
          <w:b/>
          <w:sz w:val="22"/>
          <w:szCs w:val="22"/>
          <w:lang w:val="es-ES"/>
        </w:rPr>
      </w:pPr>
      <w:r w:rsidRPr="00AF64B8">
        <w:rPr>
          <w:rFonts w:ascii="Verdana" w:hAnsi="Verdana"/>
          <w:b/>
          <w:sz w:val="22"/>
          <w:szCs w:val="22"/>
          <w:lang w:val="es-ES"/>
        </w:rPr>
        <w:t>Análisis de Vulnerabilidad.</w:t>
      </w:r>
    </w:p>
    <w:p w14:paraId="1BA77A62" w14:textId="77777777" w:rsidR="004225A7" w:rsidRPr="00AF64B8" w:rsidRDefault="004225A7" w:rsidP="00B51608">
      <w:pPr>
        <w:jc w:val="both"/>
        <w:rPr>
          <w:rFonts w:ascii="Verdana" w:hAnsi="Verdana"/>
          <w:sz w:val="22"/>
          <w:szCs w:val="22"/>
          <w:lang w:val="es-ES"/>
        </w:rPr>
      </w:pPr>
    </w:p>
    <w:p w14:paraId="030EC20B"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Característica propia de un elemento o grupo de elementos expuestos a una amenaza, relacionada con su incapacidad física, económica, política o social de anticipar, resistir y recuperarse del daño sufrido cuando opera dicha amenaza.</w:t>
      </w:r>
    </w:p>
    <w:p w14:paraId="6836DB90" w14:textId="196D823A"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El análisis de vulnerabilidad contempla tres elementos expuestos, cada uno de ellos analizado desde tres aspectos.</w:t>
      </w:r>
    </w:p>
    <w:p w14:paraId="1929A3DE" w14:textId="77777777" w:rsidR="00EF3111" w:rsidRPr="00AF64B8" w:rsidRDefault="00EF3111" w:rsidP="00B51608">
      <w:pPr>
        <w:jc w:val="both"/>
        <w:rPr>
          <w:rFonts w:ascii="Verdana" w:hAnsi="Verdana"/>
          <w:sz w:val="22"/>
          <w:szCs w:val="22"/>
          <w:lang w:val="es-ES"/>
        </w:rPr>
      </w:pPr>
    </w:p>
    <w:p w14:paraId="1B920CAB" w14:textId="090264E8" w:rsidR="004225A7" w:rsidRPr="00AF64B8" w:rsidRDefault="004225A7" w:rsidP="00B51608">
      <w:pPr>
        <w:jc w:val="both"/>
        <w:rPr>
          <w:rFonts w:ascii="Verdana" w:hAnsi="Verdana"/>
          <w:sz w:val="22"/>
          <w:szCs w:val="22"/>
          <w:u w:val="thick"/>
          <w:lang w:val="es-ES"/>
        </w:rPr>
      </w:pPr>
      <w:r w:rsidRPr="00AF64B8">
        <w:rPr>
          <w:rFonts w:ascii="Verdana" w:hAnsi="Verdana"/>
          <w:sz w:val="22"/>
          <w:szCs w:val="22"/>
          <w:lang w:val="es-ES"/>
        </w:rPr>
        <w:t>Anexo 3 Análisis de vulnerabilidad.</w:t>
      </w:r>
    </w:p>
    <w:p w14:paraId="3BE5C9E2" w14:textId="77777777" w:rsidR="00EF3111" w:rsidRPr="00AF64B8" w:rsidRDefault="00EF3111" w:rsidP="00B51608">
      <w:pPr>
        <w:jc w:val="both"/>
        <w:rPr>
          <w:rFonts w:ascii="Verdana" w:hAnsi="Verdana"/>
          <w:b/>
          <w:sz w:val="22"/>
          <w:szCs w:val="22"/>
          <w:u w:val="thick"/>
          <w:lang w:val="es-ES"/>
        </w:rPr>
      </w:pPr>
    </w:p>
    <w:p w14:paraId="4CFCAF12" w14:textId="77777777" w:rsidR="004225A7" w:rsidRPr="00AF64B8" w:rsidRDefault="004225A7" w:rsidP="002D312D">
      <w:pPr>
        <w:numPr>
          <w:ilvl w:val="0"/>
          <w:numId w:val="22"/>
        </w:numPr>
        <w:jc w:val="both"/>
        <w:rPr>
          <w:rFonts w:ascii="Verdana" w:hAnsi="Verdana"/>
          <w:b/>
          <w:sz w:val="22"/>
          <w:szCs w:val="22"/>
          <w:lang w:val="es-ES"/>
        </w:rPr>
      </w:pPr>
      <w:r w:rsidRPr="00AF64B8">
        <w:rPr>
          <w:rFonts w:ascii="Verdana" w:hAnsi="Verdana"/>
          <w:b/>
          <w:sz w:val="22"/>
          <w:szCs w:val="22"/>
          <w:lang w:val="es-ES"/>
        </w:rPr>
        <w:t>Tabla 5 Elementos y Aspectos de Vulnerabilidad</w:t>
      </w:r>
    </w:p>
    <w:p w14:paraId="14D5332A" w14:textId="77777777" w:rsidR="004225A7" w:rsidRPr="00AF64B8" w:rsidRDefault="004225A7" w:rsidP="00B51608">
      <w:pPr>
        <w:jc w:val="both"/>
        <w:rPr>
          <w:rFonts w:ascii="Verdana" w:hAnsi="Verdana"/>
          <w:b/>
          <w:sz w:val="22"/>
          <w:szCs w:val="22"/>
          <w:lang w:val="es-ES"/>
        </w:rPr>
      </w:pPr>
    </w:p>
    <w:tbl>
      <w:tblPr>
        <w:tblW w:w="87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0"/>
        <w:gridCol w:w="2249"/>
        <w:gridCol w:w="3043"/>
      </w:tblGrid>
      <w:tr w:rsidR="004225A7" w:rsidRPr="00AF64B8" w14:paraId="7EA026D5" w14:textId="77777777" w:rsidTr="00EF3111">
        <w:trPr>
          <w:trHeight w:val="435"/>
        </w:trPr>
        <w:tc>
          <w:tcPr>
            <w:tcW w:w="3440" w:type="dxa"/>
            <w:shd w:val="clear" w:color="auto" w:fill="C5E0B3" w:themeFill="accent6" w:themeFillTint="66"/>
          </w:tcPr>
          <w:p w14:paraId="1051002C" w14:textId="77777777" w:rsidR="004225A7" w:rsidRPr="00AF64B8" w:rsidRDefault="004225A7" w:rsidP="00B51608">
            <w:pPr>
              <w:jc w:val="both"/>
              <w:rPr>
                <w:rFonts w:ascii="Verdana" w:hAnsi="Verdana"/>
                <w:b/>
                <w:sz w:val="22"/>
                <w:szCs w:val="22"/>
                <w:lang w:bidi="es-ES"/>
              </w:rPr>
            </w:pPr>
          </w:p>
          <w:p w14:paraId="0E805607" w14:textId="77777777" w:rsidR="004225A7" w:rsidRPr="00AF64B8" w:rsidRDefault="004225A7" w:rsidP="00B51608">
            <w:pPr>
              <w:jc w:val="both"/>
              <w:rPr>
                <w:rFonts w:ascii="Verdana" w:hAnsi="Verdana"/>
                <w:b/>
                <w:sz w:val="22"/>
                <w:szCs w:val="22"/>
                <w:lang w:bidi="es-ES"/>
              </w:rPr>
            </w:pPr>
            <w:r w:rsidRPr="00AF64B8">
              <w:rPr>
                <w:rFonts w:ascii="Verdana" w:hAnsi="Verdana"/>
                <w:b/>
                <w:sz w:val="22"/>
                <w:szCs w:val="22"/>
                <w:lang w:bidi="es-ES"/>
              </w:rPr>
              <w:t>PERSONAS</w:t>
            </w:r>
          </w:p>
        </w:tc>
        <w:tc>
          <w:tcPr>
            <w:tcW w:w="2249" w:type="dxa"/>
            <w:shd w:val="clear" w:color="auto" w:fill="C5E0B3" w:themeFill="accent6" w:themeFillTint="66"/>
          </w:tcPr>
          <w:p w14:paraId="6C710D4D" w14:textId="77777777" w:rsidR="004225A7" w:rsidRPr="00AF64B8" w:rsidRDefault="004225A7" w:rsidP="00B51608">
            <w:pPr>
              <w:jc w:val="both"/>
              <w:rPr>
                <w:rFonts w:ascii="Verdana" w:hAnsi="Verdana"/>
                <w:b/>
                <w:sz w:val="22"/>
                <w:szCs w:val="22"/>
                <w:lang w:bidi="es-ES"/>
              </w:rPr>
            </w:pPr>
          </w:p>
          <w:p w14:paraId="48183D1B" w14:textId="77777777" w:rsidR="004225A7" w:rsidRPr="00AF64B8" w:rsidRDefault="004225A7" w:rsidP="00B51608">
            <w:pPr>
              <w:jc w:val="both"/>
              <w:rPr>
                <w:rFonts w:ascii="Verdana" w:hAnsi="Verdana"/>
                <w:b/>
                <w:sz w:val="22"/>
                <w:szCs w:val="22"/>
                <w:lang w:bidi="es-ES"/>
              </w:rPr>
            </w:pPr>
            <w:r w:rsidRPr="00AF64B8">
              <w:rPr>
                <w:rFonts w:ascii="Verdana" w:hAnsi="Verdana"/>
                <w:b/>
                <w:sz w:val="22"/>
                <w:szCs w:val="22"/>
                <w:lang w:bidi="es-ES"/>
              </w:rPr>
              <w:t>RECURSOS</w:t>
            </w:r>
          </w:p>
        </w:tc>
        <w:tc>
          <w:tcPr>
            <w:tcW w:w="3043" w:type="dxa"/>
            <w:shd w:val="clear" w:color="auto" w:fill="C5E0B3" w:themeFill="accent6" w:themeFillTint="66"/>
          </w:tcPr>
          <w:p w14:paraId="64ED11A5" w14:textId="77777777" w:rsidR="004225A7" w:rsidRPr="00AF64B8" w:rsidRDefault="004225A7" w:rsidP="00B51608">
            <w:pPr>
              <w:jc w:val="both"/>
              <w:rPr>
                <w:rFonts w:ascii="Verdana" w:hAnsi="Verdana"/>
                <w:b/>
                <w:sz w:val="22"/>
                <w:szCs w:val="22"/>
                <w:lang w:bidi="es-ES"/>
              </w:rPr>
            </w:pPr>
          </w:p>
          <w:p w14:paraId="75CAC2CD" w14:textId="77777777" w:rsidR="004225A7" w:rsidRPr="00AF64B8" w:rsidRDefault="004225A7" w:rsidP="00B51608">
            <w:pPr>
              <w:jc w:val="both"/>
              <w:rPr>
                <w:rFonts w:ascii="Verdana" w:hAnsi="Verdana"/>
                <w:b/>
                <w:sz w:val="22"/>
                <w:szCs w:val="22"/>
                <w:lang w:bidi="es-ES"/>
              </w:rPr>
            </w:pPr>
            <w:r w:rsidRPr="00AF64B8">
              <w:rPr>
                <w:rFonts w:ascii="Verdana" w:hAnsi="Verdana"/>
                <w:b/>
                <w:sz w:val="22"/>
                <w:szCs w:val="22"/>
                <w:lang w:bidi="es-ES"/>
              </w:rPr>
              <w:t>SISTEMAS Y PROCESOS</w:t>
            </w:r>
          </w:p>
        </w:tc>
      </w:tr>
      <w:tr w:rsidR="004225A7" w:rsidRPr="00AF64B8" w14:paraId="2BFE5E4D" w14:textId="77777777" w:rsidTr="00EF3111">
        <w:trPr>
          <w:trHeight w:val="843"/>
        </w:trPr>
        <w:tc>
          <w:tcPr>
            <w:tcW w:w="3440" w:type="dxa"/>
          </w:tcPr>
          <w:p w14:paraId="60FEBD07" w14:textId="77777777" w:rsidR="004225A7" w:rsidRPr="00AF64B8" w:rsidRDefault="004225A7" w:rsidP="002D312D">
            <w:pPr>
              <w:numPr>
                <w:ilvl w:val="0"/>
                <w:numId w:val="21"/>
              </w:numPr>
              <w:ind w:left="348" w:hanging="283"/>
              <w:jc w:val="both"/>
              <w:rPr>
                <w:rFonts w:ascii="Verdana" w:hAnsi="Verdana"/>
                <w:sz w:val="22"/>
                <w:szCs w:val="22"/>
                <w:lang w:bidi="es-ES"/>
              </w:rPr>
            </w:pPr>
            <w:r w:rsidRPr="00AF64B8">
              <w:rPr>
                <w:rFonts w:ascii="Verdana" w:hAnsi="Verdana"/>
                <w:sz w:val="22"/>
                <w:szCs w:val="22"/>
                <w:lang w:bidi="es-ES"/>
              </w:rPr>
              <w:t>Gestión Organizacional</w:t>
            </w:r>
          </w:p>
          <w:p w14:paraId="27A694EE" w14:textId="77777777" w:rsidR="004225A7" w:rsidRPr="00AF64B8" w:rsidRDefault="004225A7" w:rsidP="002D312D">
            <w:pPr>
              <w:numPr>
                <w:ilvl w:val="0"/>
                <w:numId w:val="21"/>
              </w:numPr>
              <w:ind w:left="348" w:hanging="283"/>
              <w:jc w:val="both"/>
              <w:rPr>
                <w:rFonts w:ascii="Verdana" w:hAnsi="Verdana"/>
                <w:sz w:val="22"/>
                <w:szCs w:val="22"/>
                <w:lang w:bidi="es-ES"/>
              </w:rPr>
            </w:pPr>
            <w:r w:rsidRPr="00AF64B8">
              <w:rPr>
                <w:rFonts w:ascii="Verdana" w:hAnsi="Verdana"/>
                <w:sz w:val="22"/>
                <w:szCs w:val="22"/>
                <w:lang w:bidi="es-ES"/>
              </w:rPr>
              <w:t>Capacitación y entrenamiento</w:t>
            </w:r>
          </w:p>
          <w:p w14:paraId="3CAC2AB4" w14:textId="77777777" w:rsidR="004225A7" w:rsidRPr="00AF64B8" w:rsidRDefault="004225A7" w:rsidP="002D312D">
            <w:pPr>
              <w:numPr>
                <w:ilvl w:val="0"/>
                <w:numId w:val="21"/>
              </w:numPr>
              <w:ind w:left="348" w:hanging="283"/>
              <w:jc w:val="both"/>
              <w:rPr>
                <w:rFonts w:ascii="Verdana" w:hAnsi="Verdana"/>
                <w:sz w:val="22"/>
                <w:szCs w:val="22"/>
                <w:lang w:bidi="es-ES"/>
              </w:rPr>
            </w:pPr>
            <w:r w:rsidRPr="00AF64B8">
              <w:rPr>
                <w:rFonts w:ascii="Verdana" w:hAnsi="Verdana"/>
                <w:sz w:val="22"/>
                <w:szCs w:val="22"/>
                <w:lang w:bidi="es-ES"/>
              </w:rPr>
              <w:t>Características de Seguridad</w:t>
            </w:r>
          </w:p>
        </w:tc>
        <w:tc>
          <w:tcPr>
            <w:tcW w:w="2249" w:type="dxa"/>
          </w:tcPr>
          <w:p w14:paraId="33EF16BB" w14:textId="77777777" w:rsidR="004225A7" w:rsidRPr="00AF64B8" w:rsidRDefault="004225A7" w:rsidP="002D312D">
            <w:pPr>
              <w:numPr>
                <w:ilvl w:val="0"/>
                <w:numId w:val="21"/>
              </w:numPr>
              <w:ind w:left="305" w:hanging="283"/>
              <w:jc w:val="both"/>
              <w:rPr>
                <w:rFonts w:ascii="Verdana" w:hAnsi="Verdana"/>
                <w:sz w:val="22"/>
                <w:szCs w:val="22"/>
                <w:lang w:bidi="es-ES"/>
              </w:rPr>
            </w:pPr>
            <w:r w:rsidRPr="00AF64B8">
              <w:rPr>
                <w:rFonts w:ascii="Verdana" w:hAnsi="Verdana"/>
                <w:sz w:val="22"/>
                <w:szCs w:val="22"/>
                <w:lang w:bidi="es-ES"/>
              </w:rPr>
              <w:t>Suministros</w:t>
            </w:r>
          </w:p>
          <w:p w14:paraId="7647C784" w14:textId="77777777" w:rsidR="004225A7" w:rsidRPr="00AF64B8" w:rsidRDefault="004225A7" w:rsidP="002D312D">
            <w:pPr>
              <w:numPr>
                <w:ilvl w:val="0"/>
                <w:numId w:val="21"/>
              </w:numPr>
              <w:ind w:left="305" w:hanging="283"/>
              <w:jc w:val="both"/>
              <w:rPr>
                <w:rFonts w:ascii="Verdana" w:hAnsi="Verdana"/>
                <w:sz w:val="22"/>
                <w:szCs w:val="22"/>
                <w:lang w:bidi="es-ES"/>
              </w:rPr>
            </w:pPr>
            <w:r w:rsidRPr="00AF64B8">
              <w:rPr>
                <w:rFonts w:ascii="Verdana" w:hAnsi="Verdana"/>
                <w:sz w:val="22"/>
                <w:szCs w:val="22"/>
                <w:lang w:bidi="es-ES"/>
              </w:rPr>
              <w:t>Edificación</w:t>
            </w:r>
          </w:p>
          <w:p w14:paraId="3ABE0D03" w14:textId="77777777" w:rsidR="004225A7" w:rsidRPr="00AF64B8" w:rsidRDefault="004225A7" w:rsidP="002D312D">
            <w:pPr>
              <w:numPr>
                <w:ilvl w:val="0"/>
                <w:numId w:val="21"/>
              </w:numPr>
              <w:ind w:left="305" w:hanging="283"/>
              <w:jc w:val="both"/>
              <w:rPr>
                <w:rFonts w:ascii="Verdana" w:hAnsi="Verdana"/>
                <w:sz w:val="22"/>
                <w:szCs w:val="22"/>
                <w:lang w:bidi="es-ES"/>
              </w:rPr>
            </w:pPr>
            <w:r w:rsidRPr="00AF64B8">
              <w:rPr>
                <w:rFonts w:ascii="Verdana" w:hAnsi="Verdana"/>
                <w:sz w:val="22"/>
                <w:szCs w:val="22"/>
                <w:lang w:bidi="es-ES"/>
              </w:rPr>
              <w:t>Equipos</w:t>
            </w:r>
          </w:p>
        </w:tc>
        <w:tc>
          <w:tcPr>
            <w:tcW w:w="3043" w:type="dxa"/>
          </w:tcPr>
          <w:p w14:paraId="280601E2" w14:textId="77777777" w:rsidR="004225A7" w:rsidRPr="00AF64B8" w:rsidRDefault="004225A7" w:rsidP="002D312D">
            <w:pPr>
              <w:numPr>
                <w:ilvl w:val="0"/>
                <w:numId w:val="21"/>
              </w:numPr>
              <w:ind w:left="326" w:hanging="283"/>
              <w:jc w:val="both"/>
              <w:rPr>
                <w:rFonts w:ascii="Verdana" w:hAnsi="Verdana"/>
                <w:sz w:val="22"/>
                <w:szCs w:val="22"/>
                <w:lang w:bidi="es-ES"/>
              </w:rPr>
            </w:pPr>
            <w:r w:rsidRPr="00AF64B8">
              <w:rPr>
                <w:rFonts w:ascii="Verdana" w:hAnsi="Verdana"/>
                <w:sz w:val="22"/>
                <w:szCs w:val="22"/>
                <w:lang w:bidi="es-ES"/>
              </w:rPr>
              <w:t>Servicios</w:t>
            </w:r>
          </w:p>
          <w:p w14:paraId="0983141F" w14:textId="77777777" w:rsidR="004225A7" w:rsidRPr="00AF64B8" w:rsidRDefault="004225A7" w:rsidP="002D312D">
            <w:pPr>
              <w:numPr>
                <w:ilvl w:val="0"/>
                <w:numId w:val="21"/>
              </w:numPr>
              <w:ind w:left="326" w:hanging="283"/>
              <w:jc w:val="both"/>
              <w:rPr>
                <w:rFonts w:ascii="Verdana" w:hAnsi="Verdana"/>
                <w:sz w:val="22"/>
                <w:szCs w:val="22"/>
                <w:lang w:bidi="es-ES"/>
              </w:rPr>
            </w:pPr>
            <w:r w:rsidRPr="00AF64B8">
              <w:rPr>
                <w:rFonts w:ascii="Verdana" w:hAnsi="Verdana"/>
                <w:sz w:val="22"/>
                <w:szCs w:val="22"/>
                <w:lang w:bidi="es-ES"/>
              </w:rPr>
              <w:t>Sistemas Alternos</w:t>
            </w:r>
          </w:p>
          <w:p w14:paraId="04A794A6" w14:textId="77777777" w:rsidR="004225A7" w:rsidRPr="00AF64B8" w:rsidRDefault="004225A7" w:rsidP="002D312D">
            <w:pPr>
              <w:numPr>
                <w:ilvl w:val="0"/>
                <w:numId w:val="21"/>
              </w:numPr>
              <w:ind w:left="326" w:hanging="283"/>
              <w:jc w:val="both"/>
              <w:rPr>
                <w:rFonts w:ascii="Verdana" w:hAnsi="Verdana"/>
                <w:sz w:val="22"/>
                <w:szCs w:val="22"/>
                <w:lang w:bidi="es-ES"/>
              </w:rPr>
            </w:pPr>
            <w:r w:rsidRPr="00AF64B8">
              <w:rPr>
                <w:rFonts w:ascii="Verdana" w:hAnsi="Verdana"/>
                <w:sz w:val="22"/>
                <w:szCs w:val="22"/>
                <w:lang w:bidi="es-ES"/>
              </w:rPr>
              <w:t>Recuperación</w:t>
            </w:r>
          </w:p>
        </w:tc>
      </w:tr>
    </w:tbl>
    <w:p w14:paraId="58747A13" w14:textId="77777777" w:rsidR="004225A7" w:rsidRPr="00AF64B8" w:rsidRDefault="004225A7" w:rsidP="00B51608">
      <w:pPr>
        <w:jc w:val="both"/>
        <w:rPr>
          <w:rFonts w:ascii="Verdana" w:hAnsi="Verdana"/>
          <w:sz w:val="22"/>
          <w:szCs w:val="22"/>
          <w:lang w:val="es-ES"/>
        </w:rPr>
      </w:pPr>
    </w:p>
    <w:p w14:paraId="077C1D66" w14:textId="77777777" w:rsidR="004225A7" w:rsidRPr="00AF64B8" w:rsidRDefault="004225A7" w:rsidP="002D312D">
      <w:pPr>
        <w:numPr>
          <w:ilvl w:val="0"/>
          <w:numId w:val="22"/>
        </w:numPr>
        <w:ind w:left="567"/>
        <w:jc w:val="both"/>
        <w:rPr>
          <w:rFonts w:ascii="Verdana" w:hAnsi="Verdana"/>
          <w:sz w:val="22"/>
          <w:szCs w:val="22"/>
          <w:lang w:val="es-ES"/>
        </w:rPr>
      </w:pPr>
      <w:r w:rsidRPr="00AF64B8">
        <w:rPr>
          <w:rFonts w:ascii="Verdana" w:hAnsi="Verdana"/>
          <w:b/>
          <w:i/>
          <w:sz w:val="22"/>
          <w:szCs w:val="22"/>
          <w:lang w:val="es-ES"/>
        </w:rPr>
        <w:t>Análisis de vulnerabilidad de las personas, recursos y sistemas y procesos</w:t>
      </w:r>
    </w:p>
    <w:p w14:paraId="3F807426" w14:textId="77777777" w:rsidR="004225A7" w:rsidRPr="00AF64B8" w:rsidRDefault="004225A7" w:rsidP="00B51608">
      <w:pPr>
        <w:jc w:val="both"/>
        <w:rPr>
          <w:rFonts w:ascii="Verdana" w:hAnsi="Verdana"/>
          <w:sz w:val="22"/>
          <w:szCs w:val="22"/>
          <w:lang w:val="es-ES"/>
        </w:rPr>
      </w:pPr>
    </w:p>
    <w:p w14:paraId="3DF4A215" w14:textId="7D75BE6B"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lastRenderedPageBreak/>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291708B5" w14:textId="77777777" w:rsidR="00EF3111" w:rsidRPr="00AF64B8" w:rsidRDefault="00EF3111" w:rsidP="00B51608">
      <w:pPr>
        <w:jc w:val="both"/>
        <w:rPr>
          <w:rFonts w:ascii="Verdana" w:hAnsi="Verdana"/>
          <w:sz w:val="22"/>
          <w:szCs w:val="22"/>
          <w:lang w:val="es-ES"/>
        </w:rPr>
      </w:pPr>
    </w:p>
    <w:p w14:paraId="6CFAD605"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Al final de esta columna se deberá obtener el promedio de las calificaciones dadas, así:</w:t>
      </w:r>
    </w:p>
    <w:p w14:paraId="6DF16836" w14:textId="77777777" w:rsidR="004225A7" w:rsidRPr="00AF64B8" w:rsidRDefault="004225A7" w:rsidP="00B51608">
      <w:pPr>
        <w:jc w:val="both"/>
        <w:rPr>
          <w:rFonts w:ascii="Verdana" w:hAnsi="Verdana"/>
          <w:sz w:val="22"/>
          <w:szCs w:val="22"/>
          <w:lang w:bidi="es-ES"/>
        </w:rPr>
      </w:pPr>
    </w:p>
    <w:p w14:paraId="6137DD1F" w14:textId="77777777" w:rsidR="004225A7" w:rsidRPr="00AF64B8" w:rsidRDefault="004225A7" w:rsidP="00EF3111">
      <w:pPr>
        <w:jc w:val="center"/>
        <w:rPr>
          <w:rFonts w:ascii="Verdana" w:hAnsi="Verdana"/>
          <w:sz w:val="22"/>
          <w:szCs w:val="22"/>
          <w:lang w:bidi="es-ES"/>
        </w:rPr>
      </w:pPr>
      <w:r w:rsidRPr="00AF64B8">
        <w:rPr>
          <w:rFonts w:ascii="Verdana" w:hAnsi="Verdana"/>
          <w:noProof/>
          <w:sz w:val="22"/>
          <w:szCs w:val="22"/>
          <w:lang w:eastAsia="es-CO"/>
        </w:rPr>
        <w:drawing>
          <wp:inline distT="0" distB="0" distL="0" distR="0" wp14:anchorId="25D90DC5" wp14:editId="678B7115">
            <wp:extent cx="4220109" cy="786256"/>
            <wp:effectExtent l="0" t="0" r="0" b="0"/>
            <wp:docPr id="1080186689" name="Imagen 108018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367" cy="791521"/>
                    </a:xfrm>
                    <a:prstGeom prst="rect">
                      <a:avLst/>
                    </a:prstGeom>
                    <a:noFill/>
                    <a:ln>
                      <a:noFill/>
                    </a:ln>
                  </pic:spPr>
                </pic:pic>
              </a:graphicData>
            </a:graphic>
          </wp:inline>
        </w:drawing>
      </w:r>
    </w:p>
    <w:p w14:paraId="372AD1B1"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En la sexta columna se registrarán, si existen, observaciones con respecto a la pregunta realizada, lo cual permite identificar aspectos de mejora que van a ser contemplados en los planes de acción del PEC.</w:t>
      </w:r>
    </w:p>
    <w:p w14:paraId="00BB4E91" w14:textId="77777777" w:rsidR="004225A7" w:rsidRPr="00AF64B8" w:rsidRDefault="004225A7" w:rsidP="00B51608">
      <w:pPr>
        <w:jc w:val="both"/>
        <w:rPr>
          <w:rFonts w:ascii="Verdana" w:hAnsi="Verdana"/>
          <w:sz w:val="22"/>
          <w:szCs w:val="22"/>
          <w:lang w:val="es-ES"/>
        </w:rPr>
      </w:pPr>
    </w:p>
    <w:p w14:paraId="2CC1CD4B"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Interpretación de la vulnerabilidad</w:t>
      </w:r>
    </w:p>
    <w:p w14:paraId="21ED8E11" w14:textId="77777777" w:rsidR="004225A7" w:rsidRPr="00AF64B8" w:rsidRDefault="004225A7" w:rsidP="00B51608">
      <w:pPr>
        <w:jc w:val="both"/>
        <w:rPr>
          <w:rFonts w:ascii="Verdana" w:hAnsi="Verdana"/>
          <w:b/>
          <w:sz w:val="22"/>
          <w:szCs w:val="22"/>
          <w:lang w:val="es-ES"/>
        </w:rPr>
      </w:pPr>
    </w:p>
    <w:p w14:paraId="316FDCA9" w14:textId="77777777" w:rsidR="004225A7" w:rsidRPr="00AF64B8" w:rsidRDefault="004225A7" w:rsidP="002D312D">
      <w:pPr>
        <w:numPr>
          <w:ilvl w:val="0"/>
          <w:numId w:val="22"/>
        </w:numPr>
        <w:jc w:val="both"/>
        <w:rPr>
          <w:rFonts w:ascii="Verdana" w:hAnsi="Verdana"/>
          <w:b/>
          <w:sz w:val="22"/>
          <w:szCs w:val="22"/>
          <w:lang w:val="es-ES"/>
        </w:rPr>
      </w:pPr>
      <w:bookmarkStart w:id="26" w:name="_Toc164071176"/>
      <w:r w:rsidRPr="00AF64B8">
        <w:rPr>
          <w:rFonts w:ascii="Verdana" w:hAnsi="Verdana"/>
          <w:b/>
          <w:sz w:val="22"/>
          <w:szCs w:val="22"/>
          <w:lang w:val="es-ES"/>
        </w:rPr>
        <w:t>Tabla 6 Interpretación de la vulnerabilidad por cada aspecto</w:t>
      </w:r>
      <w:bookmarkEnd w:id="26"/>
    </w:p>
    <w:p w14:paraId="2B70FD40" w14:textId="77777777" w:rsidR="004225A7" w:rsidRPr="00AF64B8" w:rsidRDefault="004225A7" w:rsidP="00B51608">
      <w:pPr>
        <w:jc w:val="both"/>
        <w:rPr>
          <w:rFonts w:ascii="Verdana" w:hAnsi="Verdana"/>
          <w:b/>
          <w:sz w:val="22"/>
          <w:szCs w:val="22"/>
          <w:lang w:val="es-ES"/>
        </w:rPr>
      </w:pPr>
    </w:p>
    <w:tbl>
      <w:tblPr>
        <w:tblW w:w="88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6820"/>
      </w:tblGrid>
      <w:tr w:rsidR="004225A7" w:rsidRPr="00AF64B8" w14:paraId="17B6960B" w14:textId="77777777" w:rsidTr="00EF3111">
        <w:trPr>
          <w:trHeight w:val="274"/>
        </w:trPr>
        <w:tc>
          <w:tcPr>
            <w:tcW w:w="1985" w:type="dxa"/>
            <w:shd w:val="clear" w:color="auto" w:fill="ED7D31" w:themeFill="accent2"/>
          </w:tcPr>
          <w:p w14:paraId="28B044C6" w14:textId="77777777" w:rsidR="004225A7" w:rsidRPr="00AF64B8" w:rsidRDefault="004225A7" w:rsidP="00B51608">
            <w:pPr>
              <w:jc w:val="both"/>
              <w:rPr>
                <w:rFonts w:ascii="Verdana" w:hAnsi="Verdana"/>
                <w:b/>
                <w:sz w:val="22"/>
                <w:szCs w:val="22"/>
                <w:lang w:val="es-ES"/>
              </w:rPr>
            </w:pPr>
            <w:r w:rsidRPr="00AF64B8">
              <w:rPr>
                <w:rFonts w:ascii="Verdana" w:hAnsi="Verdana"/>
                <w:b/>
                <w:sz w:val="22"/>
                <w:szCs w:val="22"/>
                <w:lang w:val="es-ES"/>
              </w:rPr>
              <w:t>CALIFICACIÓN</w:t>
            </w:r>
          </w:p>
        </w:tc>
        <w:tc>
          <w:tcPr>
            <w:tcW w:w="6820" w:type="dxa"/>
            <w:shd w:val="clear" w:color="auto" w:fill="ED7D31" w:themeFill="accent2"/>
          </w:tcPr>
          <w:p w14:paraId="0D4B2AD3" w14:textId="77777777" w:rsidR="004225A7" w:rsidRPr="00AF64B8" w:rsidRDefault="004225A7" w:rsidP="00B51608">
            <w:pPr>
              <w:jc w:val="both"/>
              <w:rPr>
                <w:rFonts w:ascii="Verdana" w:hAnsi="Verdana"/>
                <w:b/>
                <w:sz w:val="22"/>
                <w:szCs w:val="22"/>
                <w:lang w:val="es-ES"/>
              </w:rPr>
            </w:pPr>
            <w:r w:rsidRPr="00AF64B8">
              <w:rPr>
                <w:rFonts w:ascii="Verdana" w:hAnsi="Verdana"/>
                <w:b/>
                <w:sz w:val="22"/>
                <w:szCs w:val="22"/>
                <w:lang w:val="es-ES"/>
              </w:rPr>
              <w:t>CONDICIÓN</w:t>
            </w:r>
          </w:p>
        </w:tc>
      </w:tr>
      <w:tr w:rsidR="004225A7" w:rsidRPr="00AF64B8" w14:paraId="27C4E574" w14:textId="77777777" w:rsidTr="00EF3111">
        <w:trPr>
          <w:trHeight w:val="548"/>
        </w:trPr>
        <w:tc>
          <w:tcPr>
            <w:tcW w:w="1985" w:type="dxa"/>
            <w:shd w:val="clear" w:color="auto" w:fill="D9E2F3" w:themeFill="accent1" w:themeFillTint="33"/>
          </w:tcPr>
          <w:p w14:paraId="52A6D45D" w14:textId="77777777" w:rsidR="004225A7" w:rsidRPr="00AF64B8" w:rsidRDefault="004225A7" w:rsidP="00EF3111">
            <w:pPr>
              <w:jc w:val="center"/>
              <w:rPr>
                <w:rFonts w:ascii="Verdana" w:hAnsi="Verdana"/>
                <w:sz w:val="22"/>
                <w:szCs w:val="22"/>
                <w:lang w:val="es-ES"/>
              </w:rPr>
            </w:pPr>
            <w:r w:rsidRPr="00AF64B8">
              <w:rPr>
                <w:rFonts w:ascii="Verdana" w:hAnsi="Verdana"/>
                <w:sz w:val="22"/>
                <w:szCs w:val="22"/>
                <w:lang w:val="es-ES"/>
              </w:rPr>
              <w:t>Bueno</w:t>
            </w:r>
          </w:p>
        </w:tc>
        <w:tc>
          <w:tcPr>
            <w:tcW w:w="6820" w:type="dxa"/>
            <w:shd w:val="clear" w:color="auto" w:fill="FFF2CC" w:themeFill="accent4" w:themeFillTint="33"/>
          </w:tcPr>
          <w:p w14:paraId="652DC3FE"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Si el número de respuestas se encuentra dentro del rango  0,68 a 1.</w:t>
            </w:r>
          </w:p>
        </w:tc>
      </w:tr>
      <w:tr w:rsidR="004225A7" w:rsidRPr="00AF64B8" w14:paraId="1A5E9B83" w14:textId="77777777" w:rsidTr="00EF3111">
        <w:trPr>
          <w:trHeight w:val="548"/>
        </w:trPr>
        <w:tc>
          <w:tcPr>
            <w:tcW w:w="1985" w:type="dxa"/>
            <w:shd w:val="clear" w:color="auto" w:fill="D9E2F3" w:themeFill="accent1" w:themeFillTint="33"/>
          </w:tcPr>
          <w:p w14:paraId="47A3687C" w14:textId="77777777" w:rsidR="004225A7" w:rsidRPr="00AF64B8" w:rsidRDefault="004225A7" w:rsidP="00EF3111">
            <w:pPr>
              <w:jc w:val="center"/>
              <w:rPr>
                <w:rFonts w:ascii="Verdana" w:hAnsi="Verdana"/>
                <w:sz w:val="22"/>
                <w:szCs w:val="22"/>
                <w:lang w:val="es-ES"/>
              </w:rPr>
            </w:pPr>
            <w:r w:rsidRPr="00AF64B8">
              <w:rPr>
                <w:rFonts w:ascii="Verdana" w:hAnsi="Verdana"/>
                <w:sz w:val="22"/>
                <w:szCs w:val="22"/>
                <w:lang w:val="es-ES"/>
              </w:rPr>
              <w:t>Regular</w:t>
            </w:r>
          </w:p>
        </w:tc>
        <w:tc>
          <w:tcPr>
            <w:tcW w:w="6820" w:type="dxa"/>
            <w:shd w:val="clear" w:color="auto" w:fill="FFF2CC" w:themeFill="accent4" w:themeFillTint="33"/>
          </w:tcPr>
          <w:p w14:paraId="62EC329D"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Si el número de respuestas se encuentra dentro del rango  0,34 a 0,67.</w:t>
            </w:r>
          </w:p>
        </w:tc>
      </w:tr>
      <w:tr w:rsidR="004225A7" w:rsidRPr="00AF64B8" w14:paraId="09527EFE" w14:textId="77777777" w:rsidTr="00EF3111">
        <w:trPr>
          <w:trHeight w:val="550"/>
        </w:trPr>
        <w:tc>
          <w:tcPr>
            <w:tcW w:w="1985" w:type="dxa"/>
            <w:shd w:val="clear" w:color="auto" w:fill="D9E2F3" w:themeFill="accent1" w:themeFillTint="33"/>
          </w:tcPr>
          <w:p w14:paraId="3A80A856" w14:textId="77777777" w:rsidR="004225A7" w:rsidRPr="00AF64B8" w:rsidRDefault="004225A7" w:rsidP="00EF3111">
            <w:pPr>
              <w:jc w:val="center"/>
              <w:rPr>
                <w:rFonts w:ascii="Verdana" w:hAnsi="Verdana"/>
                <w:sz w:val="22"/>
                <w:szCs w:val="22"/>
                <w:lang w:val="es-ES"/>
              </w:rPr>
            </w:pPr>
            <w:r w:rsidRPr="00AF64B8">
              <w:rPr>
                <w:rFonts w:ascii="Verdana" w:hAnsi="Verdana"/>
                <w:sz w:val="22"/>
                <w:szCs w:val="22"/>
                <w:lang w:val="es-ES"/>
              </w:rPr>
              <w:t>Malo</w:t>
            </w:r>
          </w:p>
        </w:tc>
        <w:tc>
          <w:tcPr>
            <w:tcW w:w="6820" w:type="dxa"/>
            <w:shd w:val="clear" w:color="auto" w:fill="FFF2CC" w:themeFill="accent4" w:themeFillTint="33"/>
          </w:tcPr>
          <w:p w14:paraId="74C6CA79"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Si el número de respuestas se encuentra dentro del rango 0 a 0,33.</w:t>
            </w:r>
          </w:p>
        </w:tc>
      </w:tr>
    </w:tbl>
    <w:p w14:paraId="3CDE93A4" w14:textId="77777777" w:rsidR="004225A7" w:rsidRPr="00AF64B8" w:rsidRDefault="004225A7" w:rsidP="00B51608">
      <w:pPr>
        <w:jc w:val="both"/>
        <w:rPr>
          <w:rFonts w:ascii="Verdana" w:hAnsi="Verdana"/>
          <w:sz w:val="22"/>
          <w:szCs w:val="22"/>
        </w:rPr>
      </w:pPr>
    </w:p>
    <w:p w14:paraId="41D2CB5A" w14:textId="77777777" w:rsidR="004225A7" w:rsidRPr="00AF64B8" w:rsidRDefault="004225A7" w:rsidP="00B51608">
      <w:pPr>
        <w:jc w:val="both"/>
        <w:rPr>
          <w:rFonts w:ascii="Verdana" w:hAnsi="Verdana"/>
          <w:sz w:val="22"/>
          <w:szCs w:val="22"/>
        </w:rPr>
      </w:pPr>
    </w:p>
    <w:p w14:paraId="71CF4029" w14:textId="77777777" w:rsidR="00EF3111" w:rsidRPr="00AF64B8" w:rsidRDefault="004225A7" w:rsidP="00B51608">
      <w:pPr>
        <w:jc w:val="both"/>
        <w:rPr>
          <w:rFonts w:ascii="Verdana" w:hAnsi="Verdana"/>
          <w:b/>
          <w:sz w:val="22"/>
          <w:szCs w:val="22"/>
          <w:lang w:val="es-ES"/>
        </w:rPr>
      </w:pPr>
      <w:r w:rsidRPr="00AF64B8">
        <w:rPr>
          <w:rFonts w:ascii="Verdana" w:hAnsi="Verdana"/>
          <w:sz w:val="22"/>
          <w:szCs w:val="22"/>
          <w:lang w:val="es-ES"/>
        </w:rPr>
        <w:t>Una vez calificado todos los aspectos, cada uno de los elementos se procede a sumarlos y determinar el grado de vulnerabilidad tanto en las personas como en los recursos y sistemas y procesos de la siguiente manera:</w:t>
      </w:r>
      <w:r w:rsidRPr="00AF64B8">
        <w:rPr>
          <w:rFonts w:ascii="Verdana" w:hAnsi="Verdana"/>
          <w:b/>
          <w:sz w:val="22"/>
          <w:szCs w:val="22"/>
          <w:lang w:val="es-ES"/>
        </w:rPr>
        <w:t xml:space="preserve">  </w:t>
      </w:r>
    </w:p>
    <w:p w14:paraId="4ED00E31" w14:textId="28A8E112" w:rsidR="004225A7" w:rsidRPr="00AF64B8" w:rsidRDefault="004225A7" w:rsidP="00B51608">
      <w:pPr>
        <w:jc w:val="both"/>
        <w:rPr>
          <w:rFonts w:ascii="Verdana" w:hAnsi="Verdana"/>
          <w:b/>
          <w:sz w:val="22"/>
          <w:szCs w:val="22"/>
          <w:lang w:val="es-ES"/>
        </w:rPr>
      </w:pPr>
      <w:r w:rsidRPr="00AF64B8">
        <w:rPr>
          <w:rFonts w:ascii="Verdana" w:hAnsi="Verdana"/>
          <w:b/>
          <w:sz w:val="22"/>
          <w:szCs w:val="22"/>
          <w:lang w:val="es-ES"/>
        </w:rPr>
        <w:t xml:space="preserve">                    </w:t>
      </w:r>
    </w:p>
    <w:p w14:paraId="1EBD471E" w14:textId="77777777" w:rsidR="004225A7" w:rsidRPr="00AF64B8" w:rsidRDefault="004225A7" w:rsidP="002D312D">
      <w:pPr>
        <w:numPr>
          <w:ilvl w:val="0"/>
          <w:numId w:val="22"/>
        </w:numPr>
        <w:jc w:val="both"/>
        <w:rPr>
          <w:rFonts w:ascii="Verdana" w:hAnsi="Verdana"/>
          <w:b/>
          <w:sz w:val="22"/>
          <w:szCs w:val="22"/>
          <w:lang w:val="es-ES"/>
        </w:rPr>
      </w:pPr>
      <w:r w:rsidRPr="00AF64B8">
        <w:rPr>
          <w:rFonts w:ascii="Verdana" w:hAnsi="Verdana"/>
          <w:b/>
          <w:sz w:val="22"/>
          <w:szCs w:val="22"/>
          <w:lang w:val="es-ES"/>
        </w:rPr>
        <w:t>Tabla 7 Interpretación de la vulnerabilidad por cada elemento</w:t>
      </w:r>
    </w:p>
    <w:p w14:paraId="5E5E1127" w14:textId="77777777" w:rsidR="004225A7" w:rsidRPr="00AF64B8" w:rsidRDefault="004225A7" w:rsidP="00B51608">
      <w:pPr>
        <w:jc w:val="both"/>
        <w:rPr>
          <w:rFonts w:ascii="Verdana" w:hAnsi="Verdana"/>
          <w:sz w:val="22"/>
          <w:szCs w:val="22"/>
          <w:lang w:val="es-ES"/>
        </w:rPr>
      </w:pPr>
    </w:p>
    <w:p w14:paraId="59C4FB67" w14:textId="77777777" w:rsidR="004225A7" w:rsidRPr="00AF64B8" w:rsidRDefault="004225A7" w:rsidP="00B51608">
      <w:pPr>
        <w:jc w:val="both"/>
        <w:rPr>
          <w:rFonts w:ascii="Verdana" w:hAnsi="Verdana"/>
          <w:sz w:val="22"/>
          <w:szCs w:val="22"/>
          <w:lang w:val="es-ES"/>
        </w:rPr>
      </w:pPr>
    </w:p>
    <w:tbl>
      <w:tblPr>
        <w:tblW w:w="88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977"/>
        <w:gridCol w:w="4029"/>
      </w:tblGrid>
      <w:tr w:rsidR="004225A7" w:rsidRPr="00AF64B8" w14:paraId="0127062F" w14:textId="77777777" w:rsidTr="00EF3111">
        <w:trPr>
          <w:trHeight w:val="322"/>
        </w:trPr>
        <w:tc>
          <w:tcPr>
            <w:tcW w:w="1843" w:type="dxa"/>
            <w:shd w:val="clear" w:color="auto" w:fill="ACB9CA"/>
          </w:tcPr>
          <w:p w14:paraId="74ED9062"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PUNTAJE</w:t>
            </w:r>
          </w:p>
        </w:tc>
        <w:tc>
          <w:tcPr>
            <w:tcW w:w="2977" w:type="dxa"/>
            <w:shd w:val="clear" w:color="auto" w:fill="ACB9CA"/>
          </w:tcPr>
          <w:p w14:paraId="58C8E401"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INTERPRETACIÓN</w:t>
            </w:r>
          </w:p>
        </w:tc>
        <w:tc>
          <w:tcPr>
            <w:tcW w:w="4029" w:type="dxa"/>
            <w:shd w:val="clear" w:color="auto" w:fill="ACB9CA"/>
          </w:tcPr>
          <w:p w14:paraId="2DDFE37D"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COLOR</w:t>
            </w:r>
          </w:p>
        </w:tc>
      </w:tr>
      <w:tr w:rsidR="004225A7" w:rsidRPr="00AF64B8" w14:paraId="57F6B645" w14:textId="77777777" w:rsidTr="00EF3111">
        <w:trPr>
          <w:trHeight w:val="324"/>
        </w:trPr>
        <w:tc>
          <w:tcPr>
            <w:tcW w:w="1843" w:type="dxa"/>
            <w:shd w:val="clear" w:color="auto" w:fill="auto"/>
          </w:tcPr>
          <w:p w14:paraId="5124EF66" w14:textId="77777777" w:rsidR="004225A7" w:rsidRPr="00AF64B8" w:rsidRDefault="004225A7" w:rsidP="00EF3111">
            <w:pPr>
              <w:jc w:val="center"/>
              <w:rPr>
                <w:rFonts w:ascii="Verdana" w:hAnsi="Verdana"/>
                <w:sz w:val="22"/>
                <w:szCs w:val="22"/>
                <w:lang w:val="es-ES"/>
              </w:rPr>
            </w:pPr>
            <w:r w:rsidRPr="00AF64B8">
              <w:rPr>
                <w:rFonts w:ascii="Verdana" w:hAnsi="Verdana"/>
                <w:sz w:val="22"/>
                <w:szCs w:val="22"/>
                <w:lang w:val="es-ES"/>
              </w:rPr>
              <w:t>2.1 – 3.0</w:t>
            </w:r>
          </w:p>
        </w:tc>
        <w:tc>
          <w:tcPr>
            <w:tcW w:w="2977" w:type="dxa"/>
            <w:shd w:val="clear" w:color="auto" w:fill="C5DFB3"/>
          </w:tcPr>
          <w:p w14:paraId="1100E9FC"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BAJA</w:t>
            </w:r>
          </w:p>
        </w:tc>
        <w:tc>
          <w:tcPr>
            <w:tcW w:w="4029" w:type="dxa"/>
            <w:shd w:val="clear" w:color="auto" w:fill="C5DFB3"/>
          </w:tcPr>
          <w:p w14:paraId="6B1D23E3"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Verde</w:t>
            </w:r>
          </w:p>
        </w:tc>
      </w:tr>
      <w:tr w:rsidR="004225A7" w:rsidRPr="00AF64B8" w14:paraId="2F350FF1" w14:textId="77777777" w:rsidTr="00EF3111">
        <w:trPr>
          <w:trHeight w:val="322"/>
        </w:trPr>
        <w:tc>
          <w:tcPr>
            <w:tcW w:w="1843" w:type="dxa"/>
            <w:shd w:val="clear" w:color="auto" w:fill="auto"/>
          </w:tcPr>
          <w:p w14:paraId="2EBB6A2E" w14:textId="77777777" w:rsidR="004225A7" w:rsidRPr="00AF64B8" w:rsidRDefault="004225A7" w:rsidP="00EF3111">
            <w:pPr>
              <w:jc w:val="center"/>
              <w:rPr>
                <w:rFonts w:ascii="Verdana" w:hAnsi="Verdana"/>
                <w:sz w:val="22"/>
                <w:szCs w:val="22"/>
                <w:lang w:val="es-ES"/>
              </w:rPr>
            </w:pPr>
            <w:r w:rsidRPr="00AF64B8">
              <w:rPr>
                <w:rFonts w:ascii="Verdana" w:hAnsi="Verdana"/>
                <w:sz w:val="22"/>
                <w:szCs w:val="22"/>
                <w:lang w:val="es-ES"/>
              </w:rPr>
              <w:t>1.1 – 2.0</w:t>
            </w:r>
          </w:p>
        </w:tc>
        <w:tc>
          <w:tcPr>
            <w:tcW w:w="2977" w:type="dxa"/>
            <w:shd w:val="clear" w:color="auto" w:fill="FFF0CC"/>
          </w:tcPr>
          <w:p w14:paraId="66E53CE0"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MEDIA</w:t>
            </w:r>
          </w:p>
        </w:tc>
        <w:tc>
          <w:tcPr>
            <w:tcW w:w="4029" w:type="dxa"/>
            <w:shd w:val="clear" w:color="auto" w:fill="FFF0CC"/>
          </w:tcPr>
          <w:p w14:paraId="035D593C"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Amarillo</w:t>
            </w:r>
          </w:p>
        </w:tc>
      </w:tr>
      <w:tr w:rsidR="004225A7" w:rsidRPr="00AF64B8" w14:paraId="52F11E72" w14:textId="77777777" w:rsidTr="00EF3111">
        <w:trPr>
          <w:trHeight w:val="324"/>
        </w:trPr>
        <w:tc>
          <w:tcPr>
            <w:tcW w:w="1843" w:type="dxa"/>
            <w:shd w:val="clear" w:color="auto" w:fill="auto"/>
          </w:tcPr>
          <w:p w14:paraId="21B14C6C" w14:textId="77777777" w:rsidR="004225A7" w:rsidRPr="00AF64B8" w:rsidRDefault="004225A7" w:rsidP="00EF3111">
            <w:pPr>
              <w:jc w:val="center"/>
              <w:rPr>
                <w:rFonts w:ascii="Verdana" w:hAnsi="Verdana"/>
                <w:sz w:val="22"/>
                <w:szCs w:val="22"/>
                <w:lang w:val="es-ES"/>
              </w:rPr>
            </w:pPr>
            <w:r w:rsidRPr="00AF64B8">
              <w:rPr>
                <w:rFonts w:ascii="Verdana" w:hAnsi="Verdana"/>
                <w:sz w:val="22"/>
                <w:szCs w:val="22"/>
                <w:lang w:val="es-ES"/>
              </w:rPr>
              <w:t>0.0 -1.0</w:t>
            </w:r>
          </w:p>
        </w:tc>
        <w:tc>
          <w:tcPr>
            <w:tcW w:w="2977" w:type="dxa"/>
            <w:shd w:val="clear" w:color="auto" w:fill="FF7A80"/>
          </w:tcPr>
          <w:p w14:paraId="29CD83BB"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ALTA</w:t>
            </w:r>
          </w:p>
        </w:tc>
        <w:tc>
          <w:tcPr>
            <w:tcW w:w="4029" w:type="dxa"/>
            <w:shd w:val="clear" w:color="auto" w:fill="FF7A80"/>
          </w:tcPr>
          <w:p w14:paraId="4C437520" w14:textId="77777777" w:rsidR="004225A7" w:rsidRPr="00AF64B8" w:rsidRDefault="004225A7" w:rsidP="00EF3111">
            <w:pPr>
              <w:jc w:val="center"/>
              <w:rPr>
                <w:rFonts w:ascii="Verdana" w:hAnsi="Verdana"/>
                <w:b/>
                <w:sz w:val="22"/>
                <w:szCs w:val="22"/>
                <w:lang w:val="es-ES"/>
              </w:rPr>
            </w:pPr>
            <w:r w:rsidRPr="00AF64B8">
              <w:rPr>
                <w:rFonts w:ascii="Verdana" w:hAnsi="Verdana"/>
                <w:b/>
                <w:sz w:val="22"/>
                <w:szCs w:val="22"/>
                <w:lang w:val="es-ES"/>
              </w:rPr>
              <w:t>Rojo</w:t>
            </w:r>
          </w:p>
        </w:tc>
      </w:tr>
    </w:tbl>
    <w:p w14:paraId="0729E2BE" w14:textId="77777777" w:rsidR="004225A7" w:rsidRPr="00AF64B8" w:rsidRDefault="004225A7" w:rsidP="00B51608">
      <w:pPr>
        <w:jc w:val="both"/>
        <w:rPr>
          <w:rFonts w:ascii="Verdana" w:hAnsi="Verdana"/>
          <w:sz w:val="22"/>
          <w:szCs w:val="22"/>
          <w:lang w:val="es-ES"/>
        </w:rPr>
      </w:pPr>
    </w:p>
    <w:p w14:paraId="6CEC5901" w14:textId="77777777" w:rsidR="004225A7" w:rsidRPr="00AF64B8" w:rsidRDefault="004225A7" w:rsidP="00B51608">
      <w:pPr>
        <w:jc w:val="both"/>
        <w:rPr>
          <w:rFonts w:ascii="Verdana" w:hAnsi="Verdana"/>
          <w:b/>
          <w:i/>
          <w:sz w:val="22"/>
          <w:szCs w:val="22"/>
          <w:lang w:val="es-ES"/>
        </w:rPr>
      </w:pPr>
      <w:r w:rsidRPr="00AF64B8">
        <w:rPr>
          <w:rFonts w:ascii="Verdana" w:hAnsi="Verdana"/>
          <w:b/>
          <w:i/>
          <w:sz w:val="22"/>
          <w:szCs w:val="22"/>
          <w:lang w:bidi="es-ES"/>
        </w:rPr>
        <w:tab/>
      </w:r>
      <w:r w:rsidRPr="00AF64B8">
        <w:rPr>
          <w:rFonts w:ascii="Verdana" w:hAnsi="Verdana"/>
          <w:b/>
          <w:i/>
          <w:sz w:val="22"/>
          <w:szCs w:val="22"/>
          <w:lang w:val="es-ES"/>
        </w:rPr>
        <w:t>Nivel de Riesgo.</w:t>
      </w:r>
    </w:p>
    <w:p w14:paraId="421F6E3B" w14:textId="77777777" w:rsidR="004225A7" w:rsidRPr="00AF64B8" w:rsidRDefault="004225A7" w:rsidP="00B51608">
      <w:pPr>
        <w:jc w:val="both"/>
        <w:rPr>
          <w:rFonts w:ascii="Verdana" w:hAnsi="Verdana"/>
          <w:sz w:val="22"/>
          <w:szCs w:val="22"/>
          <w:lang w:val="es-ES"/>
        </w:rPr>
      </w:pPr>
    </w:p>
    <w:p w14:paraId="4AD49271" w14:textId="77777777" w:rsidR="004225A7" w:rsidRPr="00AF64B8" w:rsidRDefault="004225A7" w:rsidP="00B51608">
      <w:pPr>
        <w:jc w:val="both"/>
        <w:rPr>
          <w:rFonts w:ascii="Verdana" w:hAnsi="Verdana"/>
          <w:sz w:val="22"/>
          <w:szCs w:val="22"/>
          <w:lang w:val="es-ES"/>
        </w:rPr>
      </w:pPr>
      <w:r w:rsidRPr="00AF64B8">
        <w:rPr>
          <w:rFonts w:ascii="Verdana" w:hAnsi="Verdana"/>
          <w:b/>
          <w:sz w:val="22"/>
          <w:szCs w:val="22"/>
          <w:lang w:val="es-ES"/>
        </w:rPr>
        <w:t>Riesgo</w:t>
      </w:r>
      <w:r w:rsidRPr="00AF64B8">
        <w:rPr>
          <w:rFonts w:ascii="Verdana" w:hAnsi="Verdana"/>
          <w:sz w:val="22"/>
          <w:szCs w:val="22"/>
          <w:lang w:val="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w:t>
      </w:r>
      <w:r w:rsidRPr="00AF64B8">
        <w:rPr>
          <w:rFonts w:ascii="Verdana" w:hAnsi="Verdana"/>
          <w:sz w:val="22"/>
          <w:szCs w:val="22"/>
          <w:lang w:val="es-ES"/>
        </w:rPr>
        <w:lastRenderedPageBreak/>
        <w:t>personas y organizaciones y que por su magnitud, velocidad y contingencia hace necesario un proceso de gestión que involucre al Estado y a la sociedad.</w:t>
      </w:r>
    </w:p>
    <w:p w14:paraId="5802DE0E"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Una vez identificadas, descritas y analizadas las amenazas y para cada una, desarrollando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010D933C" w14:textId="77777777" w:rsidR="004225A7" w:rsidRPr="00AF64B8" w:rsidRDefault="004225A7" w:rsidP="00B51608">
      <w:pPr>
        <w:jc w:val="both"/>
        <w:rPr>
          <w:rFonts w:ascii="Verdana" w:hAnsi="Verdana"/>
          <w:sz w:val="22"/>
          <w:szCs w:val="22"/>
          <w:lang w:val="es-ES"/>
        </w:rPr>
      </w:pPr>
    </w:p>
    <w:p w14:paraId="00D6179A" w14:textId="77777777" w:rsidR="004225A7" w:rsidRPr="00AF64B8" w:rsidRDefault="004225A7" w:rsidP="00B51608">
      <w:pPr>
        <w:jc w:val="both"/>
        <w:rPr>
          <w:rFonts w:ascii="Verdana" w:hAnsi="Verdana"/>
          <w:sz w:val="22"/>
          <w:szCs w:val="22"/>
          <w:lang w:val="es-ES"/>
        </w:rPr>
      </w:pPr>
      <w:r w:rsidRPr="00AF64B8">
        <w:rPr>
          <w:rFonts w:ascii="Verdana" w:hAnsi="Verdana"/>
          <w:noProof/>
          <w:sz w:val="22"/>
          <w:szCs w:val="22"/>
          <w:lang w:eastAsia="es-CO"/>
        </w:rPr>
        <mc:AlternateContent>
          <mc:Choice Requires="wpg">
            <w:drawing>
              <wp:anchor distT="0" distB="0" distL="0" distR="0" simplePos="0" relativeHeight="251659264" behindDoc="1" locked="0" layoutInCell="1" allowOverlap="1" wp14:anchorId="686EEFB1" wp14:editId="069CA578">
                <wp:simplePos x="0" y="0"/>
                <wp:positionH relativeFrom="margin">
                  <wp:posOffset>1634490</wp:posOffset>
                </wp:positionH>
                <wp:positionV relativeFrom="paragraph">
                  <wp:posOffset>465455</wp:posOffset>
                </wp:positionV>
                <wp:extent cx="2534920" cy="2133600"/>
                <wp:effectExtent l="0" t="0" r="17780" b="19050"/>
                <wp:wrapTopAndBottom/>
                <wp:docPr id="1080186705" name="Grupo 1080186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4920" cy="2133600"/>
                          <a:chOff x="3999" y="311"/>
                          <a:chExt cx="3774" cy="1956"/>
                        </a:xfrm>
                      </wpg:grpSpPr>
                      <wps:wsp>
                        <wps:cNvPr id="1080186706" name="Freeform 3"/>
                        <wps:cNvSpPr>
                          <a:spLocks/>
                        </wps:cNvSpPr>
                        <wps:spPr bwMode="auto">
                          <a:xfrm>
                            <a:off x="3999" y="802"/>
                            <a:ext cx="1887" cy="978"/>
                          </a:xfrm>
                          <a:custGeom>
                            <a:avLst/>
                            <a:gdLst>
                              <a:gd name="T0" fmla="+- 0 4000 4000"/>
                              <a:gd name="T1" fmla="*/ T0 w 1887"/>
                              <a:gd name="T2" fmla="+- 0 1291 803"/>
                              <a:gd name="T3" fmla="*/ 1291 h 978"/>
                              <a:gd name="T4" fmla="+- 0 4943 4000"/>
                              <a:gd name="T5" fmla="*/ T4 w 1887"/>
                              <a:gd name="T6" fmla="+- 0 803 803"/>
                              <a:gd name="T7" fmla="*/ 803 h 978"/>
                              <a:gd name="T8" fmla="+- 0 5886 4000"/>
                              <a:gd name="T9" fmla="*/ T8 w 1887"/>
                              <a:gd name="T10" fmla="+- 0 1291 803"/>
                              <a:gd name="T11" fmla="*/ 1291 h 978"/>
                              <a:gd name="T12" fmla="+- 0 4943 4000"/>
                              <a:gd name="T13" fmla="*/ T12 w 1887"/>
                              <a:gd name="T14" fmla="+- 0 1780 803"/>
                              <a:gd name="T15" fmla="*/ 1780 h 978"/>
                              <a:gd name="T16" fmla="+- 0 4000 4000"/>
                              <a:gd name="T17" fmla="*/ T16 w 1887"/>
                              <a:gd name="T18" fmla="+- 0 1291 803"/>
                              <a:gd name="T19" fmla="*/ 1291 h 978"/>
                            </a:gdLst>
                            <a:ahLst/>
                            <a:cxnLst>
                              <a:cxn ang="0">
                                <a:pos x="T1" y="T3"/>
                              </a:cxn>
                              <a:cxn ang="0">
                                <a:pos x="T5" y="T7"/>
                              </a:cxn>
                              <a:cxn ang="0">
                                <a:pos x="T9" y="T11"/>
                              </a:cxn>
                              <a:cxn ang="0">
                                <a:pos x="T13" y="T15"/>
                              </a:cxn>
                              <a:cxn ang="0">
                                <a:pos x="T17" y="T19"/>
                              </a:cxn>
                            </a:cxnLst>
                            <a:rect l="0" t="0" r="r" b="b"/>
                            <a:pathLst>
                              <a:path w="1887" h="978">
                                <a:moveTo>
                                  <a:pt x="0" y="488"/>
                                </a:moveTo>
                                <a:lnTo>
                                  <a:pt x="943" y="0"/>
                                </a:lnTo>
                                <a:lnTo>
                                  <a:pt x="1886" y="488"/>
                                </a:lnTo>
                                <a:lnTo>
                                  <a:pt x="943" y="977"/>
                                </a:lnTo>
                                <a:lnTo>
                                  <a:pt x="0" y="48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07" name="Freeform 4"/>
                        <wps:cNvSpPr>
                          <a:spLocks/>
                        </wps:cNvSpPr>
                        <wps:spPr bwMode="auto">
                          <a:xfrm>
                            <a:off x="4939" y="311"/>
                            <a:ext cx="1887" cy="978"/>
                          </a:xfrm>
                          <a:custGeom>
                            <a:avLst/>
                            <a:gdLst>
                              <a:gd name="T0" fmla="+- 0 5883 4939"/>
                              <a:gd name="T1" fmla="*/ T0 w 1887"/>
                              <a:gd name="T2" fmla="+- 0 311 311"/>
                              <a:gd name="T3" fmla="*/ 311 h 978"/>
                              <a:gd name="T4" fmla="+- 0 4939 4939"/>
                              <a:gd name="T5" fmla="*/ T4 w 1887"/>
                              <a:gd name="T6" fmla="+- 0 800 311"/>
                              <a:gd name="T7" fmla="*/ 800 h 978"/>
                              <a:gd name="T8" fmla="+- 0 5883 4939"/>
                              <a:gd name="T9" fmla="*/ T8 w 1887"/>
                              <a:gd name="T10" fmla="+- 0 1289 311"/>
                              <a:gd name="T11" fmla="*/ 1289 h 978"/>
                              <a:gd name="T12" fmla="+- 0 6826 4939"/>
                              <a:gd name="T13" fmla="*/ T12 w 1887"/>
                              <a:gd name="T14" fmla="+- 0 800 311"/>
                              <a:gd name="T15" fmla="*/ 800 h 978"/>
                              <a:gd name="T16" fmla="+- 0 5883 4939"/>
                              <a:gd name="T17" fmla="*/ T16 w 1887"/>
                              <a:gd name="T18" fmla="+- 0 311 311"/>
                              <a:gd name="T19" fmla="*/ 311 h 978"/>
                            </a:gdLst>
                            <a:ahLst/>
                            <a:cxnLst>
                              <a:cxn ang="0">
                                <a:pos x="T1" y="T3"/>
                              </a:cxn>
                              <a:cxn ang="0">
                                <a:pos x="T5" y="T7"/>
                              </a:cxn>
                              <a:cxn ang="0">
                                <a:pos x="T9" y="T11"/>
                              </a:cxn>
                              <a:cxn ang="0">
                                <a:pos x="T13" y="T15"/>
                              </a:cxn>
                              <a:cxn ang="0">
                                <a:pos x="T17" y="T19"/>
                              </a:cxn>
                            </a:cxnLst>
                            <a:rect l="0" t="0" r="r" b="b"/>
                            <a:pathLst>
                              <a:path w="1887" h="978">
                                <a:moveTo>
                                  <a:pt x="944" y="0"/>
                                </a:moveTo>
                                <a:lnTo>
                                  <a:pt x="0" y="489"/>
                                </a:lnTo>
                                <a:lnTo>
                                  <a:pt x="944" y="978"/>
                                </a:lnTo>
                                <a:lnTo>
                                  <a:pt x="1887" y="489"/>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708" name="Freeform 5"/>
                        <wps:cNvSpPr>
                          <a:spLocks/>
                        </wps:cNvSpPr>
                        <wps:spPr bwMode="auto">
                          <a:xfrm>
                            <a:off x="4939" y="311"/>
                            <a:ext cx="1887" cy="978"/>
                          </a:xfrm>
                          <a:custGeom>
                            <a:avLst/>
                            <a:gdLst>
                              <a:gd name="T0" fmla="+- 0 4939 4939"/>
                              <a:gd name="T1" fmla="*/ T0 w 1887"/>
                              <a:gd name="T2" fmla="+- 0 800 311"/>
                              <a:gd name="T3" fmla="*/ 800 h 978"/>
                              <a:gd name="T4" fmla="+- 0 5883 4939"/>
                              <a:gd name="T5" fmla="*/ T4 w 1887"/>
                              <a:gd name="T6" fmla="+- 0 311 311"/>
                              <a:gd name="T7" fmla="*/ 311 h 978"/>
                              <a:gd name="T8" fmla="+- 0 6826 4939"/>
                              <a:gd name="T9" fmla="*/ T8 w 1887"/>
                              <a:gd name="T10" fmla="+- 0 800 311"/>
                              <a:gd name="T11" fmla="*/ 800 h 978"/>
                              <a:gd name="T12" fmla="+- 0 5883 4939"/>
                              <a:gd name="T13" fmla="*/ T12 w 1887"/>
                              <a:gd name="T14" fmla="+- 0 1289 311"/>
                              <a:gd name="T15" fmla="*/ 1289 h 978"/>
                              <a:gd name="T16" fmla="+- 0 4939 4939"/>
                              <a:gd name="T17" fmla="*/ T16 w 1887"/>
                              <a:gd name="T18" fmla="+- 0 800 311"/>
                              <a:gd name="T19" fmla="*/ 800 h 978"/>
                            </a:gdLst>
                            <a:ahLst/>
                            <a:cxnLst>
                              <a:cxn ang="0">
                                <a:pos x="T1" y="T3"/>
                              </a:cxn>
                              <a:cxn ang="0">
                                <a:pos x="T5" y="T7"/>
                              </a:cxn>
                              <a:cxn ang="0">
                                <a:pos x="T9" y="T11"/>
                              </a:cxn>
                              <a:cxn ang="0">
                                <a:pos x="T13" y="T15"/>
                              </a:cxn>
                              <a:cxn ang="0">
                                <a:pos x="T17" y="T19"/>
                              </a:cxn>
                            </a:cxnLst>
                            <a:rect l="0" t="0" r="r" b="b"/>
                            <a:pathLst>
                              <a:path w="1887" h="978">
                                <a:moveTo>
                                  <a:pt x="0" y="489"/>
                                </a:moveTo>
                                <a:lnTo>
                                  <a:pt x="944" y="0"/>
                                </a:lnTo>
                                <a:lnTo>
                                  <a:pt x="1887" y="489"/>
                                </a:lnTo>
                                <a:lnTo>
                                  <a:pt x="944" y="978"/>
                                </a:lnTo>
                                <a:lnTo>
                                  <a:pt x="0" y="489"/>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09" name="Freeform 6"/>
                        <wps:cNvSpPr>
                          <a:spLocks/>
                        </wps:cNvSpPr>
                        <wps:spPr bwMode="auto">
                          <a:xfrm>
                            <a:off x="4939" y="1288"/>
                            <a:ext cx="1887" cy="979"/>
                          </a:xfrm>
                          <a:custGeom>
                            <a:avLst/>
                            <a:gdLst>
                              <a:gd name="T0" fmla="+- 0 5883 4939"/>
                              <a:gd name="T1" fmla="*/ T0 w 1887"/>
                              <a:gd name="T2" fmla="+- 0 1289 1289"/>
                              <a:gd name="T3" fmla="*/ 1289 h 979"/>
                              <a:gd name="T4" fmla="+- 0 4939 4939"/>
                              <a:gd name="T5" fmla="*/ T4 w 1887"/>
                              <a:gd name="T6" fmla="+- 0 1778 1289"/>
                              <a:gd name="T7" fmla="*/ 1778 h 979"/>
                              <a:gd name="T8" fmla="+- 0 5883 4939"/>
                              <a:gd name="T9" fmla="*/ T8 w 1887"/>
                              <a:gd name="T10" fmla="+- 0 2268 1289"/>
                              <a:gd name="T11" fmla="*/ 2268 h 979"/>
                              <a:gd name="T12" fmla="+- 0 6826 4939"/>
                              <a:gd name="T13" fmla="*/ T12 w 1887"/>
                              <a:gd name="T14" fmla="+- 0 1778 1289"/>
                              <a:gd name="T15" fmla="*/ 1778 h 979"/>
                              <a:gd name="T16" fmla="+- 0 5883 4939"/>
                              <a:gd name="T17" fmla="*/ T16 w 1887"/>
                              <a:gd name="T18" fmla="+- 0 1289 1289"/>
                              <a:gd name="T19" fmla="*/ 1289 h 979"/>
                            </a:gdLst>
                            <a:ahLst/>
                            <a:cxnLst>
                              <a:cxn ang="0">
                                <a:pos x="T1" y="T3"/>
                              </a:cxn>
                              <a:cxn ang="0">
                                <a:pos x="T5" y="T7"/>
                              </a:cxn>
                              <a:cxn ang="0">
                                <a:pos x="T9" y="T11"/>
                              </a:cxn>
                              <a:cxn ang="0">
                                <a:pos x="T13" y="T15"/>
                              </a:cxn>
                              <a:cxn ang="0">
                                <a:pos x="T17" y="T19"/>
                              </a:cxn>
                            </a:cxnLst>
                            <a:rect l="0" t="0" r="r" b="b"/>
                            <a:pathLst>
                              <a:path w="1887" h="979">
                                <a:moveTo>
                                  <a:pt x="944" y="0"/>
                                </a:moveTo>
                                <a:lnTo>
                                  <a:pt x="0" y="489"/>
                                </a:lnTo>
                                <a:lnTo>
                                  <a:pt x="944" y="979"/>
                                </a:lnTo>
                                <a:lnTo>
                                  <a:pt x="1887" y="489"/>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710" name="Freeform 7"/>
                        <wps:cNvSpPr>
                          <a:spLocks/>
                        </wps:cNvSpPr>
                        <wps:spPr bwMode="auto">
                          <a:xfrm>
                            <a:off x="4939" y="1288"/>
                            <a:ext cx="1887" cy="979"/>
                          </a:xfrm>
                          <a:custGeom>
                            <a:avLst/>
                            <a:gdLst>
                              <a:gd name="T0" fmla="+- 0 4939 4939"/>
                              <a:gd name="T1" fmla="*/ T0 w 1887"/>
                              <a:gd name="T2" fmla="+- 0 1778 1289"/>
                              <a:gd name="T3" fmla="*/ 1778 h 979"/>
                              <a:gd name="T4" fmla="+- 0 5883 4939"/>
                              <a:gd name="T5" fmla="*/ T4 w 1887"/>
                              <a:gd name="T6" fmla="+- 0 1289 1289"/>
                              <a:gd name="T7" fmla="*/ 1289 h 979"/>
                              <a:gd name="T8" fmla="+- 0 6826 4939"/>
                              <a:gd name="T9" fmla="*/ T8 w 1887"/>
                              <a:gd name="T10" fmla="+- 0 1778 1289"/>
                              <a:gd name="T11" fmla="*/ 1778 h 979"/>
                              <a:gd name="T12" fmla="+- 0 5883 4939"/>
                              <a:gd name="T13" fmla="*/ T12 w 1887"/>
                              <a:gd name="T14" fmla="+- 0 2268 1289"/>
                              <a:gd name="T15" fmla="*/ 2268 h 979"/>
                              <a:gd name="T16" fmla="+- 0 4939 4939"/>
                              <a:gd name="T17" fmla="*/ T16 w 1887"/>
                              <a:gd name="T18" fmla="+- 0 1778 1289"/>
                              <a:gd name="T19" fmla="*/ 1778 h 979"/>
                            </a:gdLst>
                            <a:ahLst/>
                            <a:cxnLst>
                              <a:cxn ang="0">
                                <a:pos x="T1" y="T3"/>
                              </a:cxn>
                              <a:cxn ang="0">
                                <a:pos x="T5" y="T7"/>
                              </a:cxn>
                              <a:cxn ang="0">
                                <a:pos x="T9" y="T11"/>
                              </a:cxn>
                              <a:cxn ang="0">
                                <a:pos x="T13" y="T15"/>
                              </a:cxn>
                              <a:cxn ang="0">
                                <a:pos x="T17" y="T19"/>
                              </a:cxn>
                            </a:cxnLst>
                            <a:rect l="0" t="0" r="r" b="b"/>
                            <a:pathLst>
                              <a:path w="1887" h="979">
                                <a:moveTo>
                                  <a:pt x="0" y="489"/>
                                </a:moveTo>
                                <a:lnTo>
                                  <a:pt x="944" y="0"/>
                                </a:lnTo>
                                <a:lnTo>
                                  <a:pt x="1887" y="489"/>
                                </a:lnTo>
                                <a:lnTo>
                                  <a:pt x="944" y="979"/>
                                </a:lnTo>
                                <a:lnTo>
                                  <a:pt x="0" y="489"/>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11" name="Freeform 8"/>
                        <wps:cNvSpPr>
                          <a:spLocks/>
                        </wps:cNvSpPr>
                        <wps:spPr bwMode="auto">
                          <a:xfrm>
                            <a:off x="5886" y="802"/>
                            <a:ext cx="1887" cy="978"/>
                          </a:xfrm>
                          <a:custGeom>
                            <a:avLst/>
                            <a:gdLst>
                              <a:gd name="T0" fmla="+- 0 6830 5886"/>
                              <a:gd name="T1" fmla="*/ T0 w 1887"/>
                              <a:gd name="T2" fmla="+- 0 803 803"/>
                              <a:gd name="T3" fmla="*/ 803 h 978"/>
                              <a:gd name="T4" fmla="+- 0 5886 5886"/>
                              <a:gd name="T5" fmla="*/ T4 w 1887"/>
                              <a:gd name="T6" fmla="+- 0 1291 803"/>
                              <a:gd name="T7" fmla="*/ 1291 h 978"/>
                              <a:gd name="T8" fmla="+- 0 6830 5886"/>
                              <a:gd name="T9" fmla="*/ T8 w 1887"/>
                              <a:gd name="T10" fmla="+- 0 1780 803"/>
                              <a:gd name="T11" fmla="*/ 1780 h 978"/>
                              <a:gd name="T12" fmla="+- 0 7773 5886"/>
                              <a:gd name="T13" fmla="*/ T12 w 1887"/>
                              <a:gd name="T14" fmla="+- 0 1291 803"/>
                              <a:gd name="T15" fmla="*/ 1291 h 978"/>
                              <a:gd name="T16" fmla="+- 0 6830 5886"/>
                              <a:gd name="T17" fmla="*/ T16 w 1887"/>
                              <a:gd name="T18" fmla="+- 0 803 803"/>
                              <a:gd name="T19" fmla="*/ 803 h 978"/>
                            </a:gdLst>
                            <a:ahLst/>
                            <a:cxnLst>
                              <a:cxn ang="0">
                                <a:pos x="T1" y="T3"/>
                              </a:cxn>
                              <a:cxn ang="0">
                                <a:pos x="T5" y="T7"/>
                              </a:cxn>
                              <a:cxn ang="0">
                                <a:pos x="T9" y="T11"/>
                              </a:cxn>
                              <a:cxn ang="0">
                                <a:pos x="T13" y="T15"/>
                              </a:cxn>
                              <a:cxn ang="0">
                                <a:pos x="T17" y="T19"/>
                              </a:cxn>
                            </a:cxnLst>
                            <a:rect l="0" t="0" r="r" b="b"/>
                            <a:pathLst>
                              <a:path w="1887" h="978">
                                <a:moveTo>
                                  <a:pt x="944" y="0"/>
                                </a:moveTo>
                                <a:lnTo>
                                  <a:pt x="0" y="488"/>
                                </a:lnTo>
                                <a:lnTo>
                                  <a:pt x="944" y="977"/>
                                </a:lnTo>
                                <a:lnTo>
                                  <a:pt x="1887" y="488"/>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712" name="Freeform 9"/>
                        <wps:cNvSpPr>
                          <a:spLocks/>
                        </wps:cNvSpPr>
                        <wps:spPr bwMode="auto">
                          <a:xfrm>
                            <a:off x="5886" y="802"/>
                            <a:ext cx="1887" cy="978"/>
                          </a:xfrm>
                          <a:custGeom>
                            <a:avLst/>
                            <a:gdLst>
                              <a:gd name="T0" fmla="+- 0 5886 5886"/>
                              <a:gd name="T1" fmla="*/ T0 w 1887"/>
                              <a:gd name="T2" fmla="+- 0 1291 803"/>
                              <a:gd name="T3" fmla="*/ 1291 h 978"/>
                              <a:gd name="T4" fmla="+- 0 6830 5886"/>
                              <a:gd name="T5" fmla="*/ T4 w 1887"/>
                              <a:gd name="T6" fmla="+- 0 803 803"/>
                              <a:gd name="T7" fmla="*/ 803 h 978"/>
                              <a:gd name="T8" fmla="+- 0 7773 5886"/>
                              <a:gd name="T9" fmla="*/ T8 w 1887"/>
                              <a:gd name="T10" fmla="+- 0 1291 803"/>
                              <a:gd name="T11" fmla="*/ 1291 h 978"/>
                              <a:gd name="T12" fmla="+- 0 6830 5886"/>
                              <a:gd name="T13" fmla="*/ T12 w 1887"/>
                              <a:gd name="T14" fmla="+- 0 1780 803"/>
                              <a:gd name="T15" fmla="*/ 1780 h 978"/>
                              <a:gd name="T16" fmla="+- 0 5886 5886"/>
                              <a:gd name="T17" fmla="*/ T16 w 1887"/>
                              <a:gd name="T18" fmla="+- 0 1291 803"/>
                              <a:gd name="T19" fmla="*/ 1291 h 978"/>
                            </a:gdLst>
                            <a:ahLst/>
                            <a:cxnLst>
                              <a:cxn ang="0">
                                <a:pos x="T1" y="T3"/>
                              </a:cxn>
                              <a:cxn ang="0">
                                <a:pos x="T5" y="T7"/>
                              </a:cxn>
                              <a:cxn ang="0">
                                <a:pos x="T9" y="T11"/>
                              </a:cxn>
                              <a:cxn ang="0">
                                <a:pos x="T13" y="T15"/>
                              </a:cxn>
                              <a:cxn ang="0">
                                <a:pos x="T17" y="T19"/>
                              </a:cxn>
                            </a:cxnLst>
                            <a:rect l="0" t="0" r="r" b="b"/>
                            <a:pathLst>
                              <a:path w="1887" h="978">
                                <a:moveTo>
                                  <a:pt x="0" y="488"/>
                                </a:moveTo>
                                <a:lnTo>
                                  <a:pt x="944" y="0"/>
                                </a:lnTo>
                                <a:lnTo>
                                  <a:pt x="1887" y="488"/>
                                </a:lnTo>
                                <a:lnTo>
                                  <a:pt x="944" y="977"/>
                                </a:lnTo>
                                <a:lnTo>
                                  <a:pt x="0" y="48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13" name="Text Box 10"/>
                        <wps:cNvSpPr txBox="1">
                          <a:spLocks noChangeArrowheads="1"/>
                        </wps:cNvSpPr>
                        <wps:spPr bwMode="auto">
                          <a:xfrm>
                            <a:off x="5633" y="689"/>
                            <a:ext cx="469"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C25C7" w14:textId="77777777" w:rsidR="00B616C8" w:rsidRDefault="00B616C8" w:rsidP="004225A7">
                              <w:pPr>
                                <w:spacing w:line="134" w:lineRule="exact"/>
                                <w:rPr>
                                  <w:rFonts w:ascii="Arial MT"/>
                                  <w:sz w:val="12"/>
                                </w:rPr>
                              </w:pPr>
                              <w:r w:rsidRPr="00FE7F88">
                                <w:rPr>
                                  <w:rFonts w:ascii="Montserrat" w:hAnsi="Montserrat"/>
                                  <w:b/>
                                  <w:sz w:val="12"/>
                                </w:rPr>
                                <w:t>Recurso</w:t>
                              </w:r>
                            </w:p>
                          </w:txbxContent>
                        </wps:txbx>
                        <wps:bodyPr rot="0" vert="horz" wrap="square" lIns="0" tIns="0" rIns="0" bIns="0" anchor="t" anchorCtr="0" upright="1">
                          <a:noAutofit/>
                        </wps:bodyPr>
                      </wps:wsp>
                      <wps:wsp>
                        <wps:cNvPr id="1080186714" name="Text Box 11"/>
                        <wps:cNvSpPr txBox="1">
                          <a:spLocks noChangeArrowheads="1"/>
                        </wps:cNvSpPr>
                        <wps:spPr bwMode="auto">
                          <a:xfrm>
                            <a:off x="4693" y="1181"/>
                            <a:ext cx="667"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218B5" w14:textId="77777777" w:rsidR="00B616C8" w:rsidRDefault="00B616C8" w:rsidP="004225A7">
                              <w:pPr>
                                <w:spacing w:line="134" w:lineRule="exact"/>
                                <w:jc w:val="center"/>
                                <w:rPr>
                                  <w:rFonts w:ascii="Arial MT"/>
                                  <w:sz w:val="12"/>
                                </w:rPr>
                              </w:pPr>
                              <w:r w:rsidRPr="00FE7F88">
                                <w:rPr>
                                  <w:rFonts w:ascii="Montserrat" w:hAnsi="Montserrat"/>
                                  <w:b/>
                                  <w:sz w:val="12"/>
                                </w:rPr>
                                <w:t>Persona</w:t>
                              </w:r>
                            </w:p>
                          </w:txbxContent>
                        </wps:txbx>
                        <wps:bodyPr rot="0" vert="horz" wrap="square" lIns="0" tIns="0" rIns="0" bIns="0" anchor="t" anchorCtr="0" upright="1">
                          <a:noAutofit/>
                        </wps:bodyPr>
                      </wps:wsp>
                      <wps:wsp>
                        <wps:cNvPr id="1080186715" name="Text Box 12"/>
                        <wps:cNvSpPr txBox="1">
                          <a:spLocks noChangeArrowheads="1"/>
                        </wps:cNvSpPr>
                        <wps:spPr bwMode="auto">
                          <a:xfrm>
                            <a:off x="6589" y="1181"/>
                            <a:ext cx="61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DAA7" w14:textId="77777777" w:rsidR="00B616C8" w:rsidRDefault="00B616C8" w:rsidP="004225A7">
                              <w:pPr>
                                <w:spacing w:line="134" w:lineRule="exact"/>
                                <w:jc w:val="center"/>
                                <w:rPr>
                                  <w:rFonts w:ascii="Arial MT"/>
                                  <w:sz w:val="12"/>
                                </w:rPr>
                              </w:pPr>
                              <w:r w:rsidRPr="00FE7F88">
                                <w:rPr>
                                  <w:rFonts w:ascii="Montserrat" w:hAnsi="Montserrat"/>
                                  <w:b/>
                                  <w:sz w:val="12"/>
                                </w:rPr>
                                <w:t>Sistema</w:t>
                              </w:r>
                            </w:p>
                          </w:txbxContent>
                        </wps:txbx>
                        <wps:bodyPr rot="0" vert="horz" wrap="square" lIns="0" tIns="0" rIns="0" bIns="0" anchor="t" anchorCtr="0" upright="1">
                          <a:noAutofit/>
                        </wps:bodyPr>
                      </wps:wsp>
                      <wps:wsp>
                        <wps:cNvPr id="1080186716" name="Text Box 13"/>
                        <wps:cNvSpPr txBox="1">
                          <a:spLocks noChangeArrowheads="1"/>
                        </wps:cNvSpPr>
                        <wps:spPr bwMode="auto">
                          <a:xfrm>
                            <a:off x="5468" y="1632"/>
                            <a:ext cx="924"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31F06" w14:textId="77777777" w:rsidR="00B616C8" w:rsidRDefault="00B616C8" w:rsidP="004225A7">
                              <w:pPr>
                                <w:spacing w:line="134" w:lineRule="exact"/>
                                <w:jc w:val="center"/>
                                <w:rPr>
                                  <w:rFonts w:ascii="Arial MT"/>
                                  <w:sz w:val="12"/>
                                </w:rPr>
                              </w:pPr>
                              <w:r w:rsidRPr="00FE7F88">
                                <w:rPr>
                                  <w:rFonts w:ascii="Montserrat" w:hAnsi="Montserrat"/>
                                  <w:b/>
                                  <w:sz w:val="12"/>
                                </w:rPr>
                                <w:t>Amenaza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EEFB1" id="Grupo 1080186705" o:spid="_x0000_s1026" style="position:absolute;left:0;text-align:left;margin-left:128.7pt;margin-top:36.65pt;width:199.6pt;height:168pt;z-index:-251657216;mso-wrap-distance-left:0;mso-wrap-distance-right:0;mso-position-horizontal-relative:margin" coordorigin="3999,311" coordsize="3774,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">
                <v:shape id="Freeform 3" o:spid="_x0000_s1027" style="position:absolute;left:3999;top:802;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" path="m,488l943,r943,488l943,977,,488xe" filled="f" strokeweight="2pt">
                  <v:path arrowok="t" o:connecttype="custom" o:connectlocs="0,1291;943,803;1886,1291;943,1780;0,1291" o:connectangles="0,0,0,0,0"/>
                </v:shape>
                <v:shape id="Freeform 4" o:spid="_x0000_s1028" style="position:absolute;left:4939;top:311;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" path="m944,l,489,944,978,1887,489,944,xe" stroked="f">
                  <v:path arrowok="t" o:connecttype="custom" o:connectlocs="944,311;0,800;944,1289;1887,800;944,311" o:connectangles="0,0,0,0,0"/>
                </v:shape>
                <v:shape id="Freeform 5" o:spid="_x0000_s1029" style="position:absolute;left:4939;top:311;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" path="m,489l944,r943,489l944,978,,489xe" filled="f" strokeweight="2pt">
                  <v:path arrowok="t" o:connecttype="custom" o:connectlocs="0,800;944,311;1887,800;944,1289;0,800" o:connectangles="0,0,0,0,0"/>
                </v:shape>
                <v:shape id="Freeform 6" o:spid="_x0000_s1030" style="position:absolute;left:4939;top:1288;width:1887;height:979;visibility:visible;mso-wrap-style:square;v-text-anchor:top" coordsize="188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" path="m944,l,489,944,979,1887,489,944,xe" stroked="f">
                  <v:path arrowok="t" o:connecttype="custom" o:connectlocs="944,1289;0,1778;944,2268;1887,1778;944,1289" o:connectangles="0,0,0,0,0"/>
                </v:shape>
                <v:shape id="Freeform 7" o:spid="_x0000_s1031" style="position:absolute;left:4939;top:1288;width:1887;height:979;visibility:visible;mso-wrap-style:square;v-text-anchor:top" coordsize="188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" path="m,489l944,r943,489l944,979,,489xe" filled="f" strokeweight="2pt">
                  <v:path arrowok="t" o:connecttype="custom" o:connectlocs="0,1778;944,1289;1887,1778;944,2268;0,1778" o:connectangles="0,0,0,0,0"/>
                </v:shape>
                <v:shape id="Freeform 8" o:spid="_x0000_s1032" style="position:absolute;left:5886;top:802;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" path="m944,l,488,944,977,1887,488,944,xe" stroked="f">
                  <v:path arrowok="t" o:connecttype="custom" o:connectlocs="944,803;0,1291;944,1780;1887,1291;944,803" o:connectangles="0,0,0,0,0"/>
                </v:shape>
                <v:shape id="Freeform 9" o:spid="_x0000_s1033" style="position:absolute;left:5886;top:802;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" path="m,488l944,r943,488l944,977,,488xe" filled="f" strokeweight="2pt">
                  <v:path arrowok="t" o:connecttype="custom" o:connectlocs="0,1291;944,803;1887,1291;944,1780;0,1291" o:connectangles="0,0,0,0,0"/>
                </v:shape>
                <v:shapetype id="_x0000_t202" coordsize="21600,21600" o:spt="202" path="m,l,21600r21600,l21600,xe">
                  <v:stroke joinstyle="miter"/>
                  <v:path gradientshapeok="t" o:connecttype="rect"/>
                </v:shapetype>
                <v:shape id="Text Box 10" o:spid="_x0000_s1034" type="#_x0000_t202" style="position:absolute;left:5633;top:689;width:469;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" filled="f" stroked="f">
                  <v:textbox inset="0,0,0,0">
                    <w:txbxContent>
                      <w:p w14:paraId="41BC25C7" w14:textId="77777777" w:rsidR="00B616C8" w:rsidRDefault="00B616C8" w:rsidP="004225A7">
                        <w:pPr>
                          <w:spacing w:line="134" w:lineRule="exact"/>
                          <w:rPr>
                            <w:rFonts w:ascii="Arial MT"/>
                            <w:sz w:val="12"/>
                          </w:rPr>
                        </w:pPr>
                        <w:r w:rsidRPr="00FE7F88">
                          <w:rPr>
                            <w:rFonts w:ascii="Montserrat" w:hAnsi="Montserrat"/>
                            <w:b/>
                            <w:sz w:val="12"/>
                          </w:rPr>
                          <w:t>Recurso</w:t>
                        </w:r>
                      </w:p>
                    </w:txbxContent>
                  </v:textbox>
                </v:shape>
                <v:shape id="Text Box 11" o:spid="_x0000_s1035" type="#_x0000_t202" style="position:absolute;left:4693;top:1181;width:66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" filled="f" stroked="f">
                  <v:textbox inset="0,0,0,0">
                    <w:txbxContent>
                      <w:p w14:paraId="6A0218B5" w14:textId="77777777" w:rsidR="00B616C8" w:rsidRDefault="00B616C8" w:rsidP="004225A7">
                        <w:pPr>
                          <w:spacing w:line="134" w:lineRule="exact"/>
                          <w:jc w:val="center"/>
                          <w:rPr>
                            <w:rFonts w:ascii="Arial MT"/>
                            <w:sz w:val="12"/>
                          </w:rPr>
                        </w:pPr>
                        <w:r w:rsidRPr="00FE7F88">
                          <w:rPr>
                            <w:rFonts w:ascii="Montserrat" w:hAnsi="Montserrat"/>
                            <w:b/>
                            <w:sz w:val="12"/>
                          </w:rPr>
                          <w:t>Persona</w:t>
                        </w:r>
                      </w:p>
                    </w:txbxContent>
                  </v:textbox>
                </v:shape>
                <v:shape id="Text Box 12" o:spid="_x0000_s1036" type="#_x0000_t202" style="position:absolute;left:6589;top:1181;width:61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" filled="f" stroked="f">
                  <v:textbox inset="0,0,0,0">
                    <w:txbxContent>
                      <w:p w14:paraId="6D7ADAA7" w14:textId="77777777" w:rsidR="00B616C8" w:rsidRDefault="00B616C8" w:rsidP="004225A7">
                        <w:pPr>
                          <w:spacing w:line="134" w:lineRule="exact"/>
                          <w:jc w:val="center"/>
                          <w:rPr>
                            <w:rFonts w:ascii="Arial MT"/>
                            <w:sz w:val="12"/>
                          </w:rPr>
                        </w:pPr>
                        <w:r w:rsidRPr="00FE7F88">
                          <w:rPr>
                            <w:rFonts w:ascii="Montserrat" w:hAnsi="Montserrat"/>
                            <w:b/>
                            <w:sz w:val="12"/>
                          </w:rPr>
                          <w:t>Sistema</w:t>
                        </w:r>
                      </w:p>
                    </w:txbxContent>
                  </v:textbox>
                </v:shape>
                <v:shape id="Text Box 13" o:spid="_x0000_s1037" type="#_x0000_t202" style="position:absolute;left:5468;top:1632;width:9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" filled="f" stroked="f">
                  <v:textbox inset="0,0,0,0">
                    <w:txbxContent>
                      <w:p w14:paraId="1D231F06" w14:textId="77777777" w:rsidR="00B616C8" w:rsidRDefault="00B616C8" w:rsidP="004225A7">
                        <w:pPr>
                          <w:spacing w:line="134" w:lineRule="exact"/>
                          <w:jc w:val="center"/>
                          <w:rPr>
                            <w:rFonts w:ascii="Arial MT"/>
                            <w:sz w:val="12"/>
                          </w:rPr>
                        </w:pPr>
                        <w:r w:rsidRPr="00FE7F88">
                          <w:rPr>
                            <w:rFonts w:ascii="Montserrat" w:hAnsi="Montserrat"/>
                            <w:b/>
                            <w:sz w:val="12"/>
                          </w:rPr>
                          <w:t>Amenaza</w:t>
                        </w:r>
                      </w:p>
                    </w:txbxContent>
                  </v:textbox>
                </v:shape>
                <w10:wrap type="topAndBottom" anchorx="margin"/>
              </v:group>
            </w:pict>
          </mc:Fallback>
        </mc:AlternateContent>
      </w:r>
      <w:r w:rsidRPr="00AF64B8">
        <w:rPr>
          <w:rFonts w:ascii="Verdana" w:hAnsi="Verdana"/>
          <w:sz w:val="22"/>
          <w:szCs w:val="22"/>
          <w:lang w:val="es-ES"/>
        </w:rPr>
        <w:t xml:space="preserve">Anexo 4 </w:t>
      </w:r>
      <w:r w:rsidRPr="00AF64B8">
        <w:rPr>
          <w:rFonts w:ascii="Verdana" w:hAnsi="Verdana"/>
          <w:b/>
          <w:sz w:val="22"/>
          <w:szCs w:val="22"/>
          <w:u w:val="thick"/>
          <w:lang w:val="es-ES"/>
        </w:rPr>
        <w:t>Análisis de riesgo.</w:t>
      </w:r>
    </w:p>
    <w:p w14:paraId="4B0EB84A" w14:textId="68A67EC4" w:rsidR="004225A7" w:rsidRPr="00AF64B8" w:rsidRDefault="004F5E23" w:rsidP="004F5E23">
      <w:pPr>
        <w:pStyle w:val="Ttulo1"/>
        <w:rPr>
          <w:sz w:val="22"/>
          <w:szCs w:val="22"/>
        </w:rPr>
      </w:pPr>
      <w:bookmarkStart w:id="27" w:name="_Toc169616128"/>
      <w:r w:rsidRPr="00AF64B8">
        <w:rPr>
          <w:sz w:val="22"/>
          <w:szCs w:val="22"/>
        </w:rPr>
        <w:t xml:space="preserve">7. </w:t>
      </w:r>
      <w:r w:rsidR="004225A7" w:rsidRPr="00AF64B8">
        <w:rPr>
          <w:sz w:val="22"/>
          <w:szCs w:val="22"/>
        </w:rPr>
        <w:t>Diamante de Riesgo</w:t>
      </w:r>
      <w:bookmarkEnd w:id="27"/>
    </w:p>
    <w:p w14:paraId="752481B2" w14:textId="77777777" w:rsidR="004F5E23" w:rsidRPr="00AF64B8" w:rsidRDefault="004F5E23" w:rsidP="004F5E23">
      <w:pPr>
        <w:ind w:left="426"/>
        <w:jc w:val="both"/>
        <w:rPr>
          <w:rFonts w:ascii="Verdana" w:hAnsi="Verdana"/>
          <w:b/>
          <w:sz w:val="22"/>
          <w:szCs w:val="22"/>
          <w:lang w:val="es-ES"/>
        </w:rPr>
      </w:pPr>
    </w:p>
    <w:p w14:paraId="0EC0BD73"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lang w:val="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con la combinación de los cuatro colores dentro del diamante, se determina el nivel de riesgo global según los criterios de combinación de colores planteados.</w:t>
      </w:r>
    </w:p>
    <w:p w14:paraId="13309662" w14:textId="77777777" w:rsidR="004225A7" w:rsidRPr="00AF64B8" w:rsidRDefault="004225A7" w:rsidP="00B51608">
      <w:pPr>
        <w:jc w:val="both"/>
        <w:rPr>
          <w:rFonts w:ascii="Verdana" w:hAnsi="Verdana"/>
          <w:b/>
          <w:sz w:val="22"/>
          <w:szCs w:val="22"/>
          <w:lang w:val="es-ES"/>
        </w:rPr>
      </w:pPr>
    </w:p>
    <w:p w14:paraId="4A05EA85" w14:textId="77777777" w:rsidR="004225A7" w:rsidRPr="00AF64B8" w:rsidRDefault="004225A7" w:rsidP="00B51608">
      <w:pPr>
        <w:jc w:val="both"/>
        <w:rPr>
          <w:rFonts w:ascii="Verdana" w:hAnsi="Verdana"/>
          <w:b/>
          <w:sz w:val="22"/>
          <w:szCs w:val="22"/>
          <w:lang w:val="es-ES"/>
        </w:rPr>
      </w:pPr>
      <w:r w:rsidRPr="00AF64B8">
        <w:rPr>
          <w:rFonts w:ascii="Verdana" w:hAnsi="Verdana"/>
          <w:b/>
          <w:sz w:val="22"/>
          <w:szCs w:val="22"/>
          <w:lang w:val="es-ES"/>
        </w:rPr>
        <w:t>Tabla 8 Criterios combinación de colores</w:t>
      </w:r>
    </w:p>
    <w:p w14:paraId="6002BDA4" w14:textId="77777777" w:rsidR="004225A7" w:rsidRPr="00AF64B8" w:rsidRDefault="004225A7" w:rsidP="00B51608">
      <w:pPr>
        <w:jc w:val="both"/>
        <w:rPr>
          <w:rFonts w:ascii="Verdana" w:hAnsi="Verdana"/>
          <w:b/>
          <w:sz w:val="22"/>
          <w:szCs w:val="22"/>
          <w:lang w:val="es-ES"/>
        </w:rPr>
      </w:pPr>
    </w:p>
    <w:tbl>
      <w:tblPr>
        <w:tblW w:w="9817"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840"/>
        <w:gridCol w:w="2696"/>
        <w:gridCol w:w="5281"/>
      </w:tblGrid>
      <w:tr w:rsidR="004225A7" w:rsidRPr="00AE6BE6" w14:paraId="6804F2CE" w14:textId="77777777" w:rsidTr="00121225">
        <w:trPr>
          <w:trHeight w:val="678"/>
        </w:trPr>
        <w:tc>
          <w:tcPr>
            <w:tcW w:w="1840" w:type="dxa"/>
            <w:shd w:val="clear" w:color="auto" w:fill="D9D9D9"/>
          </w:tcPr>
          <w:p w14:paraId="643227CC"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lang w:val="es-ES"/>
              </w:rPr>
              <w:t>NIVEL DE RIESGO</w:t>
            </w:r>
          </w:p>
        </w:tc>
        <w:tc>
          <w:tcPr>
            <w:tcW w:w="2696" w:type="dxa"/>
            <w:shd w:val="clear" w:color="auto" w:fill="D9D9D9"/>
          </w:tcPr>
          <w:p w14:paraId="732DBA89"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lang w:val="es-ES"/>
              </w:rPr>
              <w:t>NUMERO DE ROMBOS</w:t>
            </w:r>
          </w:p>
        </w:tc>
        <w:tc>
          <w:tcPr>
            <w:tcW w:w="5281" w:type="dxa"/>
            <w:shd w:val="clear" w:color="auto" w:fill="D9D9D9"/>
          </w:tcPr>
          <w:p w14:paraId="3C5A1C85"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lang w:val="es-ES"/>
              </w:rPr>
              <w:t>INTERPRETACIÓN</w:t>
            </w:r>
          </w:p>
        </w:tc>
      </w:tr>
      <w:tr w:rsidR="004225A7" w:rsidRPr="00AE6BE6" w14:paraId="6C01DD5F" w14:textId="77777777" w:rsidTr="00121225">
        <w:trPr>
          <w:trHeight w:val="506"/>
        </w:trPr>
        <w:tc>
          <w:tcPr>
            <w:tcW w:w="1840" w:type="dxa"/>
            <w:vMerge w:val="restart"/>
            <w:shd w:val="clear" w:color="auto" w:fill="FF0000"/>
          </w:tcPr>
          <w:p w14:paraId="20E3B688" w14:textId="77777777" w:rsidR="004225A7" w:rsidRPr="00AE6BE6" w:rsidRDefault="004225A7" w:rsidP="00B51608">
            <w:pPr>
              <w:jc w:val="both"/>
              <w:rPr>
                <w:rFonts w:ascii="Verdana" w:hAnsi="Verdana"/>
                <w:sz w:val="20"/>
                <w:szCs w:val="20"/>
                <w:lang w:val="es-ES"/>
              </w:rPr>
            </w:pPr>
          </w:p>
          <w:p w14:paraId="5ADE563F" w14:textId="77777777" w:rsidR="004225A7" w:rsidRPr="00AE6BE6" w:rsidRDefault="004225A7" w:rsidP="00B51608">
            <w:pPr>
              <w:jc w:val="both"/>
              <w:rPr>
                <w:rFonts w:ascii="Verdana" w:hAnsi="Verdana"/>
                <w:sz w:val="20"/>
                <w:szCs w:val="20"/>
                <w:lang w:val="es-ES"/>
              </w:rPr>
            </w:pPr>
          </w:p>
          <w:p w14:paraId="1E9F9CBC"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lang w:val="es-ES"/>
              </w:rPr>
              <w:t>RIESGO ALTO</w:t>
            </w:r>
          </w:p>
        </w:tc>
        <w:tc>
          <w:tcPr>
            <w:tcW w:w="2696" w:type="dxa"/>
            <w:shd w:val="clear" w:color="auto" w:fill="D9D9D9"/>
          </w:tcPr>
          <w:p w14:paraId="6C4C96B6"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lang w:val="es-ES"/>
              </w:rPr>
              <w:t xml:space="preserve">3 </w:t>
            </w:r>
            <w:proofErr w:type="spellStart"/>
            <w:r w:rsidRPr="00AE6BE6">
              <w:rPr>
                <w:rFonts w:ascii="Verdana" w:hAnsi="Verdana"/>
                <w:sz w:val="20"/>
                <w:szCs w:val="20"/>
                <w:lang w:val="es-ES"/>
              </w:rPr>
              <w:t>ó</w:t>
            </w:r>
            <w:proofErr w:type="spellEnd"/>
            <w:r w:rsidRPr="00AE6BE6">
              <w:rPr>
                <w:rFonts w:ascii="Verdana" w:hAnsi="Verdana"/>
                <w:sz w:val="20"/>
                <w:szCs w:val="20"/>
                <w:lang w:val="es-ES"/>
              </w:rPr>
              <w:t xml:space="preserve"> </w:t>
            </w:r>
            <w:r w:rsidRPr="00AE6BE6">
              <w:rPr>
                <w:rFonts w:ascii="Verdana" w:hAnsi="Verdana"/>
                <w:b/>
                <w:sz w:val="20"/>
                <w:szCs w:val="20"/>
                <w:lang w:val="es-ES"/>
              </w:rPr>
              <w:t xml:space="preserve">4 </w:t>
            </w:r>
            <w:r w:rsidRPr="00AE6BE6">
              <w:rPr>
                <w:rFonts w:ascii="Verdana" w:hAnsi="Verdana"/>
                <w:sz w:val="20"/>
                <w:szCs w:val="20"/>
                <w:lang w:val="es-ES"/>
              </w:rPr>
              <w:t xml:space="preserve">rombos en </w:t>
            </w:r>
            <w:r w:rsidRPr="00AE6BE6">
              <w:rPr>
                <w:rFonts w:ascii="Verdana" w:hAnsi="Verdana"/>
                <w:b/>
                <w:sz w:val="20"/>
                <w:szCs w:val="20"/>
                <w:lang w:val="es-ES"/>
              </w:rPr>
              <w:t>rojo</w:t>
            </w:r>
          </w:p>
        </w:tc>
        <w:tc>
          <w:tcPr>
            <w:tcW w:w="5281" w:type="dxa"/>
            <w:vMerge w:val="restart"/>
            <w:shd w:val="clear" w:color="auto" w:fill="auto"/>
          </w:tcPr>
          <w:p w14:paraId="513EA9B8" w14:textId="77777777" w:rsidR="004225A7" w:rsidRPr="00AE6BE6" w:rsidRDefault="004225A7" w:rsidP="00EF3111">
            <w:pPr>
              <w:ind w:left="118" w:right="177"/>
              <w:jc w:val="both"/>
              <w:rPr>
                <w:rFonts w:ascii="Verdana" w:hAnsi="Verdana"/>
                <w:b/>
                <w:sz w:val="20"/>
                <w:szCs w:val="20"/>
                <w:lang w:val="es-ES"/>
              </w:rPr>
            </w:pPr>
            <w:r w:rsidRPr="00AE6BE6">
              <w:rPr>
                <w:rFonts w:ascii="Verdana" w:hAnsi="Verdana"/>
                <w:sz w:val="20"/>
                <w:szCs w:val="20"/>
                <w:lang w:val="es-ES"/>
              </w:rPr>
              <w:t xml:space="preserve">Significa que los valores que representan la vulnerabilidad y la amenaza están en su punto máximo para que los efectos de un evento representen un cambio significativo en la comunidad, economía, infraestructura y el medio ambiente, con un porcentaje de incidencia entre el </w:t>
            </w:r>
            <w:r w:rsidRPr="00AE6BE6">
              <w:rPr>
                <w:rFonts w:ascii="Verdana" w:hAnsi="Verdana"/>
                <w:b/>
                <w:sz w:val="20"/>
                <w:szCs w:val="20"/>
                <w:lang w:val="es-ES"/>
              </w:rPr>
              <w:t xml:space="preserve">75% </w:t>
            </w:r>
            <w:r w:rsidRPr="00AE6BE6">
              <w:rPr>
                <w:rFonts w:ascii="Verdana" w:hAnsi="Verdana"/>
                <w:sz w:val="20"/>
                <w:szCs w:val="20"/>
                <w:lang w:val="es-ES"/>
              </w:rPr>
              <w:t xml:space="preserve">al </w:t>
            </w:r>
            <w:r w:rsidRPr="00AE6BE6">
              <w:rPr>
                <w:rFonts w:ascii="Verdana" w:hAnsi="Verdana"/>
                <w:b/>
                <w:sz w:val="20"/>
                <w:szCs w:val="20"/>
                <w:lang w:val="es-ES"/>
              </w:rPr>
              <w:t>100%.</w:t>
            </w:r>
          </w:p>
        </w:tc>
      </w:tr>
      <w:tr w:rsidR="004225A7" w:rsidRPr="00AE6BE6" w14:paraId="49E2FDD4" w14:textId="77777777" w:rsidTr="00121225">
        <w:trPr>
          <w:trHeight w:val="1035"/>
        </w:trPr>
        <w:tc>
          <w:tcPr>
            <w:tcW w:w="1840" w:type="dxa"/>
            <w:vMerge/>
            <w:tcBorders>
              <w:top w:val="nil"/>
            </w:tcBorders>
            <w:shd w:val="clear" w:color="auto" w:fill="FF0000"/>
          </w:tcPr>
          <w:p w14:paraId="1E966413" w14:textId="77777777" w:rsidR="004225A7" w:rsidRPr="00AE6BE6" w:rsidRDefault="004225A7" w:rsidP="00B51608">
            <w:pPr>
              <w:jc w:val="both"/>
              <w:rPr>
                <w:rFonts w:ascii="Verdana" w:hAnsi="Verdana"/>
                <w:sz w:val="20"/>
                <w:szCs w:val="20"/>
                <w:lang w:val="es-ES"/>
              </w:rPr>
            </w:pPr>
          </w:p>
        </w:tc>
        <w:tc>
          <w:tcPr>
            <w:tcW w:w="2696" w:type="dxa"/>
            <w:shd w:val="clear" w:color="auto" w:fill="auto"/>
          </w:tcPr>
          <w:p w14:paraId="0A89E960" w14:textId="77777777" w:rsidR="004225A7" w:rsidRPr="00AE6BE6" w:rsidRDefault="004225A7" w:rsidP="00B51608">
            <w:pPr>
              <w:jc w:val="both"/>
              <w:rPr>
                <w:rFonts w:ascii="Verdana" w:hAnsi="Verdana"/>
                <w:sz w:val="20"/>
                <w:szCs w:val="20"/>
                <w:lang w:val="es-ES"/>
              </w:rPr>
            </w:pPr>
          </w:p>
          <w:p w14:paraId="67CAAB64" w14:textId="77777777" w:rsidR="004225A7" w:rsidRPr="00AE6BE6" w:rsidRDefault="004225A7" w:rsidP="00B51608">
            <w:pPr>
              <w:jc w:val="both"/>
              <w:rPr>
                <w:rFonts w:ascii="Verdana" w:hAnsi="Verdana"/>
                <w:sz w:val="20"/>
                <w:szCs w:val="20"/>
                <w:lang w:val="es-ES"/>
              </w:rPr>
            </w:pPr>
            <w:r w:rsidRPr="00AE6BE6">
              <w:rPr>
                <w:rFonts w:ascii="Verdana" w:hAnsi="Verdana"/>
                <w:noProof/>
                <w:sz w:val="20"/>
                <w:szCs w:val="20"/>
                <w:lang w:eastAsia="es-CO"/>
              </w:rPr>
              <w:drawing>
                <wp:inline distT="0" distB="0" distL="0" distR="0" wp14:anchorId="07801A01" wp14:editId="587246F8">
                  <wp:extent cx="466725" cy="466725"/>
                  <wp:effectExtent l="0" t="0" r="9525" b="9525"/>
                  <wp:docPr id="1080186688" name="Imagen 108018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AE6BE6">
              <w:rPr>
                <w:rFonts w:ascii="Verdana" w:hAnsi="Verdana"/>
                <w:sz w:val="20"/>
                <w:szCs w:val="20"/>
                <w:lang w:val="es-ES"/>
              </w:rPr>
              <w:t xml:space="preserve"> </w:t>
            </w:r>
            <w:r w:rsidRPr="00AE6BE6">
              <w:rPr>
                <w:rFonts w:ascii="Verdana" w:hAnsi="Verdana"/>
                <w:noProof/>
                <w:sz w:val="20"/>
                <w:szCs w:val="20"/>
                <w:lang w:eastAsia="es-CO"/>
              </w:rPr>
              <w:drawing>
                <wp:inline distT="0" distB="0" distL="0" distR="0" wp14:anchorId="3319882E" wp14:editId="758A0D12">
                  <wp:extent cx="466725" cy="466725"/>
                  <wp:effectExtent l="0" t="0" r="9525" b="952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AE6BE6">
              <w:rPr>
                <w:rFonts w:ascii="Verdana" w:hAnsi="Verdana"/>
                <w:sz w:val="20"/>
                <w:szCs w:val="20"/>
                <w:lang w:val="es-ES"/>
              </w:rPr>
              <w:t xml:space="preserve"> </w:t>
            </w:r>
            <w:r w:rsidRPr="00AE6BE6">
              <w:rPr>
                <w:rFonts w:ascii="Verdana" w:hAnsi="Verdana"/>
                <w:noProof/>
                <w:sz w:val="20"/>
                <w:szCs w:val="20"/>
                <w:lang w:eastAsia="es-CO"/>
              </w:rPr>
              <w:drawing>
                <wp:inline distT="0" distB="0" distL="0" distR="0" wp14:anchorId="4C246CDD" wp14:editId="2C7147E8">
                  <wp:extent cx="466725" cy="4667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5281" w:type="dxa"/>
            <w:vMerge/>
            <w:tcBorders>
              <w:top w:val="nil"/>
            </w:tcBorders>
            <w:shd w:val="clear" w:color="auto" w:fill="auto"/>
          </w:tcPr>
          <w:p w14:paraId="651DF8E9" w14:textId="77777777" w:rsidR="004225A7" w:rsidRPr="00AE6BE6" w:rsidRDefault="004225A7" w:rsidP="00EF3111">
            <w:pPr>
              <w:ind w:left="118" w:right="177" w:hanging="118"/>
              <w:jc w:val="both"/>
              <w:rPr>
                <w:rFonts w:ascii="Verdana" w:hAnsi="Verdana"/>
                <w:sz w:val="20"/>
                <w:szCs w:val="20"/>
                <w:lang w:val="es-ES"/>
              </w:rPr>
            </w:pPr>
          </w:p>
        </w:tc>
      </w:tr>
      <w:tr w:rsidR="004225A7" w:rsidRPr="00AE6BE6" w14:paraId="5AF859F6" w14:textId="77777777" w:rsidTr="00121225">
        <w:trPr>
          <w:trHeight w:val="680"/>
        </w:trPr>
        <w:tc>
          <w:tcPr>
            <w:tcW w:w="1840" w:type="dxa"/>
            <w:vMerge w:val="restart"/>
            <w:shd w:val="clear" w:color="auto" w:fill="FFFF00"/>
          </w:tcPr>
          <w:p w14:paraId="2430792C" w14:textId="77777777" w:rsidR="004225A7" w:rsidRPr="00AE6BE6" w:rsidRDefault="004225A7" w:rsidP="00B51608">
            <w:pPr>
              <w:jc w:val="both"/>
              <w:rPr>
                <w:rFonts w:ascii="Verdana" w:hAnsi="Verdana"/>
                <w:sz w:val="20"/>
                <w:szCs w:val="20"/>
                <w:lang w:val="es-ES"/>
              </w:rPr>
            </w:pPr>
          </w:p>
          <w:p w14:paraId="72A54793" w14:textId="77777777" w:rsidR="004225A7" w:rsidRPr="00AE6BE6" w:rsidRDefault="004225A7" w:rsidP="00B51608">
            <w:pPr>
              <w:jc w:val="both"/>
              <w:rPr>
                <w:rFonts w:ascii="Verdana" w:hAnsi="Verdana"/>
                <w:sz w:val="20"/>
                <w:szCs w:val="20"/>
                <w:lang w:val="es-ES"/>
              </w:rPr>
            </w:pPr>
          </w:p>
          <w:p w14:paraId="49B7D441" w14:textId="77777777" w:rsidR="004225A7" w:rsidRPr="00AE6BE6" w:rsidRDefault="004225A7" w:rsidP="00B51608">
            <w:pPr>
              <w:jc w:val="both"/>
              <w:rPr>
                <w:rFonts w:ascii="Verdana" w:hAnsi="Verdana"/>
                <w:sz w:val="20"/>
                <w:szCs w:val="20"/>
                <w:lang w:val="es-ES"/>
              </w:rPr>
            </w:pPr>
          </w:p>
          <w:p w14:paraId="2C569336"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lang w:val="es-ES"/>
              </w:rPr>
              <w:t>RIESGO MEDIO</w:t>
            </w:r>
          </w:p>
        </w:tc>
        <w:tc>
          <w:tcPr>
            <w:tcW w:w="2696" w:type="dxa"/>
            <w:shd w:val="clear" w:color="auto" w:fill="D9D9D9"/>
          </w:tcPr>
          <w:p w14:paraId="105A510B" w14:textId="77777777" w:rsidR="004225A7" w:rsidRPr="00AE6BE6" w:rsidRDefault="004225A7" w:rsidP="00B51608">
            <w:pPr>
              <w:jc w:val="both"/>
              <w:rPr>
                <w:rFonts w:ascii="Verdana" w:hAnsi="Verdana"/>
                <w:sz w:val="20"/>
                <w:szCs w:val="20"/>
                <w:lang w:val="es-ES"/>
              </w:rPr>
            </w:pPr>
            <w:r w:rsidRPr="00AE6BE6">
              <w:rPr>
                <w:rFonts w:ascii="Verdana" w:hAnsi="Verdana"/>
                <w:b/>
                <w:sz w:val="20"/>
                <w:szCs w:val="20"/>
                <w:lang w:val="es-ES"/>
              </w:rPr>
              <w:t xml:space="preserve">1 </w:t>
            </w:r>
            <w:r w:rsidRPr="00AE6BE6">
              <w:rPr>
                <w:rFonts w:ascii="Verdana" w:hAnsi="Verdana"/>
                <w:sz w:val="20"/>
                <w:szCs w:val="20"/>
                <w:lang w:val="es-ES"/>
              </w:rPr>
              <w:t xml:space="preserve">a </w:t>
            </w:r>
            <w:r w:rsidRPr="00AE6BE6">
              <w:rPr>
                <w:rFonts w:ascii="Verdana" w:hAnsi="Verdana"/>
                <w:b/>
                <w:sz w:val="20"/>
                <w:szCs w:val="20"/>
                <w:lang w:val="es-ES"/>
              </w:rPr>
              <w:t xml:space="preserve">2 </w:t>
            </w:r>
            <w:r w:rsidRPr="00AE6BE6">
              <w:rPr>
                <w:rFonts w:ascii="Verdana" w:hAnsi="Verdana"/>
                <w:sz w:val="20"/>
                <w:szCs w:val="20"/>
                <w:lang w:val="es-ES"/>
              </w:rPr>
              <w:t xml:space="preserve">rombos </w:t>
            </w:r>
            <w:r w:rsidRPr="00AE6BE6">
              <w:rPr>
                <w:rFonts w:ascii="Verdana" w:hAnsi="Verdana"/>
                <w:b/>
                <w:sz w:val="20"/>
                <w:szCs w:val="20"/>
                <w:lang w:val="es-ES"/>
              </w:rPr>
              <w:t xml:space="preserve">rojos </w:t>
            </w:r>
            <w:proofErr w:type="spellStart"/>
            <w:r w:rsidRPr="00AE6BE6">
              <w:rPr>
                <w:rFonts w:ascii="Verdana" w:hAnsi="Verdana"/>
                <w:sz w:val="20"/>
                <w:szCs w:val="20"/>
                <w:lang w:val="es-ES"/>
              </w:rPr>
              <w:t>ó</w:t>
            </w:r>
            <w:proofErr w:type="spellEnd"/>
          </w:p>
          <w:p w14:paraId="73E3BEFA"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lang w:val="es-ES"/>
              </w:rPr>
              <w:t>3 a 4 amarillos</w:t>
            </w:r>
          </w:p>
        </w:tc>
        <w:tc>
          <w:tcPr>
            <w:tcW w:w="5281" w:type="dxa"/>
            <w:vMerge w:val="restart"/>
            <w:shd w:val="clear" w:color="auto" w:fill="auto"/>
          </w:tcPr>
          <w:p w14:paraId="03226E91" w14:textId="77777777" w:rsidR="004225A7" w:rsidRPr="00AE6BE6" w:rsidRDefault="004225A7" w:rsidP="00EF3111">
            <w:pPr>
              <w:ind w:left="118" w:right="177"/>
              <w:jc w:val="both"/>
              <w:rPr>
                <w:rFonts w:ascii="Verdana" w:hAnsi="Verdana"/>
                <w:b/>
                <w:sz w:val="20"/>
                <w:szCs w:val="20"/>
                <w:lang w:val="es-ES"/>
              </w:rPr>
            </w:pPr>
            <w:r w:rsidRPr="00AE6BE6">
              <w:rPr>
                <w:rFonts w:ascii="Verdana" w:hAnsi="Verdana"/>
                <w:sz w:val="20"/>
                <w:szCs w:val="20"/>
                <w:lang w:val="es-ES"/>
              </w:rPr>
              <w:t xml:space="preserve">Lo cual significa que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 con un porcentaje de incidencia entre el </w:t>
            </w:r>
            <w:r w:rsidRPr="00AE6BE6">
              <w:rPr>
                <w:rFonts w:ascii="Verdana" w:hAnsi="Verdana"/>
                <w:b/>
                <w:sz w:val="20"/>
                <w:szCs w:val="20"/>
                <w:lang w:val="es-ES"/>
              </w:rPr>
              <w:t xml:space="preserve">50% </w:t>
            </w:r>
            <w:r w:rsidRPr="00AE6BE6">
              <w:rPr>
                <w:rFonts w:ascii="Verdana" w:hAnsi="Verdana"/>
                <w:sz w:val="20"/>
                <w:szCs w:val="20"/>
                <w:lang w:val="es-ES"/>
              </w:rPr>
              <w:t xml:space="preserve">al </w:t>
            </w:r>
            <w:r w:rsidRPr="00AE6BE6">
              <w:rPr>
                <w:rFonts w:ascii="Verdana" w:hAnsi="Verdana"/>
                <w:b/>
                <w:sz w:val="20"/>
                <w:szCs w:val="20"/>
                <w:lang w:val="es-ES"/>
              </w:rPr>
              <w:t>74%.</w:t>
            </w:r>
          </w:p>
        </w:tc>
      </w:tr>
      <w:tr w:rsidR="004225A7" w:rsidRPr="00AE6BE6" w14:paraId="768FF415" w14:textId="77777777" w:rsidTr="00121225">
        <w:trPr>
          <w:trHeight w:val="913"/>
        </w:trPr>
        <w:tc>
          <w:tcPr>
            <w:tcW w:w="1840" w:type="dxa"/>
            <w:vMerge/>
            <w:tcBorders>
              <w:top w:val="nil"/>
            </w:tcBorders>
            <w:shd w:val="clear" w:color="auto" w:fill="FFFF00"/>
          </w:tcPr>
          <w:p w14:paraId="04A00F6F" w14:textId="77777777" w:rsidR="004225A7" w:rsidRPr="00AE6BE6" w:rsidRDefault="004225A7" w:rsidP="00B51608">
            <w:pPr>
              <w:jc w:val="both"/>
              <w:rPr>
                <w:rFonts w:ascii="Verdana" w:hAnsi="Verdana"/>
                <w:sz w:val="20"/>
                <w:szCs w:val="20"/>
                <w:lang w:val="es-ES"/>
              </w:rPr>
            </w:pPr>
          </w:p>
        </w:tc>
        <w:tc>
          <w:tcPr>
            <w:tcW w:w="2696" w:type="dxa"/>
            <w:shd w:val="clear" w:color="auto" w:fill="auto"/>
          </w:tcPr>
          <w:p w14:paraId="0B7CD05F" w14:textId="77777777" w:rsidR="004225A7" w:rsidRPr="00AE6BE6" w:rsidRDefault="004225A7" w:rsidP="00B51608">
            <w:pPr>
              <w:jc w:val="both"/>
              <w:rPr>
                <w:rFonts w:ascii="Verdana" w:hAnsi="Verdana"/>
                <w:sz w:val="20"/>
                <w:szCs w:val="20"/>
                <w:lang w:val="es-ES"/>
              </w:rPr>
            </w:pPr>
          </w:p>
          <w:p w14:paraId="4E528515" w14:textId="77777777" w:rsidR="004225A7" w:rsidRPr="00AE6BE6" w:rsidRDefault="004225A7" w:rsidP="00B51608">
            <w:pPr>
              <w:jc w:val="both"/>
              <w:rPr>
                <w:rFonts w:ascii="Verdana" w:hAnsi="Verdana"/>
                <w:sz w:val="20"/>
                <w:szCs w:val="20"/>
                <w:lang w:val="es-ES"/>
              </w:rPr>
            </w:pPr>
            <w:r w:rsidRPr="00AE6BE6">
              <w:rPr>
                <w:rFonts w:ascii="Verdana" w:hAnsi="Verdana"/>
                <w:noProof/>
                <w:sz w:val="20"/>
                <w:szCs w:val="20"/>
                <w:lang w:eastAsia="es-CO"/>
              </w:rPr>
              <w:drawing>
                <wp:inline distT="0" distB="0" distL="0" distR="0" wp14:anchorId="10E05F28" wp14:editId="0AAF4D23">
                  <wp:extent cx="466725" cy="4667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AE6BE6">
              <w:rPr>
                <w:rFonts w:ascii="Verdana" w:hAnsi="Verdana"/>
                <w:sz w:val="20"/>
                <w:szCs w:val="20"/>
                <w:lang w:val="es-ES"/>
              </w:rPr>
              <w:t xml:space="preserve"> </w:t>
            </w:r>
            <w:r w:rsidRPr="00AE6BE6">
              <w:rPr>
                <w:rFonts w:ascii="Verdana" w:hAnsi="Verdana"/>
                <w:noProof/>
                <w:sz w:val="20"/>
                <w:szCs w:val="20"/>
                <w:lang w:eastAsia="es-CO"/>
              </w:rPr>
              <w:drawing>
                <wp:inline distT="0" distB="0" distL="0" distR="0" wp14:anchorId="022EF5C2" wp14:editId="5E96D63C">
                  <wp:extent cx="466725" cy="4667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AE6BE6">
              <w:rPr>
                <w:rFonts w:ascii="Verdana" w:hAnsi="Verdana"/>
                <w:sz w:val="20"/>
                <w:szCs w:val="20"/>
                <w:lang w:val="es-ES"/>
              </w:rPr>
              <w:t xml:space="preserve"> </w:t>
            </w:r>
            <w:r w:rsidRPr="00AE6BE6">
              <w:rPr>
                <w:rFonts w:ascii="Verdana" w:hAnsi="Verdana"/>
                <w:noProof/>
                <w:sz w:val="20"/>
                <w:szCs w:val="20"/>
                <w:lang w:eastAsia="es-CO"/>
              </w:rPr>
              <w:drawing>
                <wp:inline distT="0" distB="0" distL="0" distR="0" wp14:anchorId="5BA5B5EE" wp14:editId="7F415F26">
                  <wp:extent cx="466725" cy="4667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5281" w:type="dxa"/>
            <w:vMerge/>
            <w:tcBorders>
              <w:top w:val="nil"/>
            </w:tcBorders>
            <w:shd w:val="clear" w:color="auto" w:fill="auto"/>
          </w:tcPr>
          <w:p w14:paraId="4EC855CA" w14:textId="77777777" w:rsidR="004225A7" w:rsidRPr="00AE6BE6" w:rsidRDefault="004225A7" w:rsidP="00EF3111">
            <w:pPr>
              <w:ind w:right="177"/>
              <w:jc w:val="both"/>
              <w:rPr>
                <w:rFonts w:ascii="Verdana" w:hAnsi="Verdana"/>
                <w:sz w:val="20"/>
                <w:szCs w:val="20"/>
                <w:lang w:val="es-ES"/>
              </w:rPr>
            </w:pPr>
          </w:p>
        </w:tc>
      </w:tr>
      <w:tr w:rsidR="004225A7" w:rsidRPr="00AE6BE6" w14:paraId="25D32275" w14:textId="77777777" w:rsidTr="00121225">
        <w:trPr>
          <w:trHeight w:val="843"/>
        </w:trPr>
        <w:tc>
          <w:tcPr>
            <w:tcW w:w="1840" w:type="dxa"/>
            <w:vMerge/>
            <w:tcBorders>
              <w:top w:val="nil"/>
            </w:tcBorders>
            <w:shd w:val="clear" w:color="auto" w:fill="FFFF00"/>
          </w:tcPr>
          <w:p w14:paraId="0B93B155" w14:textId="77777777" w:rsidR="004225A7" w:rsidRPr="00AE6BE6" w:rsidRDefault="004225A7" w:rsidP="00B51608">
            <w:pPr>
              <w:jc w:val="both"/>
              <w:rPr>
                <w:rFonts w:ascii="Verdana" w:hAnsi="Verdana"/>
                <w:sz w:val="20"/>
                <w:szCs w:val="20"/>
                <w:lang w:val="es-ES"/>
              </w:rPr>
            </w:pPr>
          </w:p>
        </w:tc>
        <w:tc>
          <w:tcPr>
            <w:tcW w:w="2696" w:type="dxa"/>
            <w:shd w:val="clear" w:color="auto" w:fill="auto"/>
          </w:tcPr>
          <w:p w14:paraId="3C06CC57" w14:textId="77777777" w:rsidR="004225A7" w:rsidRPr="00AE6BE6" w:rsidRDefault="004225A7" w:rsidP="00B51608">
            <w:pPr>
              <w:jc w:val="both"/>
              <w:rPr>
                <w:rFonts w:ascii="Verdana" w:hAnsi="Verdana"/>
                <w:sz w:val="20"/>
                <w:szCs w:val="20"/>
                <w:lang w:val="es-ES"/>
              </w:rPr>
            </w:pPr>
            <w:r w:rsidRPr="00AE6BE6">
              <w:rPr>
                <w:rFonts w:ascii="Verdana" w:hAnsi="Verdana"/>
                <w:noProof/>
                <w:sz w:val="20"/>
                <w:szCs w:val="20"/>
                <w:lang w:eastAsia="es-CO"/>
              </w:rPr>
              <w:drawing>
                <wp:inline distT="0" distB="0" distL="0" distR="0" wp14:anchorId="09EC2008" wp14:editId="429583AF">
                  <wp:extent cx="466725" cy="4667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AE6BE6">
              <w:rPr>
                <w:rFonts w:ascii="Verdana" w:hAnsi="Verdana"/>
                <w:sz w:val="20"/>
                <w:szCs w:val="20"/>
                <w:lang w:val="es-ES"/>
              </w:rPr>
              <w:t xml:space="preserve"> </w:t>
            </w:r>
            <w:r w:rsidRPr="00AE6BE6">
              <w:rPr>
                <w:rFonts w:ascii="Verdana" w:hAnsi="Verdana"/>
                <w:noProof/>
                <w:sz w:val="20"/>
                <w:szCs w:val="20"/>
                <w:lang w:eastAsia="es-CO"/>
              </w:rPr>
              <w:drawing>
                <wp:inline distT="0" distB="0" distL="0" distR="0" wp14:anchorId="7CE9B3ED" wp14:editId="2CA885C2">
                  <wp:extent cx="466725" cy="4667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AE6BE6">
              <w:rPr>
                <w:rFonts w:ascii="Verdana" w:hAnsi="Verdana"/>
                <w:sz w:val="20"/>
                <w:szCs w:val="20"/>
                <w:lang w:val="es-ES"/>
              </w:rPr>
              <w:t xml:space="preserve"> </w:t>
            </w:r>
            <w:r w:rsidRPr="00AE6BE6">
              <w:rPr>
                <w:rFonts w:ascii="Verdana" w:hAnsi="Verdana"/>
                <w:noProof/>
                <w:sz w:val="20"/>
                <w:szCs w:val="20"/>
                <w:lang w:eastAsia="es-CO"/>
              </w:rPr>
              <w:drawing>
                <wp:inline distT="0" distB="0" distL="0" distR="0" wp14:anchorId="5820244A" wp14:editId="641D094A">
                  <wp:extent cx="466725" cy="46672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5281" w:type="dxa"/>
            <w:vMerge/>
            <w:tcBorders>
              <w:top w:val="nil"/>
            </w:tcBorders>
            <w:shd w:val="clear" w:color="auto" w:fill="auto"/>
          </w:tcPr>
          <w:p w14:paraId="6BDA03DD" w14:textId="77777777" w:rsidR="004225A7" w:rsidRPr="00AE6BE6" w:rsidRDefault="004225A7" w:rsidP="00EF3111">
            <w:pPr>
              <w:ind w:right="177"/>
              <w:jc w:val="both"/>
              <w:rPr>
                <w:rFonts w:ascii="Verdana" w:hAnsi="Verdana"/>
                <w:sz w:val="20"/>
                <w:szCs w:val="20"/>
                <w:lang w:val="es-ES"/>
              </w:rPr>
            </w:pPr>
          </w:p>
        </w:tc>
      </w:tr>
      <w:tr w:rsidR="004225A7" w:rsidRPr="00AE6BE6" w14:paraId="47598C50" w14:textId="77777777" w:rsidTr="00121225">
        <w:trPr>
          <w:trHeight w:val="496"/>
        </w:trPr>
        <w:tc>
          <w:tcPr>
            <w:tcW w:w="1840" w:type="dxa"/>
            <w:vMerge w:val="restart"/>
            <w:shd w:val="clear" w:color="auto" w:fill="339966"/>
          </w:tcPr>
          <w:p w14:paraId="2FDDAF02" w14:textId="77777777" w:rsidR="004225A7" w:rsidRPr="00AE6BE6" w:rsidRDefault="004225A7" w:rsidP="00B51608">
            <w:pPr>
              <w:jc w:val="both"/>
              <w:rPr>
                <w:rFonts w:ascii="Verdana" w:hAnsi="Verdana"/>
                <w:sz w:val="20"/>
                <w:szCs w:val="20"/>
                <w:lang w:val="es-ES"/>
              </w:rPr>
            </w:pPr>
          </w:p>
          <w:p w14:paraId="668FA4A9" w14:textId="77777777" w:rsidR="004225A7" w:rsidRPr="00AE6BE6" w:rsidRDefault="004225A7" w:rsidP="00B51608">
            <w:pPr>
              <w:jc w:val="both"/>
              <w:rPr>
                <w:rFonts w:ascii="Verdana" w:hAnsi="Verdana"/>
                <w:sz w:val="20"/>
                <w:szCs w:val="20"/>
                <w:lang w:val="es-ES"/>
              </w:rPr>
            </w:pPr>
          </w:p>
          <w:p w14:paraId="2FACC56E"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lang w:val="es-ES"/>
              </w:rPr>
              <w:t>RIESGO BAJO</w:t>
            </w:r>
          </w:p>
        </w:tc>
        <w:tc>
          <w:tcPr>
            <w:tcW w:w="2696" w:type="dxa"/>
            <w:shd w:val="clear" w:color="auto" w:fill="D9D9D9"/>
          </w:tcPr>
          <w:p w14:paraId="121EE53B" w14:textId="77777777" w:rsidR="004225A7" w:rsidRPr="00AE6BE6" w:rsidRDefault="004225A7" w:rsidP="00B51608">
            <w:pPr>
              <w:jc w:val="both"/>
              <w:rPr>
                <w:rFonts w:ascii="Verdana" w:hAnsi="Verdana"/>
                <w:sz w:val="20"/>
                <w:szCs w:val="20"/>
                <w:lang w:val="es-ES"/>
              </w:rPr>
            </w:pPr>
            <w:r w:rsidRPr="00AE6BE6">
              <w:rPr>
                <w:rFonts w:ascii="Verdana" w:hAnsi="Verdana"/>
                <w:b/>
                <w:sz w:val="20"/>
                <w:szCs w:val="20"/>
                <w:lang w:val="es-ES"/>
              </w:rPr>
              <w:t xml:space="preserve">1 </w:t>
            </w:r>
            <w:r w:rsidRPr="00AE6BE6">
              <w:rPr>
                <w:rFonts w:ascii="Verdana" w:hAnsi="Verdana"/>
                <w:sz w:val="20"/>
                <w:szCs w:val="20"/>
                <w:lang w:val="es-ES"/>
              </w:rPr>
              <w:t xml:space="preserve">a </w:t>
            </w:r>
            <w:r w:rsidRPr="00AE6BE6">
              <w:rPr>
                <w:rFonts w:ascii="Verdana" w:hAnsi="Verdana"/>
                <w:b/>
                <w:sz w:val="20"/>
                <w:szCs w:val="20"/>
                <w:lang w:val="es-ES"/>
              </w:rPr>
              <w:t xml:space="preserve">2 </w:t>
            </w:r>
            <w:r w:rsidRPr="00AE6BE6">
              <w:rPr>
                <w:rFonts w:ascii="Verdana" w:hAnsi="Verdana"/>
                <w:sz w:val="20"/>
                <w:szCs w:val="20"/>
                <w:lang w:val="es-ES"/>
              </w:rPr>
              <w:t xml:space="preserve">rombos </w:t>
            </w:r>
            <w:r w:rsidRPr="00AE6BE6">
              <w:rPr>
                <w:rFonts w:ascii="Verdana" w:hAnsi="Verdana"/>
                <w:b/>
                <w:sz w:val="20"/>
                <w:szCs w:val="20"/>
                <w:lang w:val="es-ES"/>
              </w:rPr>
              <w:t xml:space="preserve">amarillos </w:t>
            </w:r>
            <w:r w:rsidRPr="00AE6BE6">
              <w:rPr>
                <w:rFonts w:ascii="Verdana" w:hAnsi="Verdana"/>
                <w:sz w:val="20"/>
                <w:szCs w:val="20"/>
                <w:lang w:val="es-ES"/>
              </w:rPr>
              <w:t>y los restantes</w:t>
            </w:r>
          </w:p>
          <w:p w14:paraId="464CBADC" w14:textId="77777777" w:rsidR="004225A7" w:rsidRPr="00AE6BE6" w:rsidRDefault="004225A7" w:rsidP="00B51608">
            <w:pPr>
              <w:jc w:val="both"/>
              <w:rPr>
                <w:rFonts w:ascii="Verdana" w:hAnsi="Verdana"/>
                <w:b/>
                <w:sz w:val="20"/>
                <w:szCs w:val="20"/>
                <w:lang w:val="es-ES"/>
              </w:rPr>
            </w:pPr>
            <w:r w:rsidRPr="00AE6BE6">
              <w:rPr>
                <w:rFonts w:ascii="Verdana" w:hAnsi="Verdana"/>
                <w:b/>
                <w:sz w:val="20"/>
                <w:szCs w:val="20"/>
                <w:lang w:val="es-ES"/>
              </w:rPr>
              <w:t>verdes</w:t>
            </w:r>
          </w:p>
        </w:tc>
        <w:tc>
          <w:tcPr>
            <w:tcW w:w="5281" w:type="dxa"/>
            <w:vMerge w:val="restart"/>
            <w:shd w:val="clear" w:color="auto" w:fill="auto"/>
          </w:tcPr>
          <w:p w14:paraId="08A96D21" w14:textId="77777777" w:rsidR="004225A7" w:rsidRPr="00AE6BE6" w:rsidRDefault="004225A7" w:rsidP="00EF3111">
            <w:pPr>
              <w:ind w:right="177"/>
              <w:jc w:val="both"/>
              <w:rPr>
                <w:rFonts w:ascii="Verdana" w:hAnsi="Verdana"/>
                <w:sz w:val="20"/>
                <w:szCs w:val="20"/>
                <w:lang w:val="es-ES"/>
              </w:rPr>
            </w:pPr>
          </w:p>
          <w:p w14:paraId="66CC5158" w14:textId="77777777" w:rsidR="004225A7" w:rsidRPr="00AE6BE6" w:rsidRDefault="004225A7" w:rsidP="00EF3111">
            <w:pPr>
              <w:ind w:left="118" w:right="177"/>
              <w:jc w:val="both"/>
              <w:rPr>
                <w:rFonts w:ascii="Verdana" w:hAnsi="Verdana"/>
                <w:b/>
                <w:sz w:val="20"/>
                <w:szCs w:val="20"/>
                <w:lang w:val="es-ES"/>
              </w:rPr>
            </w:pPr>
            <w:r w:rsidRPr="00AE6BE6">
              <w:rPr>
                <w:rFonts w:ascii="Verdana" w:hAnsi="Verdana"/>
                <w:sz w:val="20"/>
                <w:szCs w:val="20"/>
                <w:lang w:val="es-ES"/>
              </w:rPr>
              <w:t xml:space="preserve">Lo cual significa que la vulnerabilidad y la amenaza están controladas. En este caso se espera que los efectos sociales, económicos y del medio ambiente representen perdidas menores, con un porcentaje de incidencia entre el </w:t>
            </w:r>
            <w:r w:rsidRPr="00AE6BE6">
              <w:rPr>
                <w:rFonts w:ascii="Verdana" w:hAnsi="Verdana"/>
                <w:b/>
                <w:sz w:val="20"/>
                <w:szCs w:val="20"/>
                <w:lang w:val="es-ES"/>
              </w:rPr>
              <w:t xml:space="preserve">25% </w:t>
            </w:r>
            <w:r w:rsidRPr="00AE6BE6">
              <w:rPr>
                <w:rFonts w:ascii="Verdana" w:hAnsi="Verdana"/>
                <w:sz w:val="20"/>
                <w:szCs w:val="20"/>
                <w:lang w:val="es-ES"/>
              </w:rPr>
              <w:t xml:space="preserve">al </w:t>
            </w:r>
            <w:r w:rsidRPr="00AE6BE6">
              <w:rPr>
                <w:rFonts w:ascii="Verdana" w:hAnsi="Verdana"/>
                <w:b/>
                <w:sz w:val="20"/>
                <w:szCs w:val="20"/>
                <w:lang w:val="es-ES"/>
              </w:rPr>
              <w:t>49%.</w:t>
            </w:r>
          </w:p>
        </w:tc>
      </w:tr>
      <w:tr w:rsidR="004225A7" w:rsidRPr="00AE6BE6" w14:paraId="18C5F8F1" w14:textId="77777777" w:rsidTr="00121225">
        <w:trPr>
          <w:trHeight w:val="1395"/>
        </w:trPr>
        <w:tc>
          <w:tcPr>
            <w:tcW w:w="1840" w:type="dxa"/>
            <w:vMerge/>
            <w:tcBorders>
              <w:top w:val="nil"/>
            </w:tcBorders>
            <w:shd w:val="clear" w:color="auto" w:fill="339966"/>
          </w:tcPr>
          <w:p w14:paraId="5168AFC1" w14:textId="77777777" w:rsidR="004225A7" w:rsidRPr="00AE6BE6" w:rsidRDefault="004225A7" w:rsidP="00B51608">
            <w:pPr>
              <w:jc w:val="both"/>
              <w:rPr>
                <w:rFonts w:ascii="Verdana" w:hAnsi="Verdana"/>
                <w:sz w:val="20"/>
                <w:szCs w:val="20"/>
                <w:lang w:val="es-ES"/>
              </w:rPr>
            </w:pPr>
          </w:p>
        </w:tc>
        <w:tc>
          <w:tcPr>
            <w:tcW w:w="2696" w:type="dxa"/>
            <w:shd w:val="clear" w:color="auto" w:fill="auto"/>
          </w:tcPr>
          <w:p w14:paraId="382B5F06" w14:textId="77777777" w:rsidR="004225A7" w:rsidRPr="00AE6BE6" w:rsidRDefault="004225A7" w:rsidP="00B51608">
            <w:pPr>
              <w:jc w:val="both"/>
              <w:rPr>
                <w:rFonts w:ascii="Verdana" w:hAnsi="Verdana"/>
                <w:sz w:val="20"/>
                <w:szCs w:val="20"/>
                <w:lang w:val="es-ES"/>
              </w:rPr>
            </w:pPr>
          </w:p>
          <w:p w14:paraId="72E92FD6" w14:textId="77777777" w:rsidR="004225A7" w:rsidRPr="00AE6BE6" w:rsidRDefault="004225A7" w:rsidP="00B51608">
            <w:pPr>
              <w:jc w:val="both"/>
              <w:rPr>
                <w:rFonts w:ascii="Verdana" w:hAnsi="Verdana"/>
                <w:sz w:val="20"/>
                <w:szCs w:val="20"/>
                <w:lang w:val="es-ES"/>
              </w:rPr>
            </w:pPr>
            <w:r w:rsidRPr="00AE6BE6">
              <w:rPr>
                <w:rFonts w:ascii="Verdana" w:hAnsi="Verdana"/>
                <w:noProof/>
                <w:sz w:val="20"/>
                <w:szCs w:val="20"/>
                <w:lang w:eastAsia="es-CO"/>
              </w:rPr>
              <w:drawing>
                <wp:inline distT="0" distB="0" distL="0" distR="0" wp14:anchorId="48FA56FD" wp14:editId="46E81275">
                  <wp:extent cx="466725" cy="466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AE6BE6">
              <w:rPr>
                <w:rFonts w:ascii="Verdana" w:hAnsi="Verdana"/>
                <w:sz w:val="20"/>
                <w:szCs w:val="20"/>
                <w:lang w:val="es-ES"/>
              </w:rPr>
              <w:t xml:space="preserve"> </w:t>
            </w:r>
            <w:r w:rsidRPr="00AE6BE6">
              <w:rPr>
                <w:rFonts w:ascii="Verdana" w:hAnsi="Verdana"/>
                <w:noProof/>
                <w:sz w:val="20"/>
                <w:szCs w:val="20"/>
                <w:lang w:eastAsia="es-CO"/>
              </w:rPr>
              <w:drawing>
                <wp:inline distT="0" distB="0" distL="0" distR="0" wp14:anchorId="5018F795" wp14:editId="68DEEA3D">
                  <wp:extent cx="466725" cy="4667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AE6BE6">
              <w:rPr>
                <w:rFonts w:ascii="Verdana" w:hAnsi="Verdana"/>
                <w:sz w:val="20"/>
                <w:szCs w:val="20"/>
                <w:lang w:val="es-ES"/>
              </w:rPr>
              <w:t xml:space="preserve"> </w:t>
            </w:r>
            <w:r w:rsidRPr="00AE6BE6">
              <w:rPr>
                <w:rFonts w:ascii="Verdana" w:hAnsi="Verdana"/>
                <w:noProof/>
                <w:sz w:val="20"/>
                <w:szCs w:val="20"/>
                <w:lang w:eastAsia="es-CO"/>
              </w:rPr>
              <w:drawing>
                <wp:inline distT="0" distB="0" distL="0" distR="0" wp14:anchorId="4ACD2191" wp14:editId="3A8D97BC">
                  <wp:extent cx="466725" cy="466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AE6BE6">
              <w:rPr>
                <w:rFonts w:ascii="Verdana" w:hAnsi="Verdana"/>
                <w:sz w:val="20"/>
                <w:szCs w:val="20"/>
                <w:lang w:val="es-ES"/>
              </w:rPr>
              <w:t xml:space="preserve"> </w:t>
            </w:r>
            <w:r w:rsidRPr="00AE6BE6">
              <w:rPr>
                <w:rFonts w:ascii="Verdana" w:hAnsi="Verdana"/>
                <w:noProof/>
                <w:sz w:val="20"/>
                <w:szCs w:val="20"/>
                <w:lang w:eastAsia="es-CO"/>
              </w:rPr>
              <w:drawing>
                <wp:inline distT="0" distB="0" distL="0" distR="0" wp14:anchorId="6502DBE4" wp14:editId="39BA9671">
                  <wp:extent cx="466725" cy="457200"/>
                  <wp:effectExtent l="0" t="0" r="952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tc>
        <w:tc>
          <w:tcPr>
            <w:tcW w:w="5281" w:type="dxa"/>
            <w:vMerge/>
            <w:tcBorders>
              <w:top w:val="nil"/>
            </w:tcBorders>
            <w:shd w:val="clear" w:color="auto" w:fill="auto"/>
          </w:tcPr>
          <w:p w14:paraId="76DD0998" w14:textId="77777777" w:rsidR="004225A7" w:rsidRPr="00AE6BE6" w:rsidRDefault="004225A7" w:rsidP="00B51608">
            <w:pPr>
              <w:jc w:val="both"/>
              <w:rPr>
                <w:rFonts w:ascii="Verdana" w:hAnsi="Verdana"/>
                <w:sz w:val="20"/>
                <w:szCs w:val="20"/>
                <w:lang w:val="es-ES"/>
              </w:rPr>
            </w:pPr>
          </w:p>
        </w:tc>
      </w:tr>
    </w:tbl>
    <w:p w14:paraId="7DEBFE9A" w14:textId="77777777" w:rsidR="004225A7" w:rsidRPr="00AF64B8" w:rsidRDefault="004225A7" w:rsidP="00B51608">
      <w:pPr>
        <w:jc w:val="both"/>
        <w:rPr>
          <w:rFonts w:ascii="Verdana" w:hAnsi="Verdana"/>
          <w:sz w:val="22"/>
          <w:szCs w:val="22"/>
          <w:lang w:val="es-ES"/>
        </w:rPr>
      </w:pPr>
    </w:p>
    <w:p w14:paraId="6D88CF07" w14:textId="77777777" w:rsidR="004225A7" w:rsidRPr="00AF64B8" w:rsidRDefault="004225A7" w:rsidP="00B51608">
      <w:pPr>
        <w:jc w:val="both"/>
        <w:rPr>
          <w:rFonts w:ascii="Verdana" w:hAnsi="Verdana"/>
          <w:b/>
          <w:i/>
          <w:sz w:val="22"/>
          <w:szCs w:val="22"/>
        </w:rPr>
      </w:pPr>
      <w:r w:rsidRPr="00AF64B8">
        <w:rPr>
          <w:rFonts w:ascii="Verdana" w:hAnsi="Verdana"/>
          <w:b/>
          <w:i/>
          <w:sz w:val="22"/>
          <w:szCs w:val="22"/>
        </w:rPr>
        <w:t xml:space="preserve">Componente de reducción del riesgo. </w:t>
      </w:r>
    </w:p>
    <w:p w14:paraId="347B3AE0" w14:textId="77777777" w:rsidR="004225A7" w:rsidRPr="00AF64B8" w:rsidRDefault="004225A7" w:rsidP="00B51608">
      <w:pPr>
        <w:jc w:val="both"/>
        <w:rPr>
          <w:rFonts w:ascii="Verdana" w:hAnsi="Verdana"/>
          <w:sz w:val="22"/>
          <w:szCs w:val="22"/>
        </w:rPr>
      </w:pPr>
    </w:p>
    <w:p w14:paraId="768E7C9D" w14:textId="77777777" w:rsidR="004225A7" w:rsidRPr="00AF64B8" w:rsidRDefault="004225A7" w:rsidP="00B51608">
      <w:pPr>
        <w:jc w:val="both"/>
        <w:rPr>
          <w:rFonts w:ascii="Verdana" w:hAnsi="Verdana"/>
          <w:sz w:val="22"/>
          <w:szCs w:val="22"/>
        </w:rPr>
      </w:pPr>
      <w:r w:rsidRPr="00AF64B8">
        <w:rPr>
          <w:rFonts w:ascii="Verdana" w:hAnsi="Verdana"/>
          <w:bCs/>
          <w:sz w:val="22"/>
          <w:szCs w:val="22"/>
        </w:rPr>
        <w:t xml:space="preserve">Anexo 5 Medidas de Intervención. </w:t>
      </w:r>
    </w:p>
    <w:p w14:paraId="534F79B0" w14:textId="77777777" w:rsidR="004225A7" w:rsidRPr="00AF64B8" w:rsidRDefault="004225A7" w:rsidP="00B51608">
      <w:pPr>
        <w:jc w:val="both"/>
        <w:rPr>
          <w:rFonts w:ascii="Verdana" w:hAnsi="Verdana"/>
          <w:bCs/>
          <w:sz w:val="22"/>
          <w:szCs w:val="22"/>
        </w:rPr>
      </w:pPr>
    </w:p>
    <w:p w14:paraId="2AFC2915" w14:textId="77777777" w:rsidR="004225A7" w:rsidRPr="00AF64B8" w:rsidRDefault="004225A7" w:rsidP="00B51608">
      <w:pPr>
        <w:jc w:val="both"/>
        <w:rPr>
          <w:rFonts w:ascii="Verdana" w:hAnsi="Verdana"/>
          <w:sz w:val="22"/>
          <w:szCs w:val="22"/>
        </w:rPr>
      </w:pPr>
      <w:r w:rsidRPr="00AF64B8">
        <w:rPr>
          <w:rFonts w:ascii="Verdana" w:hAnsi="Verdana"/>
          <w:bCs/>
          <w:sz w:val="22"/>
          <w:szCs w:val="22"/>
        </w:rPr>
        <w:t>Anexo 6 Clasificación de posibles emergencias</w:t>
      </w:r>
      <w:r w:rsidRPr="00AF64B8">
        <w:rPr>
          <w:rFonts w:ascii="Verdana" w:hAnsi="Verdana"/>
          <w:sz w:val="22"/>
          <w:szCs w:val="22"/>
        </w:rPr>
        <w:t xml:space="preserve">. </w:t>
      </w:r>
    </w:p>
    <w:p w14:paraId="26C0E3CC" w14:textId="77777777" w:rsidR="004225A7" w:rsidRPr="00AF64B8" w:rsidRDefault="004225A7" w:rsidP="00B51608">
      <w:pPr>
        <w:jc w:val="both"/>
        <w:rPr>
          <w:rFonts w:ascii="Verdana" w:hAnsi="Verdana"/>
          <w:sz w:val="22"/>
          <w:szCs w:val="22"/>
        </w:rPr>
      </w:pPr>
    </w:p>
    <w:p w14:paraId="50EFC26E" w14:textId="77777777" w:rsidR="004225A7" w:rsidRPr="00AF64B8" w:rsidRDefault="004225A7" w:rsidP="00B51608">
      <w:pPr>
        <w:jc w:val="both"/>
        <w:rPr>
          <w:rFonts w:ascii="Verdana" w:hAnsi="Verdana"/>
          <w:sz w:val="22"/>
          <w:szCs w:val="22"/>
        </w:rPr>
      </w:pPr>
      <w:r w:rsidRPr="00AF64B8">
        <w:rPr>
          <w:rFonts w:ascii="Verdana" w:hAnsi="Verdana"/>
          <w:b/>
          <w:sz w:val="22"/>
          <w:szCs w:val="22"/>
        </w:rPr>
        <w:t>Componente de respuesta ante emergencias</w:t>
      </w:r>
      <w:r w:rsidRPr="00AF64B8">
        <w:rPr>
          <w:rFonts w:ascii="Verdana" w:hAnsi="Verdana"/>
          <w:sz w:val="22"/>
          <w:szCs w:val="22"/>
        </w:rPr>
        <w:t xml:space="preserve">. </w:t>
      </w:r>
    </w:p>
    <w:p w14:paraId="1902CE14" w14:textId="77777777" w:rsidR="004225A7" w:rsidRPr="00AF64B8" w:rsidRDefault="004225A7" w:rsidP="00B51608">
      <w:pPr>
        <w:jc w:val="both"/>
        <w:rPr>
          <w:rFonts w:ascii="Verdana" w:hAnsi="Verdana"/>
          <w:sz w:val="22"/>
          <w:szCs w:val="22"/>
        </w:rPr>
      </w:pPr>
    </w:p>
    <w:p w14:paraId="1BA8A01F"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En este componente se describen las acciones de reducción del riesgo que se deducen de los riesgos identificados anteriormente. Así mismo, se incluyen las acciones priorizadas que se desarrollan para corregir las amenazas (si es posible) y las vulnerabilidades asociadas o para prevenir que se presenten, en el orden de prioridad, estableciendo los responsables, recursos y las actividades que deben realizarse. </w:t>
      </w:r>
    </w:p>
    <w:p w14:paraId="1BAF3DF1" w14:textId="502014CC" w:rsidR="004225A7" w:rsidRPr="00AF64B8" w:rsidRDefault="004F5E23" w:rsidP="004F5E23">
      <w:pPr>
        <w:pStyle w:val="Ttulo1"/>
        <w:jc w:val="both"/>
        <w:rPr>
          <w:rStyle w:val="Ttulo1Car"/>
          <w:sz w:val="22"/>
          <w:szCs w:val="22"/>
        </w:rPr>
      </w:pPr>
      <w:bookmarkStart w:id="28" w:name="_Toc169616129"/>
      <w:r w:rsidRPr="00AF64B8">
        <w:rPr>
          <w:sz w:val="22"/>
          <w:szCs w:val="22"/>
        </w:rPr>
        <w:t>8</w:t>
      </w:r>
      <w:r w:rsidRPr="00AF64B8">
        <w:rPr>
          <w:rStyle w:val="Ttulo1Car"/>
          <w:sz w:val="22"/>
          <w:szCs w:val="22"/>
        </w:rPr>
        <w:t>.</w:t>
      </w:r>
      <w:r w:rsidRPr="00AF64B8">
        <w:rPr>
          <w:rStyle w:val="Ttulo1Car"/>
          <w:b/>
          <w:sz w:val="22"/>
          <w:szCs w:val="22"/>
        </w:rPr>
        <w:t xml:space="preserve"> </w:t>
      </w:r>
      <w:bookmarkStart w:id="29" w:name="_Toc164071177"/>
      <w:r w:rsidR="004225A7" w:rsidRPr="00AF64B8">
        <w:rPr>
          <w:rStyle w:val="Ttulo1Car"/>
          <w:b/>
          <w:sz w:val="22"/>
          <w:szCs w:val="22"/>
        </w:rPr>
        <w:t>ESQUEMA ORGANIZACIONAL PARA LA ATENCIÓN DE EMERGENCIAS</w:t>
      </w:r>
      <w:r w:rsidR="004225A7" w:rsidRPr="00AF64B8">
        <w:rPr>
          <w:rStyle w:val="Ttulo1Car"/>
          <w:sz w:val="22"/>
          <w:szCs w:val="22"/>
        </w:rPr>
        <w:t>.</w:t>
      </w:r>
      <w:bookmarkEnd w:id="28"/>
      <w:bookmarkEnd w:id="29"/>
      <w:r w:rsidR="004225A7" w:rsidRPr="00AF64B8">
        <w:rPr>
          <w:rStyle w:val="Ttulo1Car"/>
          <w:sz w:val="22"/>
          <w:szCs w:val="22"/>
        </w:rPr>
        <w:t xml:space="preserve"> </w:t>
      </w:r>
    </w:p>
    <w:p w14:paraId="2CE81693" w14:textId="77777777" w:rsidR="004225A7" w:rsidRPr="00AF64B8" w:rsidRDefault="004225A7" w:rsidP="00B51608">
      <w:pPr>
        <w:jc w:val="both"/>
        <w:rPr>
          <w:rFonts w:ascii="Verdana" w:hAnsi="Verdana"/>
          <w:b/>
          <w:bCs/>
          <w:sz w:val="22"/>
          <w:szCs w:val="22"/>
        </w:rPr>
      </w:pPr>
    </w:p>
    <w:p w14:paraId="5EB6DEF1" w14:textId="05578264" w:rsidR="004225A7" w:rsidRPr="00AF64B8" w:rsidRDefault="004F5E23" w:rsidP="004F5E23">
      <w:pPr>
        <w:pStyle w:val="Ttulo2"/>
        <w:rPr>
          <w:szCs w:val="22"/>
        </w:rPr>
      </w:pPr>
      <w:bookmarkStart w:id="30" w:name="_Toc169616130"/>
      <w:r w:rsidRPr="00AF64B8">
        <w:rPr>
          <w:szCs w:val="22"/>
        </w:rPr>
        <w:t xml:space="preserve">8.1 </w:t>
      </w:r>
      <w:r w:rsidR="004225A7" w:rsidRPr="00AF64B8">
        <w:rPr>
          <w:szCs w:val="22"/>
        </w:rPr>
        <w:t>Recurso Humano</w:t>
      </w:r>
      <w:bookmarkEnd w:id="30"/>
      <w:r w:rsidR="004225A7" w:rsidRPr="00AF64B8">
        <w:rPr>
          <w:szCs w:val="22"/>
        </w:rPr>
        <w:t xml:space="preserve"> </w:t>
      </w:r>
    </w:p>
    <w:p w14:paraId="28939FB7" w14:textId="77777777" w:rsidR="004225A7" w:rsidRPr="00AF64B8" w:rsidRDefault="004225A7" w:rsidP="00B51608">
      <w:pPr>
        <w:jc w:val="both"/>
        <w:rPr>
          <w:rFonts w:ascii="Verdana" w:hAnsi="Verdana"/>
          <w:sz w:val="22"/>
          <w:szCs w:val="22"/>
        </w:rPr>
      </w:pPr>
    </w:p>
    <w:p w14:paraId="4262F2FE"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La administración de las emergencias se basa en modelos organizacionales para emergencias, los cuales son la combinación organizada de personal, instalaciones, equipamiento, procedimientos y comunicaciones, orientados a la atención de un evento, incidente u operación en sus niveles estratégicos, tácticos y operativos. El recurso humano está definido por una estructura orgánica de personal asignado, con unos niveles jerárquicos y roles específico como se muestra a continuación: </w:t>
      </w:r>
    </w:p>
    <w:p w14:paraId="6910C6FF" w14:textId="77777777" w:rsidR="004225A7" w:rsidRPr="00AF64B8" w:rsidRDefault="004225A7" w:rsidP="00B51608">
      <w:pPr>
        <w:jc w:val="both"/>
        <w:rPr>
          <w:rFonts w:ascii="Verdana" w:hAnsi="Verdana"/>
          <w:sz w:val="22"/>
          <w:szCs w:val="22"/>
        </w:rPr>
      </w:pPr>
    </w:p>
    <w:p w14:paraId="43AF24D7"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La organización cuenta con un Comité Operativo de Emergencias, el cual está conformado por funcionarios del área Administrativa y operativa. </w:t>
      </w:r>
    </w:p>
    <w:p w14:paraId="31251DC7"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rPr>
        <w:t>Será el encargado de manejar la parte administrativa y estratégica del plan y tomar las decisiones en el momento de una emergencia.</w:t>
      </w:r>
    </w:p>
    <w:p w14:paraId="77F434AE" w14:textId="77777777" w:rsidR="004225A7" w:rsidRPr="00AF64B8" w:rsidRDefault="004225A7" w:rsidP="00B51608">
      <w:pPr>
        <w:jc w:val="both"/>
        <w:rPr>
          <w:rFonts w:ascii="Verdana" w:hAnsi="Verdana"/>
          <w:sz w:val="22"/>
          <w:szCs w:val="22"/>
          <w:lang w:val="es-ES"/>
        </w:rPr>
      </w:pPr>
    </w:p>
    <w:p w14:paraId="6E95EBCC" w14:textId="28A717DE" w:rsidR="004225A7" w:rsidRPr="00AF64B8" w:rsidRDefault="004F5E23" w:rsidP="004F5E23">
      <w:pPr>
        <w:pStyle w:val="Ttulo2"/>
        <w:rPr>
          <w:szCs w:val="22"/>
        </w:rPr>
      </w:pPr>
      <w:bookmarkStart w:id="31" w:name="_Toc169616131"/>
      <w:r w:rsidRPr="00AF64B8">
        <w:rPr>
          <w:szCs w:val="22"/>
        </w:rPr>
        <w:t xml:space="preserve">8.2 </w:t>
      </w:r>
      <w:r w:rsidR="004225A7" w:rsidRPr="00AF64B8">
        <w:rPr>
          <w:szCs w:val="22"/>
        </w:rPr>
        <w:t>Comité Operativo de Emergencias.</w:t>
      </w:r>
      <w:bookmarkEnd w:id="31"/>
      <w:r w:rsidR="004225A7" w:rsidRPr="00AF64B8">
        <w:rPr>
          <w:szCs w:val="22"/>
        </w:rPr>
        <w:t xml:space="preserve"> </w:t>
      </w:r>
    </w:p>
    <w:p w14:paraId="0883E33B" w14:textId="77777777" w:rsidR="004225A7" w:rsidRPr="00AF64B8" w:rsidRDefault="004225A7" w:rsidP="00B51608">
      <w:pPr>
        <w:jc w:val="both"/>
        <w:rPr>
          <w:rFonts w:ascii="Verdana" w:hAnsi="Verdana"/>
          <w:sz w:val="22"/>
          <w:szCs w:val="22"/>
        </w:rPr>
      </w:pPr>
    </w:p>
    <w:p w14:paraId="46B0F41F"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El Comité Operativo de emergencias, constituye la principal estrategia de la compañía para la gestión, ejecución y seguimiento al desarrollo de los preparativos para la prevención y atención de emergencias, mediante la vinculación y conformación de un grupo humano responsable de las funciones específicas en las áreas de reducción (antes de que ocurra un evento), respuesta (durante el evento) y recuperación (después del evento). </w:t>
      </w:r>
    </w:p>
    <w:p w14:paraId="0D92311E" w14:textId="77777777" w:rsidR="004225A7" w:rsidRPr="00AF64B8" w:rsidRDefault="004225A7" w:rsidP="00B51608">
      <w:pPr>
        <w:jc w:val="both"/>
        <w:rPr>
          <w:rFonts w:ascii="Verdana" w:hAnsi="Verdana"/>
          <w:sz w:val="22"/>
          <w:szCs w:val="22"/>
        </w:rPr>
      </w:pPr>
    </w:p>
    <w:p w14:paraId="3C72F5EF"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El Comité como parte del componente estratégico debe contar con las siguientes características: </w:t>
      </w:r>
    </w:p>
    <w:p w14:paraId="2151A7D8" w14:textId="77777777" w:rsidR="004225A7" w:rsidRPr="00AF64B8" w:rsidRDefault="004225A7" w:rsidP="00B51608">
      <w:pPr>
        <w:jc w:val="both"/>
        <w:rPr>
          <w:rFonts w:ascii="Verdana" w:hAnsi="Verdana"/>
          <w:sz w:val="22"/>
          <w:szCs w:val="22"/>
        </w:rPr>
      </w:pPr>
    </w:p>
    <w:p w14:paraId="54A0D106" w14:textId="1BFAB3A3" w:rsidR="004225A7" w:rsidRPr="00AF64B8" w:rsidRDefault="004225A7" w:rsidP="002D312D">
      <w:pPr>
        <w:pStyle w:val="Prrafodelista"/>
        <w:numPr>
          <w:ilvl w:val="0"/>
          <w:numId w:val="27"/>
        </w:numPr>
        <w:ind w:left="567"/>
        <w:jc w:val="both"/>
        <w:rPr>
          <w:rFonts w:ascii="Verdana" w:hAnsi="Verdana"/>
        </w:rPr>
      </w:pPr>
      <w:r w:rsidRPr="00AF64B8">
        <w:rPr>
          <w:rFonts w:ascii="Verdana" w:hAnsi="Verdana"/>
        </w:rPr>
        <w:lastRenderedPageBreak/>
        <w:t xml:space="preserve">Conocimiento. </w:t>
      </w:r>
    </w:p>
    <w:p w14:paraId="387FBEED" w14:textId="4B2D401E" w:rsidR="004225A7" w:rsidRPr="00AF64B8" w:rsidRDefault="004225A7" w:rsidP="002D312D">
      <w:pPr>
        <w:pStyle w:val="Prrafodelista"/>
        <w:numPr>
          <w:ilvl w:val="0"/>
          <w:numId w:val="27"/>
        </w:numPr>
        <w:ind w:left="567"/>
        <w:jc w:val="both"/>
        <w:rPr>
          <w:rFonts w:ascii="Verdana" w:hAnsi="Verdana"/>
        </w:rPr>
      </w:pPr>
      <w:r w:rsidRPr="00AF64B8">
        <w:rPr>
          <w:rFonts w:ascii="Verdana" w:hAnsi="Verdana"/>
        </w:rPr>
        <w:t xml:space="preserve">Autoridad. </w:t>
      </w:r>
    </w:p>
    <w:p w14:paraId="17CC6B95" w14:textId="37FE2D71" w:rsidR="004225A7" w:rsidRPr="00AF64B8" w:rsidRDefault="004225A7" w:rsidP="002D312D">
      <w:pPr>
        <w:pStyle w:val="Prrafodelista"/>
        <w:numPr>
          <w:ilvl w:val="0"/>
          <w:numId w:val="27"/>
        </w:numPr>
        <w:ind w:left="567"/>
        <w:jc w:val="both"/>
        <w:rPr>
          <w:rFonts w:ascii="Verdana" w:hAnsi="Verdana"/>
        </w:rPr>
      </w:pPr>
      <w:r w:rsidRPr="00AF64B8">
        <w:rPr>
          <w:rFonts w:ascii="Verdana" w:hAnsi="Verdana"/>
        </w:rPr>
        <w:t xml:space="preserve">Capacidad de manejo y gestión administrativa. </w:t>
      </w:r>
    </w:p>
    <w:p w14:paraId="1847F2AC" w14:textId="0BE42E2F" w:rsidR="004225A7" w:rsidRPr="00AF64B8" w:rsidRDefault="004225A7" w:rsidP="002D312D">
      <w:pPr>
        <w:pStyle w:val="Prrafodelista"/>
        <w:numPr>
          <w:ilvl w:val="0"/>
          <w:numId w:val="27"/>
        </w:numPr>
        <w:ind w:left="567"/>
        <w:jc w:val="both"/>
        <w:rPr>
          <w:rFonts w:ascii="Verdana" w:hAnsi="Verdana"/>
        </w:rPr>
      </w:pPr>
      <w:r w:rsidRPr="00AF64B8">
        <w:rPr>
          <w:rFonts w:ascii="Verdana" w:hAnsi="Verdana"/>
        </w:rPr>
        <w:t xml:space="preserve">Experiencia. </w:t>
      </w:r>
    </w:p>
    <w:p w14:paraId="1B356529" w14:textId="797256C6" w:rsidR="004225A7" w:rsidRPr="00AF64B8" w:rsidRDefault="004225A7" w:rsidP="002D312D">
      <w:pPr>
        <w:pStyle w:val="Prrafodelista"/>
        <w:numPr>
          <w:ilvl w:val="0"/>
          <w:numId w:val="27"/>
        </w:numPr>
        <w:ind w:left="567"/>
        <w:jc w:val="both"/>
        <w:rPr>
          <w:rFonts w:ascii="Verdana" w:hAnsi="Verdana"/>
        </w:rPr>
      </w:pPr>
      <w:r w:rsidRPr="00AF64B8">
        <w:rPr>
          <w:rFonts w:ascii="Verdana" w:hAnsi="Verdana"/>
        </w:rPr>
        <w:t xml:space="preserve">Conocimiento de los procedimientos para emergencias. </w:t>
      </w:r>
    </w:p>
    <w:p w14:paraId="6A76A3F8" w14:textId="0AE25D48" w:rsidR="004225A7" w:rsidRPr="00AF64B8" w:rsidRDefault="004225A7" w:rsidP="002D312D">
      <w:pPr>
        <w:pStyle w:val="Prrafodelista"/>
        <w:numPr>
          <w:ilvl w:val="0"/>
          <w:numId w:val="27"/>
        </w:numPr>
        <w:ind w:left="567"/>
        <w:jc w:val="both"/>
        <w:rPr>
          <w:rFonts w:ascii="Verdana" w:hAnsi="Verdana"/>
        </w:rPr>
      </w:pPr>
      <w:r w:rsidRPr="00AF64B8">
        <w:rPr>
          <w:rFonts w:ascii="Verdana" w:hAnsi="Verdana"/>
        </w:rPr>
        <w:t xml:space="preserve">Liderazgo. </w:t>
      </w:r>
    </w:p>
    <w:p w14:paraId="34D762A6" w14:textId="03BF50A8" w:rsidR="004225A7" w:rsidRPr="00AF64B8" w:rsidRDefault="004225A7" w:rsidP="002D312D">
      <w:pPr>
        <w:pStyle w:val="Prrafodelista"/>
        <w:numPr>
          <w:ilvl w:val="0"/>
          <w:numId w:val="27"/>
        </w:numPr>
        <w:ind w:left="567"/>
        <w:jc w:val="both"/>
        <w:rPr>
          <w:rFonts w:ascii="Verdana" w:hAnsi="Verdana"/>
        </w:rPr>
      </w:pPr>
      <w:r w:rsidRPr="00AF64B8">
        <w:rPr>
          <w:rFonts w:ascii="Verdana" w:hAnsi="Verdana"/>
        </w:rPr>
        <w:t xml:space="preserve">Equilibrio durante situaciones de crisis. </w:t>
      </w:r>
    </w:p>
    <w:p w14:paraId="45F05A70" w14:textId="6EEF857A" w:rsidR="004225A7" w:rsidRPr="00AF64B8" w:rsidRDefault="004225A7" w:rsidP="002D312D">
      <w:pPr>
        <w:pStyle w:val="Prrafodelista"/>
        <w:numPr>
          <w:ilvl w:val="0"/>
          <w:numId w:val="27"/>
        </w:numPr>
        <w:ind w:left="567"/>
        <w:jc w:val="both"/>
        <w:rPr>
          <w:rFonts w:ascii="Verdana" w:hAnsi="Verdana"/>
        </w:rPr>
      </w:pPr>
      <w:r w:rsidRPr="00AF64B8">
        <w:rPr>
          <w:rFonts w:ascii="Verdana" w:hAnsi="Verdana"/>
        </w:rPr>
        <w:t xml:space="preserve">Pensamiento estratégico. </w:t>
      </w:r>
    </w:p>
    <w:p w14:paraId="30CA5640" w14:textId="4598FCB5" w:rsidR="004225A7" w:rsidRPr="00AF64B8" w:rsidRDefault="004225A7" w:rsidP="002D312D">
      <w:pPr>
        <w:pStyle w:val="Prrafodelista"/>
        <w:numPr>
          <w:ilvl w:val="0"/>
          <w:numId w:val="27"/>
        </w:numPr>
        <w:ind w:left="567"/>
        <w:jc w:val="both"/>
        <w:rPr>
          <w:rFonts w:ascii="Verdana" w:hAnsi="Verdana"/>
        </w:rPr>
      </w:pPr>
      <w:r w:rsidRPr="00AF64B8">
        <w:rPr>
          <w:rFonts w:ascii="Verdana" w:hAnsi="Verdana"/>
        </w:rPr>
        <w:t xml:space="preserve">Motivación y compromiso </w:t>
      </w:r>
    </w:p>
    <w:p w14:paraId="5D5BADBD" w14:textId="77777777" w:rsidR="004225A7" w:rsidRPr="00AF64B8" w:rsidRDefault="004225A7" w:rsidP="004F5E23">
      <w:pPr>
        <w:pStyle w:val="Ttulo2"/>
        <w:rPr>
          <w:szCs w:val="22"/>
          <w:lang w:val="es-ES"/>
        </w:rPr>
      </w:pPr>
    </w:p>
    <w:p w14:paraId="2125195B" w14:textId="4B755467" w:rsidR="004225A7" w:rsidRPr="00AF64B8" w:rsidRDefault="004F5E23" w:rsidP="004F5E23">
      <w:pPr>
        <w:pStyle w:val="Ttulo2"/>
        <w:rPr>
          <w:szCs w:val="22"/>
        </w:rPr>
      </w:pPr>
      <w:bookmarkStart w:id="32" w:name="_Toc164071178"/>
      <w:bookmarkStart w:id="33" w:name="_Toc169616132"/>
      <w:r w:rsidRPr="00AF64B8">
        <w:rPr>
          <w:szCs w:val="22"/>
        </w:rPr>
        <w:t xml:space="preserve">8.3 </w:t>
      </w:r>
      <w:r w:rsidR="004225A7" w:rsidRPr="00AF64B8">
        <w:rPr>
          <w:szCs w:val="22"/>
        </w:rPr>
        <w:t>Funciones Del Comité</w:t>
      </w:r>
      <w:bookmarkEnd w:id="32"/>
      <w:bookmarkEnd w:id="33"/>
      <w:r w:rsidR="004225A7" w:rsidRPr="00AF64B8">
        <w:rPr>
          <w:szCs w:val="22"/>
        </w:rPr>
        <w:t xml:space="preserve"> </w:t>
      </w:r>
    </w:p>
    <w:p w14:paraId="274A8EE7" w14:textId="77777777" w:rsidR="004225A7" w:rsidRPr="00AF64B8" w:rsidRDefault="004225A7" w:rsidP="00B51608">
      <w:pPr>
        <w:jc w:val="both"/>
        <w:rPr>
          <w:rFonts w:ascii="Verdana" w:hAnsi="Verdana"/>
          <w:sz w:val="22"/>
          <w:szCs w:val="22"/>
        </w:rPr>
      </w:pPr>
    </w:p>
    <w:p w14:paraId="7258FB66" w14:textId="77777777" w:rsidR="004225A7" w:rsidRPr="00AF64B8" w:rsidRDefault="004225A7" w:rsidP="00B51608">
      <w:pPr>
        <w:jc w:val="both"/>
        <w:rPr>
          <w:rFonts w:ascii="Verdana" w:hAnsi="Verdana"/>
          <w:sz w:val="22"/>
          <w:szCs w:val="22"/>
          <w:lang w:val="es-ES"/>
        </w:rPr>
      </w:pPr>
      <w:r w:rsidRPr="00AF64B8">
        <w:rPr>
          <w:rFonts w:ascii="Verdana" w:hAnsi="Verdana"/>
          <w:sz w:val="22"/>
          <w:szCs w:val="22"/>
        </w:rPr>
        <w:t>Son funciones generales del Comité Operativo de Emergencias las siguientes:</w:t>
      </w:r>
    </w:p>
    <w:p w14:paraId="5AB15CD5" w14:textId="77777777" w:rsidR="004225A7" w:rsidRPr="00AF64B8" w:rsidRDefault="004225A7" w:rsidP="00EF3111">
      <w:pPr>
        <w:jc w:val="both"/>
        <w:rPr>
          <w:rFonts w:ascii="Verdana" w:hAnsi="Verdana"/>
          <w:sz w:val="22"/>
          <w:szCs w:val="22"/>
        </w:rPr>
      </w:pPr>
    </w:p>
    <w:p w14:paraId="61433D0E"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Formular, dirigir, asesorar y coordinar las actividades de la empresa referidas al manejo de las situaciones de emergencia y/o desastre en sus fases: conocimiento, reducción, respuesta y recuperación, propiciando la participación de todos sus funcionarios. </w:t>
      </w:r>
    </w:p>
    <w:p w14:paraId="6B8A2E94"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Garantizar la elaboración, implementación y ejecución del plan de prevención, preparación y respuesta ante emergencias, como parte de los preparativos, comprendiendo el diseño, formulación de actividades y responsabilidades específicas a nivel de cada unidad y servicio de la institución. </w:t>
      </w:r>
    </w:p>
    <w:p w14:paraId="2F29E492"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Desarrollar permanentemente programas de capacitación y entrenamiento multidisciplinario en el campo de los preparativos para la respuesta a situaciones de emergencias y desastres, dirigidos al personal de la institución. </w:t>
      </w:r>
    </w:p>
    <w:p w14:paraId="753271CE"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Garantizar una coordinación permanentemente con las instituciones de apoyo externo para establecer los mecanismos más adecuados de respuesta y rehabilitación.</w:t>
      </w:r>
    </w:p>
    <w:p w14:paraId="2B44D197"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Revisar y emitir un criterio como Comité Operativo de Emergencias ante cualquier modificación a la infraestructura física que se desee efectuar, así como la adquisición de grandes equipos y sistemas a fin de lograr medidas de reducción del riesgo. </w:t>
      </w:r>
    </w:p>
    <w:p w14:paraId="0A295B1C"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Gestionar y garantizar la señalización interna y externa de las instalaciones del Ministerio para facilitar la identificación de áreas, servicios, rutas de evacuación y la disposición funcional. </w:t>
      </w:r>
    </w:p>
    <w:p w14:paraId="6F98FF0F"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Definir los criterios empresariales para situaciones de emergencia y por tanto de alerta, alarma y retorno a la normalidad. </w:t>
      </w:r>
    </w:p>
    <w:p w14:paraId="5B7DE400"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Organizar y promover la conformación de la Brigada de Emergencias, vinculando y formando personas de las diferentes áreas. </w:t>
      </w:r>
    </w:p>
    <w:p w14:paraId="07A0B017"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Gestionar y disponer de los equipos, insumos o suministros que sean necesarios para la atención de emergencias, garantizando una respuesta eficiente y eficaz. </w:t>
      </w:r>
    </w:p>
    <w:p w14:paraId="3A901EE6"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Desarrollar al menos dos simulacros anuales, para probar los diferentes planes establecidos. </w:t>
      </w:r>
    </w:p>
    <w:p w14:paraId="45FE2E67"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Verificar el tipo de evento o incidente ocurrido, para establecer si se trata de uno interno o externo y la afectación de las instalaciones.</w:t>
      </w:r>
    </w:p>
    <w:p w14:paraId="4346FEE2"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Informar a la red local de urgencias, la emergencia ocurrida, estableciendo un canal de comunicación eficiente para proporcionar información o solicitar apoyo adicional. </w:t>
      </w:r>
    </w:p>
    <w:p w14:paraId="15ACF94C"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t xml:space="preserve">Establecer las necesidades prioritarias para la vuelta a la calma, rehabilitación y/o reconstrucción en las diferentes áreas internas que hayan sido afectadas. </w:t>
      </w:r>
    </w:p>
    <w:p w14:paraId="27E4A03E" w14:textId="77777777" w:rsidR="004225A7" w:rsidRPr="00AF64B8" w:rsidRDefault="004225A7" w:rsidP="002D312D">
      <w:pPr>
        <w:pStyle w:val="Prrafodelista"/>
        <w:numPr>
          <w:ilvl w:val="0"/>
          <w:numId w:val="28"/>
        </w:numPr>
        <w:ind w:left="567"/>
        <w:jc w:val="both"/>
        <w:rPr>
          <w:rFonts w:ascii="Verdana" w:hAnsi="Verdana"/>
        </w:rPr>
      </w:pPr>
      <w:r w:rsidRPr="00AF64B8">
        <w:rPr>
          <w:rFonts w:ascii="Verdana" w:hAnsi="Verdana"/>
        </w:rPr>
        <w:lastRenderedPageBreak/>
        <w:t xml:space="preserve">Gestionar la reposición de insumos e implementos para garantizar las condiciones de funcionalidad de la empresa en posteriores situaciones de emergencia. </w:t>
      </w:r>
    </w:p>
    <w:p w14:paraId="08E436E1" w14:textId="77777777" w:rsidR="004225A7" w:rsidRPr="00AF64B8" w:rsidRDefault="004225A7" w:rsidP="00B51608">
      <w:pPr>
        <w:jc w:val="both"/>
        <w:rPr>
          <w:rFonts w:ascii="Verdana" w:hAnsi="Verdana"/>
          <w:sz w:val="22"/>
          <w:szCs w:val="22"/>
        </w:rPr>
      </w:pPr>
    </w:p>
    <w:p w14:paraId="361A0CBD" w14:textId="4216384F" w:rsidR="004225A7" w:rsidRPr="00AF64B8" w:rsidRDefault="004225A7" w:rsidP="002D312D">
      <w:pPr>
        <w:pStyle w:val="Ttulo1"/>
        <w:numPr>
          <w:ilvl w:val="0"/>
          <w:numId w:val="22"/>
        </w:numPr>
        <w:ind w:left="284" w:hanging="284"/>
        <w:rPr>
          <w:sz w:val="22"/>
          <w:szCs w:val="22"/>
        </w:rPr>
      </w:pPr>
      <w:bookmarkStart w:id="34" w:name="_Toc164071179"/>
      <w:bookmarkStart w:id="35" w:name="_Toc169616133"/>
      <w:r w:rsidRPr="00AF64B8">
        <w:rPr>
          <w:sz w:val="22"/>
          <w:szCs w:val="22"/>
        </w:rPr>
        <w:t>ESTRUCTURA ORGANIZACIONAL</w:t>
      </w:r>
      <w:bookmarkEnd w:id="34"/>
      <w:bookmarkEnd w:id="35"/>
    </w:p>
    <w:p w14:paraId="20676E94" w14:textId="77777777" w:rsidR="004225A7" w:rsidRPr="00AF64B8" w:rsidRDefault="004225A7" w:rsidP="00B51608">
      <w:pPr>
        <w:jc w:val="both"/>
        <w:rPr>
          <w:rFonts w:ascii="Verdana" w:hAnsi="Verdana"/>
          <w:b/>
          <w:bCs/>
          <w:sz w:val="22"/>
          <w:szCs w:val="22"/>
        </w:rPr>
      </w:pPr>
    </w:p>
    <w:p w14:paraId="3B09D4EB" w14:textId="749C52AA" w:rsidR="004225A7" w:rsidRPr="00AF64B8" w:rsidRDefault="004F5E23" w:rsidP="004F5E23">
      <w:pPr>
        <w:pStyle w:val="Ttulo2"/>
        <w:rPr>
          <w:szCs w:val="22"/>
        </w:rPr>
      </w:pPr>
      <w:bookmarkStart w:id="36" w:name="_Toc169616134"/>
      <w:r w:rsidRPr="00AF64B8">
        <w:rPr>
          <w:szCs w:val="22"/>
        </w:rPr>
        <w:t xml:space="preserve">9.1 </w:t>
      </w:r>
      <w:r w:rsidR="004225A7" w:rsidRPr="00AF64B8">
        <w:rPr>
          <w:szCs w:val="22"/>
        </w:rPr>
        <w:t>Sistema Comando de Incidentes y Brigada.</w:t>
      </w:r>
      <w:bookmarkEnd w:id="36"/>
      <w:r w:rsidR="004225A7" w:rsidRPr="00AF64B8">
        <w:rPr>
          <w:szCs w:val="22"/>
        </w:rPr>
        <w:t xml:space="preserve"> </w:t>
      </w:r>
    </w:p>
    <w:p w14:paraId="033A1B35" w14:textId="77777777" w:rsidR="004225A7" w:rsidRPr="00AF64B8" w:rsidRDefault="004225A7" w:rsidP="00B51608">
      <w:pPr>
        <w:jc w:val="both"/>
        <w:rPr>
          <w:rFonts w:ascii="Verdana" w:hAnsi="Verdana"/>
          <w:sz w:val="22"/>
          <w:szCs w:val="22"/>
        </w:rPr>
      </w:pPr>
    </w:p>
    <w:p w14:paraId="67327FF1"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Teniendo en cuenta que el Distrito y los organismos de Socorro del País, han iniciado la implementación del Sistema Comando de Incidentes y que el IDIGER lo recomienda para el Planeamiento Empresarial, la Superintendencia De Vigilancia Y Seguridad Privada también ha contemplado su implementación. </w:t>
      </w:r>
    </w:p>
    <w:p w14:paraId="17632988" w14:textId="77777777" w:rsidR="004225A7" w:rsidRPr="00AF64B8" w:rsidRDefault="004225A7" w:rsidP="00B51608">
      <w:pPr>
        <w:jc w:val="both"/>
        <w:rPr>
          <w:rFonts w:ascii="Verdana" w:hAnsi="Verdana"/>
          <w:sz w:val="22"/>
          <w:szCs w:val="22"/>
        </w:rPr>
      </w:pPr>
    </w:p>
    <w:p w14:paraId="523CFCE1"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El Sistema Comando de Incidentes, es la combinación de instalaciones, equipamiento, personal, protocolos, procedimientos y comunicaciones, operando en una estructura organizacional común, con la responsabilidad de administrar los recursos asignados para lograr efectivamente los objetivos pertinentes a un evento, incidente u operación. Se caracteriza por ser un sistema flexible en su organización y sirve para atender incidentes de cualquier envergadura y complejidad. Está estandarizado para permitir la incorporación rápida de personal y otros recursos, de diferentes instituciones y puntos geográficos, a una estructura de manejo común, efectivo y eficiente. </w:t>
      </w:r>
    </w:p>
    <w:p w14:paraId="08BE1F9B" w14:textId="77777777" w:rsidR="004225A7" w:rsidRPr="00AF64B8" w:rsidRDefault="004225A7" w:rsidP="00B51608">
      <w:pPr>
        <w:jc w:val="both"/>
        <w:rPr>
          <w:rFonts w:ascii="Verdana" w:hAnsi="Verdana"/>
          <w:sz w:val="22"/>
          <w:szCs w:val="22"/>
        </w:rPr>
      </w:pPr>
    </w:p>
    <w:p w14:paraId="00CF24F3"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La estructura del SCI es modular, es decir, está diseñada para ampliarse y contraerse a medida que evolucione la situación. El personal de la organización de respuesta se estructura de arriba hacia abajo, donde la responsabilidad y el desempeño dependen inicialmente del Comando de Incidentes. </w:t>
      </w:r>
    </w:p>
    <w:p w14:paraId="25C93520" w14:textId="77777777" w:rsidR="004225A7" w:rsidRPr="00AF64B8" w:rsidRDefault="004225A7" w:rsidP="00B51608">
      <w:pPr>
        <w:jc w:val="both"/>
        <w:rPr>
          <w:rFonts w:ascii="Verdana" w:hAnsi="Verdana"/>
          <w:sz w:val="22"/>
          <w:szCs w:val="22"/>
        </w:rPr>
      </w:pPr>
    </w:p>
    <w:p w14:paraId="3307E4F8"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La estructura específica de cada organización que se establece para un incidente se basará en las necesidades de manejo del incidente. Si una sola persona puede manejar simultáneamente todas las áreas funcionales principales, no se requiere de una organización adicional. Si una o varias de las áreas requieren de un manejo independiente, se nombra a una persona para que sea responsable de esa área. </w:t>
      </w:r>
    </w:p>
    <w:p w14:paraId="50E7C2FD" w14:textId="77777777" w:rsidR="004225A7" w:rsidRPr="00AF64B8" w:rsidRDefault="004225A7" w:rsidP="00B51608">
      <w:pPr>
        <w:jc w:val="both"/>
        <w:rPr>
          <w:rFonts w:ascii="Verdana" w:hAnsi="Verdana"/>
          <w:sz w:val="22"/>
          <w:szCs w:val="22"/>
        </w:rPr>
      </w:pPr>
    </w:p>
    <w:p w14:paraId="663051A4" w14:textId="02F900D7" w:rsidR="004225A7" w:rsidRPr="00AF64B8" w:rsidRDefault="004225A7" w:rsidP="00B51608">
      <w:pPr>
        <w:jc w:val="both"/>
        <w:rPr>
          <w:rFonts w:ascii="Verdana" w:hAnsi="Verdana"/>
          <w:sz w:val="22"/>
          <w:szCs w:val="22"/>
        </w:rPr>
      </w:pPr>
      <w:r w:rsidRPr="00AF64B8">
        <w:rPr>
          <w:rFonts w:ascii="Verdana" w:hAnsi="Verdana"/>
          <w:sz w:val="22"/>
          <w:szCs w:val="22"/>
        </w:rPr>
        <w:t>Dentro de cada Sección, las Unidades especializadas están facultadas para cumplir con sus papeles respectivos a fin lograr los objetivos fijados por el Comando de Incidentes.</w:t>
      </w:r>
    </w:p>
    <w:p w14:paraId="25A1FC84" w14:textId="77777777" w:rsidR="00EF3111" w:rsidRPr="00AF64B8" w:rsidRDefault="00EF3111" w:rsidP="00B51608">
      <w:pPr>
        <w:jc w:val="both"/>
        <w:rPr>
          <w:rFonts w:ascii="Verdana" w:hAnsi="Verdana"/>
          <w:sz w:val="22"/>
          <w:szCs w:val="22"/>
        </w:rPr>
      </w:pPr>
    </w:p>
    <w:p w14:paraId="66B8EE1F" w14:textId="77777777" w:rsidR="004225A7" w:rsidRPr="00AF64B8" w:rsidRDefault="004225A7" w:rsidP="002D312D">
      <w:pPr>
        <w:numPr>
          <w:ilvl w:val="1"/>
          <w:numId w:val="3"/>
        </w:numPr>
        <w:jc w:val="both"/>
        <w:rPr>
          <w:rFonts w:ascii="Verdana" w:hAnsi="Verdana"/>
          <w:sz w:val="22"/>
          <w:szCs w:val="22"/>
        </w:rPr>
      </w:pPr>
      <w:r w:rsidRPr="00AF64B8">
        <w:rPr>
          <w:rFonts w:ascii="Verdana" w:hAnsi="Verdana"/>
          <w:b/>
          <w:bCs/>
          <w:sz w:val="22"/>
          <w:szCs w:val="22"/>
        </w:rPr>
        <w:t xml:space="preserve">b. Perfil del Brigadista </w:t>
      </w:r>
    </w:p>
    <w:p w14:paraId="5F940A87" w14:textId="77777777" w:rsidR="004225A7" w:rsidRPr="00AF64B8" w:rsidRDefault="004225A7" w:rsidP="002D312D">
      <w:pPr>
        <w:numPr>
          <w:ilvl w:val="1"/>
          <w:numId w:val="3"/>
        </w:numPr>
        <w:jc w:val="both"/>
        <w:rPr>
          <w:rFonts w:ascii="Verdana" w:hAnsi="Verdana"/>
          <w:b/>
          <w:sz w:val="22"/>
          <w:szCs w:val="22"/>
        </w:rPr>
      </w:pPr>
    </w:p>
    <w:p w14:paraId="4D64D321" w14:textId="77777777" w:rsidR="004225A7" w:rsidRPr="00AF64B8" w:rsidRDefault="004225A7" w:rsidP="00B51608">
      <w:pPr>
        <w:jc w:val="both"/>
        <w:rPr>
          <w:rFonts w:ascii="Verdana" w:hAnsi="Verdana"/>
          <w:sz w:val="22"/>
          <w:szCs w:val="22"/>
        </w:rPr>
      </w:pPr>
      <w:r w:rsidRPr="00AF64B8">
        <w:rPr>
          <w:rFonts w:ascii="Verdana" w:hAnsi="Verdana"/>
          <w:b/>
          <w:sz w:val="22"/>
          <w:szCs w:val="22"/>
        </w:rPr>
        <w:t>Formación general básica</w:t>
      </w:r>
      <w:r w:rsidRPr="00AF64B8">
        <w:rPr>
          <w:rFonts w:ascii="Verdana" w:hAnsi="Verdana"/>
          <w:sz w:val="22"/>
          <w:szCs w:val="22"/>
        </w:rPr>
        <w:t xml:space="preserve">: Conocimiento sobre evacuación y Técnicas de rescate, primeros auxilios, prevención y extinción de incendios. </w:t>
      </w:r>
    </w:p>
    <w:p w14:paraId="30047D05"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Competencias generales: Liderazgo, trabajo en equipo, integridad, condición física en buen estado, disposición. </w:t>
      </w:r>
    </w:p>
    <w:p w14:paraId="37AD7A75" w14:textId="41FA96CB" w:rsidR="004225A7" w:rsidRPr="00AF64B8" w:rsidRDefault="004225A7" w:rsidP="002D312D">
      <w:pPr>
        <w:pStyle w:val="Ttulo1"/>
        <w:numPr>
          <w:ilvl w:val="0"/>
          <w:numId w:val="22"/>
        </w:numPr>
        <w:ind w:left="426" w:hanging="426"/>
        <w:rPr>
          <w:sz w:val="22"/>
          <w:szCs w:val="22"/>
        </w:rPr>
      </w:pPr>
      <w:bookmarkStart w:id="37" w:name="_Toc164071180"/>
      <w:bookmarkStart w:id="38" w:name="_Toc169616135"/>
      <w:r w:rsidRPr="00AF64B8">
        <w:rPr>
          <w:sz w:val="22"/>
          <w:szCs w:val="22"/>
        </w:rPr>
        <w:t>Funciones y responsabilidades:</w:t>
      </w:r>
      <w:bookmarkEnd w:id="37"/>
      <w:bookmarkEnd w:id="38"/>
      <w:r w:rsidRPr="00AF64B8">
        <w:rPr>
          <w:sz w:val="22"/>
          <w:szCs w:val="22"/>
        </w:rPr>
        <w:t xml:space="preserve"> </w:t>
      </w:r>
    </w:p>
    <w:p w14:paraId="153FB552" w14:textId="77777777" w:rsidR="004225A7" w:rsidRPr="00AF64B8" w:rsidRDefault="004225A7" w:rsidP="00B51608">
      <w:pPr>
        <w:jc w:val="both"/>
        <w:rPr>
          <w:rFonts w:ascii="Verdana" w:hAnsi="Verdana"/>
          <w:b/>
          <w:i/>
          <w:sz w:val="22"/>
          <w:szCs w:val="22"/>
        </w:rPr>
      </w:pPr>
    </w:p>
    <w:p w14:paraId="481BC3F6" w14:textId="77777777" w:rsidR="004225A7" w:rsidRPr="00AF64B8" w:rsidRDefault="004225A7" w:rsidP="002D312D">
      <w:pPr>
        <w:pStyle w:val="Prrafodelista"/>
        <w:numPr>
          <w:ilvl w:val="0"/>
          <w:numId w:val="29"/>
        </w:numPr>
        <w:ind w:left="426"/>
        <w:jc w:val="both"/>
        <w:rPr>
          <w:rFonts w:ascii="Verdana" w:hAnsi="Verdana"/>
        </w:rPr>
      </w:pPr>
      <w:r w:rsidRPr="00AF64B8">
        <w:rPr>
          <w:rFonts w:ascii="Verdana" w:hAnsi="Verdana"/>
        </w:rPr>
        <w:t xml:space="preserve">Participar con las labores de Higiene y Seguridad Industrial, específicamente en inspecciones. </w:t>
      </w:r>
    </w:p>
    <w:p w14:paraId="6C397E8B" w14:textId="77777777" w:rsidR="004225A7" w:rsidRPr="00AF64B8" w:rsidRDefault="004225A7" w:rsidP="002D312D">
      <w:pPr>
        <w:pStyle w:val="Prrafodelista"/>
        <w:numPr>
          <w:ilvl w:val="0"/>
          <w:numId w:val="29"/>
        </w:numPr>
        <w:ind w:left="426"/>
        <w:jc w:val="both"/>
        <w:rPr>
          <w:rFonts w:ascii="Verdana" w:hAnsi="Verdana"/>
        </w:rPr>
      </w:pPr>
      <w:r w:rsidRPr="00AF64B8">
        <w:rPr>
          <w:rFonts w:ascii="Verdana" w:hAnsi="Verdana"/>
        </w:rPr>
        <w:t xml:space="preserve">Asistir a las capacitaciones y reuniones necesarias para el buen mantenimiento de la brigada </w:t>
      </w:r>
    </w:p>
    <w:p w14:paraId="74B893F4" w14:textId="77777777" w:rsidR="004225A7" w:rsidRPr="00AF64B8" w:rsidRDefault="004225A7" w:rsidP="002D312D">
      <w:pPr>
        <w:pStyle w:val="Prrafodelista"/>
        <w:numPr>
          <w:ilvl w:val="0"/>
          <w:numId w:val="29"/>
        </w:numPr>
        <w:ind w:left="426"/>
        <w:jc w:val="both"/>
        <w:rPr>
          <w:rFonts w:ascii="Verdana" w:hAnsi="Verdana"/>
        </w:rPr>
      </w:pPr>
      <w:r w:rsidRPr="00AF64B8">
        <w:rPr>
          <w:rFonts w:ascii="Verdana" w:hAnsi="Verdana"/>
        </w:rPr>
        <w:lastRenderedPageBreak/>
        <w:t xml:space="preserve">Asistir a los entrenamientos de emergencia establecidos para el control de estas. </w:t>
      </w:r>
    </w:p>
    <w:p w14:paraId="6810E269" w14:textId="77777777" w:rsidR="004225A7" w:rsidRPr="00AF64B8" w:rsidRDefault="004225A7" w:rsidP="002D312D">
      <w:pPr>
        <w:pStyle w:val="Prrafodelista"/>
        <w:numPr>
          <w:ilvl w:val="0"/>
          <w:numId w:val="29"/>
        </w:numPr>
        <w:ind w:left="426"/>
        <w:jc w:val="both"/>
        <w:rPr>
          <w:rFonts w:ascii="Verdana" w:hAnsi="Verdana"/>
        </w:rPr>
      </w:pPr>
      <w:r w:rsidRPr="00AF64B8">
        <w:rPr>
          <w:rFonts w:ascii="Verdana" w:hAnsi="Verdana"/>
        </w:rPr>
        <w:t xml:space="preserve">Conocer los riesgos generales y particulares que se presentan en los diferentes sitios y actividades que se desarrollan en el área que laboran. </w:t>
      </w:r>
    </w:p>
    <w:p w14:paraId="6ACAD033" w14:textId="77777777" w:rsidR="004225A7" w:rsidRPr="00AF64B8" w:rsidRDefault="004225A7" w:rsidP="002D312D">
      <w:pPr>
        <w:pStyle w:val="Prrafodelista"/>
        <w:numPr>
          <w:ilvl w:val="0"/>
          <w:numId w:val="29"/>
        </w:numPr>
        <w:ind w:left="426"/>
        <w:jc w:val="both"/>
        <w:rPr>
          <w:rFonts w:ascii="Verdana" w:hAnsi="Verdana"/>
        </w:rPr>
      </w:pPr>
      <w:r w:rsidRPr="00AF64B8">
        <w:rPr>
          <w:rFonts w:ascii="Verdana" w:hAnsi="Verdana"/>
        </w:rPr>
        <w:t xml:space="preserve">Con base en los hallazgos de las inspecciones tomar las medidas correctivas y preventivas para controlar y minimizar la ocurrencia de emergencias o disminuir la vulnerabilidad frente a ellas. </w:t>
      </w:r>
    </w:p>
    <w:p w14:paraId="01A2309D" w14:textId="77777777" w:rsidR="004225A7" w:rsidRPr="00AF64B8" w:rsidRDefault="004225A7" w:rsidP="002D312D">
      <w:pPr>
        <w:pStyle w:val="Prrafodelista"/>
        <w:numPr>
          <w:ilvl w:val="0"/>
          <w:numId w:val="29"/>
        </w:numPr>
        <w:ind w:left="426"/>
        <w:jc w:val="both"/>
        <w:rPr>
          <w:rFonts w:ascii="Verdana" w:hAnsi="Verdana"/>
        </w:rPr>
      </w:pPr>
      <w:r w:rsidRPr="00AF64B8">
        <w:rPr>
          <w:rFonts w:ascii="Verdana" w:hAnsi="Verdana"/>
        </w:rPr>
        <w:t xml:space="preserve">Poseer los conocimientos de la teoría básica y entrenamiento en maniobras de prevención y control de emergencias. </w:t>
      </w:r>
    </w:p>
    <w:p w14:paraId="462FA2B8" w14:textId="77777777" w:rsidR="004225A7" w:rsidRPr="00AF64B8" w:rsidRDefault="004225A7" w:rsidP="002D312D">
      <w:pPr>
        <w:pStyle w:val="Prrafodelista"/>
        <w:numPr>
          <w:ilvl w:val="0"/>
          <w:numId w:val="29"/>
        </w:numPr>
        <w:ind w:left="426"/>
        <w:jc w:val="both"/>
        <w:rPr>
          <w:rFonts w:ascii="Verdana" w:hAnsi="Verdana"/>
        </w:rPr>
      </w:pPr>
      <w:r w:rsidRPr="00AF64B8">
        <w:rPr>
          <w:rFonts w:ascii="Verdana" w:hAnsi="Verdana"/>
        </w:rPr>
        <w:t xml:space="preserve">Definir los elementos y equipos necesarios para cumplir con su labor. </w:t>
      </w:r>
    </w:p>
    <w:p w14:paraId="2C8242B7" w14:textId="77777777" w:rsidR="004225A7" w:rsidRPr="00AF64B8" w:rsidRDefault="004225A7" w:rsidP="002D312D">
      <w:pPr>
        <w:pStyle w:val="Prrafodelista"/>
        <w:numPr>
          <w:ilvl w:val="0"/>
          <w:numId w:val="29"/>
        </w:numPr>
        <w:ind w:left="426"/>
        <w:jc w:val="both"/>
        <w:rPr>
          <w:rFonts w:ascii="Verdana" w:hAnsi="Verdana"/>
        </w:rPr>
      </w:pPr>
      <w:r w:rsidRPr="00AF64B8">
        <w:rPr>
          <w:rFonts w:ascii="Verdana" w:hAnsi="Verdana"/>
        </w:rPr>
        <w:t xml:space="preserve">Realizar mantenimiento preventivo y/o correctivo de cada equipo. </w:t>
      </w:r>
    </w:p>
    <w:p w14:paraId="1C462B91" w14:textId="77777777" w:rsidR="004225A7" w:rsidRPr="00AF64B8" w:rsidRDefault="004225A7" w:rsidP="002D312D">
      <w:pPr>
        <w:pStyle w:val="Prrafodelista"/>
        <w:numPr>
          <w:ilvl w:val="0"/>
          <w:numId w:val="29"/>
        </w:numPr>
        <w:ind w:left="426"/>
        <w:jc w:val="both"/>
        <w:rPr>
          <w:rFonts w:ascii="Verdana" w:hAnsi="Verdana"/>
        </w:rPr>
      </w:pPr>
      <w:r w:rsidRPr="00AF64B8">
        <w:rPr>
          <w:rFonts w:ascii="Verdana" w:hAnsi="Verdana"/>
        </w:rPr>
        <w:t xml:space="preserve">Inspección de áreas para reconocer las condiciones de riesgo en el sitio de trabajo, las cuales pueden generar lesiones o hacer peligrar la vida de los trabajadores y/o el proceso productivo de la organización. </w:t>
      </w:r>
    </w:p>
    <w:p w14:paraId="4B021F49" w14:textId="77777777" w:rsidR="004225A7" w:rsidRPr="00AF64B8" w:rsidRDefault="004225A7" w:rsidP="00B51608">
      <w:pPr>
        <w:jc w:val="both"/>
        <w:rPr>
          <w:rFonts w:ascii="Verdana" w:hAnsi="Verdana"/>
          <w:sz w:val="22"/>
          <w:szCs w:val="22"/>
        </w:rPr>
      </w:pPr>
    </w:p>
    <w:p w14:paraId="2B77038B" w14:textId="77777777" w:rsidR="004225A7" w:rsidRPr="00AF64B8" w:rsidRDefault="004225A7" w:rsidP="00B51608">
      <w:pPr>
        <w:jc w:val="both"/>
        <w:rPr>
          <w:rFonts w:ascii="Verdana" w:hAnsi="Verdana"/>
          <w:b/>
          <w:bCs/>
          <w:sz w:val="22"/>
          <w:szCs w:val="22"/>
        </w:rPr>
      </w:pPr>
      <w:r w:rsidRPr="00AF64B8">
        <w:rPr>
          <w:rFonts w:ascii="Verdana" w:hAnsi="Verdana"/>
          <w:sz w:val="22"/>
          <w:szCs w:val="22"/>
        </w:rPr>
        <w:t xml:space="preserve">Anexo 7 </w:t>
      </w:r>
      <w:r w:rsidRPr="00AF64B8">
        <w:rPr>
          <w:rFonts w:ascii="Verdana" w:hAnsi="Verdana"/>
          <w:b/>
          <w:bCs/>
          <w:sz w:val="22"/>
          <w:szCs w:val="22"/>
        </w:rPr>
        <w:t>Organigrama Brigada.</w:t>
      </w:r>
    </w:p>
    <w:p w14:paraId="0FCFC50A" w14:textId="77777777" w:rsidR="004225A7" w:rsidRPr="00AF64B8" w:rsidRDefault="004225A7" w:rsidP="00B51608">
      <w:pPr>
        <w:jc w:val="both"/>
        <w:rPr>
          <w:rFonts w:ascii="Verdana" w:hAnsi="Verdana"/>
          <w:b/>
          <w:bCs/>
          <w:sz w:val="22"/>
          <w:szCs w:val="22"/>
        </w:rPr>
      </w:pPr>
    </w:p>
    <w:p w14:paraId="30C6C66F" w14:textId="77777777" w:rsidR="004225A7" w:rsidRPr="00AF64B8" w:rsidRDefault="004225A7" w:rsidP="00B51608">
      <w:pPr>
        <w:jc w:val="both"/>
        <w:rPr>
          <w:rFonts w:ascii="Verdana" w:hAnsi="Verdana"/>
          <w:b/>
          <w:bCs/>
          <w:sz w:val="22"/>
          <w:szCs w:val="22"/>
        </w:rPr>
      </w:pPr>
      <w:r w:rsidRPr="00AF64B8">
        <w:rPr>
          <w:rFonts w:ascii="Verdana" w:hAnsi="Verdana"/>
          <w:sz w:val="22"/>
          <w:szCs w:val="22"/>
        </w:rPr>
        <w:t xml:space="preserve">Anexo 8 </w:t>
      </w:r>
      <w:r w:rsidRPr="00AF64B8">
        <w:rPr>
          <w:rFonts w:ascii="Verdana" w:hAnsi="Verdana"/>
          <w:b/>
          <w:bCs/>
          <w:sz w:val="22"/>
          <w:szCs w:val="22"/>
        </w:rPr>
        <w:t>Funciones de la Brigada.</w:t>
      </w:r>
    </w:p>
    <w:p w14:paraId="54B753D5"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 </w:t>
      </w:r>
    </w:p>
    <w:p w14:paraId="18180579" w14:textId="77777777" w:rsidR="004225A7" w:rsidRPr="00AF64B8" w:rsidRDefault="004225A7" w:rsidP="00B51608">
      <w:pPr>
        <w:jc w:val="both"/>
        <w:rPr>
          <w:rFonts w:ascii="Verdana" w:hAnsi="Verdana"/>
          <w:b/>
          <w:bCs/>
          <w:sz w:val="22"/>
          <w:szCs w:val="22"/>
        </w:rPr>
      </w:pPr>
      <w:r w:rsidRPr="00AF64B8">
        <w:rPr>
          <w:rFonts w:ascii="Verdana" w:hAnsi="Verdana"/>
          <w:sz w:val="22"/>
          <w:szCs w:val="22"/>
        </w:rPr>
        <w:t xml:space="preserve">Anexo 9 </w:t>
      </w:r>
      <w:r w:rsidRPr="00AF64B8">
        <w:rPr>
          <w:rFonts w:ascii="Verdana" w:hAnsi="Verdana"/>
          <w:b/>
          <w:bCs/>
          <w:sz w:val="22"/>
          <w:szCs w:val="22"/>
        </w:rPr>
        <w:t xml:space="preserve">Personal de la Brigada. </w:t>
      </w:r>
    </w:p>
    <w:p w14:paraId="6C96A66E" w14:textId="77777777" w:rsidR="004225A7" w:rsidRPr="00AF64B8" w:rsidRDefault="004225A7" w:rsidP="00B51608">
      <w:pPr>
        <w:jc w:val="both"/>
        <w:rPr>
          <w:rFonts w:ascii="Verdana" w:hAnsi="Verdana"/>
          <w:sz w:val="22"/>
          <w:szCs w:val="22"/>
        </w:rPr>
      </w:pPr>
    </w:p>
    <w:p w14:paraId="6A7BC1FE" w14:textId="77777777" w:rsidR="004225A7" w:rsidRPr="00AF64B8" w:rsidRDefault="004225A7" w:rsidP="00B51608">
      <w:pPr>
        <w:jc w:val="both"/>
        <w:rPr>
          <w:rFonts w:ascii="Verdana" w:hAnsi="Verdana"/>
          <w:b/>
          <w:bCs/>
          <w:sz w:val="22"/>
          <w:szCs w:val="22"/>
        </w:rPr>
      </w:pPr>
      <w:r w:rsidRPr="00AF64B8">
        <w:rPr>
          <w:rFonts w:ascii="Verdana" w:hAnsi="Verdana"/>
          <w:sz w:val="22"/>
          <w:szCs w:val="22"/>
        </w:rPr>
        <w:t xml:space="preserve">Anexo 10 </w:t>
      </w:r>
      <w:r w:rsidRPr="00AF64B8">
        <w:rPr>
          <w:rFonts w:ascii="Verdana" w:hAnsi="Verdana"/>
          <w:b/>
          <w:bCs/>
          <w:sz w:val="22"/>
          <w:szCs w:val="22"/>
        </w:rPr>
        <w:t xml:space="preserve">Organigrama SCI. </w:t>
      </w:r>
    </w:p>
    <w:p w14:paraId="28CE2D2E" w14:textId="77777777" w:rsidR="004225A7" w:rsidRPr="00AF64B8" w:rsidRDefault="004225A7" w:rsidP="00B51608">
      <w:pPr>
        <w:jc w:val="both"/>
        <w:rPr>
          <w:rFonts w:ascii="Verdana" w:hAnsi="Verdana"/>
          <w:sz w:val="22"/>
          <w:szCs w:val="22"/>
        </w:rPr>
      </w:pPr>
    </w:p>
    <w:p w14:paraId="08A7F383" w14:textId="77777777" w:rsidR="004225A7" w:rsidRPr="00AF64B8" w:rsidRDefault="004225A7" w:rsidP="00B51608">
      <w:pPr>
        <w:jc w:val="both"/>
        <w:rPr>
          <w:rFonts w:ascii="Verdana" w:hAnsi="Verdana"/>
          <w:b/>
          <w:bCs/>
          <w:sz w:val="22"/>
          <w:szCs w:val="22"/>
        </w:rPr>
      </w:pPr>
      <w:r w:rsidRPr="00AF64B8">
        <w:rPr>
          <w:rFonts w:ascii="Verdana" w:hAnsi="Verdana"/>
          <w:sz w:val="22"/>
          <w:szCs w:val="22"/>
        </w:rPr>
        <w:t xml:space="preserve">Anexo 11 </w:t>
      </w:r>
      <w:r w:rsidRPr="00AF64B8">
        <w:rPr>
          <w:rFonts w:ascii="Verdana" w:hAnsi="Verdana"/>
          <w:b/>
          <w:bCs/>
          <w:sz w:val="22"/>
          <w:szCs w:val="22"/>
        </w:rPr>
        <w:t xml:space="preserve">Funciones SCI. </w:t>
      </w:r>
    </w:p>
    <w:p w14:paraId="2E35AC1A" w14:textId="77777777" w:rsidR="004225A7" w:rsidRPr="00AF64B8" w:rsidRDefault="004225A7" w:rsidP="00B51608">
      <w:pPr>
        <w:jc w:val="both"/>
        <w:rPr>
          <w:rFonts w:ascii="Verdana" w:hAnsi="Verdana"/>
          <w:sz w:val="22"/>
          <w:szCs w:val="22"/>
        </w:rPr>
      </w:pPr>
    </w:p>
    <w:p w14:paraId="5C182E2C" w14:textId="73D27D74" w:rsidR="004225A7" w:rsidRPr="00AF64B8" w:rsidRDefault="004225A7" w:rsidP="00B51608">
      <w:pPr>
        <w:jc w:val="both"/>
        <w:rPr>
          <w:rFonts w:ascii="Verdana" w:hAnsi="Verdana"/>
          <w:b/>
          <w:bCs/>
          <w:sz w:val="22"/>
          <w:szCs w:val="22"/>
        </w:rPr>
      </w:pPr>
      <w:r w:rsidRPr="00AF64B8">
        <w:rPr>
          <w:rFonts w:ascii="Verdana" w:hAnsi="Verdana"/>
          <w:sz w:val="22"/>
          <w:szCs w:val="22"/>
        </w:rPr>
        <w:t xml:space="preserve">Anexo 12 </w:t>
      </w:r>
      <w:r w:rsidRPr="00AF64B8">
        <w:rPr>
          <w:rFonts w:ascii="Verdana" w:hAnsi="Verdana"/>
          <w:b/>
          <w:bCs/>
          <w:sz w:val="22"/>
          <w:szCs w:val="22"/>
        </w:rPr>
        <w:t>Personal del SCI.</w:t>
      </w:r>
    </w:p>
    <w:p w14:paraId="26B027D3" w14:textId="00BFBEEF" w:rsidR="004225A7" w:rsidRPr="00AF64B8" w:rsidRDefault="004225A7" w:rsidP="002D312D">
      <w:pPr>
        <w:pStyle w:val="Ttulo1"/>
        <w:numPr>
          <w:ilvl w:val="0"/>
          <w:numId w:val="22"/>
        </w:numPr>
        <w:ind w:left="426" w:hanging="426"/>
        <w:rPr>
          <w:sz w:val="22"/>
          <w:szCs w:val="22"/>
        </w:rPr>
      </w:pPr>
      <w:bookmarkStart w:id="39" w:name="_Toc164071181"/>
      <w:bookmarkStart w:id="40" w:name="_Toc169616136"/>
      <w:r w:rsidRPr="00AF64B8">
        <w:rPr>
          <w:sz w:val="22"/>
          <w:szCs w:val="22"/>
        </w:rPr>
        <w:t>PLANES DE ACCIÓN ANTE EMERGENCIAS.</w:t>
      </w:r>
      <w:bookmarkEnd w:id="39"/>
      <w:bookmarkEnd w:id="40"/>
      <w:r w:rsidRPr="00AF64B8">
        <w:rPr>
          <w:sz w:val="22"/>
          <w:szCs w:val="22"/>
        </w:rPr>
        <w:t xml:space="preserve"> </w:t>
      </w:r>
    </w:p>
    <w:p w14:paraId="4EF49B53" w14:textId="77777777" w:rsidR="004225A7" w:rsidRPr="00AF64B8" w:rsidRDefault="004225A7" w:rsidP="00B51608">
      <w:pPr>
        <w:jc w:val="both"/>
        <w:rPr>
          <w:rFonts w:ascii="Verdana" w:hAnsi="Verdana"/>
          <w:sz w:val="22"/>
          <w:szCs w:val="22"/>
        </w:rPr>
      </w:pPr>
    </w:p>
    <w:p w14:paraId="18F7988B"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Los planes de acción relacionan las actividades principales que se deben desarrollar en caso de emergencia, estos se componen de Objetivos, Responsables, Actividades a desarrollar antes, durante y después del evento. </w:t>
      </w:r>
    </w:p>
    <w:p w14:paraId="6DA3DAB8" w14:textId="77777777" w:rsidR="004225A7" w:rsidRPr="00AF64B8" w:rsidRDefault="004225A7" w:rsidP="00B51608">
      <w:pPr>
        <w:jc w:val="both"/>
        <w:rPr>
          <w:rFonts w:ascii="Verdana" w:hAnsi="Verdana"/>
          <w:sz w:val="22"/>
          <w:szCs w:val="22"/>
        </w:rPr>
      </w:pPr>
    </w:p>
    <w:p w14:paraId="420AB6F6" w14:textId="77777777" w:rsidR="004225A7" w:rsidRPr="00AF64B8" w:rsidRDefault="004225A7" w:rsidP="00B51608">
      <w:pPr>
        <w:jc w:val="both"/>
        <w:rPr>
          <w:rFonts w:ascii="Verdana" w:hAnsi="Verdana"/>
          <w:b/>
          <w:bCs/>
          <w:sz w:val="22"/>
          <w:szCs w:val="22"/>
        </w:rPr>
      </w:pPr>
      <w:r w:rsidRPr="00AF64B8">
        <w:rPr>
          <w:rFonts w:ascii="Verdana" w:hAnsi="Verdana"/>
          <w:b/>
          <w:bCs/>
          <w:sz w:val="22"/>
          <w:szCs w:val="22"/>
        </w:rPr>
        <w:t xml:space="preserve">Anexos 13, 14, 15, 16 y 17 Planes de acción ante emergencias. </w:t>
      </w:r>
    </w:p>
    <w:p w14:paraId="68043BB8" w14:textId="623E6102" w:rsidR="004225A7" w:rsidRPr="00AF64B8" w:rsidRDefault="004225A7" w:rsidP="002D312D">
      <w:pPr>
        <w:pStyle w:val="Ttulo1"/>
        <w:numPr>
          <w:ilvl w:val="0"/>
          <w:numId w:val="22"/>
        </w:numPr>
        <w:ind w:left="426" w:hanging="426"/>
        <w:rPr>
          <w:sz w:val="22"/>
          <w:szCs w:val="22"/>
        </w:rPr>
      </w:pPr>
      <w:bookmarkStart w:id="41" w:name="_Toc164071182"/>
      <w:bookmarkStart w:id="42" w:name="_Toc169616137"/>
      <w:r w:rsidRPr="00AF64B8">
        <w:rPr>
          <w:sz w:val="22"/>
          <w:szCs w:val="22"/>
        </w:rPr>
        <w:t>PLAN DE EVACUACIÓN ANTE EMERGENCIAS.</w:t>
      </w:r>
      <w:bookmarkEnd w:id="41"/>
      <w:bookmarkEnd w:id="42"/>
      <w:r w:rsidRPr="00AF64B8">
        <w:rPr>
          <w:sz w:val="22"/>
          <w:szCs w:val="22"/>
        </w:rPr>
        <w:t xml:space="preserve"> </w:t>
      </w:r>
    </w:p>
    <w:p w14:paraId="0573F89C" w14:textId="77777777" w:rsidR="004225A7" w:rsidRPr="00AF64B8" w:rsidRDefault="004225A7" w:rsidP="00B51608">
      <w:pPr>
        <w:jc w:val="both"/>
        <w:rPr>
          <w:rFonts w:ascii="Verdana" w:hAnsi="Verdana"/>
          <w:sz w:val="22"/>
          <w:szCs w:val="22"/>
        </w:rPr>
      </w:pPr>
    </w:p>
    <w:p w14:paraId="4D152853" w14:textId="77777777" w:rsidR="004225A7" w:rsidRPr="00AF64B8" w:rsidRDefault="004225A7" w:rsidP="00B51608">
      <w:pPr>
        <w:jc w:val="both"/>
        <w:rPr>
          <w:rFonts w:ascii="Verdana" w:hAnsi="Verdana"/>
          <w:sz w:val="22"/>
          <w:szCs w:val="22"/>
        </w:rPr>
      </w:pPr>
      <w:r w:rsidRPr="00AF64B8">
        <w:rPr>
          <w:rFonts w:ascii="Verdana" w:hAnsi="Verdana"/>
          <w:sz w:val="22"/>
          <w:szCs w:val="22"/>
        </w:rPr>
        <w:t>El Plan de Evacuación busca salvaguardar la vida de las personas expuestas a una situación de emergencia, asegurando su retiro o salida del lugar generador del peligro hasta uno de menor riesgo.</w:t>
      </w:r>
    </w:p>
    <w:p w14:paraId="3FB8E613" w14:textId="77777777" w:rsidR="004225A7" w:rsidRPr="00AF64B8" w:rsidRDefault="004225A7" w:rsidP="00B51608">
      <w:pPr>
        <w:jc w:val="both"/>
        <w:rPr>
          <w:rFonts w:ascii="Verdana" w:hAnsi="Verdana"/>
          <w:sz w:val="22"/>
          <w:szCs w:val="22"/>
        </w:rPr>
      </w:pPr>
    </w:p>
    <w:p w14:paraId="5D682843" w14:textId="63C42B65" w:rsidR="00EF3111" w:rsidRPr="00AF64B8" w:rsidRDefault="000F1927" w:rsidP="000F1927">
      <w:pPr>
        <w:pStyle w:val="Ttulo2"/>
        <w:rPr>
          <w:szCs w:val="22"/>
        </w:rPr>
      </w:pPr>
      <w:bookmarkStart w:id="43" w:name="_Toc169616138"/>
      <w:r w:rsidRPr="00AF64B8">
        <w:rPr>
          <w:szCs w:val="22"/>
        </w:rPr>
        <w:t xml:space="preserve">12.1 </w:t>
      </w:r>
      <w:r w:rsidR="004225A7" w:rsidRPr="00AF64B8">
        <w:rPr>
          <w:szCs w:val="22"/>
        </w:rPr>
        <w:t>Objetivo.</w:t>
      </w:r>
      <w:bookmarkEnd w:id="43"/>
      <w:r w:rsidR="004225A7" w:rsidRPr="00AF64B8">
        <w:rPr>
          <w:szCs w:val="22"/>
        </w:rPr>
        <w:t xml:space="preserve"> </w:t>
      </w:r>
    </w:p>
    <w:p w14:paraId="335F2C49" w14:textId="40AA3961" w:rsidR="004225A7" w:rsidRPr="00AF64B8" w:rsidRDefault="004225A7" w:rsidP="002D312D">
      <w:pPr>
        <w:pStyle w:val="Prrafodelista"/>
        <w:numPr>
          <w:ilvl w:val="0"/>
          <w:numId w:val="30"/>
        </w:numPr>
        <w:ind w:left="851"/>
        <w:jc w:val="both"/>
        <w:rPr>
          <w:rFonts w:ascii="Verdana" w:hAnsi="Verdana"/>
        </w:rPr>
      </w:pPr>
      <w:r w:rsidRPr="00AF64B8">
        <w:rPr>
          <w:rFonts w:ascii="Verdana" w:hAnsi="Verdana"/>
        </w:rPr>
        <w:t>Establecer acciones tendientes a poner barreras entre una fuente de amenaza y las personas vulnerables, mediante el desplazamiento de éstas hasta y a través de lugares de menor riesgo.</w:t>
      </w:r>
    </w:p>
    <w:p w14:paraId="6532CE00" w14:textId="77777777" w:rsidR="004225A7" w:rsidRPr="00AF64B8" w:rsidRDefault="004225A7" w:rsidP="00B51608">
      <w:pPr>
        <w:jc w:val="both"/>
        <w:rPr>
          <w:rFonts w:ascii="Verdana" w:hAnsi="Verdana"/>
          <w:sz w:val="22"/>
          <w:szCs w:val="22"/>
        </w:rPr>
      </w:pPr>
    </w:p>
    <w:p w14:paraId="6915BBE6" w14:textId="1DD398A2" w:rsidR="004225A7" w:rsidRPr="00AF64B8" w:rsidRDefault="000F1927" w:rsidP="000F1927">
      <w:pPr>
        <w:pStyle w:val="Ttulo2"/>
        <w:rPr>
          <w:szCs w:val="22"/>
        </w:rPr>
      </w:pPr>
      <w:bookmarkStart w:id="44" w:name="_Toc169616139"/>
      <w:r w:rsidRPr="00AF64B8">
        <w:rPr>
          <w:szCs w:val="22"/>
        </w:rPr>
        <w:t xml:space="preserve">12.2 </w:t>
      </w:r>
      <w:r w:rsidR="004225A7" w:rsidRPr="00AF64B8">
        <w:rPr>
          <w:szCs w:val="22"/>
        </w:rPr>
        <w:t>Recursos</w:t>
      </w:r>
      <w:bookmarkEnd w:id="44"/>
    </w:p>
    <w:p w14:paraId="01D667F6" w14:textId="77777777" w:rsidR="004225A7" w:rsidRPr="00AF64B8" w:rsidRDefault="004225A7" w:rsidP="00B51608">
      <w:pPr>
        <w:jc w:val="both"/>
        <w:rPr>
          <w:rFonts w:ascii="Verdana" w:hAnsi="Verdana"/>
          <w:b/>
          <w:sz w:val="22"/>
          <w:szCs w:val="22"/>
        </w:rPr>
      </w:pPr>
    </w:p>
    <w:p w14:paraId="195EF015" w14:textId="77777777" w:rsidR="004225A7" w:rsidRPr="00AF64B8" w:rsidRDefault="004225A7" w:rsidP="002D312D">
      <w:pPr>
        <w:numPr>
          <w:ilvl w:val="3"/>
          <w:numId w:val="15"/>
        </w:numPr>
        <w:jc w:val="both"/>
        <w:rPr>
          <w:rFonts w:ascii="Verdana" w:hAnsi="Verdana"/>
          <w:sz w:val="22"/>
          <w:szCs w:val="22"/>
        </w:rPr>
      </w:pPr>
      <w:r w:rsidRPr="00AF64B8">
        <w:rPr>
          <w:rFonts w:ascii="Verdana" w:hAnsi="Verdana"/>
          <w:sz w:val="22"/>
          <w:szCs w:val="22"/>
        </w:rPr>
        <w:t>Brigada de emergencias capacitada y entrenada</w:t>
      </w:r>
    </w:p>
    <w:p w14:paraId="6A2D1372" w14:textId="77777777" w:rsidR="004225A7" w:rsidRPr="00AF64B8" w:rsidRDefault="004225A7" w:rsidP="002D312D">
      <w:pPr>
        <w:numPr>
          <w:ilvl w:val="3"/>
          <w:numId w:val="15"/>
        </w:numPr>
        <w:jc w:val="both"/>
        <w:rPr>
          <w:rFonts w:ascii="Verdana" w:hAnsi="Verdana"/>
          <w:sz w:val="22"/>
          <w:szCs w:val="22"/>
        </w:rPr>
      </w:pPr>
      <w:r w:rsidRPr="00AF64B8">
        <w:rPr>
          <w:rFonts w:ascii="Verdana" w:hAnsi="Verdana"/>
          <w:sz w:val="22"/>
          <w:szCs w:val="22"/>
        </w:rPr>
        <w:t>Instalaciones en óptimas condiciones</w:t>
      </w:r>
    </w:p>
    <w:p w14:paraId="5E4FE7A3" w14:textId="77777777" w:rsidR="004225A7" w:rsidRPr="00AF64B8" w:rsidRDefault="004225A7" w:rsidP="002D312D">
      <w:pPr>
        <w:numPr>
          <w:ilvl w:val="3"/>
          <w:numId w:val="15"/>
        </w:numPr>
        <w:jc w:val="both"/>
        <w:rPr>
          <w:rFonts w:ascii="Verdana" w:hAnsi="Verdana"/>
          <w:sz w:val="22"/>
          <w:szCs w:val="22"/>
        </w:rPr>
      </w:pPr>
      <w:r w:rsidRPr="00AF64B8">
        <w:rPr>
          <w:rFonts w:ascii="Verdana" w:hAnsi="Verdana"/>
          <w:sz w:val="22"/>
          <w:szCs w:val="22"/>
        </w:rPr>
        <w:t>Equipo para atención de emergencias</w:t>
      </w:r>
    </w:p>
    <w:p w14:paraId="3A762F48" w14:textId="77777777" w:rsidR="004225A7" w:rsidRPr="00AF64B8" w:rsidRDefault="004225A7" w:rsidP="002D312D">
      <w:pPr>
        <w:numPr>
          <w:ilvl w:val="3"/>
          <w:numId w:val="15"/>
        </w:numPr>
        <w:jc w:val="both"/>
        <w:rPr>
          <w:rFonts w:ascii="Verdana" w:hAnsi="Verdana"/>
          <w:sz w:val="22"/>
          <w:szCs w:val="22"/>
        </w:rPr>
      </w:pPr>
      <w:r w:rsidRPr="00AF64B8">
        <w:rPr>
          <w:rFonts w:ascii="Verdana" w:hAnsi="Verdana"/>
          <w:sz w:val="22"/>
          <w:szCs w:val="22"/>
        </w:rPr>
        <w:t>Rutas de evacuación señaladas e identificada</w:t>
      </w:r>
    </w:p>
    <w:p w14:paraId="6300B98B" w14:textId="77777777" w:rsidR="004225A7" w:rsidRPr="00AF64B8" w:rsidRDefault="004225A7" w:rsidP="000F1927">
      <w:pPr>
        <w:pStyle w:val="Ttulo2"/>
        <w:rPr>
          <w:szCs w:val="22"/>
        </w:rPr>
      </w:pPr>
    </w:p>
    <w:p w14:paraId="2DDAE1EA" w14:textId="0D4E9DD9" w:rsidR="004225A7" w:rsidRPr="00AF64B8" w:rsidRDefault="000F1927" w:rsidP="000F1927">
      <w:pPr>
        <w:pStyle w:val="Ttulo2"/>
        <w:rPr>
          <w:szCs w:val="22"/>
        </w:rPr>
      </w:pPr>
      <w:bookmarkStart w:id="45" w:name="_Toc164071183"/>
      <w:bookmarkStart w:id="46" w:name="_Toc169616140"/>
      <w:r w:rsidRPr="00AF64B8">
        <w:rPr>
          <w:szCs w:val="22"/>
        </w:rPr>
        <w:t xml:space="preserve">12.3 </w:t>
      </w:r>
      <w:r w:rsidR="004225A7" w:rsidRPr="00AF64B8">
        <w:rPr>
          <w:szCs w:val="22"/>
        </w:rPr>
        <w:t>Administración del Plan Evacuación</w:t>
      </w:r>
      <w:bookmarkEnd w:id="45"/>
      <w:bookmarkEnd w:id="46"/>
    </w:p>
    <w:p w14:paraId="41198E5F" w14:textId="77777777" w:rsidR="004225A7" w:rsidRPr="00AF64B8" w:rsidRDefault="004225A7" w:rsidP="00B51608">
      <w:pPr>
        <w:jc w:val="both"/>
        <w:rPr>
          <w:rFonts w:ascii="Verdana" w:hAnsi="Verdana"/>
          <w:b/>
          <w:sz w:val="22"/>
          <w:szCs w:val="22"/>
        </w:rPr>
      </w:pPr>
    </w:p>
    <w:p w14:paraId="0C77AD7A" w14:textId="77777777" w:rsidR="004225A7" w:rsidRPr="00AF64B8" w:rsidRDefault="004225A7" w:rsidP="00B51608">
      <w:pPr>
        <w:jc w:val="both"/>
        <w:rPr>
          <w:rFonts w:ascii="Verdana" w:hAnsi="Verdana"/>
          <w:sz w:val="22"/>
          <w:szCs w:val="22"/>
        </w:rPr>
      </w:pPr>
      <w:r w:rsidRPr="00AF64B8">
        <w:rPr>
          <w:rFonts w:ascii="Verdana" w:hAnsi="Verdana"/>
          <w:sz w:val="22"/>
          <w:szCs w:val="22"/>
        </w:rPr>
        <w:t>Mediante una estructura definir funciones y responsabilidades y capacitar a cada una de las personas involucradas en el tema de manejo de emergencias.</w:t>
      </w:r>
    </w:p>
    <w:p w14:paraId="6646E86D" w14:textId="77777777" w:rsidR="004225A7" w:rsidRPr="00AF64B8" w:rsidRDefault="004225A7" w:rsidP="00B51608">
      <w:pPr>
        <w:jc w:val="both"/>
        <w:rPr>
          <w:rFonts w:ascii="Verdana" w:hAnsi="Verdana"/>
          <w:sz w:val="22"/>
          <w:szCs w:val="22"/>
        </w:rPr>
      </w:pPr>
      <w:r w:rsidRPr="00AF64B8">
        <w:rPr>
          <w:rFonts w:ascii="Verdana" w:hAnsi="Verdana"/>
          <w:sz w:val="22"/>
          <w:szCs w:val="22"/>
        </w:rPr>
        <w:t>De igual forma se debe realizar un organigrama de emergencias que contenga la Jerarquía de los Comités Operativos de Emergencias, brigadas, entes externos.</w:t>
      </w:r>
    </w:p>
    <w:p w14:paraId="494F85E6" w14:textId="55BBCCF5" w:rsidR="004225A7" w:rsidRDefault="004225A7" w:rsidP="00B51608">
      <w:pPr>
        <w:jc w:val="both"/>
        <w:rPr>
          <w:rFonts w:ascii="Verdana" w:hAnsi="Verdana"/>
          <w:sz w:val="22"/>
          <w:szCs w:val="22"/>
        </w:rPr>
      </w:pPr>
    </w:p>
    <w:p w14:paraId="20B2A667" w14:textId="625CE9E8" w:rsidR="00AE6BE6" w:rsidRDefault="00AE6BE6" w:rsidP="00B51608">
      <w:pPr>
        <w:jc w:val="both"/>
        <w:rPr>
          <w:rFonts w:ascii="Verdana" w:hAnsi="Verdana"/>
          <w:sz w:val="22"/>
          <w:szCs w:val="22"/>
        </w:rPr>
      </w:pPr>
    </w:p>
    <w:p w14:paraId="21865EB2" w14:textId="77777777" w:rsidR="00AE6BE6" w:rsidRPr="00AF64B8" w:rsidRDefault="00AE6BE6" w:rsidP="00B51608">
      <w:pPr>
        <w:jc w:val="both"/>
        <w:rPr>
          <w:rFonts w:ascii="Verdana" w:hAnsi="Verdana"/>
          <w:sz w:val="22"/>
          <w:szCs w:val="22"/>
        </w:rPr>
      </w:pPr>
    </w:p>
    <w:p w14:paraId="0AD09C67" w14:textId="77777777" w:rsidR="004225A7" w:rsidRPr="00AF64B8" w:rsidRDefault="004225A7" w:rsidP="000F1927">
      <w:pPr>
        <w:jc w:val="center"/>
        <w:rPr>
          <w:rFonts w:ascii="Verdana" w:hAnsi="Verdana"/>
          <w:b/>
          <w:sz w:val="22"/>
          <w:szCs w:val="22"/>
        </w:rPr>
      </w:pPr>
      <w:bookmarkStart w:id="47" w:name="_Toc164071184"/>
      <w:r w:rsidRPr="00AF64B8">
        <w:rPr>
          <w:rFonts w:ascii="Verdana" w:hAnsi="Verdana"/>
          <w:b/>
          <w:sz w:val="22"/>
          <w:szCs w:val="22"/>
        </w:rPr>
        <w:t>Organigrama del Comité Operativo de Emergencias</w:t>
      </w:r>
      <w:bookmarkEnd w:id="47"/>
    </w:p>
    <w:p w14:paraId="112DB817" w14:textId="77777777" w:rsidR="00EF3111" w:rsidRPr="00AF64B8" w:rsidRDefault="00EF3111" w:rsidP="00B51608">
      <w:pPr>
        <w:jc w:val="both"/>
        <w:rPr>
          <w:rFonts w:ascii="Verdana" w:hAnsi="Verdana"/>
          <w:b/>
          <w:sz w:val="22"/>
          <w:szCs w:val="22"/>
        </w:rPr>
      </w:pPr>
    </w:p>
    <w:p w14:paraId="000CD8B7" w14:textId="7A24A50F" w:rsidR="004225A7" w:rsidRPr="00AF64B8" w:rsidRDefault="004225A7" w:rsidP="00B51608">
      <w:pPr>
        <w:jc w:val="both"/>
        <w:rPr>
          <w:rFonts w:ascii="Verdana" w:hAnsi="Verdana"/>
          <w:b/>
          <w:sz w:val="22"/>
          <w:szCs w:val="22"/>
        </w:rPr>
      </w:pPr>
      <w:r w:rsidRPr="00AF64B8">
        <w:rPr>
          <w:rFonts w:ascii="Verdana" w:hAnsi="Verdana"/>
          <w:noProof/>
          <w:sz w:val="22"/>
          <w:szCs w:val="22"/>
          <w:lang w:eastAsia="es-CO"/>
        </w:rPr>
        <mc:AlternateContent>
          <mc:Choice Requires="wps">
            <w:drawing>
              <wp:anchor distT="0" distB="0" distL="0" distR="0" simplePos="0" relativeHeight="251663360" behindDoc="1" locked="0" layoutInCell="1" allowOverlap="1" wp14:anchorId="462A3402" wp14:editId="5C1A0B17">
                <wp:simplePos x="0" y="0"/>
                <wp:positionH relativeFrom="page">
                  <wp:posOffset>1028700</wp:posOffset>
                </wp:positionH>
                <wp:positionV relativeFrom="paragraph">
                  <wp:posOffset>260350</wp:posOffset>
                </wp:positionV>
                <wp:extent cx="5391785" cy="514350"/>
                <wp:effectExtent l="0" t="0" r="18415" b="19050"/>
                <wp:wrapTopAndBottom/>
                <wp:docPr id="1080186704" name="Cuadro de texto 1080186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785" cy="514350"/>
                        </a:xfrm>
                        <a:prstGeom prst="rect">
                          <a:avLst/>
                        </a:prstGeom>
                        <a:solidFill>
                          <a:srgbClr val="E8EDF7"/>
                        </a:solidFill>
                        <a:ln w="1777">
                          <a:solidFill>
                            <a:srgbClr val="000000"/>
                          </a:solidFill>
                          <a:prstDash val="solid"/>
                          <a:miter lim="800000"/>
                          <a:headEnd/>
                          <a:tailEnd/>
                        </a:ln>
                      </wps:spPr>
                      <wps:txbx>
                        <w:txbxContent>
                          <w:p w14:paraId="6769E173" w14:textId="77777777" w:rsidR="00B616C8" w:rsidRPr="00661262" w:rsidRDefault="00B616C8" w:rsidP="004225A7">
                            <w:pPr>
                              <w:spacing w:before="109"/>
                              <w:ind w:left="2024" w:right="1773"/>
                              <w:jc w:val="center"/>
                              <w:rPr>
                                <w:rFonts w:ascii="Montserrat" w:hAnsi="Montserrat"/>
                                <w:b/>
                                <w:color w:val="FF0000"/>
                              </w:rPr>
                            </w:pPr>
                            <w:r w:rsidRPr="00661262">
                              <w:rPr>
                                <w:rFonts w:ascii="Montserrat" w:hAnsi="Montserrat"/>
                                <w:b/>
                                <w:color w:val="FF0000"/>
                              </w:rPr>
                              <w:t>COMITÉ</w:t>
                            </w:r>
                            <w:r w:rsidRPr="00661262">
                              <w:rPr>
                                <w:rFonts w:ascii="Montserrat" w:hAnsi="Montserrat"/>
                                <w:b/>
                                <w:color w:val="FF0000"/>
                                <w:spacing w:val="-6"/>
                              </w:rPr>
                              <w:t xml:space="preserve"> </w:t>
                            </w:r>
                            <w:r w:rsidRPr="00661262">
                              <w:rPr>
                                <w:rFonts w:ascii="Montserrat" w:hAnsi="Montserrat"/>
                                <w:b/>
                                <w:color w:val="FF0000"/>
                              </w:rPr>
                              <w:t>OPERATIVO</w:t>
                            </w:r>
                            <w:r w:rsidRPr="00661262">
                              <w:rPr>
                                <w:rFonts w:ascii="Montserrat" w:hAnsi="Montserrat"/>
                                <w:b/>
                                <w:color w:val="FF0000"/>
                                <w:spacing w:val="-5"/>
                              </w:rPr>
                              <w:t xml:space="preserve"> </w:t>
                            </w:r>
                            <w:r w:rsidRPr="00661262">
                              <w:rPr>
                                <w:rFonts w:ascii="Montserrat" w:hAnsi="Montserrat"/>
                                <w:b/>
                                <w:color w:val="FF0000"/>
                              </w:rPr>
                              <w:t>DE</w:t>
                            </w:r>
                            <w:r w:rsidRPr="00661262">
                              <w:rPr>
                                <w:rFonts w:ascii="Montserrat" w:hAnsi="Montserrat"/>
                                <w:b/>
                                <w:color w:val="FF0000"/>
                                <w:spacing w:val="-6"/>
                              </w:rPr>
                              <w:t xml:space="preserve"> </w:t>
                            </w:r>
                            <w:r w:rsidRPr="00661262">
                              <w:rPr>
                                <w:rFonts w:ascii="Montserrat" w:hAnsi="Montserrat"/>
                                <w:b/>
                                <w:color w:val="FF0000"/>
                              </w:rPr>
                              <w:t>EMERGENCIAS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A3402" id="Cuadro de texto 1080186704" o:spid="_x0000_s1038" type="#_x0000_t202" style="position:absolute;left:0;text-align:left;margin-left:81pt;margin-top:20.5pt;width:424.55pt;height:4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" fillcolor="#e8edf7" strokeweight=".04936mm">
                <v:textbox inset="0,0,0,0">
                  <w:txbxContent>
                    <w:p w14:paraId="6769E173" w14:textId="77777777" w:rsidR="00B616C8" w:rsidRPr="00661262" w:rsidRDefault="00B616C8" w:rsidP="004225A7">
                      <w:pPr>
                        <w:spacing w:before="109"/>
                        <w:ind w:left="2024" w:right="1773"/>
                        <w:jc w:val="center"/>
                        <w:rPr>
                          <w:rFonts w:ascii="Montserrat" w:hAnsi="Montserrat"/>
                          <w:b/>
                          <w:color w:val="FF0000"/>
                        </w:rPr>
                      </w:pPr>
                      <w:r w:rsidRPr="00661262">
                        <w:rPr>
                          <w:rFonts w:ascii="Montserrat" w:hAnsi="Montserrat"/>
                          <w:b/>
                          <w:color w:val="FF0000"/>
                        </w:rPr>
                        <w:t>COMITÉ</w:t>
                      </w:r>
                      <w:r w:rsidRPr="00661262">
                        <w:rPr>
                          <w:rFonts w:ascii="Montserrat" w:hAnsi="Montserrat"/>
                          <w:b/>
                          <w:color w:val="FF0000"/>
                          <w:spacing w:val="-6"/>
                        </w:rPr>
                        <w:t xml:space="preserve"> </w:t>
                      </w:r>
                      <w:r w:rsidRPr="00661262">
                        <w:rPr>
                          <w:rFonts w:ascii="Montserrat" w:hAnsi="Montserrat"/>
                          <w:b/>
                          <w:color w:val="FF0000"/>
                        </w:rPr>
                        <w:t>OPERATIVO</w:t>
                      </w:r>
                      <w:r w:rsidRPr="00661262">
                        <w:rPr>
                          <w:rFonts w:ascii="Montserrat" w:hAnsi="Montserrat"/>
                          <w:b/>
                          <w:color w:val="FF0000"/>
                          <w:spacing w:val="-5"/>
                        </w:rPr>
                        <w:t xml:space="preserve"> </w:t>
                      </w:r>
                      <w:r w:rsidRPr="00661262">
                        <w:rPr>
                          <w:rFonts w:ascii="Montserrat" w:hAnsi="Montserrat"/>
                          <w:b/>
                          <w:color w:val="FF0000"/>
                        </w:rPr>
                        <w:t>DE</w:t>
                      </w:r>
                      <w:r w:rsidRPr="00661262">
                        <w:rPr>
                          <w:rFonts w:ascii="Montserrat" w:hAnsi="Montserrat"/>
                          <w:b/>
                          <w:color w:val="FF0000"/>
                          <w:spacing w:val="-6"/>
                        </w:rPr>
                        <w:t xml:space="preserve"> </w:t>
                      </w:r>
                      <w:r w:rsidRPr="00661262">
                        <w:rPr>
                          <w:rFonts w:ascii="Montserrat" w:hAnsi="Montserrat"/>
                          <w:b/>
                          <w:color w:val="FF0000"/>
                        </w:rPr>
                        <w:t>EMERGENCIAS</w:t>
                      </w:r>
                    </w:p>
                  </w:txbxContent>
                </v:textbox>
                <w10:wrap type="topAndBottom" anchorx="page"/>
              </v:shape>
            </w:pict>
          </mc:Fallback>
        </mc:AlternateContent>
      </w:r>
    </w:p>
    <w:p w14:paraId="07E287ED" w14:textId="77777777" w:rsidR="004225A7" w:rsidRPr="00AF64B8" w:rsidRDefault="004225A7" w:rsidP="00B51608">
      <w:pPr>
        <w:jc w:val="both"/>
        <w:rPr>
          <w:rFonts w:ascii="Verdana" w:hAnsi="Verdana"/>
          <w:b/>
          <w:sz w:val="22"/>
          <w:szCs w:val="22"/>
        </w:rPr>
      </w:pPr>
      <w:r w:rsidRPr="00AF64B8">
        <w:rPr>
          <w:rFonts w:ascii="Verdana" w:hAnsi="Verdana"/>
          <w:noProof/>
          <w:sz w:val="22"/>
          <w:szCs w:val="22"/>
          <w:lang w:eastAsia="es-CO"/>
        </w:rPr>
        <mc:AlternateContent>
          <mc:Choice Requires="wpg">
            <w:drawing>
              <wp:anchor distT="0" distB="0" distL="114300" distR="114300" simplePos="0" relativeHeight="251661312" behindDoc="0" locked="0" layoutInCell="1" allowOverlap="1" wp14:anchorId="6E284D71" wp14:editId="7DFC91A1">
                <wp:simplePos x="0" y="0"/>
                <wp:positionH relativeFrom="page">
                  <wp:posOffset>3578657</wp:posOffset>
                </wp:positionH>
                <wp:positionV relativeFrom="paragraph">
                  <wp:posOffset>636600</wp:posOffset>
                </wp:positionV>
                <wp:extent cx="256540" cy="284480"/>
                <wp:effectExtent l="0" t="0" r="0" b="1270"/>
                <wp:wrapNone/>
                <wp:docPr id="1080186701" name="Grupo 1080186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84480"/>
                          <a:chOff x="5825" y="1195"/>
                          <a:chExt cx="89" cy="530"/>
                        </a:xfrm>
                      </wpg:grpSpPr>
                      <wps:wsp>
                        <wps:cNvPr id="1080186702" name="Line 32"/>
                        <wps:cNvCnPr>
                          <a:cxnSpLocks noChangeShapeType="1"/>
                        </wps:cNvCnPr>
                        <wps:spPr bwMode="auto">
                          <a:xfrm>
                            <a:off x="5869" y="1195"/>
                            <a:ext cx="0" cy="452"/>
                          </a:xfrm>
                          <a:prstGeom prst="line">
                            <a:avLst/>
                          </a:prstGeom>
                          <a:noFill/>
                          <a:ln w="1774">
                            <a:solidFill>
                              <a:srgbClr val="4677BE"/>
                            </a:solidFill>
                            <a:prstDash val="solid"/>
                            <a:round/>
                            <a:headEnd/>
                            <a:tailEnd/>
                          </a:ln>
                          <a:extLst>
                            <a:ext uri="{909E8E84-426E-40DD-AFC4-6F175D3DCCD1}">
                              <a14:hiddenFill xmlns:a14="http://schemas.microsoft.com/office/drawing/2010/main">
                                <a:noFill/>
                              </a14:hiddenFill>
                            </a:ext>
                          </a:extLst>
                        </wps:spPr>
                        <wps:bodyPr/>
                      </wps:wsp>
                      <wps:wsp>
                        <wps:cNvPr id="1080186703" name="Freeform 31"/>
                        <wps:cNvSpPr>
                          <a:spLocks/>
                        </wps:cNvSpPr>
                        <wps:spPr bwMode="auto">
                          <a:xfrm>
                            <a:off x="5824" y="1635"/>
                            <a:ext cx="89" cy="90"/>
                          </a:xfrm>
                          <a:custGeom>
                            <a:avLst/>
                            <a:gdLst>
                              <a:gd name="T0" fmla="+- 0 5913 5825"/>
                              <a:gd name="T1" fmla="*/ T0 w 89"/>
                              <a:gd name="T2" fmla="+- 0 1635 1635"/>
                              <a:gd name="T3" fmla="*/ 1635 h 90"/>
                              <a:gd name="T4" fmla="+- 0 5825 5825"/>
                              <a:gd name="T5" fmla="*/ T4 w 89"/>
                              <a:gd name="T6" fmla="+- 0 1635 1635"/>
                              <a:gd name="T7" fmla="*/ 1635 h 90"/>
                              <a:gd name="T8" fmla="+- 0 5869 5825"/>
                              <a:gd name="T9" fmla="*/ T8 w 89"/>
                              <a:gd name="T10" fmla="+- 0 1725 1635"/>
                              <a:gd name="T11" fmla="*/ 1725 h 90"/>
                              <a:gd name="T12" fmla="+- 0 5913 5825"/>
                              <a:gd name="T13" fmla="*/ T12 w 89"/>
                              <a:gd name="T14" fmla="+- 0 1635 1635"/>
                              <a:gd name="T15" fmla="*/ 1635 h 90"/>
                            </a:gdLst>
                            <a:ahLst/>
                            <a:cxnLst>
                              <a:cxn ang="0">
                                <a:pos x="T1" y="T3"/>
                              </a:cxn>
                              <a:cxn ang="0">
                                <a:pos x="T5" y="T7"/>
                              </a:cxn>
                              <a:cxn ang="0">
                                <a:pos x="T9" y="T11"/>
                              </a:cxn>
                              <a:cxn ang="0">
                                <a:pos x="T13" y="T15"/>
                              </a:cxn>
                            </a:cxnLst>
                            <a:rect l="0" t="0" r="r" b="b"/>
                            <a:pathLst>
                              <a:path w="89" h="90">
                                <a:moveTo>
                                  <a:pt x="88" y="0"/>
                                </a:moveTo>
                                <a:lnTo>
                                  <a:pt x="0" y="0"/>
                                </a:lnTo>
                                <a:lnTo>
                                  <a:pt x="44" y="90"/>
                                </a:lnTo>
                                <a:lnTo>
                                  <a:pt x="88" y="0"/>
                                </a:lnTo>
                                <a:close/>
                              </a:path>
                            </a:pathLst>
                          </a:custGeom>
                          <a:solidFill>
                            <a:srgbClr val="4677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C98B0" id="Grupo 1080186701" o:spid="_x0000_s1026" style="position:absolute;margin-left:281.8pt;margin-top:50.15pt;width:20.2pt;height:22.4pt;z-index:251661312;mso-position-horizontal-relative:page" coordorigin="5825,1195" coordsize="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">
                <v:line id="Line 32" o:spid="_x0000_s1027" style="position:absolute;visibility:visible;mso-wrap-style:square" from="5869,1195" to="5869,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" strokecolor="#4677be" strokeweight=".04928mm"/>
                <v:shape id="Freeform 31" o:spid="_x0000_s1028" style="position:absolute;left:5824;top:1635;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" path="m88,l,,44,90,88,xe" fillcolor="#4677be" stroked="f">
                  <v:path arrowok="t" o:connecttype="custom" o:connectlocs="88,1635;0,1635;44,1725;88,1635" o:connectangles="0,0,0,0"/>
                </v:shape>
                <w10:wrap anchorx="page"/>
              </v:group>
            </w:pict>
          </mc:Fallback>
        </mc:AlternateContent>
      </w:r>
    </w:p>
    <w:p w14:paraId="18853F5B" w14:textId="79B98C89" w:rsidR="004225A7" w:rsidRPr="00AF64B8" w:rsidRDefault="004225A7" w:rsidP="00B51608">
      <w:pPr>
        <w:jc w:val="both"/>
        <w:rPr>
          <w:rFonts w:ascii="Verdana" w:hAnsi="Verdana"/>
          <w:b/>
          <w:sz w:val="22"/>
          <w:szCs w:val="22"/>
        </w:rPr>
      </w:pPr>
      <w:r w:rsidRPr="00AF64B8">
        <w:rPr>
          <w:rFonts w:ascii="Verdana" w:hAnsi="Verdana"/>
          <w:noProof/>
          <w:sz w:val="22"/>
          <w:szCs w:val="22"/>
          <w:lang w:eastAsia="es-CO"/>
        </w:rPr>
        <mc:AlternateContent>
          <mc:Choice Requires="wpg">
            <w:drawing>
              <wp:anchor distT="0" distB="0" distL="0" distR="0" simplePos="0" relativeHeight="251664384" behindDoc="1" locked="0" layoutInCell="1" allowOverlap="1" wp14:anchorId="1389E9DB" wp14:editId="08372EBD">
                <wp:simplePos x="0" y="0"/>
                <wp:positionH relativeFrom="margin">
                  <wp:posOffset>221615</wp:posOffset>
                </wp:positionH>
                <wp:positionV relativeFrom="paragraph">
                  <wp:posOffset>264795</wp:posOffset>
                </wp:positionV>
                <wp:extent cx="4907280" cy="1962150"/>
                <wp:effectExtent l="0" t="0" r="26670" b="19050"/>
                <wp:wrapTopAndBottom/>
                <wp:docPr id="1080186695" name="Grupo 1080186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7280" cy="1962150"/>
                          <a:chOff x="1404" y="1187"/>
                          <a:chExt cx="8680" cy="2308"/>
                        </a:xfrm>
                      </wpg:grpSpPr>
                      <wps:wsp>
                        <wps:cNvPr id="1080186696" name="Freeform 28"/>
                        <wps:cNvSpPr>
                          <a:spLocks/>
                        </wps:cNvSpPr>
                        <wps:spPr bwMode="auto">
                          <a:xfrm>
                            <a:off x="2285" y="1849"/>
                            <a:ext cx="6826" cy="598"/>
                          </a:xfrm>
                          <a:custGeom>
                            <a:avLst/>
                            <a:gdLst>
                              <a:gd name="T0" fmla="+- 0 9276 2450"/>
                              <a:gd name="T1" fmla="*/ T0 w 6826"/>
                              <a:gd name="T2" fmla="+- 0 1323 846"/>
                              <a:gd name="T3" fmla="*/ 1323 h 598"/>
                              <a:gd name="T4" fmla="+- 0 9226 2450"/>
                              <a:gd name="T5" fmla="*/ T4 w 6826"/>
                              <a:gd name="T6" fmla="+- 0 1323 846"/>
                              <a:gd name="T7" fmla="*/ 1323 h 598"/>
                              <a:gd name="T8" fmla="+- 0 9226 2450"/>
                              <a:gd name="T9" fmla="*/ T8 w 6826"/>
                              <a:gd name="T10" fmla="+- 0 1154 846"/>
                              <a:gd name="T11" fmla="*/ 1154 h 598"/>
                              <a:gd name="T12" fmla="+- 0 9226 2450"/>
                              <a:gd name="T13" fmla="*/ T12 w 6826"/>
                              <a:gd name="T14" fmla="+- 0 1134 846"/>
                              <a:gd name="T15" fmla="*/ 1134 h 598"/>
                              <a:gd name="T16" fmla="+- 0 5878 2450"/>
                              <a:gd name="T17" fmla="*/ T16 w 6826"/>
                              <a:gd name="T18" fmla="+- 0 1134 846"/>
                              <a:gd name="T19" fmla="*/ 1134 h 598"/>
                              <a:gd name="T20" fmla="+- 0 5878 2450"/>
                              <a:gd name="T21" fmla="*/ T20 w 6826"/>
                              <a:gd name="T22" fmla="+- 0 846 846"/>
                              <a:gd name="T23" fmla="*/ 846 h 598"/>
                              <a:gd name="T24" fmla="+- 0 5878 2450"/>
                              <a:gd name="T25" fmla="*/ T24 w 6826"/>
                              <a:gd name="T26" fmla="+- 0 846 846"/>
                              <a:gd name="T27" fmla="*/ 846 h 598"/>
                              <a:gd name="T28" fmla="+- 0 5858 2450"/>
                              <a:gd name="T29" fmla="*/ T28 w 6826"/>
                              <a:gd name="T30" fmla="+- 0 846 846"/>
                              <a:gd name="T31" fmla="*/ 846 h 598"/>
                              <a:gd name="T32" fmla="+- 0 5858 2450"/>
                              <a:gd name="T33" fmla="*/ T32 w 6826"/>
                              <a:gd name="T34" fmla="+- 0 1135 846"/>
                              <a:gd name="T35" fmla="*/ 1135 h 598"/>
                              <a:gd name="T36" fmla="+- 0 2500 2450"/>
                              <a:gd name="T37" fmla="*/ T36 w 6826"/>
                              <a:gd name="T38" fmla="+- 0 1135 846"/>
                              <a:gd name="T39" fmla="*/ 1135 h 598"/>
                              <a:gd name="T40" fmla="+- 0 2500 2450"/>
                              <a:gd name="T41" fmla="*/ T40 w 6826"/>
                              <a:gd name="T42" fmla="+- 0 1324 846"/>
                              <a:gd name="T43" fmla="*/ 1324 h 598"/>
                              <a:gd name="T44" fmla="+- 0 2450 2450"/>
                              <a:gd name="T45" fmla="*/ T44 w 6826"/>
                              <a:gd name="T46" fmla="+- 0 1324 846"/>
                              <a:gd name="T47" fmla="*/ 1324 h 598"/>
                              <a:gd name="T48" fmla="+- 0 2510 2450"/>
                              <a:gd name="T49" fmla="*/ T48 w 6826"/>
                              <a:gd name="T50" fmla="+- 0 1444 846"/>
                              <a:gd name="T51" fmla="*/ 1444 h 598"/>
                              <a:gd name="T52" fmla="+- 0 2560 2450"/>
                              <a:gd name="T53" fmla="*/ T52 w 6826"/>
                              <a:gd name="T54" fmla="+- 0 1344 846"/>
                              <a:gd name="T55" fmla="*/ 1344 h 598"/>
                              <a:gd name="T56" fmla="+- 0 2570 2450"/>
                              <a:gd name="T57" fmla="*/ T56 w 6826"/>
                              <a:gd name="T58" fmla="+- 0 1324 846"/>
                              <a:gd name="T59" fmla="*/ 1324 h 598"/>
                              <a:gd name="T60" fmla="+- 0 2520 2450"/>
                              <a:gd name="T61" fmla="*/ T60 w 6826"/>
                              <a:gd name="T62" fmla="+- 0 1324 846"/>
                              <a:gd name="T63" fmla="*/ 1324 h 598"/>
                              <a:gd name="T64" fmla="+- 0 2520 2450"/>
                              <a:gd name="T65" fmla="*/ T64 w 6826"/>
                              <a:gd name="T66" fmla="+- 0 1155 846"/>
                              <a:gd name="T67" fmla="*/ 1155 h 598"/>
                              <a:gd name="T68" fmla="+- 0 5858 2450"/>
                              <a:gd name="T69" fmla="*/ T68 w 6826"/>
                              <a:gd name="T70" fmla="+- 0 1155 846"/>
                              <a:gd name="T71" fmla="*/ 1155 h 598"/>
                              <a:gd name="T72" fmla="+- 0 5858 2450"/>
                              <a:gd name="T73" fmla="*/ T72 w 6826"/>
                              <a:gd name="T74" fmla="+- 0 1323 846"/>
                              <a:gd name="T75" fmla="*/ 1323 h 598"/>
                              <a:gd name="T76" fmla="+- 0 5808 2450"/>
                              <a:gd name="T77" fmla="*/ T76 w 6826"/>
                              <a:gd name="T78" fmla="+- 0 1323 846"/>
                              <a:gd name="T79" fmla="*/ 1323 h 598"/>
                              <a:gd name="T80" fmla="+- 0 5869 2450"/>
                              <a:gd name="T81" fmla="*/ T80 w 6826"/>
                              <a:gd name="T82" fmla="+- 0 1443 846"/>
                              <a:gd name="T83" fmla="*/ 1443 h 598"/>
                              <a:gd name="T84" fmla="+- 0 5918 2450"/>
                              <a:gd name="T85" fmla="*/ T84 w 6826"/>
                              <a:gd name="T86" fmla="+- 0 1343 846"/>
                              <a:gd name="T87" fmla="*/ 1343 h 598"/>
                              <a:gd name="T88" fmla="+- 0 5928 2450"/>
                              <a:gd name="T89" fmla="*/ T88 w 6826"/>
                              <a:gd name="T90" fmla="+- 0 1323 846"/>
                              <a:gd name="T91" fmla="*/ 1323 h 598"/>
                              <a:gd name="T92" fmla="+- 0 5878 2450"/>
                              <a:gd name="T93" fmla="*/ T92 w 6826"/>
                              <a:gd name="T94" fmla="+- 0 1323 846"/>
                              <a:gd name="T95" fmla="*/ 1323 h 598"/>
                              <a:gd name="T96" fmla="+- 0 5878 2450"/>
                              <a:gd name="T97" fmla="*/ T96 w 6826"/>
                              <a:gd name="T98" fmla="+- 0 1154 846"/>
                              <a:gd name="T99" fmla="*/ 1154 h 598"/>
                              <a:gd name="T100" fmla="+- 0 9206 2450"/>
                              <a:gd name="T101" fmla="*/ T100 w 6826"/>
                              <a:gd name="T102" fmla="+- 0 1154 846"/>
                              <a:gd name="T103" fmla="*/ 1154 h 598"/>
                              <a:gd name="T104" fmla="+- 0 9206 2450"/>
                              <a:gd name="T105" fmla="*/ T104 w 6826"/>
                              <a:gd name="T106" fmla="+- 0 1323 846"/>
                              <a:gd name="T107" fmla="*/ 1323 h 598"/>
                              <a:gd name="T108" fmla="+- 0 9156 2450"/>
                              <a:gd name="T109" fmla="*/ T108 w 6826"/>
                              <a:gd name="T110" fmla="+- 0 1323 846"/>
                              <a:gd name="T111" fmla="*/ 1323 h 598"/>
                              <a:gd name="T112" fmla="+- 0 9216 2450"/>
                              <a:gd name="T113" fmla="*/ T112 w 6826"/>
                              <a:gd name="T114" fmla="+- 0 1443 846"/>
                              <a:gd name="T115" fmla="*/ 1443 h 598"/>
                              <a:gd name="T116" fmla="+- 0 9266 2450"/>
                              <a:gd name="T117" fmla="*/ T116 w 6826"/>
                              <a:gd name="T118" fmla="+- 0 1343 846"/>
                              <a:gd name="T119" fmla="*/ 1343 h 598"/>
                              <a:gd name="T120" fmla="+- 0 9276 2450"/>
                              <a:gd name="T121" fmla="*/ T120 w 6826"/>
                              <a:gd name="T122" fmla="+- 0 1323 846"/>
                              <a:gd name="T123" fmla="*/ 1323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826" h="598">
                                <a:moveTo>
                                  <a:pt x="6826" y="477"/>
                                </a:moveTo>
                                <a:lnTo>
                                  <a:pt x="6776" y="477"/>
                                </a:lnTo>
                                <a:lnTo>
                                  <a:pt x="6776" y="308"/>
                                </a:lnTo>
                                <a:lnTo>
                                  <a:pt x="6776" y="288"/>
                                </a:lnTo>
                                <a:lnTo>
                                  <a:pt x="3428" y="288"/>
                                </a:lnTo>
                                <a:lnTo>
                                  <a:pt x="3428" y="0"/>
                                </a:lnTo>
                                <a:lnTo>
                                  <a:pt x="3408" y="0"/>
                                </a:lnTo>
                                <a:lnTo>
                                  <a:pt x="3408" y="289"/>
                                </a:lnTo>
                                <a:lnTo>
                                  <a:pt x="50" y="289"/>
                                </a:lnTo>
                                <a:lnTo>
                                  <a:pt x="50" y="478"/>
                                </a:lnTo>
                                <a:lnTo>
                                  <a:pt x="0" y="478"/>
                                </a:lnTo>
                                <a:lnTo>
                                  <a:pt x="60" y="598"/>
                                </a:lnTo>
                                <a:lnTo>
                                  <a:pt x="110" y="498"/>
                                </a:lnTo>
                                <a:lnTo>
                                  <a:pt x="120" y="478"/>
                                </a:lnTo>
                                <a:lnTo>
                                  <a:pt x="70" y="478"/>
                                </a:lnTo>
                                <a:lnTo>
                                  <a:pt x="70" y="309"/>
                                </a:lnTo>
                                <a:lnTo>
                                  <a:pt x="3408" y="309"/>
                                </a:lnTo>
                                <a:lnTo>
                                  <a:pt x="3408" y="477"/>
                                </a:lnTo>
                                <a:lnTo>
                                  <a:pt x="3358" y="477"/>
                                </a:lnTo>
                                <a:lnTo>
                                  <a:pt x="3419" y="597"/>
                                </a:lnTo>
                                <a:lnTo>
                                  <a:pt x="3468" y="497"/>
                                </a:lnTo>
                                <a:lnTo>
                                  <a:pt x="3478" y="477"/>
                                </a:lnTo>
                                <a:lnTo>
                                  <a:pt x="3428" y="477"/>
                                </a:lnTo>
                                <a:lnTo>
                                  <a:pt x="3428" y="308"/>
                                </a:lnTo>
                                <a:lnTo>
                                  <a:pt x="6756" y="308"/>
                                </a:lnTo>
                                <a:lnTo>
                                  <a:pt x="6756" y="477"/>
                                </a:lnTo>
                                <a:lnTo>
                                  <a:pt x="6706" y="477"/>
                                </a:lnTo>
                                <a:lnTo>
                                  <a:pt x="6766" y="597"/>
                                </a:lnTo>
                                <a:lnTo>
                                  <a:pt x="6816" y="497"/>
                                </a:lnTo>
                                <a:lnTo>
                                  <a:pt x="6826" y="47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697" name="Text Box 27"/>
                        <wps:cNvSpPr txBox="1">
                          <a:spLocks noChangeArrowheads="1"/>
                        </wps:cNvSpPr>
                        <wps:spPr bwMode="auto">
                          <a:xfrm>
                            <a:off x="8109" y="2521"/>
                            <a:ext cx="1957" cy="974"/>
                          </a:xfrm>
                          <a:prstGeom prst="rect">
                            <a:avLst/>
                          </a:prstGeom>
                          <a:solidFill>
                            <a:srgbClr val="E8EDF7"/>
                          </a:solidFill>
                          <a:ln w="1776">
                            <a:solidFill>
                              <a:srgbClr val="000000"/>
                            </a:solidFill>
                            <a:prstDash val="solid"/>
                            <a:miter lim="800000"/>
                            <a:headEnd/>
                            <a:tailEnd/>
                          </a:ln>
                        </wps:spPr>
                        <wps:txbx>
                          <w:txbxContent>
                            <w:p w14:paraId="63FAE26D" w14:textId="77777777" w:rsidR="00B616C8" w:rsidRDefault="00B616C8" w:rsidP="004225A7">
                              <w:pPr>
                                <w:rPr>
                                  <w:rFonts w:ascii="Arial"/>
                                  <w:b/>
                                  <w:sz w:val="27"/>
                                </w:rPr>
                              </w:pPr>
                            </w:p>
                            <w:p w14:paraId="2ACD4DC9" w14:textId="77777777" w:rsidR="00B616C8" w:rsidRPr="00E56121" w:rsidRDefault="00B616C8" w:rsidP="004225A7">
                              <w:pPr>
                                <w:spacing w:before="1" w:line="247" w:lineRule="auto"/>
                                <w:ind w:left="40" w:right="14" w:hanging="63"/>
                                <w:jc w:val="center"/>
                                <w:rPr>
                                  <w:rFonts w:ascii="Montserrat" w:hAnsi="Montserrat"/>
                                  <w:b/>
                                  <w:color w:val="FF0000"/>
                                  <w:sz w:val="18"/>
                                </w:rPr>
                              </w:pPr>
                              <w:r w:rsidRPr="00E56121">
                                <w:rPr>
                                  <w:rFonts w:ascii="Montserrat" w:hAnsi="Montserrat"/>
                                  <w:b/>
                                  <w:color w:val="FF0000"/>
                                  <w:sz w:val="18"/>
                                </w:rPr>
                                <w:t>Coordinador de</w:t>
                              </w:r>
                              <w:r w:rsidRPr="00E56121">
                                <w:rPr>
                                  <w:rFonts w:ascii="Montserrat" w:hAnsi="Montserrat"/>
                                  <w:b/>
                                  <w:color w:val="FF0000"/>
                                  <w:spacing w:val="1"/>
                                  <w:sz w:val="18"/>
                                </w:rPr>
                                <w:t xml:space="preserve"> </w:t>
                              </w:r>
                              <w:r w:rsidRPr="00E56121">
                                <w:rPr>
                                  <w:rFonts w:ascii="Montserrat" w:hAnsi="Montserrat"/>
                                  <w:b/>
                                  <w:color w:val="FF0000"/>
                                  <w:sz w:val="18"/>
                                </w:rPr>
                                <w:t>Brigada</w:t>
                              </w:r>
                              <w:r w:rsidRPr="00E56121">
                                <w:rPr>
                                  <w:rFonts w:ascii="Montserrat" w:hAnsi="Montserrat"/>
                                  <w:b/>
                                  <w:color w:val="FF0000"/>
                                  <w:spacing w:val="-10"/>
                                  <w:sz w:val="18"/>
                                </w:rPr>
                                <w:t xml:space="preserve"> </w:t>
                              </w:r>
                              <w:r w:rsidRPr="00E56121">
                                <w:rPr>
                                  <w:rFonts w:ascii="Montserrat" w:hAnsi="Montserrat"/>
                                  <w:b/>
                                  <w:color w:val="FF0000"/>
                                  <w:sz w:val="18"/>
                                </w:rPr>
                                <w:t>de</w:t>
                              </w:r>
                              <w:r w:rsidRPr="00E56121">
                                <w:rPr>
                                  <w:rFonts w:ascii="Montserrat" w:hAnsi="Montserrat"/>
                                  <w:b/>
                                  <w:color w:val="FF0000"/>
                                  <w:spacing w:val="-6"/>
                                  <w:sz w:val="18"/>
                                </w:rPr>
                                <w:t xml:space="preserve"> </w:t>
                              </w:r>
                              <w:r w:rsidRPr="00E56121">
                                <w:rPr>
                                  <w:rFonts w:ascii="Montserrat" w:hAnsi="Montserrat"/>
                                  <w:b/>
                                  <w:color w:val="FF0000"/>
                                  <w:sz w:val="18"/>
                                </w:rPr>
                                <w:t>Primeros</w:t>
                              </w:r>
                              <w:r w:rsidRPr="00E56121">
                                <w:rPr>
                                  <w:rFonts w:ascii="Montserrat" w:hAnsi="Montserrat"/>
                                  <w:b/>
                                  <w:color w:val="FF0000"/>
                                  <w:spacing w:val="-47"/>
                                  <w:sz w:val="18"/>
                                </w:rPr>
                                <w:t xml:space="preserve"> </w:t>
                              </w:r>
                              <w:r w:rsidRPr="00E56121">
                                <w:rPr>
                                  <w:rFonts w:ascii="Montserrat" w:hAnsi="Montserrat"/>
                                  <w:b/>
                                  <w:color w:val="FF0000"/>
                                  <w:sz w:val="18"/>
                                </w:rPr>
                                <w:t>Auxilios</w:t>
                              </w:r>
                            </w:p>
                          </w:txbxContent>
                        </wps:txbx>
                        <wps:bodyPr rot="0" vert="horz" wrap="square" lIns="0" tIns="0" rIns="0" bIns="0" anchor="t" anchorCtr="0" upright="1">
                          <a:noAutofit/>
                        </wps:bodyPr>
                      </wps:wsp>
                      <wps:wsp>
                        <wps:cNvPr id="1080186698" name="Text Box 26"/>
                        <wps:cNvSpPr txBox="1">
                          <a:spLocks noChangeArrowheads="1"/>
                        </wps:cNvSpPr>
                        <wps:spPr bwMode="auto">
                          <a:xfrm>
                            <a:off x="4648" y="2521"/>
                            <a:ext cx="2178" cy="945"/>
                          </a:xfrm>
                          <a:prstGeom prst="rect">
                            <a:avLst/>
                          </a:prstGeom>
                          <a:solidFill>
                            <a:srgbClr val="E8EDF7"/>
                          </a:solidFill>
                          <a:ln w="1776">
                            <a:solidFill>
                              <a:srgbClr val="000000"/>
                            </a:solidFill>
                            <a:prstDash val="solid"/>
                            <a:miter lim="800000"/>
                            <a:headEnd/>
                            <a:tailEnd/>
                          </a:ln>
                        </wps:spPr>
                        <wps:txbx>
                          <w:txbxContent>
                            <w:p w14:paraId="212DD7DC" w14:textId="77777777" w:rsidR="00B616C8" w:rsidRDefault="00B616C8" w:rsidP="004225A7">
                              <w:pPr>
                                <w:rPr>
                                  <w:rFonts w:ascii="Arial"/>
                                  <w:b/>
                                  <w:sz w:val="27"/>
                                </w:rPr>
                              </w:pPr>
                            </w:p>
                            <w:p w14:paraId="76BEE377" w14:textId="77777777" w:rsidR="00B616C8" w:rsidRPr="00E56121" w:rsidRDefault="00B616C8" w:rsidP="004225A7">
                              <w:pPr>
                                <w:spacing w:before="1" w:line="247" w:lineRule="auto"/>
                                <w:ind w:left="390" w:right="262" w:hanging="156"/>
                                <w:jc w:val="both"/>
                                <w:rPr>
                                  <w:rFonts w:ascii="Montserrat" w:hAnsi="Montserrat"/>
                                  <w:b/>
                                  <w:color w:val="FF0000"/>
                                  <w:sz w:val="18"/>
                                </w:rPr>
                              </w:pPr>
                              <w:r w:rsidRPr="00E56121">
                                <w:rPr>
                                  <w:rFonts w:ascii="Montserrat" w:hAnsi="Montserrat"/>
                                  <w:b/>
                                  <w:color w:val="FF0000"/>
                                  <w:spacing w:val="-1"/>
                                  <w:sz w:val="18"/>
                                </w:rPr>
                                <w:t xml:space="preserve">Coordinador </w:t>
                              </w:r>
                              <w:r w:rsidRPr="00E56121">
                                <w:rPr>
                                  <w:rFonts w:ascii="Montserrat" w:hAnsi="Montserrat"/>
                                  <w:b/>
                                  <w:color w:val="FF0000"/>
                                  <w:sz w:val="18"/>
                                </w:rPr>
                                <w:t>de</w:t>
                              </w:r>
                              <w:r w:rsidRPr="00E56121">
                                <w:rPr>
                                  <w:rFonts w:ascii="Montserrat" w:hAnsi="Montserrat"/>
                                  <w:b/>
                                  <w:color w:val="FF0000"/>
                                  <w:spacing w:val="-47"/>
                                  <w:sz w:val="18"/>
                                </w:rPr>
                                <w:t xml:space="preserve"> </w:t>
                              </w:r>
                              <w:r w:rsidRPr="00E56121">
                                <w:rPr>
                                  <w:rFonts w:ascii="Montserrat" w:hAnsi="Montserrat"/>
                                  <w:b/>
                                  <w:color w:val="FF0000"/>
                                  <w:sz w:val="18"/>
                                </w:rPr>
                                <w:t>Brigada de</w:t>
                              </w:r>
                              <w:r w:rsidRPr="00E56121">
                                <w:rPr>
                                  <w:rFonts w:ascii="Montserrat" w:hAnsi="Montserrat"/>
                                  <w:b/>
                                  <w:color w:val="FF0000"/>
                                  <w:spacing w:val="1"/>
                                  <w:sz w:val="18"/>
                                </w:rPr>
                                <w:t xml:space="preserve"> </w:t>
                              </w:r>
                              <w:r w:rsidRPr="00E56121">
                                <w:rPr>
                                  <w:rFonts w:ascii="Montserrat" w:hAnsi="Montserrat"/>
                                  <w:b/>
                                  <w:color w:val="FF0000"/>
                                  <w:sz w:val="18"/>
                                </w:rPr>
                                <w:t>Evacuación</w:t>
                              </w:r>
                            </w:p>
                          </w:txbxContent>
                        </wps:txbx>
                        <wps:bodyPr rot="0" vert="horz" wrap="square" lIns="0" tIns="0" rIns="0" bIns="0" anchor="t" anchorCtr="0" upright="1">
                          <a:noAutofit/>
                        </wps:bodyPr>
                      </wps:wsp>
                      <wps:wsp>
                        <wps:cNvPr id="1080186699" name="Text Box 25"/>
                        <wps:cNvSpPr txBox="1">
                          <a:spLocks noChangeArrowheads="1"/>
                        </wps:cNvSpPr>
                        <wps:spPr bwMode="auto">
                          <a:xfrm>
                            <a:off x="1404" y="2521"/>
                            <a:ext cx="1961" cy="956"/>
                          </a:xfrm>
                          <a:prstGeom prst="rect">
                            <a:avLst/>
                          </a:prstGeom>
                          <a:solidFill>
                            <a:srgbClr val="E8EDF7"/>
                          </a:solidFill>
                          <a:ln w="1776">
                            <a:solidFill>
                              <a:srgbClr val="000000"/>
                            </a:solidFill>
                            <a:prstDash val="solid"/>
                            <a:miter lim="800000"/>
                            <a:headEnd/>
                            <a:tailEnd/>
                          </a:ln>
                        </wps:spPr>
                        <wps:txbx>
                          <w:txbxContent>
                            <w:p w14:paraId="1429568D" w14:textId="77777777" w:rsidR="00B616C8" w:rsidRDefault="00B616C8" w:rsidP="004225A7">
                              <w:pPr>
                                <w:rPr>
                                  <w:rFonts w:ascii="Arial"/>
                                  <w:b/>
                                  <w:sz w:val="27"/>
                                </w:rPr>
                              </w:pPr>
                            </w:p>
                            <w:p w14:paraId="10EA1EB1" w14:textId="77777777" w:rsidR="00B616C8" w:rsidRPr="00E56121" w:rsidRDefault="00B616C8" w:rsidP="004225A7">
                              <w:pPr>
                                <w:spacing w:before="1" w:line="247" w:lineRule="auto"/>
                                <w:ind w:left="232" w:right="241" w:hanging="32"/>
                                <w:jc w:val="center"/>
                                <w:rPr>
                                  <w:rFonts w:ascii="Montserrat" w:hAnsi="Montserrat"/>
                                  <w:b/>
                                  <w:color w:val="FF0000"/>
                                  <w:sz w:val="18"/>
                                </w:rPr>
                              </w:pPr>
                              <w:r w:rsidRPr="00E56121">
                                <w:rPr>
                                  <w:rFonts w:ascii="Montserrat" w:hAnsi="Montserrat"/>
                                  <w:b/>
                                  <w:color w:val="FF0000"/>
                                  <w:sz w:val="18"/>
                                </w:rPr>
                                <w:t>Coordinador de</w:t>
                              </w:r>
                              <w:r w:rsidRPr="00E56121">
                                <w:rPr>
                                  <w:rFonts w:ascii="Montserrat" w:hAnsi="Montserrat"/>
                                  <w:b/>
                                  <w:color w:val="FF0000"/>
                                  <w:spacing w:val="1"/>
                                  <w:sz w:val="18"/>
                                </w:rPr>
                                <w:t xml:space="preserve"> </w:t>
                              </w:r>
                              <w:r w:rsidRPr="00E56121">
                                <w:rPr>
                                  <w:rFonts w:ascii="Montserrat" w:hAnsi="Montserrat"/>
                                  <w:b/>
                                  <w:color w:val="FF0000"/>
                                  <w:sz w:val="18"/>
                                </w:rPr>
                                <w:t>Brigada Contra</w:t>
                              </w:r>
                              <w:r w:rsidRPr="00E56121">
                                <w:rPr>
                                  <w:rFonts w:ascii="Montserrat" w:hAnsi="Montserrat"/>
                                  <w:b/>
                                  <w:color w:val="FF0000"/>
                                  <w:spacing w:val="-47"/>
                                  <w:sz w:val="18"/>
                                </w:rPr>
                                <w:t xml:space="preserve"> </w:t>
                              </w:r>
                              <w:r w:rsidRPr="00E56121">
                                <w:rPr>
                                  <w:rFonts w:ascii="Montserrat" w:hAnsi="Montserrat"/>
                                  <w:b/>
                                  <w:color w:val="FF0000"/>
                                  <w:sz w:val="18"/>
                                </w:rPr>
                                <w:t>Incendios</w:t>
                              </w:r>
                            </w:p>
                          </w:txbxContent>
                        </wps:txbx>
                        <wps:bodyPr rot="0" vert="horz" wrap="square" lIns="0" tIns="0" rIns="0" bIns="0" anchor="t" anchorCtr="0" upright="1">
                          <a:noAutofit/>
                        </wps:bodyPr>
                      </wps:wsp>
                      <wps:wsp>
                        <wps:cNvPr id="1080186700" name="Text Box 24"/>
                        <wps:cNvSpPr txBox="1">
                          <a:spLocks noChangeArrowheads="1"/>
                        </wps:cNvSpPr>
                        <wps:spPr bwMode="auto">
                          <a:xfrm>
                            <a:off x="1593" y="1187"/>
                            <a:ext cx="8491" cy="578"/>
                          </a:xfrm>
                          <a:prstGeom prst="rect">
                            <a:avLst/>
                          </a:prstGeom>
                          <a:solidFill>
                            <a:srgbClr val="E8EDF7"/>
                          </a:solidFill>
                          <a:ln w="1777">
                            <a:solidFill>
                              <a:srgbClr val="000000"/>
                            </a:solidFill>
                            <a:prstDash val="solid"/>
                            <a:miter lim="800000"/>
                            <a:headEnd/>
                            <a:tailEnd/>
                          </a:ln>
                        </wps:spPr>
                        <wps:txbx>
                          <w:txbxContent>
                            <w:p w14:paraId="00A81A03" w14:textId="77777777" w:rsidR="00B616C8" w:rsidRPr="00E56121" w:rsidRDefault="00B616C8" w:rsidP="004225A7">
                              <w:pPr>
                                <w:spacing w:before="111"/>
                                <w:ind w:left="1773" w:right="1773"/>
                                <w:jc w:val="center"/>
                                <w:rPr>
                                  <w:rFonts w:ascii="Montserrat" w:hAnsi="Montserrat"/>
                                  <w:b/>
                                  <w:color w:val="FF0000"/>
                                  <w:sz w:val="20"/>
                                </w:rPr>
                              </w:pPr>
                              <w:r w:rsidRPr="00E56121">
                                <w:rPr>
                                  <w:rFonts w:ascii="Montserrat" w:hAnsi="Montserrat"/>
                                  <w:b/>
                                  <w:color w:val="FF0000"/>
                                  <w:sz w:val="20"/>
                                </w:rPr>
                                <w:t>JEFE</w:t>
                              </w:r>
                              <w:r w:rsidRPr="00E56121">
                                <w:rPr>
                                  <w:rFonts w:ascii="Montserrat" w:hAnsi="Montserrat"/>
                                  <w:b/>
                                  <w:color w:val="FF0000"/>
                                  <w:spacing w:val="-5"/>
                                  <w:sz w:val="20"/>
                                </w:rPr>
                                <w:t xml:space="preserve"> </w:t>
                              </w:r>
                              <w:r w:rsidRPr="00E56121">
                                <w:rPr>
                                  <w:rFonts w:ascii="Montserrat" w:hAnsi="Montserrat"/>
                                  <w:b/>
                                  <w:color w:val="FF0000"/>
                                  <w:sz w:val="20"/>
                                </w:rPr>
                                <w:t>DE</w:t>
                              </w:r>
                              <w:r w:rsidRPr="00E56121">
                                <w:rPr>
                                  <w:rFonts w:ascii="Montserrat" w:hAnsi="Montserrat"/>
                                  <w:b/>
                                  <w:color w:val="FF0000"/>
                                  <w:spacing w:val="-4"/>
                                  <w:sz w:val="20"/>
                                </w:rPr>
                                <w:t xml:space="preserve"> </w:t>
                              </w:r>
                              <w:r w:rsidRPr="00E56121">
                                <w:rPr>
                                  <w:rFonts w:ascii="Montserrat" w:hAnsi="Montserrat"/>
                                  <w:b/>
                                  <w:color w:val="FF0000"/>
                                  <w:sz w:val="20"/>
                                </w:rPr>
                                <w:t>BRIGADA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9E9DB" id="Grupo 1080186695" o:spid="_x0000_s1039" style="position:absolute;left:0;text-align:left;margin-left:17.45pt;margin-top:20.85pt;width:386.4pt;height:154.5pt;z-index:-251652096;mso-wrap-distance-left:0;mso-wrap-distance-right:0;mso-position-horizontal-relative:margin" coordorigin="1404,1187" coordsize="8680,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">
                <v:shape id="Freeform 28" o:spid="_x0000_s1040" style="position:absolute;left:2285;top:1849;width:6826;height:598;visibility:visible;mso-wrap-style:square;v-text-anchor:top" coordsize="682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" path="m6826,477r-50,l6776,308r,-20l3428,288,3428,r-20,l3408,289,50,289r,189l,478,60,598,110,498r10,-20l70,478r,-169l3408,309r,168l3358,477r61,120l3468,497r10,-20l3428,477r,-169l6756,308r,169l6706,477r60,120l6816,497r10,-20xe" fillcolor="#94b3d6" stroked="f">
                  <v:path arrowok="t" o:connecttype="custom" o:connectlocs="6826,1323;6776,1323;6776,1154;6776,1134;3428,1134;3428,846;3428,846;3408,846;3408,1135;50,1135;50,1324;0,1324;60,1444;110,1344;120,1324;70,1324;70,1155;3408,1155;3408,1323;3358,1323;3419,1443;3468,1343;3478,1323;3428,1323;3428,1154;6756,1154;6756,1323;6706,1323;6766,1443;6816,1343;6826,1323" o:connectangles="0,0,0,0,0,0,0,0,0,0,0,0,0,0,0,0,0,0,0,0,0,0,0,0,0,0,0,0,0,0,0"/>
                </v:shape>
                <v:shape id="Text Box 27" o:spid="_x0000_s1041" type="#_x0000_t202" style="position:absolute;left:8109;top:2521;width:1957;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" fillcolor="#e8edf7" strokeweight=".04933mm">
                  <v:textbox inset="0,0,0,0">
                    <w:txbxContent>
                      <w:p w14:paraId="63FAE26D" w14:textId="77777777" w:rsidR="00B616C8" w:rsidRDefault="00B616C8" w:rsidP="004225A7">
                        <w:pPr>
                          <w:rPr>
                            <w:rFonts w:ascii="Arial"/>
                            <w:b/>
                            <w:sz w:val="27"/>
                          </w:rPr>
                        </w:pPr>
                      </w:p>
                      <w:p w14:paraId="2ACD4DC9" w14:textId="77777777" w:rsidR="00B616C8" w:rsidRPr="00E56121" w:rsidRDefault="00B616C8" w:rsidP="004225A7">
                        <w:pPr>
                          <w:spacing w:before="1" w:line="247" w:lineRule="auto"/>
                          <w:ind w:left="40" w:right="14" w:hanging="63"/>
                          <w:jc w:val="center"/>
                          <w:rPr>
                            <w:rFonts w:ascii="Montserrat" w:hAnsi="Montserrat"/>
                            <w:b/>
                            <w:color w:val="FF0000"/>
                            <w:sz w:val="18"/>
                          </w:rPr>
                        </w:pPr>
                        <w:r w:rsidRPr="00E56121">
                          <w:rPr>
                            <w:rFonts w:ascii="Montserrat" w:hAnsi="Montserrat"/>
                            <w:b/>
                            <w:color w:val="FF0000"/>
                            <w:sz w:val="18"/>
                          </w:rPr>
                          <w:t>Coordinador de</w:t>
                        </w:r>
                        <w:r w:rsidRPr="00E56121">
                          <w:rPr>
                            <w:rFonts w:ascii="Montserrat" w:hAnsi="Montserrat"/>
                            <w:b/>
                            <w:color w:val="FF0000"/>
                            <w:spacing w:val="1"/>
                            <w:sz w:val="18"/>
                          </w:rPr>
                          <w:t xml:space="preserve"> </w:t>
                        </w:r>
                        <w:r w:rsidRPr="00E56121">
                          <w:rPr>
                            <w:rFonts w:ascii="Montserrat" w:hAnsi="Montserrat"/>
                            <w:b/>
                            <w:color w:val="FF0000"/>
                            <w:sz w:val="18"/>
                          </w:rPr>
                          <w:t>Brigada</w:t>
                        </w:r>
                        <w:r w:rsidRPr="00E56121">
                          <w:rPr>
                            <w:rFonts w:ascii="Montserrat" w:hAnsi="Montserrat"/>
                            <w:b/>
                            <w:color w:val="FF0000"/>
                            <w:spacing w:val="-10"/>
                            <w:sz w:val="18"/>
                          </w:rPr>
                          <w:t xml:space="preserve"> </w:t>
                        </w:r>
                        <w:r w:rsidRPr="00E56121">
                          <w:rPr>
                            <w:rFonts w:ascii="Montserrat" w:hAnsi="Montserrat"/>
                            <w:b/>
                            <w:color w:val="FF0000"/>
                            <w:sz w:val="18"/>
                          </w:rPr>
                          <w:t>de</w:t>
                        </w:r>
                        <w:r w:rsidRPr="00E56121">
                          <w:rPr>
                            <w:rFonts w:ascii="Montserrat" w:hAnsi="Montserrat"/>
                            <w:b/>
                            <w:color w:val="FF0000"/>
                            <w:spacing w:val="-6"/>
                            <w:sz w:val="18"/>
                          </w:rPr>
                          <w:t xml:space="preserve"> </w:t>
                        </w:r>
                        <w:r w:rsidRPr="00E56121">
                          <w:rPr>
                            <w:rFonts w:ascii="Montserrat" w:hAnsi="Montserrat"/>
                            <w:b/>
                            <w:color w:val="FF0000"/>
                            <w:sz w:val="18"/>
                          </w:rPr>
                          <w:t>Primeros</w:t>
                        </w:r>
                        <w:r w:rsidRPr="00E56121">
                          <w:rPr>
                            <w:rFonts w:ascii="Montserrat" w:hAnsi="Montserrat"/>
                            <w:b/>
                            <w:color w:val="FF0000"/>
                            <w:spacing w:val="-47"/>
                            <w:sz w:val="18"/>
                          </w:rPr>
                          <w:t xml:space="preserve"> </w:t>
                        </w:r>
                        <w:r w:rsidRPr="00E56121">
                          <w:rPr>
                            <w:rFonts w:ascii="Montserrat" w:hAnsi="Montserrat"/>
                            <w:b/>
                            <w:color w:val="FF0000"/>
                            <w:sz w:val="18"/>
                          </w:rPr>
                          <w:t>Auxilios</w:t>
                        </w:r>
                      </w:p>
                    </w:txbxContent>
                  </v:textbox>
                </v:shape>
                <v:shape id="Text Box 26" o:spid="_x0000_s1042" type="#_x0000_t202" style="position:absolute;left:4648;top:2521;width:2178;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" fillcolor="#e8edf7" strokeweight=".04933mm">
                  <v:textbox inset="0,0,0,0">
                    <w:txbxContent>
                      <w:p w14:paraId="212DD7DC" w14:textId="77777777" w:rsidR="00B616C8" w:rsidRDefault="00B616C8" w:rsidP="004225A7">
                        <w:pPr>
                          <w:rPr>
                            <w:rFonts w:ascii="Arial"/>
                            <w:b/>
                            <w:sz w:val="27"/>
                          </w:rPr>
                        </w:pPr>
                      </w:p>
                      <w:p w14:paraId="76BEE377" w14:textId="77777777" w:rsidR="00B616C8" w:rsidRPr="00E56121" w:rsidRDefault="00B616C8" w:rsidP="004225A7">
                        <w:pPr>
                          <w:spacing w:before="1" w:line="247" w:lineRule="auto"/>
                          <w:ind w:left="390" w:right="262" w:hanging="156"/>
                          <w:jc w:val="both"/>
                          <w:rPr>
                            <w:rFonts w:ascii="Montserrat" w:hAnsi="Montserrat"/>
                            <w:b/>
                            <w:color w:val="FF0000"/>
                            <w:sz w:val="18"/>
                          </w:rPr>
                        </w:pPr>
                        <w:r w:rsidRPr="00E56121">
                          <w:rPr>
                            <w:rFonts w:ascii="Montserrat" w:hAnsi="Montserrat"/>
                            <w:b/>
                            <w:color w:val="FF0000"/>
                            <w:spacing w:val="-1"/>
                            <w:sz w:val="18"/>
                          </w:rPr>
                          <w:t xml:space="preserve">Coordinador </w:t>
                        </w:r>
                        <w:r w:rsidRPr="00E56121">
                          <w:rPr>
                            <w:rFonts w:ascii="Montserrat" w:hAnsi="Montserrat"/>
                            <w:b/>
                            <w:color w:val="FF0000"/>
                            <w:sz w:val="18"/>
                          </w:rPr>
                          <w:t>de</w:t>
                        </w:r>
                        <w:r w:rsidRPr="00E56121">
                          <w:rPr>
                            <w:rFonts w:ascii="Montserrat" w:hAnsi="Montserrat"/>
                            <w:b/>
                            <w:color w:val="FF0000"/>
                            <w:spacing w:val="-47"/>
                            <w:sz w:val="18"/>
                          </w:rPr>
                          <w:t xml:space="preserve"> </w:t>
                        </w:r>
                        <w:r w:rsidRPr="00E56121">
                          <w:rPr>
                            <w:rFonts w:ascii="Montserrat" w:hAnsi="Montserrat"/>
                            <w:b/>
                            <w:color w:val="FF0000"/>
                            <w:sz w:val="18"/>
                          </w:rPr>
                          <w:t>Brigada de</w:t>
                        </w:r>
                        <w:r w:rsidRPr="00E56121">
                          <w:rPr>
                            <w:rFonts w:ascii="Montserrat" w:hAnsi="Montserrat"/>
                            <w:b/>
                            <w:color w:val="FF0000"/>
                            <w:spacing w:val="1"/>
                            <w:sz w:val="18"/>
                          </w:rPr>
                          <w:t xml:space="preserve"> </w:t>
                        </w:r>
                        <w:r w:rsidRPr="00E56121">
                          <w:rPr>
                            <w:rFonts w:ascii="Montserrat" w:hAnsi="Montserrat"/>
                            <w:b/>
                            <w:color w:val="FF0000"/>
                            <w:sz w:val="18"/>
                          </w:rPr>
                          <w:t>Evacuación</w:t>
                        </w:r>
                      </w:p>
                    </w:txbxContent>
                  </v:textbox>
                </v:shape>
                <v:shape id="Text Box 25" o:spid="_x0000_s1043" type="#_x0000_t202" style="position:absolute;left:1404;top:2521;width:1961;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" fillcolor="#e8edf7" strokeweight=".04933mm">
                  <v:textbox inset="0,0,0,0">
                    <w:txbxContent>
                      <w:p w14:paraId="1429568D" w14:textId="77777777" w:rsidR="00B616C8" w:rsidRDefault="00B616C8" w:rsidP="004225A7">
                        <w:pPr>
                          <w:rPr>
                            <w:rFonts w:ascii="Arial"/>
                            <w:b/>
                            <w:sz w:val="27"/>
                          </w:rPr>
                        </w:pPr>
                      </w:p>
                      <w:p w14:paraId="10EA1EB1" w14:textId="77777777" w:rsidR="00B616C8" w:rsidRPr="00E56121" w:rsidRDefault="00B616C8" w:rsidP="004225A7">
                        <w:pPr>
                          <w:spacing w:before="1" w:line="247" w:lineRule="auto"/>
                          <w:ind w:left="232" w:right="241" w:hanging="32"/>
                          <w:jc w:val="center"/>
                          <w:rPr>
                            <w:rFonts w:ascii="Montserrat" w:hAnsi="Montserrat"/>
                            <w:b/>
                            <w:color w:val="FF0000"/>
                            <w:sz w:val="18"/>
                          </w:rPr>
                        </w:pPr>
                        <w:r w:rsidRPr="00E56121">
                          <w:rPr>
                            <w:rFonts w:ascii="Montserrat" w:hAnsi="Montserrat"/>
                            <w:b/>
                            <w:color w:val="FF0000"/>
                            <w:sz w:val="18"/>
                          </w:rPr>
                          <w:t>Coordinador de</w:t>
                        </w:r>
                        <w:r w:rsidRPr="00E56121">
                          <w:rPr>
                            <w:rFonts w:ascii="Montserrat" w:hAnsi="Montserrat"/>
                            <w:b/>
                            <w:color w:val="FF0000"/>
                            <w:spacing w:val="1"/>
                            <w:sz w:val="18"/>
                          </w:rPr>
                          <w:t xml:space="preserve"> </w:t>
                        </w:r>
                        <w:r w:rsidRPr="00E56121">
                          <w:rPr>
                            <w:rFonts w:ascii="Montserrat" w:hAnsi="Montserrat"/>
                            <w:b/>
                            <w:color w:val="FF0000"/>
                            <w:sz w:val="18"/>
                          </w:rPr>
                          <w:t>Brigada Contra</w:t>
                        </w:r>
                        <w:r w:rsidRPr="00E56121">
                          <w:rPr>
                            <w:rFonts w:ascii="Montserrat" w:hAnsi="Montserrat"/>
                            <w:b/>
                            <w:color w:val="FF0000"/>
                            <w:spacing w:val="-47"/>
                            <w:sz w:val="18"/>
                          </w:rPr>
                          <w:t xml:space="preserve"> </w:t>
                        </w:r>
                        <w:r w:rsidRPr="00E56121">
                          <w:rPr>
                            <w:rFonts w:ascii="Montserrat" w:hAnsi="Montserrat"/>
                            <w:b/>
                            <w:color w:val="FF0000"/>
                            <w:sz w:val="18"/>
                          </w:rPr>
                          <w:t>Incendios</w:t>
                        </w:r>
                      </w:p>
                    </w:txbxContent>
                  </v:textbox>
                </v:shape>
                <v:shape id="Text Box 24" o:spid="_x0000_s1044" type="#_x0000_t202" style="position:absolute;left:1593;top:1187;width:849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" fillcolor="#e8edf7" strokeweight=".04936mm">
                  <v:textbox inset="0,0,0,0">
                    <w:txbxContent>
                      <w:p w14:paraId="00A81A03" w14:textId="77777777" w:rsidR="00B616C8" w:rsidRPr="00E56121" w:rsidRDefault="00B616C8" w:rsidP="004225A7">
                        <w:pPr>
                          <w:spacing w:before="111"/>
                          <w:ind w:left="1773" w:right="1773"/>
                          <w:jc w:val="center"/>
                          <w:rPr>
                            <w:rFonts w:ascii="Montserrat" w:hAnsi="Montserrat"/>
                            <w:b/>
                            <w:color w:val="FF0000"/>
                            <w:sz w:val="20"/>
                          </w:rPr>
                        </w:pPr>
                        <w:r w:rsidRPr="00E56121">
                          <w:rPr>
                            <w:rFonts w:ascii="Montserrat" w:hAnsi="Montserrat"/>
                            <w:b/>
                            <w:color w:val="FF0000"/>
                            <w:sz w:val="20"/>
                          </w:rPr>
                          <w:t>JEFE</w:t>
                        </w:r>
                        <w:r w:rsidRPr="00E56121">
                          <w:rPr>
                            <w:rFonts w:ascii="Montserrat" w:hAnsi="Montserrat"/>
                            <w:b/>
                            <w:color w:val="FF0000"/>
                            <w:spacing w:val="-5"/>
                            <w:sz w:val="20"/>
                          </w:rPr>
                          <w:t xml:space="preserve"> </w:t>
                        </w:r>
                        <w:r w:rsidRPr="00E56121">
                          <w:rPr>
                            <w:rFonts w:ascii="Montserrat" w:hAnsi="Montserrat"/>
                            <w:b/>
                            <w:color w:val="FF0000"/>
                            <w:sz w:val="20"/>
                          </w:rPr>
                          <w:t>DE</w:t>
                        </w:r>
                        <w:r w:rsidRPr="00E56121">
                          <w:rPr>
                            <w:rFonts w:ascii="Montserrat" w:hAnsi="Montserrat"/>
                            <w:b/>
                            <w:color w:val="FF0000"/>
                            <w:spacing w:val="-4"/>
                            <w:sz w:val="20"/>
                          </w:rPr>
                          <w:t xml:space="preserve"> </w:t>
                        </w:r>
                        <w:r w:rsidRPr="00E56121">
                          <w:rPr>
                            <w:rFonts w:ascii="Montserrat" w:hAnsi="Montserrat"/>
                            <w:b/>
                            <w:color w:val="FF0000"/>
                            <w:sz w:val="20"/>
                          </w:rPr>
                          <w:t>BRIGADA</w:t>
                        </w:r>
                      </w:p>
                    </w:txbxContent>
                  </v:textbox>
                </v:shape>
                <w10:wrap type="topAndBottom" anchorx="margin"/>
              </v:group>
            </w:pict>
          </mc:Fallback>
        </mc:AlternateContent>
      </w:r>
    </w:p>
    <w:p w14:paraId="4ADC464A" w14:textId="5E515549" w:rsidR="004225A7" w:rsidRPr="00AF64B8" w:rsidRDefault="003B6038" w:rsidP="00B51608">
      <w:pPr>
        <w:jc w:val="both"/>
        <w:rPr>
          <w:rFonts w:ascii="Verdana" w:hAnsi="Verdana"/>
          <w:b/>
          <w:sz w:val="22"/>
          <w:szCs w:val="22"/>
        </w:rPr>
      </w:pPr>
      <w:r w:rsidRPr="00AF64B8">
        <w:rPr>
          <w:rFonts w:ascii="Verdana" w:hAnsi="Verdana"/>
          <w:noProof/>
          <w:sz w:val="22"/>
          <w:szCs w:val="22"/>
          <w:lang w:eastAsia="es-CO"/>
        </w:rPr>
        <mc:AlternateContent>
          <mc:Choice Requires="wpg">
            <w:drawing>
              <wp:anchor distT="0" distB="0" distL="114300" distR="114300" simplePos="0" relativeHeight="251662336" behindDoc="0" locked="0" layoutInCell="1" allowOverlap="1" wp14:anchorId="3B940D97" wp14:editId="69220B81">
                <wp:simplePos x="0" y="0"/>
                <wp:positionH relativeFrom="margin">
                  <wp:align>left</wp:align>
                </wp:positionH>
                <wp:positionV relativeFrom="paragraph">
                  <wp:posOffset>2085340</wp:posOffset>
                </wp:positionV>
                <wp:extent cx="5391785" cy="790575"/>
                <wp:effectExtent l="0" t="0" r="18415" b="28575"/>
                <wp:wrapNone/>
                <wp:docPr id="1080186692" name="Grupo 1080186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785" cy="790575"/>
                          <a:chOff x="1533" y="-304"/>
                          <a:chExt cx="8491" cy="1245"/>
                        </a:xfrm>
                      </wpg:grpSpPr>
                      <wps:wsp>
                        <wps:cNvPr id="1080186693" name="Freeform 22"/>
                        <wps:cNvSpPr>
                          <a:spLocks/>
                        </wps:cNvSpPr>
                        <wps:spPr bwMode="auto">
                          <a:xfrm>
                            <a:off x="2335" y="-304"/>
                            <a:ext cx="6726" cy="784"/>
                          </a:xfrm>
                          <a:custGeom>
                            <a:avLst/>
                            <a:gdLst>
                              <a:gd name="T0" fmla="+- 0 9226 2500"/>
                              <a:gd name="T1" fmla="*/ T0 w 6726"/>
                              <a:gd name="T2" fmla="+- 0 -1411 -1412"/>
                              <a:gd name="T3" fmla="*/ -1411 h 784"/>
                              <a:gd name="T4" fmla="+- 0 9206 2500"/>
                              <a:gd name="T5" fmla="*/ T4 w 6726"/>
                              <a:gd name="T6" fmla="+- 0 -1411 -1412"/>
                              <a:gd name="T7" fmla="*/ -1411 h 784"/>
                              <a:gd name="T8" fmla="+- 0 9206 2500"/>
                              <a:gd name="T9" fmla="*/ T8 w 6726"/>
                              <a:gd name="T10" fmla="+- 0 -1030 -1412"/>
                              <a:gd name="T11" fmla="*/ -1030 h 784"/>
                              <a:gd name="T12" fmla="+- 0 5879 2500"/>
                              <a:gd name="T13" fmla="*/ T12 w 6726"/>
                              <a:gd name="T14" fmla="+- 0 -1030 -1412"/>
                              <a:gd name="T15" fmla="*/ -1030 h 784"/>
                              <a:gd name="T16" fmla="+- 0 5879 2500"/>
                              <a:gd name="T17" fmla="*/ T16 w 6726"/>
                              <a:gd name="T18" fmla="+- 0 -1031 -1412"/>
                              <a:gd name="T19" fmla="*/ -1031 h 784"/>
                              <a:gd name="T20" fmla="+- 0 5878 2500"/>
                              <a:gd name="T21" fmla="*/ T20 w 6726"/>
                              <a:gd name="T22" fmla="+- 0 -1031 -1412"/>
                              <a:gd name="T23" fmla="*/ -1031 h 784"/>
                              <a:gd name="T24" fmla="+- 0 5878 2500"/>
                              <a:gd name="T25" fmla="*/ T24 w 6726"/>
                              <a:gd name="T26" fmla="+- 0 -1412 -1412"/>
                              <a:gd name="T27" fmla="*/ -1412 h 784"/>
                              <a:gd name="T28" fmla="+- 0 5858 2500"/>
                              <a:gd name="T29" fmla="*/ T28 w 6726"/>
                              <a:gd name="T30" fmla="+- 0 -1412 -1412"/>
                              <a:gd name="T31" fmla="*/ -1412 h 784"/>
                              <a:gd name="T32" fmla="+- 0 5858 2500"/>
                              <a:gd name="T33" fmla="*/ T32 w 6726"/>
                              <a:gd name="T34" fmla="+- 0 -1031 -1412"/>
                              <a:gd name="T35" fmla="*/ -1031 h 784"/>
                              <a:gd name="T36" fmla="+- 0 2520 2500"/>
                              <a:gd name="T37" fmla="*/ T36 w 6726"/>
                              <a:gd name="T38" fmla="+- 0 -1031 -1412"/>
                              <a:gd name="T39" fmla="*/ -1031 h 784"/>
                              <a:gd name="T40" fmla="+- 0 2520 2500"/>
                              <a:gd name="T41" fmla="*/ T40 w 6726"/>
                              <a:gd name="T42" fmla="+- 0 -1412 -1412"/>
                              <a:gd name="T43" fmla="*/ -1412 h 784"/>
                              <a:gd name="T44" fmla="+- 0 2500 2500"/>
                              <a:gd name="T45" fmla="*/ T44 w 6726"/>
                              <a:gd name="T46" fmla="+- 0 -1412 -1412"/>
                              <a:gd name="T47" fmla="*/ -1412 h 784"/>
                              <a:gd name="T48" fmla="+- 0 2500 2500"/>
                              <a:gd name="T49" fmla="*/ T48 w 6726"/>
                              <a:gd name="T50" fmla="+- 0 -1011 -1412"/>
                              <a:gd name="T51" fmla="*/ -1011 h 784"/>
                              <a:gd name="T52" fmla="+- 0 5858 2500"/>
                              <a:gd name="T53" fmla="*/ T52 w 6726"/>
                              <a:gd name="T54" fmla="+- 0 -1011 -1412"/>
                              <a:gd name="T55" fmla="*/ -1011 h 784"/>
                              <a:gd name="T56" fmla="+- 0 5858 2500"/>
                              <a:gd name="T57" fmla="*/ T56 w 6726"/>
                              <a:gd name="T58" fmla="+- 0 -749 -1412"/>
                              <a:gd name="T59" fmla="*/ -749 h 784"/>
                              <a:gd name="T60" fmla="+- 0 5809 2500"/>
                              <a:gd name="T61" fmla="*/ T60 w 6726"/>
                              <a:gd name="T62" fmla="+- 0 -749 -1412"/>
                              <a:gd name="T63" fmla="*/ -749 h 784"/>
                              <a:gd name="T64" fmla="+- 0 5809 2500"/>
                              <a:gd name="T65" fmla="*/ T64 w 6726"/>
                              <a:gd name="T66" fmla="+- 0 -748 -1412"/>
                              <a:gd name="T67" fmla="*/ -748 h 784"/>
                              <a:gd name="T68" fmla="+- 0 5808 2500"/>
                              <a:gd name="T69" fmla="*/ T68 w 6726"/>
                              <a:gd name="T70" fmla="+- 0 -748 -1412"/>
                              <a:gd name="T71" fmla="*/ -748 h 784"/>
                              <a:gd name="T72" fmla="+- 0 5868 2500"/>
                              <a:gd name="T73" fmla="*/ T72 w 6726"/>
                              <a:gd name="T74" fmla="+- 0 -628 -1412"/>
                              <a:gd name="T75" fmla="*/ -628 h 784"/>
                              <a:gd name="T76" fmla="+- 0 5868 2500"/>
                              <a:gd name="T77" fmla="*/ T76 w 6726"/>
                              <a:gd name="T78" fmla="+- 0 -630 -1412"/>
                              <a:gd name="T79" fmla="*/ -630 h 784"/>
                              <a:gd name="T80" fmla="+- 0 5869 2500"/>
                              <a:gd name="T81" fmla="*/ T80 w 6726"/>
                              <a:gd name="T82" fmla="+- 0 -629 -1412"/>
                              <a:gd name="T83" fmla="*/ -629 h 784"/>
                              <a:gd name="T84" fmla="+- 0 5918 2500"/>
                              <a:gd name="T85" fmla="*/ T84 w 6726"/>
                              <a:gd name="T86" fmla="+- 0 -729 -1412"/>
                              <a:gd name="T87" fmla="*/ -729 h 784"/>
                              <a:gd name="T88" fmla="+- 0 5928 2500"/>
                              <a:gd name="T89" fmla="*/ T88 w 6726"/>
                              <a:gd name="T90" fmla="+- 0 -749 -1412"/>
                              <a:gd name="T91" fmla="*/ -749 h 784"/>
                              <a:gd name="T92" fmla="+- 0 5879 2500"/>
                              <a:gd name="T93" fmla="*/ T92 w 6726"/>
                              <a:gd name="T94" fmla="+- 0 -749 -1412"/>
                              <a:gd name="T95" fmla="*/ -749 h 784"/>
                              <a:gd name="T96" fmla="+- 0 5879 2500"/>
                              <a:gd name="T97" fmla="*/ T96 w 6726"/>
                              <a:gd name="T98" fmla="+- 0 -1010 -1412"/>
                              <a:gd name="T99" fmla="*/ -1010 h 784"/>
                              <a:gd name="T100" fmla="+- 0 9226 2500"/>
                              <a:gd name="T101" fmla="*/ T100 w 6726"/>
                              <a:gd name="T102" fmla="+- 0 -1010 -1412"/>
                              <a:gd name="T103" fmla="*/ -1010 h 784"/>
                              <a:gd name="T104" fmla="+- 0 9226 2500"/>
                              <a:gd name="T105" fmla="*/ T104 w 6726"/>
                              <a:gd name="T106" fmla="+- 0 -1030 -1412"/>
                              <a:gd name="T107" fmla="*/ -1030 h 784"/>
                              <a:gd name="T108" fmla="+- 0 9226 2500"/>
                              <a:gd name="T109" fmla="*/ T108 w 6726"/>
                              <a:gd name="T110" fmla="+- 0 -1411 -1412"/>
                              <a:gd name="T111" fmla="*/ -1411 h 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726" h="784">
                                <a:moveTo>
                                  <a:pt x="6726" y="1"/>
                                </a:moveTo>
                                <a:lnTo>
                                  <a:pt x="6706" y="1"/>
                                </a:lnTo>
                                <a:lnTo>
                                  <a:pt x="6706" y="382"/>
                                </a:lnTo>
                                <a:lnTo>
                                  <a:pt x="3379" y="382"/>
                                </a:lnTo>
                                <a:lnTo>
                                  <a:pt x="3379" y="381"/>
                                </a:lnTo>
                                <a:lnTo>
                                  <a:pt x="3378" y="381"/>
                                </a:lnTo>
                                <a:lnTo>
                                  <a:pt x="3378" y="0"/>
                                </a:lnTo>
                                <a:lnTo>
                                  <a:pt x="3358" y="0"/>
                                </a:lnTo>
                                <a:lnTo>
                                  <a:pt x="3358" y="381"/>
                                </a:lnTo>
                                <a:lnTo>
                                  <a:pt x="20" y="381"/>
                                </a:lnTo>
                                <a:lnTo>
                                  <a:pt x="20" y="0"/>
                                </a:lnTo>
                                <a:lnTo>
                                  <a:pt x="0" y="0"/>
                                </a:lnTo>
                                <a:lnTo>
                                  <a:pt x="0" y="401"/>
                                </a:lnTo>
                                <a:lnTo>
                                  <a:pt x="3358" y="401"/>
                                </a:lnTo>
                                <a:lnTo>
                                  <a:pt x="3358" y="663"/>
                                </a:lnTo>
                                <a:lnTo>
                                  <a:pt x="3309" y="663"/>
                                </a:lnTo>
                                <a:lnTo>
                                  <a:pt x="3309" y="664"/>
                                </a:lnTo>
                                <a:lnTo>
                                  <a:pt x="3308" y="664"/>
                                </a:lnTo>
                                <a:lnTo>
                                  <a:pt x="3368" y="784"/>
                                </a:lnTo>
                                <a:lnTo>
                                  <a:pt x="3368" y="782"/>
                                </a:lnTo>
                                <a:lnTo>
                                  <a:pt x="3369" y="783"/>
                                </a:lnTo>
                                <a:lnTo>
                                  <a:pt x="3418" y="683"/>
                                </a:lnTo>
                                <a:lnTo>
                                  <a:pt x="3428" y="663"/>
                                </a:lnTo>
                                <a:lnTo>
                                  <a:pt x="3379" y="663"/>
                                </a:lnTo>
                                <a:lnTo>
                                  <a:pt x="3379" y="402"/>
                                </a:lnTo>
                                <a:lnTo>
                                  <a:pt x="6726" y="402"/>
                                </a:lnTo>
                                <a:lnTo>
                                  <a:pt x="6726" y="382"/>
                                </a:lnTo>
                                <a:lnTo>
                                  <a:pt x="6726" y="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694" name="Text Box 21"/>
                        <wps:cNvSpPr txBox="1">
                          <a:spLocks noChangeArrowheads="1"/>
                        </wps:cNvSpPr>
                        <wps:spPr bwMode="auto">
                          <a:xfrm>
                            <a:off x="1533" y="480"/>
                            <a:ext cx="8491" cy="461"/>
                          </a:xfrm>
                          <a:prstGeom prst="rect">
                            <a:avLst/>
                          </a:prstGeom>
                          <a:solidFill>
                            <a:srgbClr val="E8EDF7"/>
                          </a:solidFill>
                          <a:ln w="1777">
                            <a:solidFill>
                              <a:srgbClr val="000000"/>
                            </a:solidFill>
                            <a:prstDash val="solid"/>
                            <a:miter lim="800000"/>
                            <a:headEnd/>
                            <a:tailEnd/>
                          </a:ln>
                        </wps:spPr>
                        <wps:txbx>
                          <w:txbxContent>
                            <w:p w14:paraId="4BFA90EC" w14:textId="77777777" w:rsidR="00B616C8" w:rsidRPr="00E56121" w:rsidRDefault="00B616C8" w:rsidP="004225A7">
                              <w:pPr>
                                <w:spacing w:before="96"/>
                                <w:ind w:left="1839" w:right="1773"/>
                                <w:jc w:val="center"/>
                                <w:rPr>
                                  <w:rFonts w:ascii="Montserrat" w:hAnsi="Montserrat"/>
                                  <w:b/>
                                  <w:color w:val="FF0000"/>
                                </w:rPr>
                              </w:pPr>
                              <w:r w:rsidRPr="00E56121">
                                <w:rPr>
                                  <w:rFonts w:ascii="Montserrat" w:hAnsi="Montserrat"/>
                                  <w:b/>
                                  <w:color w:val="FF0000"/>
                                </w:rPr>
                                <w:t>Brigadistas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40D97" id="Grupo 1080186692" o:spid="_x0000_s1045" style="position:absolute;left:0;text-align:left;margin-left:0;margin-top:164.2pt;width:424.55pt;height:62.25pt;z-index:251662336;mso-position-horizontal:left;mso-position-horizontal-relative:margin" coordorigin="1533,-304" coordsize="849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">
                <v:shape id="Freeform 22" o:spid="_x0000_s1046" style="position:absolute;left:2335;top:-304;width:6726;height:784;visibility:visible;mso-wrap-style:square;v-text-anchor:top" coordsize="67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" path="m6726,1r-20,l6706,382r-3327,l3379,381r-1,l3378,r-20,l3358,381,20,381,20,,,,,401r3358,l3358,663r-49,l3309,664r-1,l3368,784r,-2l3369,783r49,-100l3428,663r-49,l3379,402r3347,l6726,382r,-381xe" fillcolor="#94b3d6" stroked="f">
                  <v:path arrowok="t" o:connecttype="custom" o:connectlocs="6726,-1411;6706,-1411;6706,-1030;3379,-1030;3379,-1031;3378,-1031;3378,-1412;3358,-1412;3358,-1031;20,-1031;20,-1412;0,-1412;0,-1011;3358,-1011;3358,-749;3309,-749;3309,-748;3308,-748;3368,-628;3368,-630;3369,-629;3418,-729;3428,-749;3379,-749;3379,-1010;6726,-1010;6726,-1030;6726,-1411" o:connectangles="0,0,0,0,0,0,0,0,0,0,0,0,0,0,0,0,0,0,0,0,0,0,0,0,0,0,0,0"/>
                </v:shape>
                <v:shape id="Text Box 21" o:spid="_x0000_s1047" type="#_x0000_t202" style="position:absolute;left:1533;top:480;width:849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" fillcolor="#e8edf7" strokeweight=".04936mm">
                  <v:textbox inset="0,0,0,0">
                    <w:txbxContent>
                      <w:p w14:paraId="4BFA90EC" w14:textId="77777777" w:rsidR="00B616C8" w:rsidRPr="00E56121" w:rsidRDefault="00B616C8" w:rsidP="004225A7">
                        <w:pPr>
                          <w:spacing w:before="96"/>
                          <w:ind w:left="1839" w:right="1773"/>
                          <w:jc w:val="center"/>
                          <w:rPr>
                            <w:rFonts w:ascii="Montserrat" w:hAnsi="Montserrat"/>
                            <w:b/>
                            <w:color w:val="FF0000"/>
                          </w:rPr>
                        </w:pPr>
                        <w:r w:rsidRPr="00E56121">
                          <w:rPr>
                            <w:rFonts w:ascii="Montserrat" w:hAnsi="Montserrat"/>
                            <w:b/>
                            <w:color w:val="FF0000"/>
                          </w:rPr>
                          <w:t>Brigadistas</w:t>
                        </w:r>
                      </w:p>
                    </w:txbxContent>
                  </v:textbox>
                </v:shape>
                <w10:wrap anchorx="margin"/>
              </v:group>
            </w:pict>
          </mc:Fallback>
        </mc:AlternateContent>
      </w:r>
    </w:p>
    <w:p w14:paraId="7F81706C" w14:textId="77777777" w:rsidR="004225A7" w:rsidRPr="00AF64B8" w:rsidRDefault="004225A7" w:rsidP="00B51608">
      <w:pPr>
        <w:jc w:val="both"/>
        <w:rPr>
          <w:rFonts w:ascii="Verdana" w:hAnsi="Verdana"/>
          <w:b/>
          <w:sz w:val="22"/>
          <w:szCs w:val="22"/>
        </w:rPr>
      </w:pPr>
    </w:p>
    <w:p w14:paraId="23C2CA4F" w14:textId="77777777" w:rsidR="004225A7" w:rsidRPr="00AF64B8" w:rsidRDefault="004225A7" w:rsidP="00B51608">
      <w:pPr>
        <w:jc w:val="both"/>
        <w:rPr>
          <w:rFonts w:ascii="Verdana" w:hAnsi="Verdana"/>
          <w:b/>
          <w:sz w:val="22"/>
          <w:szCs w:val="22"/>
        </w:rPr>
      </w:pPr>
    </w:p>
    <w:p w14:paraId="02D801E9" w14:textId="77777777" w:rsidR="004225A7" w:rsidRPr="00AF64B8" w:rsidRDefault="004225A7" w:rsidP="00B51608">
      <w:pPr>
        <w:jc w:val="both"/>
        <w:rPr>
          <w:rFonts w:ascii="Verdana" w:hAnsi="Verdana"/>
          <w:b/>
          <w:sz w:val="22"/>
          <w:szCs w:val="22"/>
        </w:rPr>
      </w:pPr>
    </w:p>
    <w:p w14:paraId="33CDE684" w14:textId="77777777" w:rsidR="004225A7" w:rsidRPr="00AF64B8" w:rsidRDefault="004225A7" w:rsidP="00B51608">
      <w:pPr>
        <w:jc w:val="both"/>
        <w:rPr>
          <w:rFonts w:ascii="Verdana" w:hAnsi="Verdana"/>
          <w:b/>
          <w:bCs/>
          <w:sz w:val="22"/>
          <w:szCs w:val="22"/>
        </w:rPr>
      </w:pPr>
    </w:p>
    <w:p w14:paraId="7D11297F" w14:textId="77777777" w:rsidR="004225A7" w:rsidRPr="00AF64B8" w:rsidRDefault="004225A7" w:rsidP="00B51608">
      <w:pPr>
        <w:jc w:val="both"/>
        <w:rPr>
          <w:rFonts w:ascii="Verdana" w:hAnsi="Verdana"/>
          <w:b/>
          <w:bCs/>
          <w:sz w:val="22"/>
          <w:szCs w:val="22"/>
        </w:rPr>
      </w:pPr>
    </w:p>
    <w:p w14:paraId="1671F24A" w14:textId="05251B5F" w:rsidR="004225A7" w:rsidRPr="00AF64B8" w:rsidRDefault="000F1927" w:rsidP="000F1927">
      <w:pPr>
        <w:pStyle w:val="Ttulo2"/>
        <w:rPr>
          <w:szCs w:val="22"/>
        </w:rPr>
      </w:pPr>
      <w:bookmarkStart w:id="48" w:name="_Toc169616141"/>
      <w:r w:rsidRPr="00AF64B8">
        <w:rPr>
          <w:szCs w:val="22"/>
        </w:rPr>
        <w:t xml:space="preserve">12.4 </w:t>
      </w:r>
      <w:r w:rsidR="004225A7" w:rsidRPr="00AF64B8">
        <w:rPr>
          <w:szCs w:val="22"/>
        </w:rPr>
        <w:t>Grupos de brigadas</w:t>
      </w:r>
      <w:bookmarkEnd w:id="48"/>
    </w:p>
    <w:p w14:paraId="2C68ABD1" w14:textId="77777777" w:rsidR="004225A7" w:rsidRPr="00AF64B8" w:rsidRDefault="004225A7" w:rsidP="00B51608">
      <w:pPr>
        <w:jc w:val="both"/>
        <w:rPr>
          <w:rFonts w:ascii="Verdana" w:hAnsi="Verdana"/>
          <w:b/>
          <w:bCs/>
          <w:sz w:val="22"/>
          <w:szCs w:val="22"/>
        </w:rPr>
      </w:pPr>
    </w:p>
    <w:p w14:paraId="46944DD6" w14:textId="77777777" w:rsidR="004225A7" w:rsidRPr="00AF64B8" w:rsidRDefault="004225A7" w:rsidP="002D312D">
      <w:pPr>
        <w:numPr>
          <w:ilvl w:val="0"/>
          <w:numId w:val="16"/>
        </w:numPr>
        <w:jc w:val="both"/>
        <w:rPr>
          <w:rFonts w:ascii="Verdana" w:hAnsi="Verdana"/>
          <w:sz w:val="22"/>
          <w:szCs w:val="22"/>
        </w:rPr>
      </w:pPr>
      <w:r w:rsidRPr="00AF64B8">
        <w:rPr>
          <w:rFonts w:ascii="Verdana" w:hAnsi="Verdana"/>
          <w:sz w:val="22"/>
          <w:szCs w:val="22"/>
        </w:rPr>
        <w:t>Brigada Contra Incendios</w:t>
      </w:r>
    </w:p>
    <w:p w14:paraId="427AED93" w14:textId="77777777" w:rsidR="004225A7" w:rsidRPr="00AF64B8" w:rsidRDefault="004225A7" w:rsidP="002D312D">
      <w:pPr>
        <w:numPr>
          <w:ilvl w:val="0"/>
          <w:numId w:val="16"/>
        </w:numPr>
        <w:jc w:val="both"/>
        <w:rPr>
          <w:rFonts w:ascii="Verdana" w:hAnsi="Verdana"/>
          <w:sz w:val="22"/>
          <w:szCs w:val="22"/>
        </w:rPr>
      </w:pPr>
      <w:r w:rsidRPr="00AF64B8">
        <w:rPr>
          <w:rFonts w:ascii="Verdana" w:hAnsi="Verdana"/>
          <w:sz w:val="22"/>
          <w:szCs w:val="22"/>
        </w:rPr>
        <w:t>Brigada de Evacuación</w:t>
      </w:r>
    </w:p>
    <w:p w14:paraId="00F8EA49" w14:textId="77777777" w:rsidR="004225A7" w:rsidRPr="00AF64B8" w:rsidRDefault="004225A7" w:rsidP="002D312D">
      <w:pPr>
        <w:numPr>
          <w:ilvl w:val="0"/>
          <w:numId w:val="16"/>
        </w:numPr>
        <w:jc w:val="both"/>
        <w:rPr>
          <w:rFonts w:ascii="Verdana" w:hAnsi="Verdana"/>
          <w:sz w:val="22"/>
          <w:szCs w:val="22"/>
        </w:rPr>
      </w:pPr>
      <w:r w:rsidRPr="00AF64B8">
        <w:rPr>
          <w:rFonts w:ascii="Verdana" w:hAnsi="Verdana"/>
          <w:sz w:val="22"/>
          <w:szCs w:val="22"/>
        </w:rPr>
        <w:t>Brigada de Primeros Auxilios</w:t>
      </w:r>
    </w:p>
    <w:p w14:paraId="6840A9BD" w14:textId="77777777" w:rsidR="004225A7" w:rsidRPr="00AF64B8" w:rsidRDefault="004225A7" w:rsidP="00B51608">
      <w:pPr>
        <w:jc w:val="both"/>
        <w:rPr>
          <w:rFonts w:ascii="Verdana" w:hAnsi="Verdana"/>
          <w:sz w:val="22"/>
          <w:szCs w:val="22"/>
        </w:rPr>
      </w:pPr>
    </w:p>
    <w:p w14:paraId="4925DF16" w14:textId="4C6F4835" w:rsidR="004225A7" w:rsidRPr="00AF64B8" w:rsidRDefault="000F1927" w:rsidP="000F1927">
      <w:pPr>
        <w:pStyle w:val="Ttulo2"/>
        <w:rPr>
          <w:szCs w:val="22"/>
        </w:rPr>
      </w:pPr>
      <w:bookmarkStart w:id="49" w:name="_Toc169616142"/>
      <w:r w:rsidRPr="00AF64B8">
        <w:rPr>
          <w:szCs w:val="22"/>
        </w:rPr>
        <w:t xml:space="preserve">12.5 </w:t>
      </w:r>
      <w:r w:rsidR="004225A7" w:rsidRPr="00AF64B8">
        <w:rPr>
          <w:szCs w:val="22"/>
        </w:rPr>
        <w:t>Equipo de brigadistas</w:t>
      </w:r>
      <w:bookmarkEnd w:id="49"/>
      <w:r w:rsidR="004225A7" w:rsidRPr="00AF64B8">
        <w:rPr>
          <w:szCs w:val="22"/>
        </w:rPr>
        <w:t xml:space="preserve"> </w:t>
      </w:r>
    </w:p>
    <w:p w14:paraId="4CEC27EE" w14:textId="77777777" w:rsidR="004225A7" w:rsidRPr="00AF64B8" w:rsidRDefault="004225A7" w:rsidP="00B51608">
      <w:pPr>
        <w:jc w:val="both"/>
        <w:rPr>
          <w:rFonts w:ascii="Verdana" w:hAnsi="Verdana"/>
          <w:b/>
          <w:sz w:val="22"/>
          <w:szCs w:val="22"/>
        </w:rPr>
      </w:pPr>
    </w:p>
    <w:p w14:paraId="0A6344C4" w14:textId="7ED89D3E" w:rsidR="004225A7" w:rsidRPr="00AF64B8" w:rsidRDefault="00190D85" w:rsidP="00B51608">
      <w:pPr>
        <w:jc w:val="both"/>
        <w:rPr>
          <w:rFonts w:ascii="Verdana" w:hAnsi="Verdana"/>
          <w:b/>
          <w:bCs/>
          <w:sz w:val="22"/>
          <w:szCs w:val="22"/>
        </w:rPr>
      </w:pPr>
      <w:r w:rsidRPr="00AF64B8">
        <w:rPr>
          <w:rFonts w:ascii="Verdana" w:hAnsi="Verdana"/>
          <w:b/>
          <w:bCs/>
          <w:sz w:val="22"/>
          <w:szCs w:val="22"/>
        </w:rPr>
        <w:t>Ver anexo 9 Personal de Brigada</w:t>
      </w:r>
    </w:p>
    <w:p w14:paraId="782F830F" w14:textId="77777777" w:rsidR="00190D85" w:rsidRPr="00AF64B8" w:rsidRDefault="00190D85" w:rsidP="00B51608">
      <w:pPr>
        <w:jc w:val="both"/>
        <w:rPr>
          <w:rFonts w:ascii="Verdana" w:hAnsi="Verdana"/>
          <w:b/>
          <w:bCs/>
          <w:sz w:val="22"/>
          <w:szCs w:val="22"/>
        </w:rPr>
      </w:pPr>
    </w:p>
    <w:p w14:paraId="1D51CFAC" w14:textId="63A4C9EA" w:rsidR="004225A7" w:rsidRPr="00AF64B8" w:rsidRDefault="000F1927" w:rsidP="000F1927">
      <w:pPr>
        <w:pStyle w:val="Ttulo2"/>
        <w:rPr>
          <w:szCs w:val="22"/>
        </w:rPr>
      </w:pPr>
      <w:bookmarkStart w:id="50" w:name="_Toc169616143"/>
      <w:r w:rsidRPr="00AF64B8">
        <w:rPr>
          <w:szCs w:val="22"/>
        </w:rPr>
        <w:t xml:space="preserve">12.6 </w:t>
      </w:r>
      <w:r w:rsidR="004225A7" w:rsidRPr="00AF64B8">
        <w:rPr>
          <w:szCs w:val="22"/>
        </w:rPr>
        <w:t>Fases del Plan de Evacuación. Primera fase o Detección del peligro:</w:t>
      </w:r>
      <w:bookmarkEnd w:id="50"/>
      <w:r w:rsidR="004225A7" w:rsidRPr="00AF64B8">
        <w:rPr>
          <w:szCs w:val="22"/>
        </w:rPr>
        <w:t xml:space="preserve"> </w:t>
      </w:r>
    </w:p>
    <w:p w14:paraId="6698C35D" w14:textId="77777777" w:rsidR="004225A7" w:rsidRPr="00AF64B8" w:rsidRDefault="004225A7" w:rsidP="00B51608">
      <w:pPr>
        <w:jc w:val="both"/>
        <w:rPr>
          <w:rFonts w:ascii="Verdana" w:hAnsi="Verdana"/>
          <w:sz w:val="22"/>
          <w:szCs w:val="22"/>
        </w:rPr>
      </w:pPr>
    </w:p>
    <w:p w14:paraId="0D8BA460"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Cuando se materializa una amenaza o evento la persona que lo detecta debe informarle al brigadista más cercano de manera confidencial sin generar pánico. </w:t>
      </w:r>
    </w:p>
    <w:p w14:paraId="412DA555" w14:textId="77777777" w:rsidR="004225A7" w:rsidRPr="00AF64B8" w:rsidRDefault="004225A7" w:rsidP="00B51608">
      <w:pPr>
        <w:jc w:val="both"/>
        <w:rPr>
          <w:rFonts w:ascii="Verdana" w:hAnsi="Verdana"/>
          <w:sz w:val="22"/>
          <w:szCs w:val="22"/>
        </w:rPr>
      </w:pPr>
    </w:p>
    <w:p w14:paraId="0F2C7909" w14:textId="77777777" w:rsidR="004225A7" w:rsidRPr="00AF64B8" w:rsidRDefault="004225A7" w:rsidP="00B51608">
      <w:pPr>
        <w:jc w:val="both"/>
        <w:rPr>
          <w:rFonts w:ascii="Verdana" w:hAnsi="Verdana"/>
          <w:sz w:val="22"/>
          <w:szCs w:val="22"/>
        </w:rPr>
      </w:pPr>
      <w:r w:rsidRPr="00AF64B8">
        <w:rPr>
          <w:rFonts w:ascii="Verdana" w:hAnsi="Verdana"/>
          <w:sz w:val="22"/>
          <w:szCs w:val="22"/>
        </w:rPr>
        <w:lastRenderedPageBreak/>
        <w:t xml:space="preserve">La fase de detección del peligro puede ser inmediata como el caso de los terremotos, pues tan pronto ocurre el evento, todas las personas lo detectan o un puede ser un poco más lenta como el caso de un incendio. </w:t>
      </w:r>
    </w:p>
    <w:p w14:paraId="382C08DD" w14:textId="77777777" w:rsidR="004225A7" w:rsidRPr="00AF64B8" w:rsidRDefault="004225A7" w:rsidP="00B51608">
      <w:pPr>
        <w:jc w:val="both"/>
        <w:rPr>
          <w:rFonts w:ascii="Verdana" w:hAnsi="Verdana"/>
          <w:sz w:val="22"/>
          <w:szCs w:val="22"/>
        </w:rPr>
      </w:pPr>
    </w:p>
    <w:p w14:paraId="0C5CE1C7"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Entre más rápido se detecte una emergencia, mayor es la probabilidad de controlarla y reducir sus posibles consecuencias, por lo que todo el personal debe estar alerta e informar oportunamente a los brigadistas de forma calmada. </w:t>
      </w:r>
    </w:p>
    <w:p w14:paraId="2EB810D5" w14:textId="77777777" w:rsidR="00AE6BE6" w:rsidRDefault="00AE6BE6" w:rsidP="000F1927">
      <w:pPr>
        <w:pStyle w:val="Ttulo2"/>
        <w:rPr>
          <w:bCs/>
          <w:szCs w:val="22"/>
        </w:rPr>
      </w:pPr>
    </w:p>
    <w:p w14:paraId="6E253F97" w14:textId="6B837F50" w:rsidR="004225A7" w:rsidRPr="00AF64B8" w:rsidRDefault="000F1927" w:rsidP="000F1927">
      <w:pPr>
        <w:pStyle w:val="Ttulo2"/>
        <w:rPr>
          <w:bCs/>
          <w:szCs w:val="22"/>
        </w:rPr>
      </w:pPr>
      <w:bookmarkStart w:id="51" w:name="_Toc169616144"/>
      <w:r w:rsidRPr="00AF64B8">
        <w:rPr>
          <w:bCs/>
          <w:szCs w:val="22"/>
        </w:rPr>
        <w:t xml:space="preserve">12.7 </w:t>
      </w:r>
      <w:r w:rsidR="004225A7" w:rsidRPr="00AF64B8">
        <w:rPr>
          <w:bCs/>
          <w:szCs w:val="22"/>
        </w:rPr>
        <w:t>Segunda fase o de alarma:</w:t>
      </w:r>
      <w:bookmarkEnd w:id="51"/>
      <w:r w:rsidR="004225A7" w:rsidRPr="00AF64B8">
        <w:rPr>
          <w:bCs/>
          <w:szCs w:val="22"/>
        </w:rPr>
        <w:t xml:space="preserve"> </w:t>
      </w:r>
    </w:p>
    <w:p w14:paraId="260580B0" w14:textId="77777777" w:rsidR="004225A7" w:rsidRPr="00AF64B8" w:rsidRDefault="004225A7" w:rsidP="00B51608">
      <w:pPr>
        <w:jc w:val="both"/>
        <w:rPr>
          <w:rFonts w:ascii="Verdana" w:hAnsi="Verdana"/>
          <w:sz w:val="22"/>
          <w:szCs w:val="22"/>
        </w:rPr>
      </w:pPr>
    </w:p>
    <w:p w14:paraId="3C26AB17"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Cuando suena la alarma el personal debe suspender inmediatamente sus actividades, si le es posible debe salvar la información, apagar el computador o equipos eléctricos equipos del laboratorio cierre registros. </w:t>
      </w:r>
    </w:p>
    <w:p w14:paraId="327E7250" w14:textId="77777777" w:rsidR="004225A7" w:rsidRPr="00AF64B8" w:rsidRDefault="004225A7" w:rsidP="00B51608">
      <w:pPr>
        <w:jc w:val="both"/>
        <w:rPr>
          <w:rFonts w:ascii="Verdana" w:hAnsi="Verdana"/>
          <w:sz w:val="22"/>
          <w:szCs w:val="22"/>
        </w:rPr>
      </w:pPr>
      <w:r w:rsidRPr="00AF64B8">
        <w:rPr>
          <w:rFonts w:ascii="Verdana" w:hAnsi="Verdana"/>
          <w:sz w:val="22"/>
          <w:szCs w:val="22"/>
        </w:rPr>
        <w:t>El personal debe llevar consigo su identificación, celular, dinero y objetos de valor que no sean voluminosos.</w:t>
      </w:r>
    </w:p>
    <w:p w14:paraId="30A9ECBF" w14:textId="77777777" w:rsidR="004225A7" w:rsidRPr="00AF64B8" w:rsidRDefault="004225A7" w:rsidP="00B51608">
      <w:pPr>
        <w:jc w:val="both"/>
        <w:rPr>
          <w:rFonts w:ascii="Verdana" w:hAnsi="Verdana"/>
          <w:sz w:val="22"/>
          <w:szCs w:val="22"/>
        </w:rPr>
      </w:pPr>
    </w:p>
    <w:p w14:paraId="01EC26D8" w14:textId="1F7F81A2" w:rsidR="004225A7" w:rsidRPr="00AF64B8" w:rsidRDefault="000F1927" w:rsidP="000F1927">
      <w:pPr>
        <w:pStyle w:val="Ttulo2"/>
        <w:rPr>
          <w:szCs w:val="22"/>
        </w:rPr>
      </w:pPr>
      <w:bookmarkStart w:id="52" w:name="_Toc169616145"/>
      <w:r w:rsidRPr="00AF64B8">
        <w:rPr>
          <w:szCs w:val="22"/>
        </w:rPr>
        <w:t xml:space="preserve">12.8 </w:t>
      </w:r>
      <w:r w:rsidR="004225A7" w:rsidRPr="00AF64B8">
        <w:rPr>
          <w:szCs w:val="22"/>
        </w:rPr>
        <w:t>Tercera fase o de preparación de la evacuación:</w:t>
      </w:r>
      <w:bookmarkEnd w:id="52"/>
      <w:r w:rsidR="004225A7" w:rsidRPr="00AF64B8">
        <w:rPr>
          <w:szCs w:val="22"/>
        </w:rPr>
        <w:t xml:space="preserve"> </w:t>
      </w:r>
    </w:p>
    <w:p w14:paraId="5B9ADC92" w14:textId="77777777" w:rsidR="004225A7" w:rsidRPr="00AF64B8" w:rsidRDefault="004225A7" w:rsidP="00B51608">
      <w:pPr>
        <w:jc w:val="both"/>
        <w:rPr>
          <w:rFonts w:ascii="Verdana" w:hAnsi="Verdana"/>
          <w:sz w:val="22"/>
          <w:szCs w:val="22"/>
        </w:rPr>
      </w:pPr>
    </w:p>
    <w:p w14:paraId="5F0CBE68"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El líder de evacuación o el brigadista encargado de direccionar la evacuación debe aprovisionarse de la Paleta Pare y Siga y del listado actualizado del personal del nombre de la empresa – nombre de la sede en caso de ser necesario iniciar el desplazamiento hasta el punto de encuentro. </w:t>
      </w:r>
    </w:p>
    <w:p w14:paraId="06F185CF" w14:textId="77777777" w:rsidR="004225A7" w:rsidRPr="00AF64B8" w:rsidRDefault="004225A7" w:rsidP="00B51608">
      <w:pPr>
        <w:jc w:val="both"/>
        <w:rPr>
          <w:rFonts w:ascii="Verdana" w:hAnsi="Verdana"/>
          <w:sz w:val="22"/>
          <w:szCs w:val="22"/>
        </w:rPr>
      </w:pPr>
    </w:p>
    <w:p w14:paraId="7AA70A7F"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Las rutas de evacuación son los sitios por donde se va a desplazar el personal, desde el área en donde se encuentran, hasta el punto de encuentro. Estas rutas de evacuación deben estar debidamente señalizadas y publicadas en el mapa de evacuación. </w:t>
      </w:r>
    </w:p>
    <w:p w14:paraId="754AA218" w14:textId="77777777" w:rsidR="004225A7" w:rsidRPr="00AF64B8" w:rsidRDefault="004225A7" w:rsidP="00B51608">
      <w:pPr>
        <w:jc w:val="both"/>
        <w:rPr>
          <w:rFonts w:ascii="Verdana" w:hAnsi="Verdana"/>
          <w:sz w:val="22"/>
          <w:szCs w:val="22"/>
        </w:rPr>
      </w:pPr>
    </w:p>
    <w:p w14:paraId="4B396B94"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Adicionalmente es importante que todo el tiempo las rutas de evacuación se encuentren despejadas y libres de obstáculos para facilitar la evacuación. </w:t>
      </w:r>
    </w:p>
    <w:p w14:paraId="74E0E627" w14:textId="77777777" w:rsidR="004225A7" w:rsidRPr="00AF64B8" w:rsidRDefault="004225A7" w:rsidP="000F1927">
      <w:pPr>
        <w:pStyle w:val="Ttulo2"/>
        <w:rPr>
          <w:szCs w:val="22"/>
        </w:rPr>
      </w:pPr>
    </w:p>
    <w:p w14:paraId="72EA5AC1" w14:textId="52C9622C" w:rsidR="004225A7" w:rsidRPr="00AF64B8" w:rsidRDefault="000F1927" w:rsidP="000F1927">
      <w:pPr>
        <w:pStyle w:val="Ttulo2"/>
        <w:rPr>
          <w:szCs w:val="22"/>
        </w:rPr>
      </w:pPr>
      <w:bookmarkStart w:id="53" w:name="_Toc169616146"/>
      <w:r w:rsidRPr="00AF64B8">
        <w:rPr>
          <w:bCs/>
          <w:szCs w:val="22"/>
        </w:rPr>
        <w:t xml:space="preserve">12.9 </w:t>
      </w:r>
      <w:r w:rsidR="004225A7" w:rsidRPr="00AF64B8">
        <w:rPr>
          <w:bCs/>
          <w:szCs w:val="22"/>
        </w:rPr>
        <w:t>Cuarta fase o de salida del personal</w:t>
      </w:r>
      <w:r w:rsidR="004225A7" w:rsidRPr="00AF64B8">
        <w:rPr>
          <w:szCs w:val="22"/>
        </w:rPr>
        <w:t>:</w:t>
      </w:r>
      <w:bookmarkEnd w:id="53"/>
      <w:r w:rsidR="004225A7" w:rsidRPr="00AF64B8">
        <w:rPr>
          <w:szCs w:val="22"/>
        </w:rPr>
        <w:t xml:space="preserve"> </w:t>
      </w:r>
    </w:p>
    <w:p w14:paraId="23A8903B" w14:textId="77777777" w:rsidR="004225A7" w:rsidRPr="00AF64B8" w:rsidRDefault="004225A7" w:rsidP="00B51608">
      <w:pPr>
        <w:jc w:val="both"/>
        <w:rPr>
          <w:rFonts w:ascii="Verdana" w:hAnsi="Verdana"/>
          <w:sz w:val="22"/>
          <w:szCs w:val="22"/>
        </w:rPr>
      </w:pPr>
    </w:p>
    <w:p w14:paraId="14B1F37D"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Siempre que se active el sistema de alarma todo el personal debe evacuar, aunque se trate de simulacros, pues él no hacer caso a las indicaciones puede costarle la vida. </w:t>
      </w:r>
    </w:p>
    <w:p w14:paraId="09D6C3E7"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Conservar siempre la calma. </w:t>
      </w:r>
    </w:p>
    <w:p w14:paraId="0F261EF5"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En lo posible se debe circular por la derecha. </w:t>
      </w:r>
    </w:p>
    <w:p w14:paraId="447E4CA9"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No se debe correr, pero si caminar con paso rápido para agilizar la evacuación. </w:t>
      </w:r>
    </w:p>
    <w:p w14:paraId="3C4FB6F4"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Identificar a los brigadistas quienes acompañan la evacuación hasta el punto de encuentro. </w:t>
      </w:r>
    </w:p>
    <w:p w14:paraId="592A7406"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Seguir las flechas colocadas en la ruta de evacuación, sin desviarse, sin empujar, pero salir lo más rápido posible, hacia la salida de emergencia. </w:t>
      </w:r>
    </w:p>
    <w:p w14:paraId="4CB1EBA9"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No se debe gritar, ni hacer ningún tipo de comentario alarmante, debe conservarse la disciplina durante la evacuación. </w:t>
      </w:r>
    </w:p>
    <w:p w14:paraId="60AA984C"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Se debe dar prioridad a personas vulnerables (niños, mujeres embarazadas, discapacitados y ancianos, si los hay). </w:t>
      </w:r>
    </w:p>
    <w:p w14:paraId="0BA176A7"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Por ningún motivo el personal se puede devolver cuando se ha activado la evacuación. </w:t>
      </w:r>
    </w:p>
    <w:p w14:paraId="4C518C61"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 xml:space="preserve">Si alguien cae, debe ser llevado fuera de la ruta de evacuación e intentar levantarlo, de lo contrario podrá propiciar caídas y amontonamientos. </w:t>
      </w:r>
    </w:p>
    <w:p w14:paraId="6F83496A" w14:textId="77777777" w:rsidR="004225A7" w:rsidRPr="00AF64B8" w:rsidRDefault="004225A7" w:rsidP="002D312D">
      <w:pPr>
        <w:pStyle w:val="Prrafodelista"/>
        <w:numPr>
          <w:ilvl w:val="0"/>
          <w:numId w:val="30"/>
        </w:numPr>
        <w:ind w:left="426"/>
        <w:jc w:val="both"/>
        <w:rPr>
          <w:rFonts w:ascii="Verdana" w:hAnsi="Verdana"/>
        </w:rPr>
      </w:pPr>
      <w:r w:rsidRPr="00AF64B8">
        <w:rPr>
          <w:rFonts w:ascii="Verdana" w:hAnsi="Verdana"/>
        </w:rPr>
        <w:t>En caso de humo, debe desplazarse agachado.</w:t>
      </w:r>
    </w:p>
    <w:p w14:paraId="1AA46218" w14:textId="77777777" w:rsidR="004225A7" w:rsidRPr="00AF64B8" w:rsidRDefault="004225A7" w:rsidP="00B51608">
      <w:pPr>
        <w:jc w:val="both"/>
        <w:rPr>
          <w:rFonts w:ascii="Verdana" w:hAnsi="Verdana"/>
          <w:sz w:val="22"/>
          <w:szCs w:val="22"/>
        </w:rPr>
      </w:pPr>
    </w:p>
    <w:p w14:paraId="2F53EC7D" w14:textId="3EC1B67D" w:rsidR="004225A7" w:rsidRPr="00AF64B8" w:rsidRDefault="000F1927" w:rsidP="000F1927">
      <w:pPr>
        <w:pStyle w:val="Ttulo2"/>
        <w:rPr>
          <w:szCs w:val="22"/>
        </w:rPr>
      </w:pPr>
      <w:bookmarkStart w:id="54" w:name="_Toc169616147"/>
      <w:r w:rsidRPr="00AF64B8">
        <w:rPr>
          <w:szCs w:val="22"/>
        </w:rPr>
        <w:lastRenderedPageBreak/>
        <w:t xml:space="preserve">12.10 </w:t>
      </w:r>
      <w:r w:rsidR="004225A7" w:rsidRPr="00AF64B8">
        <w:rPr>
          <w:szCs w:val="22"/>
        </w:rPr>
        <w:t>Coordinadores de evacuación</w:t>
      </w:r>
      <w:bookmarkEnd w:id="54"/>
      <w:r w:rsidR="004225A7" w:rsidRPr="00AF64B8">
        <w:rPr>
          <w:szCs w:val="22"/>
        </w:rPr>
        <w:t xml:space="preserve"> </w:t>
      </w:r>
    </w:p>
    <w:p w14:paraId="41A452F9" w14:textId="77777777" w:rsidR="004225A7" w:rsidRPr="00AF64B8" w:rsidRDefault="004225A7" w:rsidP="00B51608">
      <w:pPr>
        <w:jc w:val="both"/>
        <w:rPr>
          <w:rFonts w:ascii="Verdana" w:hAnsi="Verdana"/>
          <w:sz w:val="22"/>
          <w:szCs w:val="22"/>
        </w:rPr>
      </w:pPr>
    </w:p>
    <w:p w14:paraId="580FF2F2"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Es personal asignado que tiene las siguientes responsabilidades: </w:t>
      </w:r>
    </w:p>
    <w:p w14:paraId="76E81B9B" w14:textId="77777777" w:rsidR="004225A7" w:rsidRPr="00AF64B8" w:rsidRDefault="004225A7" w:rsidP="00B51608">
      <w:pPr>
        <w:jc w:val="both"/>
        <w:rPr>
          <w:rFonts w:ascii="Verdana" w:hAnsi="Verdana"/>
          <w:sz w:val="22"/>
          <w:szCs w:val="22"/>
        </w:rPr>
      </w:pPr>
    </w:p>
    <w:p w14:paraId="41780684" w14:textId="64B0505C" w:rsidR="004225A7" w:rsidRPr="00AF64B8" w:rsidRDefault="000F1927" w:rsidP="000F1927">
      <w:pPr>
        <w:pStyle w:val="Ttulo2"/>
        <w:rPr>
          <w:szCs w:val="22"/>
        </w:rPr>
      </w:pPr>
      <w:bookmarkStart w:id="55" w:name="_Toc169616148"/>
      <w:r w:rsidRPr="00AF64B8">
        <w:rPr>
          <w:szCs w:val="22"/>
        </w:rPr>
        <w:t xml:space="preserve">12.11 </w:t>
      </w:r>
      <w:r w:rsidR="004225A7" w:rsidRPr="00AF64B8">
        <w:rPr>
          <w:szCs w:val="22"/>
        </w:rPr>
        <w:t>Antes de la emergencia</w:t>
      </w:r>
      <w:bookmarkEnd w:id="55"/>
    </w:p>
    <w:p w14:paraId="349EBD83" w14:textId="77777777" w:rsidR="004225A7" w:rsidRPr="00AF64B8" w:rsidRDefault="004225A7" w:rsidP="00B51608">
      <w:pPr>
        <w:jc w:val="both"/>
        <w:rPr>
          <w:rFonts w:ascii="Verdana" w:hAnsi="Verdana"/>
          <w:b/>
          <w:bCs/>
          <w:sz w:val="22"/>
          <w:szCs w:val="22"/>
        </w:rPr>
      </w:pPr>
    </w:p>
    <w:p w14:paraId="48D90FF9" w14:textId="77777777" w:rsidR="004225A7" w:rsidRPr="00AF64B8" w:rsidRDefault="004225A7" w:rsidP="002D312D">
      <w:pPr>
        <w:numPr>
          <w:ilvl w:val="0"/>
          <w:numId w:val="24"/>
        </w:numPr>
        <w:ind w:left="426"/>
        <w:jc w:val="both"/>
        <w:rPr>
          <w:rFonts w:ascii="Verdana" w:hAnsi="Verdana"/>
          <w:sz w:val="22"/>
          <w:szCs w:val="22"/>
        </w:rPr>
      </w:pPr>
      <w:r w:rsidRPr="00AF64B8">
        <w:rPr>
          <w:rFonts w:ascii="Verdana" w:hAnsi="Verdana"/>
          <w:sz w:val="22"/>
          <w:szCs w:val="22"/>
        </w:rPr>
        <w:t xml:space="preserve">Actuar siempre dentro de un espíritu de grupo, valore los aportes de sus compañeros de comité y de otras instancias técnicas, son la base para evitar decisiones erradas en momentos críticos. </w:t>
      </w:r>
    </w:p>
    <w:p w14:paraId="4A46A4F0" w14:textId="77777777" w:rsidR="004225A7" w:rsidRPr="00AF64B8" w:rsidRDefault="004225A7" w:rsidP="002D312D">
      <w:pPr>
        <w:numPr>
          <w:ilvl w:val="0"/>
          <w:numId w:val="24"/>
        </w:numPr>
        <w:ind w:left="426"/>
        <w:jc w:val="both"/>
        <w:rPr>
          <w:rFonts w:ascii="Verdana" w:hAnsi="Verdana"/>
          <w:sz w:val="22"/>
          <w:szCs w:val="22"/>
        </w:rPr>
      </w:pPr>
      <w:r w:rsidRPr="00AF64B8">
        <w:rPr>
          <w:rFonts w:ascii="Verdana" w:hAnsi="Verdana"/>
          <w:sz w:val="22"/>
          <w:szCs w:val="22"/>
        </w:rPr>
        <w:t>Asistir y participar activamente en las reuniones de actualización y seguimiento de los planes organizados por el comité.</w:t>
      </w:r>
    </w:p>
    <w:p w14:paraId="13327118" w14:textId="77777777" w:rsidR="004225A7" w:rsidRPr="00AF64B8" w:rsidRDefault="004225A7" w:rsidP="002D312D">
      <w:pPr>
        <w:numPr>
          <w:ilvl w:val="0"/>
          <w:numId w:val="24"/>
        </w:numPr>
        <w:ind w:left="426"/>
        <w:jc w:val="both"/>
        <w:rPr>
          <w:rFonts w:ascii="Verdana" w:hAnsi="Verdana"/>
          <w:sz w:val="22"/>
          <w:szCs w:val="22"/>
        </w:rPr>
      </w:pPr>
      <w:r w:rsidRPr="00AF64B8">
        <w:rPr>
          <w:rFonts w:ascii="Verdana" w:hAnsi="Verdana"/>
          <w:sz w:val="22"/>
          <w:szCs w:val="22"/>
        </w:rPr>
        <w:t xml:space="preserve">Conocer y dominar las rutas de evacuación y puntos de encuentro. </w:t>
      </w:r>
    </w:p>
    <w:p w14:paraId="11295A66" w14:textId="77777777" w:rsidR="004225A7" w:rsidRPr="00AF64B8" w:rsidRDefault="004225A7" w:rsidP="002D312D">
      <w:pPr>
        <w:numPr>
          <w:ilvl w:val="0"/>
          <w:numId w:val="24"/>
        </w:numPr>
        <w:ind w:left="426"/>
        <w:jc w:val="both"/>
        <w:rPr>
          <w:rFonts w:ascii="Verdana" w:hAnsi="Verdana"/>
          <w:sz w:val="22"/>
          <w:szCs w:val="22"/>
        </w:rPr>
      </w:pPr>
      <w:r w:rsidRPr="00AF64B8">
        <w:rPr>
          <w:rFonts w:ascii="Verdana" w:hAnsi="Verdana"/>
          <w:sz w:val="22"/>
          <w:szCs w:val="22"/>
        </w:rPr>
        <w:t>Establecer y actualizar el listado del personal a cargo para la evacuación.</w:t>
      </w:r>
    </w:p>
    <w:p w14:paraId="7A7DA2C3" w14:textId="77777777" w:rsidR="004225A7" w:rsidRPr="00AF64B8" w:rsidRDefault="004225A7" w:rsidP="002D312D">
      <w:pPr>
        <w:numPr>
          <w:ilvl w:val="0"/>
          <w:numId w:val="24"/>
        </w:numPr>
        <w:ind w:left="426"/>
        <w:jc w:val="both"/>
        <w:rPr>
          <w:rFonts w:ascii="Verdana" w:hAnsi="Verdana"/>
          <w:sz w:val="22"/>
          <w:szCs w:val="22"/>
        </w:rPr>
      </w:pPr>
      <w:r w:rsidRPr="00AF64B8">
        <w:rPr>
          <w:rFonts w:ascii="Verdana" w:hAnsi="Verdana"/>
          <w:sz w:val="22"/>
          <w:szCs w:val="22"/>
        </w:rPr>
        <w:t xml:space="preserve">Asegurarse que el plan se mantenga actualizado y correctamente implementado en cuanto a divulgación entre los ocupantes habituales de las instalaciones y disponibilidad permanente y en excelentes condiciones de los recursos materiales con base en los cuales fue diseñado. </w:t>
      </w:r>
    </w:p>
    <w:p w14:paraId="40DA1D62" w14:textId="77777777" w:rsidR="004225A7" w:rsidRPr="00AF64B8" w:rsidRDefault="004225A7" w:rsidP="002D312D">
      <w:pPr>
        <w:numPr>
          <w:ilvl w:val="0"/>
          <w:numId w:val="24"/>
        </w:numPr>
        <w:ind w:left="426"/>
        <w:jc w:val="both"/>
        <w:rPr>
          <w:rFonts w:ascii="Verdana" w:hAnsi="Verdana"/>
          <w:sz w:val="22"/>
          <w:szCs w:val="22"/>
        </w:rPr>
      </w:pPr>
      <w:r w:rsidRPr="00AF64B8">
        <w:rPr>
          <w:rFonts w:ascii="Verdana" w:hAnsi="Verdana"/>
          <w:sz w:val="22"/>
          <w:szCs w:val="22"/>
        </w:rPr>
        <w:t>Garantizar el cumplimiento en todo momento de las normas preventivas mínimas de seguridad relacionadas con las principales fuentes de riesgo presentes en las instalaciones.</w:t>
      </w:r>
    </w:p>
    <w:p w14:paraId="0AA60CE6" w14:textId="77777777" w:rsidR="004225A7" w:rsidRPr="00AF64B8" w:rsidRDefault="004225A7" w:rsidP="00B51608">
      <w:pPr>
        <w:jc w:val="both"/>
        <w:rPr>
          <w:rFonts w:ascii="Verdana" w:hAnsi="Verdana"/>
          <w:sz w:val="22"/>
          <w:szCs w:val="22"/>
          <w:lang w:val="es-ES"/>
        </w:rPr>
      </w:pPr>
    </w:p>
    <w:p w14:paraId="1F49944C" w14:textId="58CDDDE7" w:rsidR="004225A7" w:rsidRPr="00AF64B8" w:rsidRDefault="000F1927" w:rsidP="000F1927">
      <w:pPr>
        <w:pStyle w:val="Ttulo2"/>
        <w:rPr>
          <w:szCs w:val="22"/>
        </w:rPr>
      </w:pPr>
      <w:bookmarkStart w:id="56" w:name="_Toc169616149"/>
      <w:r w:rsidRPr="00AF64B8">
        <w:rPr>
          <w:szCs w:val="22"/>
        </w:rPr>
        <w:t xml:space="preserve">12.12 </w:t>
      </w:r>
      <w:r w:rsidR="004225A7" w:rsidRPr="00AF64B8">
        <w:rPr>
          <w:szCs w:val="22"/>
        </w:rPr>
        <w:t>Durante el evento</w:t>
      </w:r>
      <w:bookmarkEnd w:id="56"/>
      <w:r w:rsidR="004225A7" w:rsidRPr="00AF64B8">
        <w:rPr>
          <w:szCs w:val="22"/>
        </w:rPr>
        <w:t xml:space="preserve"> </w:t>
      </w:r>
    </w:p>
    <w:p w14:paraId="64CAD8AF" w14:textId="77777777" w:rsidR="004225A7" w:rsidRPr="00AF64B8" w:rsidRDefault="004225A7" w:rsidP="003B6038">
      <w:pPr>
        <w:ind w:left="426"/>
        <w:jc w:val="both"/>
        <w:rPr>
          <w:rFonts w:ascii="Verdana" w:hAnsi="Verdana"/>
          <w:sz w:val="22"/>
          <w:szCs w:val="22"/>
        </w:rPr>
      </w:pPr>
    </w:p>
    <w:p w14:paraId="54E7B0CD"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 xml:space="preserve">Informar a los ocupantes la necesidad de evacuar cuando se accione la alarma contra incendio o cuando el jefe de la brigada o los brigadistas se lo informen. </w:t>
      </w:r>
    </w:p>
    <w:p w14:paraId="577692A5"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 xml:space="preserve">Cuando les sea comunicada una situación de emergencia, el    jefe de la brigada debe indagar sobre las siguientes situaciones: </w:t>
      </w:r>
    </w:p>
    <w:p w14:paraId="7AE4AC8A"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Tipo de Emergencia y ubicación.</w:t>
      </w:r>
    </w:p>
    <w:p w14:paraId="31BC19DA"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Quien notifica y desde donde.</w:t>
      </w:r>
    </w:p>
    <w:p w14:paraId="18389372"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Hora de la notificación.</w:t>
      </w:r>
    </w:p>
    <w:p w14:paraId="4D7D2852"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 xml:space="preserve">Magnitud de la Emergencia. </w:t>
      </w:r>
    </w:p>
    <w:p w14:paraId="5580BC90"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Establece comunicación permanente con todos los brigadistas suministrándoles el apoyo necesario para el control de la emergencia.</w:t>
      </w:r>
    </w:p>
    <w:p w14:paraId="46CEB3EF"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 xml:space="preserve">Dirigir la evacuación del personal hasta el punto de encuentro establecido. </w:t>
      </w:r>
    </w:p>
    <w:p w14:paraId="02D9A694"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Verificar la presencia o no del personal en el punto de encuentro con el listado del piso.</w:t>
      </w:r>
    </w:p>
    <w:p w14:paraId="72D82B91"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 xml:space="preserve">Relacionar a los posibles desaparecidos e informar al jefe de la brigada. </w:t>
      </w:r>
    </w:p>
    <w:p w14:paraId="6A0C5588"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 xml:space="preserve">Permanecer con los evacuados en el punto de encuentro hasta que se notifique el regreso a las instalaciones o la orden de trasladarse al Centro de Operación en Contingencia o domicilios. </w:t>
      </w:r>
    </w:p>
    <w:p w14:paraId="763A3CE9" w14:textId="77777777" w:rsidR="004225A7" w:rsidRPr="00AF64B8" w:rsidRDefault="004225A7" w:rsidP="002D312D">
      <w:pPr>
        <w:numPr>
          <w:ilvl w:val="0"/>
          <w:numId w:val="25"/>
        </w:numPr>
        <w:ind w:left="426"/>
        <w:jc w:val="both"/>
        <w:rPr>
          <w:rFonts w:ascii="Verdana" w:hAnsi="Verdana"/>
          <w:sz w:val="22"/>
          <w:szCs w:val="22"/>
        </w:rPr>
      </w:pPr>
      <w:r w:rsidRPr="00AF64B8">
        <w:rPr>
          <w:rFonts w:ascii="Verdana" w:hAnsi="Verdana"/>
          <w:sz w:val="22"/>
          <w:szCs w:val="22"/>
        </w:rPr>
        <w:t xml:space="preserve">Dirigir el reingreso del personal a la empresa una vez se ha dado la orden. </w:t>
      </w:r>
    </w:p>
    <w:p w14:paraId="28CA9714" w14:textId="77777777" w:rsidR="000F1927" w:rsidRPr="00AF64B8" w:rsidRDefault="000F1927" w:rsidP="000F1927">
      <w:pPr>
        <w:pStyle w:val="Ttulo2"/>
        <w:rPr>
          <w:szCs w:val="22"/>
        </w:rPr>
      </w:pPr>
    </w:p>
    <w:p w14:paraId="2E3C95D2" w14:textId="5CA7B4A9" w:rsidR="004225A7" w:rsidRPr="00AF64B8" w:rsidRDefault="000F1927" w:rsidP="000F1927">
      <w:pPr>
        <w:pStyle w:val="Ttulo2"/>
        <w:rPr>
          <w:szCs w:val="22"/>
        </w:rPr>
      </w:pPr>
      <w:bookmarkStart w:id="57" w:name="_Toc169616150"/>
      <w:r w:rsidRPr="00AF64B8">
        <w:rPr>
          <w:szCs w:val="22"/>
        </w:rPr>
        <w:t xml:space="preserve">12.13 </w:t>
      </w:r>
      <w:r w:rsidR="004225A7" w:rsidRPr="00AF64B8">
        <w:rPr>
          <w:szCs w:val="22"/>
        </w:rPr>
        <w:t>Después del evento</w:t>
      </w:r>
      <w:bookmarkEnd w:id="57"/>
      <w:r w:rsidR="004225A7" w:rsidRPr="00AF64B8">
        <w:rPr>
          <w:szCs w:val="22"/>
        </w:rPr>
        <w:t xml:space="preserve"> </w:t>
      </w:r>
    </w:p>
    <w:p w14:paraId="654C58FA" w14:textId="77777777" w:rsidR="004225A7" w:rsidRPr="00AF64B8" w:rsidRDefault="004225A7" w:rsidP="00B51608">
      <w:pPr>
        <w:jc w:val="both"/>
        <w:rPr>
          <w:rFonts w:ascii="Verdana" w:hAnsi="Verdana"/>
          <w:sz w:val="22"/>
          <w:szCs w:val="22"/>
        </w:rPr>
      </w:pPr>
    </w:p>
    <w:p w14:paraId="3CFE57CC" w14:textId="77777777" w:rsidR="004225A7" w:rsidRPr="00AF64B8" w:rsidRDefault="004225A7" w:rsidP="002D312D">
      <w:pPr>
        <w:numPr>
          <w:ilvl w:val="0"/>
          <w:numId w:val="26"/>
        </w:numPr>
        <w:ind w:left="426"/>
        <w:jc w:val="both"/>
        <w:rPr>
          <w:rFonts w:ascii="Verdana" w:hAnsi="Verdana"/>
          <w:sz w:val="22"/>
          <w:szCs w:val="22"/>
        </w:rPr>
      </w:pPr>
      <w:r w:rsidRPr="00AF64B8">
        <w:rPr>
          <w:rFonts w:ascii="Verdana" w:hAnsi="Verdana"/>
          <w:sz w:val="22"/>
          <w:szCs w:val="22"/>
        </w:rPr>
        <w:t>Actualizar los listados del personal de su piso cada vez que se requiera, especialmente después de un simulacro o una emergencia real.</w:t>
      </w:r>
    </w:p>
    <w:p w14:paraId="047AF2F2" w14:textId="77777777" w:rsidR="004225A7" w:rsidRPr="00AF64B8" w:rsidRDefault="004225A7" w:rsidP="002D312D">
      <w:pPr>
        <w:numPr>
          <w:ilvl w:val="0"/>
          <w:numId w:val="26"/>
        </w:numPr>
        <w:ind w:left="426"/>
        <w:jc w:val="both"/>
        <w:rPr>
          <w:rFonts w:ascii="Verdana" w:hAnsi="Verdana"/>
          <w:sz w:val="22"/>
          <w:szCs w:val="22"/>
        </w:rPr>
      </w:pPr>
      <w:r w:rsidRPr="00AF64B8">
        <w:rPr>
          <w:rFonts w:ascii="Verdana" w:hAnsi="Verdana"/>
          <w:sz w:val="22"/>
          <w:szCs w:val="22"/>
        </w:rPr>
        <w:t xml:space="preserve">Asegurar que los lugares evacuados han sido revisados si es necesario por colaboradores calificados y no presentan peligros, antes de dar la orden de regresar a los ocupantes, de autorizar el reingreso y de declarar el fin de la emergencia. </w:t>
      </w:r>
    </w:p>
    <w:p w14:paraId="7BC6EC7A" w14:textId="77777777" w:rsidR="004225A7" w:rsidRPr="00AF64B8" w:rsidRDefault="004225A7" w:rsidP="002D312D">
      <w:pPr>
        <w:numPr>
          <w:ilvl w:val="0"/>
          <w:numId w:val="26"/>
        </w:numPr>
        <w:ind w:left="426"/>
        <w:jc w:val="both"/>
        <w:rPr>
          <w:rFonts w:ascii="Verdana" w:hAnsi="Verdana"/>
          <w:sz w:val="22"/>
          <w:szCs w:val="22"/>
        </w:rPr>
      </w:pPr>
      <w:r w:rsidRPr="00AF64B8">
        <w:rPr>
          <w:rFonts w:ascii="Verdana" w:hAnsi="Verdana"/>
          <w:sz w:val="22"/>
          <w:szCs w:val="22"/>
        </w:rPr>
        <w:t xml:space="preserve">Verificar las consecuencias del siniestro sector por sector y elaborar los reportes de daños y pérdidas para consolidar el informe a las directivas. </w:t>
      </w:r>
    </w:p>
    <w:p w14:paraId="196AF7DD" w14:textId="77777777" w:rsidR="004225A7" w:rsidRPr="00AF64B8" w:rsidRDefault="004225A7" w:rsidP="002D312D">
      <w:pPr>
        <w:numPr>
          <w:ilvl w:val="0"/>
          <w:numId w:val="26"/>
        </w:numPr>
        <w:ind w:left="426"/>
        <w:jc w:val="both"/>
        <w:rPr>
          <w:rFonts w:ascii="Verdana" w:hAnsi="Verdana"/>
          <w:sz w:val="22"/>
          <w:szCs w:val="22"/>
        </w:rPr>
      </w:pPr>
      <w:r w:rsidRPr="00AF64B8">
        <w:rPr>
          <w:rFonts w:ascii="Verdana" w:hAnsi="Verdana"/>
          <w:sz w:val="22"/>
          <w:szCs w:val="22"/>
        </w:rPr>
        <w:t xml:space="preserve">Coordinar la adopción de medidas correctivas a partir de lo ocurrido. </w:t>
      </w:r>
    </w:p>
    <w:p w14:paraId="37B3905C" w14:textId="77777777" w:rsidR="004225A7" w:rsidRPr="00AF64B8" w:rsidRDefault="004225A7" w:rsidP="002D312D">
      <w:pPr>
        <w:numPr>
          <w:ilvl w:val="0"/>
          <w:numId w:val="26"/>
        </w:numPr>
        <w:ind w:left="426"/>
        <w:jc w:val="both"/>
        <w:rPr>
          <w:rFonts w:ascii="Verdana" w:hAnsi="Verdana"/>
          <w:sz w:val="22"/>
          <w:szCs w:val="22"/>
        </w:rPr>
      </w:pPr>
      <w:r w:rsidRPr="00AF64B8">
        <w:rPr>
          <w:rFonts w:ascii="Verdana" w:hAnsi="Verdana"/>
          <w:sz w:val="22"/>
          <w:szCs w:val="22"/>
        </w:rPr>
        <w:lastRenderedPageBreak/>
        <w:t>Asegurar el restablecimiento de los sistemas de protección para mantenimiento, recarga de extintores, dotación de botiquines, salidas de emergencia despejadas y siempre en condiciones de uso.</w:t>
      </w:r>
    </w:p>
    <w:p w14:paraId="79AF5D37" w14:textId="54CF5249" w:rsidR="004225A7" w:rsidRPr="00AF64B8" w:rsidRDefault="004225A7" w:rsidP="002D312D">
      <w:pPr>
        <w:pStyle w:val="Ttulo1"/>
        <w:numPr>
          <w:ilvl w:val="0"/>
          <w:numId w:val="22"/>
        </w:numPr>
        <w:ind w:left="426" w:hanging="426"/>
        <w:rPr>
          <w:sz w:val="22"/>
          <w:szCs w:val="22"/>
        </w:rPr>
      </w:pPr>
      <w:bookmarkStart w:id="58" w:name="_Toc169616151"/>
      <w:r w:rsidRPr="00AF64B8">
        <w:rPr>
          <w:sz w:val="22"/>
          <w:szCs w:val="22"/>
        </w:rPr>
        <w:t>Tiempo teórico de salida</w:t>
      </w:r>
      <w:bookmarkEnd w:id="58"/>
      <w:r w:rsidRPr="00AF64B8">
        <w:rPr>
          <w:sz w:val="22"/>
          <w:szCs w:val="22"/>
        </w:rPr>
        <w:t xml:space="preserve"> </w:t>
      </w:r>
    </w:p>
    <w:p w14:paraId="5797F07A" w14:textId="77777777" w:rsidR="004225A7" w:rsidRPr="00AF64B8" w:rsidRDefault="004225A7" w:rsidP="00B51608">
      <w:pPr>
        <w:jc w:val="both"/>
        <w:rPr>
          <w:rFonts w:ascii="Verdana" w:hAnsi="Verdana"/>
          <w:sz w:val="22"/>
          <w:szCs w:val="22"/>
        </w:rPr>
      </w:pPr>
    </w:p>
    <w:p w14:paraId="7AF16EEE" w14:textId="77777777" w:rsidR="004225A7" w:rsidRPr="00AF64B8" w:rsidRDefault="004225A7" w:rsidP="00B51608">
      <w:pPr>
        <w:jc w:val="both"/>
        <w:rPr>
          <w:rFonts w:ascii="Verdana" w:hAnsi="Verdana"/>
          <w:sz w:val="22"/>
          <w:szCs w:val="22"/>
        </w:rPr>
      </w:pPr>
      <w:r w:rsidRPr="00AF64B8">
        <w:rPr>
          <w:rFonts w:ascii="Verdana" w:hAnsi="Verdana"/>
          <w:sz w:val="22"/>
          <w:szCs w:val="22"/>
        </w:rPr>
        <w:t>Es una fórmula que permite establecer el tiempo aproximado de evacuación de un edificio teniendo en cuenta el número de personas a evacuar, el área de las escaleras y el número de módulos de salida</w:t>
      </w:r>
    </w:p>
    <w:p w14:paraId="1B398EE8" w14:textId="77777777" w:rsidR="004225A7" w:rsidRPr="00AF64B8" w:rsidRDefault="004225A7" w:rsidP="00B51608">
      <w:pPr>
        <w:jc w:val="both"/>
        <w:rPr>
          <w:rFonts w:ascii="Verdana" w:hAnsi="Verdana"/>
          <w:sz w:val="22"/>
          <w:szCs w:val="22"/>
        </w:rPr>
      </w:pPr>
      <w:r w:rsidRPr="00AF64B8">
        <w:rPr>
          <w:rFonts w:ascii="Verdana" w:hAnsi="Verdana"/>
          <w:sz w:val="22"/>
          <w:szCs w:val="22"/>
        </w:rPr>
        <w:t>Para determinar el tiempo que demora la evacuación del edificio desde que sale la primera persona hasta que la última persona abandona el edificio, se realizará la siguiente ecuación matemática:</w:t>
      </w:r>
    </w:p>
    <w:p w14:paraId="0A2C2A3C" w14:textId="77777777" w:rsidR="004225A7" w:rsidRPr="00AF64B8" w:rsidRDefault="004225A7" w:rsidP="00B51608">
      <w:pPr>
        <w:jc w:val="both"/>
        <w:rPr>
          <w:rFonts w:ascii="Verdana" w:hAnsi="Verdana"/>
          <w:sz w:val="22"/>
          <w:szCs w:val="22"/>
        </w:rPr>
      </w:pPr>
    </w:p>
    <w:p w14:paraId="5B5CEC01" w14:textId="77777777" w:rsidR="004225A7" w:rsidRPr="00AF64B8" w:rsidRDefault="004225A7" w:rsidP="00B51608">
      <w:pPr>
        <w:jc w:val="both"/>
        <w:rPr>
          <w:rFonts w:ascii="Verdana" w:hAnsi="Verdana"/>
          <w:sz w:val="22"/>
          <w:szCs w:val="22"/>
        </w:rPr>
      </w:pPr>
      <w:r w:rsidRPr="00AF64B8">
        <w:rPr>
          <w:rFonts w:ascii="Verdana" w:hAnsi="Verdana"/>
          <w:noProof/>
          <w:sz w:val="22"/>
          <w:szCs w:val="22"/>
          <w:lang w:eastAsia="es-CO"/>
        </w:rPr>
        <w:drawing>
          <wp:anchor distT="0" distB="0" distL="114300" distR="114300" simplePos="0" relativeHeight="251660288" behindDoc="0" locked="0" layoutInCell="1" allowOverlap="1" wp14:anchorId="004384C4" wp14:editId="39490A34">
            <wp:simplePos x="0" y="0"/>
            <wp:positionH relativeFrom="column">
              <wp:posOffset>1567815</wp:posOffset>
            </wp:positionH>
            <wp:positionV relativeFrom="paragraph">
              <wp:posOffset>9525</wp:posOffset>
            </wp:positionV>
            <wp:extent cx="1914525" cy="717550"/>
            <wp:effectExtent l="0" t="0" r="9525" b="6350"/>
            <wp:wrapSquare wrapText="bothSides"/>
            <wp:docPr id="1080186691" name="Imagen 108018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452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6C2A6" w14:textId="77777777" w:rsidR="004225A7" w:rsidRPr="00AF64B8" w:rsidRDefault="004225A7" w:rsidP="00B51608">
      <w:pPr>
        <w:jc w:val="both"/>
        <w:rPr>
          <w:rFonts w:ascii="Verdana" w:hAnsi="Verdana"/>
          <w:sz w:val="22"/>
          <w:szCs w:val="22"/>
          <w:lang w:val="es-ES"/>
        </w:rPr>
      </w:pPr>
    </w:p>
    <w:p w14:paraId="47F61D71" w14:textId="77777777" w:rsidR="004225A7" w:rsidRPr="00AF64B8" w:rsidRDefault="004225A7" w:rsidP="00B51608">
      <w:pPr>
        <w:jc w:val="both"/>
        <w:rPr>
          <w:rFonts w:ascii="Verdana" w:hAnsi="Verdana"/>
          <w:sz w:val="22"/>
          <w:szCs w:val="22"/>
          <w:lang w:val="es-ES"/>
        </w:rPr>
      </w:pPr>
    </w:p>
    <w:p w14:paraId="47D4484D" w14:textId="77777777" w:rsidR="004225A7" w:rsidRPr="00AF64B8" w:rsidRDefault="004225A7" w:rsidP="00B51608">
      <w:pPr>
        <w:jc w:val="both"/>
        <w:rPr>
          <w:rFonts w:ascii="Verdana" w:hAnsi="Verdana"/>
          <w:sz w:val="22"/>
          <w:szCs w:val="22"/>
        </w:rPr>
      </w:pPr>
    </w:p>
    <w:p w14:paraId="35E67A0E" w14:textId="77777777" w:rsidR="004225A7" w:rsidRPr="00AF64B8" w:rsidRDefault="004225A7" w:rsidP="00B51608">
      <w:pPr>
        <w:jc w:val="both"/>
        <w:rPr>
          <w:rFonts w:ascii="Verdana" w:hAnsi="Verdana"/>
          <w:sz w:val="22"/>
          <w:szCs w:val="22"/>
        </w:rPr>
      </w:pPr>
    </w:p>
    <w:p w14:paraId="65E53AE2" w14:textId="77777777" w:rsidR="004225A7" w:rsidRPr="00AF64B8" w:rsidRDefault="004225A7" w:rsidP="00B51608">
      <w:pPr>
        <w:jc w:val="both"/>
        <w:rPr>
          <w:rFonts w:ascii="Verdana" w:hAnsi="Verdana"/>
          <w:sz w:val="22"/>
          <w:szCs w:val="22"/>
        </w:rPr>
      </w:pPr>
      <w:r w:rsidRPr="00AF64B8">
        <w:rPr>
          <w:rFonts w:ascii="Verdana" w:hAnsi="Verdana"/>
          <w:sz w:val="22"/>
          <w:szCs w:val="22"/>
        </w:rPr>
        <w:t>Donde:</w:t>
      </w:r>
    </w:p>
    <w:p w14:paraId="6FB2369B" w14:textId="77777777" w:rsidR="004225A7" w:rsidRPr="00AF64B8" w:rsidRDefault="004225A7" w:rsidP="00B51608">
      <w:pPr>
        <w:jc w:val="both"/>
        <w:rPr>
          <w:rFonts w:ascii="Verdana" w:hAnsi="Verdana"/>
          <w:sz w:val="22"/>
          <w:szCs w:val="22"/>
        </w:rPr>
      </w:pPr>
    </w:p>
    <w:p w14:paraId="22E5C10F" w14:textId="77777777" w:rsidR="004225A7" w:rsidRPr="00AF64B8" w:rsidRDefault="004225A7" w:rsidP="003B6038">
      <w:pPr>
        <w:jc w:val="both"/>
        <w:rPr>
          <w:rFonts w:ascii="Verdana" w:hAnsi="Verdana"/>
          <w:sz w:val="22"/>
          <w:szCs w:val="22"/>
        </w:rPr>
      </w:pPr>
      <w:r w:rsidRPr="00AF64B8">
        <w:rPr>
          <w:rFonts w:ascii="Verdana" w:hAnsi="Verdana"/>
          <w:b/>
          <w:sz w:val="22"/>
          <w:szCs w:val="22"/>
        </w:rPr>
        <w:t>TS =</w:t>
      </w:r>
      <w:r w:rsidRPr="00AF64B8">
        <w:rPr>
          <w:rFonts w:ascii="Verdana" w:hAnsi="Verdana"/>
          <w:sz w:val="22"/>
          <w:szCs w:val="22"/>
        </w:rPr>
        <w:t xml:space="preserve"> Tiempo de salida en minutos. </w:t>
      </w:r>
    </w:p>
    <w:p w14:paraId="632C33E4" w14:textId="77777777" w:rsidR="004225A7" w:rsidRPr="00AF64B8" w:rsidRDefault="004225A7" w:rsidP="003B6038">
      <w:pPr>
        <w:jc w:val="both"/>
        <w:rPr>
          <w:rFonts w:ascii="Verdana" w:hAnsi="Verdana"/>
          <w:sz w:val="22"/>
          <w:szCs w:val="22"/>
        </w:rPr>
      </w:pPr>
    </w:p>
    <w:p w14:paraId="31CF8AB2" w14:textId="77777777" w:rsidR="004225A7" w:rsidRPr="00AF64B8" w:rsidRDefault="004225A7" w:rsidP="003B6038">
      <w:pPr>
        <w:jc w:val="both"/>
        <w:rPr>
          <w:rFonts w:ascii="Verdana" w:hAnsi="Verdana"/>
          <w:sz w:val="22"/>
          <w:szCs w:val="22"/>
        </w:rPr>
      </w:pPr>
      <w:r w:rsidRPr="00AF64B8">
        <w:rPr>
          <w:rFonts w:ascii="Verdana" w:hAnsi="Verdana"/>
          <w:b/>
          <w:sz w:val="22"/>
          <w:szCs w:val="22"/>
        </w:rPr>
        <w:t>N =</w:t>
      </w:r>
      <w:r w:rsidRPr="00AF64B8">
        <w:rPr>
          <w:rFonts w:ascii="Verdana" w:hAnsi="Verdana"/>
          <w:sz w:val="22"/>
          <w:szCs w:val="22"/>
        </w:rPr>
        <w:t xml:space="preserve"> Número de ocupantes de la entidad. </w:t>
      </w:r>
    </w:p>
    <w:p w14:paraId="0208927A" w14:textId="77777777" w:rsidR="004225A7" w:rsidRPr="00AF64B8" w:rsidRDefault="004225A7" w:rsidP="003B6038">
      <w:pPr>
        <w:jc w:val="both"/>
        <w:rPr>
          <w:rFonts w:ascii="Verdana" w:hAnsi="Verdana"/>
          <w:sz w:val="22"/>
          <w:szCs w:val="22"/>
        </w:rPr>
      </w:pPr>
    </w:p>
    <w:p w14:paraId="1DE8148F" w14:textId="77777777" w:rsidR="004225A7" w:rsidRPr="00AF64B8" w:rsidRDefault="004225A7" w:rsidP="003B6038">
      <w:pPr>
        <w:jc w:val="both"/>
        <w:rPr>
          <w:rFonts w:ascii="Verdana" w:hAnsi="Verdana"/>
          <w:sz w:val="22"/>
          <w:szCs w:val="22"/>
        </w:rPr>
      </w:pPr>
      <w:r w:rsidRPr="00AF64B8">
        <w:rPr>
          <w:rFonts w:ascii="Verdana" w:hAnsi="Verdana"/>
          <w:b/>
          <w:sz w:val="22"/>
          <w:szCs w:val="22"/>
        </w:rPr>
        <w:t>n =</w:t>
      </w:r>
      <w:r w:rsidRPr="00AF64B8">
        <w:rPr>
          <w:rFonts w:ascii="Verdana" w:hAnsi="Verdana"/>
          <w:sz w:val="22"/>
          <w:szCs w:val="22"/>
        </w:rPr>
        <w:t xml:space="preserve"> Carga Ocupacional de las escaleras en número de personas con 0,33 m2/persona.</w:t>
      </w:r>
    </w:p>
    <w:p w14:paraId="6B697B4E" w14:textId="77777777" w:rsidR="004225A7" w:rsidRPr="00AF64B8" w:rsidRDefault="004225A7" w:rsidP="003B6038">
      <w:pPr>
        <w:jc w:val="both"/>
        <w:rPr>
          <w:rFonts w:ascii="Verdana" w:hAnsi="Verdana"/>
          <w:sz w:val="22"/>
          <w:szCs w:val="22"/>
        </w:rPr>
      </w:pPr>
      <w:r w:rsidRPr="00AF64B8">
        <w:rPr>
          <w:rFonts w:ascii="Verdana" w:hAnsi="Verdana"/>
          <w:sz w:val="22"/>
          <w:szCs w:val="22"/>
        </w:rPr>
        <w:t xml:space="preserve"> </w:t>
      </w:r>
    </w:p>
    <w:p w14:paraId="48AC4982" w14:textId="77777777" w:rsidR="004225A7" w:rsidRPr="00AF64B8" w:rsidRDefault="004225A7" w:rsidP="003B6038">
      <w:pPr>
        <w:jc w:val="both"/>
        <w:rPr>
          <w:rFonts w:ascii="Verdana" w:hAnsi="Verdana"/>
          <w:sz w:val="22"/>
          <w:szCs w:val="22"/>
        </w:rPr>
      </w:pPr>
      <w:r w:rsidRPr="00AF64B8">
        <w:rPr>
          <w:rFonts w:ascii="Verdana" w:hAnsi="Verdana"/>
          <w:b/>
          <w:sz w:val="22"/>
          <w:szCs w:val="22"/>
        </w:rPr>
        <w:t>r =</w:t>
      </w:r>
      <w:r w:rsidRPr="00AF64B8">
        <w:rPr>
          <w:rFonts w:ascii="Verdana" w:hAnsi="Verdana"/>
          <w:sz w:val="22"/>
          <w:szCs w:val="22"/>
        </w:rPr>
        <w:t xml:space="preserve"> Capacidad de salida en escaleras 45 personas por módulo de salida.</w:t>
      </w:r>
    </w:p>
    <w:p w14:paraId="148CE8E8" w14:textId="77777777" w:rsidR="004225A7" w:rsidRPr="00AF64B8" w:rsidRDefault="004225A7" w:rsidP="003B6038">
      <w:pPr>
        <w:jc w:val="both"/>
        <w:rPr>
          <w:rFonts w:ascii="Verdana" w:hAnsi="Verdana"/>
          <w:sz w:val="22"/>
          <w:szCs w:val="22"/>
        </w:rPr>
      </w:pPr>
      <w:r w:rsidRPr="00AF64B8">
        <w:rPr>
          <w:rFonts w:ascii="Verdana" w:hAnsi="Verdana"/>
          <w:sz w:val="22"/>
          <w:szCs w:val="22"/>
        </w:rPr>
        <w:t xml:space="preserve"> </w:t>
      </w:r>
    </w:p>
    <w:p w14:paraId="7CCFB63D" w14:textId="77777777" w:rsidR="004225A7" w:rsidRPr="00AF64B8" w:rsidRDefault="004225A7" w:rsidP="003B6038">
      <w:pPr>
        <w:jc w:val="both"/>
        <w:rPr>
          <w:rFonts w:ascii="Verdana" w:hAnsi="Verdana"/>
          <w:sz w:val="22"/>
          <w:szCs w:val="22"/>
        </w:rPr>
      </w:pPr>
      <w:r w:rsidRPr="00AF64B8">
        <w:rPr>
          <w:rFonts w:ascii="Verdana" w:hAnsi="Verdana"/>
          <w:b/>
          <w:sz w:val="22"/>
          <w:szCs w:val="22"/>
        </w:rPr>
        <w:t>u =</w:t>
      </w:r>
      <w:r w:rsidRPr="00AF64B8">
        <w:rPr>
          <w:rFonts w:ascii="Verdana" w:hAnsi="Verdana"/>
          <w:sz w:val="22"/>
          <w:szCs w:val="22"/>
        </w:rPr>
        <w:t xml:space="preserve"> Número de módulos totales en las escaleras de salida (1 módulo = 0.6 m).</w:t>
      </w:r>
    </w:p>
    <w:p w14:paraId="5C53CE27" w14:textId="1FF494BC" w:rsidR="004225A7" w:rsidRPr="00AF64B8" w:rsidRDefault="004225A7" w:rsidP="002D312D">
      <w:pPr>
        <w:pStyle w:val="Ttulo1"/>
        <w:numPr>
          <w:ilvl w:val="0"/>
          <w:numId w:val="22"/>
        </w:numPr>
        <w:ind w:left="426" w:hanging="426"/>
        <w:rPr>
          <w:sz w:val="22"/>
          <w:szCs w:val="22"/>
        </w:rPr>
      </w:pPr>
      <w:bookmarkStart w:id="59" w:name="_Toc164071185"/>
      <w:bookmarkStart w:id="60" w:name="_Toc169616152"/>
      <w:r w:rsidRPr="00AF64B8">
        <w:rPr>
          <w:sz w:val="22"/>
          <w:szCs w:val="22"/>
        </w:rPr>
        <w:t>PROCEDIMIENTO PARA LA ACTIVACIÓN DE LA ALARMA.</w:t>
      </w:r>
      <w:bookmarkEnd w:id="59"/>
      <w:bookmarkEnd w:id="60"/>
      <w:r w:rsidRPr="00AF64B8">
        <w:rPr>
          <w:sz w:val="22"/>
          <w:szCs w:val="22"/>
        </w:rPr>
        <w:t xml:space="preserve"> </w:t>
      </w:r>
    </w:p>
    <w:p w14:paraId="1618A083" w14:textId="77777777" w:rsidR="004225A7" w:rsidRPr="00AF64B8" w:rsidRDefault="004225A7" w:rsidP="00B51608">
      <w:pPr>
        <w:jc w:val="both"/>
        <w:rPr>
          <w:rFonts w:ascii="Verdana" w:hAnsi="Verdana"/>
          <w:sz w:val="22"/>
          <w:szCs w:val="22"/>
        </w:rPr>
      </w:pPr>
    </w:p>
    <w:p w14:paraId="49D27C1C" w14:textId="1BADDB90" w:rsidR="004225A7" w:rsidRPr="00AF64B8" w:rsidRDefault="004225A7" w:rsidP="00B51608">
      <w:pPr>
        <w:jc w:val="both"/>
        <w:rPr>
          <w:rFonts w:ascii="Verdana" w:hAnsi="Verdana"/>
          <w:sz w:val="22"/>
          <w:szCs w:val="22"/>
        </w:rPr>
      </w:pPr>
      <w:r w:rsidRPr="00AF64B8">
        <w:rPr>
          <w:rFonts w:ascii="Verdana" w:hAnsi="Verdana"/>
          <w:sz w:val="22"/>
          <w:szCs w:val="22"/>
        </w:rPr>
        <w:t xml:space="preserve">La alarma de evacuación es la señal que nos permite dar a conocer a todo personal, en forma simultánea, la necesidad de evacuar un área ante una amenaza determinada; por esta razón, es importante que sea dada en el menor tiempo posible después de que se ha presentado la emergencia. </w:t>
      </w:r>
    </w:p>
    <w:p w14:paraId="77CCE83E" w14:textId="77777777" w:rsidR="003B6038" w:rsidRPr="00AF64B8" w:rsidRDefault="003B6038" w:rsidP="00B51608">
      <w:pPr>
        <w:jc w:val="both"/>
        <w:rPr>
          <w:rFonts w:ascii="Verdana" w:hAnsi="Verdana"/>
          <w:sz w:val="22"/>
          <w:szCs w:val="22"/>
        </w:rPr>
      </w:pPr>
    </w:p>
    <w:p w14:paraId="5709E5F1" w14:textId="5C48850B" w:rsidR="004225A7" w:rsidRPr="00AF64B8" w:rsidRDefault="000F1927" w:rsidP="000F1927">
      <w:pPr>
        <w:pStyle w:val="Ttulo2"/>
        <w:rPr>
          <w:szCs w:val="22"/>
        </w:rPr>
      </w:pPr>
      <w:bookmarkStart w:id="61" w:name="_Toc169616153"/>
      <w:r w:rsidRPr="00AF64B8">
        <w:rPr>
          <w:szCs w:val="22"/>
        </w:rPr>
        <w:t xml:space="preserve">14.1 </w:t>
      </w:r>
      <w:r w:rsidR="004225A7" w:rsidRPr="00AF64B8">
        <w:rPr>
          <w:szCs w:val="22"/>
        </w:rPr>
        <w:t>Criterios de decisión</w:t>
      </w:r>
      <w:bookmarkEnd w:id="61"/>
      <w:r w:rsidR="004225A7" w:rsidRPr="00AF64B8">
        <w:rPr>
          <w:szCs w:val="22"/>
        </w:rPr>
        <w:t xml:space="preserve"> </w:t>
      </w:r>
    </w:p>
    <w:p w14:paraId="31C73FFE" w14:textId="77777777" w:rsidR="004225A7" w:rsidRPr="00AF64B8" w:rsidRDefault="004225A7" w:rsidP="00B51608">
      <w:pPr>
        <w:jc w:val="both"/>
        <w:rPr>
          <w:rFonts w:ascii="Verdana" w:hAnsi="Verdana"/>
          <w:sz w:val="22"/>
          <w:szCs w:val="22"/>
        </w:rPr>
      </w:pPr>
    </w:p>
    <w:p w14:paraId="43EECD43" w14:textId="77777777" w:rsidR="004225A7" w:rsidRPr="00AF64B8" w:rsidRDefault="004225A7" w:rsidP="002D312D">
      <w:pPr>
        <w:numPr>
          <w:ilvl w:val="0"/>
          <w:numId w:val="23"/>
        </w:numPr>
        <w:jc w:val="both"/>
        <w:rPr>
          <w:rFonts w:ascii="Verdana" w:hAnsi="Verdana"/>
          <w:sz w:val="22"/>
          <w:szCs w:val="22"/>
        </w:rPr>
      </w:pPr>
      <w:r w:rsidRPr="00AF64B8">
        <w:rPr>
          <w:rFonts w:ascii="Verdana" w:hAnsi="Verdana"/>
          <w:sz w:val="22"/>
          <w:szCs w:val="22"/>
        </w:rPr>
        <w:t xml:space="preserve">Cuando se presente un conato de incendio, se hará una evacuación total. Esta incluirá el área afectada y las próximas, prioritariamente. Si es controlado fácilmente se hará un reintegro por orden del comandante o algún miembro del Comité de Emergencias. Cuando se trate de un incendio declarado o explosión, se hará una evacuación total de las instalaciones y se procederá al corte de suministro de energía a todas las instalaciones y se apoyara con Bomberos. </w:t>
      </w:r>
    </w:p>
    <w:p w14:paraId="3B4562F3" w14:textId="77777777" w:rsidR="004225A7" w:rsidRPr="00AF64B8" w:rsidRDefault="004225A7" w:rsidP="002D312D">
      <w:pPr>
        <w:numPr>
          <w:ilvl w:val="0"/>
          <w:numId w:val="23"/>
        </w:numPr>
        <w:jc w:val="both"/>
        <w:rPr>
          <w:rFonts w:ascii="Verdana" w:hAnsi="Verdana"/>
          <w:sz w:val="22"/>
          <w:szCs w:val="22"/>
        </w:rPr>
      </w:pPr>
      <w:r w:rsidRPr="00AF64B8">
        <w:rPr>
          <w:rFonts w:ascii="Verdana" w:hAnsi="Verdana"/>
          <w:sz w:val="22"/>
          <w:szCs w:val="22"/>
        </w:rPr>
        <w:t xml:space="preserve">En caso de presentarse derrames o fugas de algún producto químico, se procederá con la evacuación parcial del área afectada y si las características de la emergencia superan la capacidad de respuesta de la brigada de emergencias o grupo de atención de derrames se procederá a una evacuación total de toda la compañía. </w:t>
      </w:r>
    </w:p>
    <w:p w14:paraId="6FF1D56C" w14:textId="77777777" w:rsidR="004225A7" w:rsidRPr="00AF64B8" w:rsidRDefault="004225A7" w:rsidP="002D312D">
      <w:pPr>
        <w:numPr>
          <w:ilvl w:val="0"/>
          <w:numId w:val="23"/>
        </w:numPr>
        <w:jc w:val="both"/>
        <w:rPr>
          <w:rFonts w:ascii="Verdana" w:hAnsi="Verdana"/>
          <w:sz w:val="22"/>
          <w:szCs w:val="22"/>
        </w:rPr>
      </w:pPr>
      <w:r w:rsidRPr="00AF64B8">
        <w:rPr>
          <w:rFonts w:ascii="Verdana" w:hAnsi="Verdana"/>
          <w:sz w:val="22"/>
          <w:szCs w:val="22"/>
        </w:rPr>
        <w:lastRenderedPageBreak/>
        <w:t>Si la situación refiere Atentados y/o amenazas terroristas Dentro de estas situaciones se considerarán los siguientes casos:</w:t>
      </w:r>
    </w:p>
    <w:p w14:paraId="2B958593" w14:textId="77777777" w:rsidR="004225A7" w:rsidRPr="00AF64B8" w:rsidRDefault="004225A7" w:rsidP="002D312D">
      <w:pPr>
        <w:numPr>
          <w:ilvl w:val="0"/>
          <w:numId w:val="23"/>
        </w:numPr>
        <w:jc w:val="both"/>
        <w:rPr>
          <w:rFonts w:ascii="Verdana" w:hAnsi="Verdana"/>
          <w:sz w:val="22"/>
          <w:szCs w:val="22"/>
        </w:rPr>
      </w:pPr>
      <w:r w:rsidRPr="00AF64B8">
        <w:rPr>
          <w:rFonts w:ascii="Verdana" w:hAnsi="Verdana"/>
          <w:sz w:val="22"/>
          <w:szCs w:val="22"/>
        </w:rPr>
        <w:t xml:space="preserve">En caso de presentarse amenaza o posibilidad de explosión. Se evacuará totalmente la edificación. </w:t>
      </w:r>
    </w:p>
    <w:p w14:paraId="22321D43" w14:textId="77777777" w:rsidR="004225A7" w:rsidRPr="00AF64B8" w:rsidRDefault="004225A7" w:rsidP="002D312D">
      <w:pPr>
        <w:numPr>
          <w:ilvl w:val="0"/>
          <w:numId w:val="23"/>
        </w:numPr>
        <w:jc w:val="both"/>
        <w:rPr>
          <w:rFonts w:ascii="Verdana" w:hAnsi="Verdana"/>
          <w:sz w:val="22"/>
          <w:szCs w:val="22"/>
        </w:rPr>
      </w:pPr>
      <w:r w:rsidRPr="00AF64B8">
        <w:rPr>
          <w:rFonts w:ascii="Verdana" w:hAnsi="Verdana"/>
          <w:sz w:val="22"/>
          <w:szCs w:val="22"/>
        </w:rPr>
        <w:t xml:space="preserve">Explosión repentina. Una vez ocurra una explosión dentro de las instalaciones o en las edificaciones vecinas, se efectuará una evacuación total mientras se realiza una inspección general de las instalaciones. </w:t>
      </w:r>
    </w:p>
    <w:p w14:paraId="77996A67" w14:textId="77777777" w:rsidR="004225A7" w:rsidRPr="00AF64B8" w:rsidRDefault="004225A7" w:rsidP="002D312D">
      <w:pPr>
        <w:numPr>
          <w:ilvl w:val="0"/>
          <w:numId w:val="23"/>
        </w:numPr>
        <w:jc w:val="both"/>
        <w:rPr>
          <w:rFonts w:ascii="Verdana" w:hAnsi="Verdana"/>
          <w:sz w:val="22"/>
          <w:szCs w:val="22"/>
        </w:rPr>
      </w:pPr>
      <w:r w:rsidRPr="00AF64B8">
        <w:rPr>
          <w:rFonts w:ascii="Verdana" w:hAnsi="Verdana"/>
          <w:sz w:val="22"/>
          <w:szCs w:val="22"/>
        </w:rPr>
        <w:t xml:space="preserve">En caso de movimientos sísmicos debe tenerse en cuenta que nunca se evacuará durante el sismo. Solamente se hará una evacuación total de la edificación si, después de pasado el movimiento sísmico, se cree pudo haber producidos daños a la estructura. Esta decisión la tomará el comandante de Emergencias. </w:t>
      </w:r>
    </w:p>
    <w:p w14:paraId="5393F42B" w14:textId="77777777" w:rsidR="004225A7" w:rsidRPr="00AF64B8" w:rsidRDefault="004225A7" w:rsidP="002D312D">
      <w:pPr>
        <w:numPr>
          <w:ilvl w:val="0"/>
          <w:numId w:val="23"/>
        </w:numPr>
        <w:jc w:val="both"/>
        <w:rPr>
          <w:rFonts w:ascii="Verdana" w:hAnsi="Verdana"/>
          <w:sz w:val="22"/>
          <w:szCs w:val="22"/>
        </w:rPr>
      </w:pPr>
      <w:r w:rsidRPr="00AF64B8">
        <w:rPr>
          <w:rFonts w:ascii="Verdana" w:hAnsi="Verdana"/>
          <w:sz w:val="22"/>
          <w:szCs w:val="22"/>
        </w:rPr>
        <w:t xml:space="preserve">Punto de reunión final con el fin de realizar el conteo de los empleados, visitantes y contratistas evacuados y comprobar si todos lograron salir, los ocupantes de las distintas áreas deben reunirse en el sitio establecido en este plan, hasta que su correspondiente coordinador efectúe el conteo y se comunique cualquier otra decisión. </w:t>
      </w:r>
    </w:p>
    <w:p w14:paraId="6E0AEE1C" w14:textId="77777777" w:rsidR="004225A7" w:rsidRPr="00AF64B8" w:rsidRDefault="004225A7" w:rsidP="00B51608">
      <w:pPr>
        <w:jc w:val="both"/>
        <w:rPr>
          <w:rFonts w:ascii="Verdana" w:hAnsi="Verdana"/>
          <w:sz w:val="22"/>
          <w:szCs w:val="22"/>
        </w:rPr>
      </w:pPr>
    </w:p>
    <w:p w14:paraId="054B3C7F" w14:textId="0A4AE927" w:rsidR="004225A7" w:rsidRPr="00AF64B8" w:rsidRDefault="004225A7" w:rsidP="002D312D">
      <w:pPr>
        <w:pStyle w:val="Ttulo1"/>
        <w:numPr>
          <w:ilvl w:val="0"/>
          <w:numId w:val="22"/>
        </w:numPr>
        <w:ind w:left="284" w:hanging="284"/>
        <w:rPr>
          <w:sz w:val="22"/>
          <w:szCs w:val="22"/>
        </w:rPr>
      </w:pPr>
      <w:bookmarkStart w:id="62" w:name="_Toc164071186"/>
      <w:bookmarkStart w:id="63" w:name="_Toc169616154"/>
      <w:r w:rsidRPr="00AF64B8">
        <w:rPr>
          <w:sz w:val="22"/>
          <w:szCs w:val="22"/>
        </w:rPr>
        <w:t>PUNTO DE REUNIÓN FINAL O PUNTO DE ENCUENTRO.</w:t>
      </w:r>
      <w:bookmarkEnd w:id="62"/>
      <w:bookmarkEnd w:id="63"/>
      <w:r w:rsidRPr="00AF64B8">
        <w:rPr>
          <w:sz w:val="22"/>
          <w:szCs w:val="22"/>
        </w:rPr>
        <w:t xml:space="preserve"> </w:t>
      </w:r>
    </w:p>
    <w:p w14:paraId="325C7542" w14:textId="77777777" w:rsidR="004225A7" w:rsidRPr="00AF64B8" w:rsidRDefault="004225A7" w:rsidP="00B51608">
      <w:pPr>
        <w:jc w:val="both"/>
        <w:rPr>
          <w:rFonts w:ascii="Verdana" w:hAnsi="Verdana"/>
          <w:sz w:val="22"/>
          <w:szCs w:val="22"/>
        </w:rPr>
      </w:pPr>
    </w:p>
    <w:p w14:paraId="200B2365"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Una vez se han activado las brigadas y se han evacuado las instalaciones, es necesario que todos los ocupantes se reúnan en un área segura, para verificar que todos hayan salido e identificar las novedades presentadas. En cada punto de encuentro se contará con la presencia de coordinadores ejerciendo liderazgo en las acciones de control del personal que allí llega. </w:t>
      </w:r>
    </w:p>
    <w:p w14:paraId="665998EE" w14:textId="7CA0A528" w:rsidR="004225A7" w:rsidRPr="00AF64B8" w:rsidRDefault="004225A7" w:rsidP="00B51608">
      <w:pPr>
        <w:jc w:val="both"/>
        <w:rPr>
          <w:rFonts w:ascii="Verdana" w:hAnsi="Verdana"/>
          <w:sz w:val="22"/>
          <w:szCs w:val="22"/>
        </w:rPr>
      </w:pPr>
    </w:p>
    <w:p w14:paraId="3074C547" w14:textId="7331A103" w:rsidR="004225A7" w:rsidRPr="00AF64B8" w:rsidRDefault="003B6038" w:rsidP="00B51608">
      <w:pPr>
        <w:jc w:val="both"/>
        <w:rPr>
          <w:rFonts w:ascii="Verdana" w:hAnsi="Verdana"/>
          <w:b/>
          <w:bCs/>
          <w:sz w:val="22"/>
          <w:szCs w:val="22"/>
        </w:rPr>
      </w:pPr>
      <w:r w:rsidRPr="00AF64B8">
        <w:rPr>
          <w:rFonts w:ascii="Verdana" w:hAnsi="Verdana"/>
          <w:b/>
          <w:bCs/>
          <w:sz w:val="22"/>
          <w:szCs w:val="22"/>
        </w:rPr>
        <w:t>A</w:t>
      </w:r>
      <w:r w:rsidR="004225A7" w:rsidRPr="00AF64B8">
        <w:rPr>
          <w:rFonts w:ascii="Verdana" w:hAnsi="Verdana"/>
          <w:b/>
          <w:bCs/>
          <w:sz w:val="22"/>
          <w:szCs w:val="22"/>
        </w:rPr>
        <w:t xml:space="preserve">nexo 18 Punto de encuentro. </w:t>
      </w:r>
    </w:p>
    <w:p w14:paraId="0AC0F0BD" w14:textId="03DFE268" w:rsidR="004225A7" w:rsidRPr="00AF64B8" w:rsidRDefault="003B6038" w:rsidP="00B51608">
      <w:pPr>
        <w:jc w:val="both"/>
        <w:rPr>
          <w:rFonts w:ascii="Verdana" w:hAnsi="Verdana"/>
          <w:b/>
          <w:bCs/>
          <w:sz w:val="22"/>
          <w:szCs w:val="22"/>
        </w:rPr>
      </w:pPr>
      <w:r w:rsidRPr="00AF64B8">
        <w:rPr>
          <w:rFonts w:ascii="Verdana" w:hAnsi="Verdana"/>
          <w:b/>
          <w:bCs/>
          <w:noProof/>
          <w:sz w:val="22"/>
          <w:szCs w:val="22"/>
          <w:lang w:eastAsia="es-CO"/>
        </w:rPr>
        <w:drawing>
          <wp:anchor distT="0" distB="0" distL="114300" distR="114300" simplePos="0" relativeHeight="251665408" behindDoc="0" locked="0" layoutInCell="1" allowOverlap="1" wp14:anchorId="42192CCE" wp14:editId="7A9F0E92">
            <wp:simplePos x="0" y="0"/>
            <wp:positionH relativeFrom="page">
              <wp:align>center</wp:align>
            </wp:positionH>
            <wp:positionV relativeFrom="paragraph">
              <wp:posOffset>79426</wp:posOffset>
            </wp:positionV>
            <wp:extent cx="3006090" cy="1800225"/>
            <wp:effectExtent l="0" t="0" r="3810"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06090" cy="18002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6E04220" w14:textId="1DB35566" w:rsidR="004225A7" w:rsidRPr="00AF64B8" w:rsidRDefault="004225A7" w:rsidP="00B51608">
      <w:pPr>
        <w:jc w:val="both"/>
        <w:rPr>
          <w:rFonts w:ascii="Verdana" w:hAnsi="Verdana"/>
          <w:sz w:val="22"/>
          <w:szCs w:val="22"/>
        </w:rPr>
      </w:pPr>
      <w:r w:rsidRPr="00AF64B8">
        <w:rPr>
          <w:rFonts w:ascii="Verdana" w:hAnsi="Verdana"/>
          <w:sz w:val="22"/>
          <w:szCs w:val="22"/>
        </w:rPr>
        <w:t xml:space="preserve">                                                           </w:t>
      </w:r>
    </w:p>
    <w:p w14:paraId="416362BD" w14:textId="77777777" w:rsidR="003B6038" w:rsidRPr="00AF64B8" w:rsidRDefault="004225A7" w:rsidP="00B51608">
      <w:pPr>
        <w:jc w:val="both"/>
        <w:rPr>
          <w:rFonts w:ascii="Verdana" w:hAnsi="Verdana"/>
          <w:sz w:val="22"/>
          <w:szCs w:val="22"/>
        </w:rPr>
      </w:pPr>
      <w:r w:rsidRPr="00AF64B8">
        <w:rPr>
          <w:rFonts w:ascii="Verdana" w:hAnsi="Verdana"/>
          <w:sz w:val="22"/>
          <w:szCs w:val="22"/>
        </w:rPr>
        <w:t xml:space="preserve">                                                                            </w:t>
      </w:r>
    </w:p>
    <w:p w14:paraId="619B9507" w14:textId="77777777" w:rsidR="003B6038" w:rsidRPr="00AF64B8" w:rsidRDefault="003B6038" w:rsidP="00B51608">
      <w:pPr>
        <w:jc w:val="both"/>
        <w:rPr>
          <w:rFonts w:ascii="Verdana" w:hAnsi="Verdana"/>
          <w:sz w:val="22"/>
          <w:szCs w:val="22"/>
        </w:rPr>
      </w:pPr>
    </w:p>
    <w:p w14:paraId="714BB358" w14:textId="77777777" w:rsidR="003B6038" w:rsidRPr="00AF64B8" w:rsidRDefault="003B6038" w:rsidP="00B51608">
      <w:pPr>
        <w:jc w:val="both"/>
        <w:rPr>
          <w:rFonts w:ascii="Verdana" w:hAnsi="Verdana"/>
          <w:sz w:val="22"/>
          <w:szCs w:val="22"/>
        </w:rPr>
      </w:pPr>
    </w:p>
    <w:p w14:paraId="41345511" w14:textId="77777777" w:rsidR="003B6038" w:rsidRPr="00AF64B8" w:rsidRDefault="003B6038" w:rsidP="00B51608">
      <w:pPr>
        <w:jc w:val="both"/>
        <w:rPr>
          <w:rFonts w:ascii="Verdana" w:hAnsi="Verdana"/>
          <w:sz w:val="22"/>
          <w:szCs w:val="22"/>
        </w:rPr>
      </w:pPr>
    </w:p>
    <w:p w14:paraId="46005C69" w14:textId="77777777" w:rsidR="003B6038" w:rsidRPr="00AF64B8" w:rsidRDefault="003B6038" w:rsidP="00B51608">
      <w:pPr>
        <w:jc w:val="both"/>
        <w:rPr>
          <w:rFonts w:ascii="Verdana" w:hAnsi="Verdana"/>
          <w:sz w:val="22"/>
          <w:szCs w:val="22"/>
        </w:rPr>
      </w:pPr>
    </w:p>
    <w:p w14:paraId="502F97AA" w14:textId="77777777" w:rsidR="003B6038" w:rsidRPr="00AF64B8" w:rsidRDefault="003B6038" w:rsidP="00B51608">
      <w:pPr>
        <w:jc w:val="both"/>
        <w:rPr>
          <w:rFonts w:ascii="Verdana" w:hAnsi="Verdana"/>
          <w:sz w:val="22"/>
          <w:szCs w:val="22"/>
        </w:rPr>
      </w:pPr>
    </w:p>
    <w:p w14:paraId="3813BD47" w14:textId="77777777" w:rsidR="003B6038" w:rsidRPr="00AF64B8" w:rsidRDefault="003B6038" w:rsidP="00B51608">
      <w:pPr>
        <w:jc w:val="both"/>
        <w:rPr>
          <w:rFonts w:ascii="Verdana" w:hAnsi="Verdana"/>
          <w:sz w:val="22"/>
          <w:szCs w:val="22"/>
        </w:rPr>
      </w:pPr>
    </w:p>
    <w:p w14:paraId="7BDBCE1A" w14:textId="77777777" w:rsidR="003B6038" w:rsidRPr="00AF64B8" w:rsidRDefault="003B6038" w:rsidP="00B51608">
      <w:pPr>
        <w:jc w:val="both"/>
        <w:rPr>
          <w:rFonts w:ascii="Verdana" w:hAnsi="Verdana"/>
          <w:sz w:val="22"/>
          <w:szCs w:val="22"/>
        </w:rPr>
      </w:pPr>
    </w:p>
    <w:p w14:paraId="4FA49B6F" w14:textId="77777777" w:rsidR="003B6038" w:rsidRPr="00AF64B8" w:rsidRDefault="003B6038" w:rsidP="00B51608">
      <w:pPr>
        <w:jc w:val="both"/>
        <w:rPr>
          <w:rFonts w:ascii="Verdana" w:hAnsi="Verdana"/>
          <w:sz w:val="22"/>
          <w:szCs w:val="22"/>
        </w:rPr>
      </w:pPr>
    </w:p>
    <w:p w14:paraId="1564C2BB" w14:textId="706F35DE" w:rsidR="004225A7" w:rsidRPr="00AF64B8" w:rsidRDefault="004225A7" w:rsidP="003B6038">
      <w:pPr>
        <w:jc w:val="center"/>
        <w:rPr>
          <w:rFonts w:ascii="Verdana" w:hAnsi="Verdana"/>
          <w:b/>
          <w:bCs/>
          <w:sz w:val="22"/>
          <w:szCs w:val="22"/>
        </w:rPr>
      </w:pPr>
      <w:r w:rsidRPr="00AF64B8">
        <w:rPr>
          <w:rFonts w:ascii="Verdana" w:hAnsi="Verdana"/>
          <w:b/>
          <w:sz w:val="22"/>
          <w:szCs w:val="22"/>
        </w:rPr>
        <w:t xml:space="preserve">Parqueadero que está afuera de la </w:t>
      </w:r>
      <w:r w:rsidR="003B6038" w:rsidRPr="00AF64B8">
        <w:rPr>
          <w:rFonts w:ascii="Verdana" w:hAnsi="Verdana"/>
          <w:b/>
          <w:sz w:val="22"/>
          <w:szCs w:val="22"/>
        </w:rPr>
        <w:t>d</w:t>
      </w:r>
      <w:r w:rsidRPr="00AF64B8">
        <w:rPr>
          <w:rFonts w:ascii="Verdana" w:hAnsi="Verdana"/>
          <w:b/>
          <w:sz w:val="22"/>
          <w:szCs w:val="22"/>
        </w:rPr>
        <w:t>e la edificación</w:t>
      </w:r>
      <w:r w:rsidRPr="00AF64B8">
        <w:rPr>
          <w:rFonts w:ascii="Verdana" w:hAnsi="Verdana"/>
          <w:sz w:val="22"/>
          <w:szCs w:val="22"/>
        </w:rPr>
        <w:t xml:space="preserve">                                                                      </w:t>
      </w:r>
    </w:p>
    <w:p w14:paraId="5A24C1B9" w14:textId="77777777" w:rsidR="004225A7" w:rsidRPr="00AF64B8" w:rsidRDefault="004225A7" w:rsidP="00B51608">
      <w:pPr>
        <w:jc w:val="both"/>
        <w:rPr>
          <w:rFonts w:ascii="Verdana" w:hAnsi="Verdana"/>
          <w:sz w:val="22"/>
          <w:szCs w:val="22"/>
        </w:rPr>
      </w:pPr>
    </w:p>
    <w:p w14:paraId="4F28A960"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Las rutas de evacuación son una guía para definir los recorridos que se deben seguir en caso de evacuación ante emergencias a través de caminos o ruta diseñada específicamente para que trabajadores, empleados y en general toda la compañía en el menor tiempo posible y con las máximas garantías de seguridad. </w:t>
      </w:r>
    </w:p>
    <w:p w14:paraId="65F6B98A" w14:textId="7FCA6AC8" w:rsidR="004225A7" w:rsidRPr="00AF64B8" w:rsidRDefault="004225A7" w:rsidP="00B51608">
      <w:pPr>
        <w:jc w:val="both"/>
        <w:rPr>
          <w:rFonts w:ascii="Verdana" w:hAnsi="Verdana"/>
          <w:sz w:val="22"/>
          <w:szCs w:val="22"/>
        </w:rPr>
      </w:pPr>
    </w:p>
    <w:p w14:paraId="4538D207"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Las rutas de evacuación se encuentran plasmados en los planos de evacuación. </w:t>
      </w:r>
    </w:p>
    <w:p w14:paraId="2FDE29CA" w14:textId="77777777" w:rsidR="004225A7" w:rsidRPr="00AF64B8" w:rsidRDefault="004225A7" w:rsidP="00B51608">
      <w:pPr>
        <w:jc w:val="both"/>
        <w:rPr>
          <w:rFonts w:ascii="Verdana" w:hAnsi="Verdana"/>
          <w:sz w:val="22"/>
          <w:szCs w:val="22"/>
        </w:rPr>
      </w:pPr>
    </w:p>
    <w:p w14:paraId="78F5FCA7" w14:textId="77777777" w:rsidR="004225A7" w:rsidRPr="00AF64B8" w:rsidRDefault="004225A7" w:rsidP="00B51608">
      <w:pPr>
        <w:jc w:val="both"/>
        <w:rPr>
          <w:rFonts w:ascii="Verdana" w:hAnsi="Verdana"/>
          <w:b/>
          <w:sz w:val="22"/>
          <w:szCs w:val="22"/>
        </w:rPr>
      </w:pPr>
      <w:r w:rsidRPr="00AF64B8">
        <w:rPr>
          <w:rFonts w:ascii="Verdana" w:hAnsi="Verdana"/>
          <w:b/>
          <w:sz w:val="22"/>
          <w:szCs w:val="22"/>
        </w:rPr>
        <w:t xml:space="preserve">Anexo 19 </w:t>
      </w:r>
      <w:r w:rsidRPr="00AF64B8">
        <w:rPr>
          <w:rFonts w:ascii="Verdana" w:hAnsi="Verdana"/>
          <w:b/>
          <w:bCs/>
          <w:sz w:val="22"/>
          <w:szCs w:val="22"/>
        </w:rPr>
        <w:t xml:space="preserve">Planos de rutas de evacuación. </w:t>
      </w:r>
    </w:p>
    <w:p w14:paraId="0FEA7D72" w14:textId="77777777" w:rsidR="004225A7" w:rsidRPr="00AF64B8" w:rsidRDefault="004225A7" w:rsidP="00B51608">
      <w:pPr>
        <w:jc w:val="both"/>
        <w:rPr>
          <w:rFonts w:ascii="Verdana" w:hAnsi="Verdana"/>
          <w:sz w:val="22"/>
          <w:szCs w:val="22"/>
        </w:rPr>
      </w:pPr>
    </w:p>
    <w:p w14:paraId="402A141B" w14:textId="77777777" w:rsidR="004225A7" w:rsidRPr="00AF64B8" w:rsidRDefault="004225A7" w:rsidP="00B51608">
      <w:pPr>
        <w:jc w:val="both"/>
        <w:rPr>
          <w:rFonts w:ascii="Verdana" w:hAnsi="Verdana"/>
          <w:b/>
          <w:sz w:val="22"/>
          <w:szCs w:val="22"/>
        </w:rPr>
      </w:pPr>
      <w:r w:rsidRPr="00AF64B8">
        <w:rPr>
          <w:rFonts w:ascii="Verdana" w:hAnsi="Verdana"/>
          <w:b/>
          <w:sz w:val="22"/>
          <w:szCs w:val="22"/>
        </w:rPr>
        <w:t xml:space="preserve">Anexo 20 </w:t>
      </w:r>
      <w:r w:rsidRPr="00AF64B8">
        <w:rPr>
          <w:rFonts w:ascii="Verdana" w:hAnsi="Verdana"/>
          <w:b/>
          <w:bCs/>
          <w:sz w:val="22"/>
          <w:szCs w:val="22"/>
        </w:rPr>
        <w:t>Listado de Teléfonos de Emergencia.</w:t>
      </w:r>
    </w:p>
    <w:p w14:paraId="4EE9A46D" w14:textId="6EFD4F89" w:rsidR="004225A7" w:rsidRPr="00AF64B8" w:rsidRDefault="004225A7" w:rsidP="002D312D">
      <w:pPr>
        <w:pStyle w:val="Ttulo1"/>
        <w:numPr>
          <w:ilvl w:val="0"/>
          <w:numId w:val="22"/>
        </w:numPr>
        <w:ind w:left="426" w:hanging="426"/>
        <w:rPr>
          <w:sz w:val="22"/>
          <w:szCs w:val="22"/>
        </w:rPr>
      </w:pPr>
      <w:bookmarkStart w:id="64" w:name="_Toc164071187"/>
      <w:bookmarkStart w:id="65" w:name="_Toc169616155"/>
      <w:r w:rsidRPr="00AF64B8">
        <w:rPr>
          <w:sz w:val="22"/>
          <w:szCs w:val="22"/>
        </w:rPr>
        <w:lastRenderedPageBreak/>
        <w:t>PROCEDIMIENTO PARA SIMULACROS</w:t>
      </w:r>
      <w:bookmarkEnd w:id="64"/>
      <w:bookmarkEnd w:id="65"/>
      <w:r w:rsidRPr="00AF64B8">
        <w:rPr>
          <w:sz w:val="22"/>
          <w:szCs w:val="22"/>
        </w:rPr>
        <w:t xml:space="preserve"> </w:t>
      </w:r>
    </w:p>
    <w:p w14:paraId="7455C994" w14:textId="77777777" w:rsidR="004225A7" w:rsidRPr="00AF64B8" w:rsidRDefault="004225A7" w:rsidP="00B51608">
      <w:pPr>
        <w:jc w:val="both"/>
        <w:rPr>
          <w:rFonts w:ascii="Verdana" w:hAnsi="Verdana"/>
          <w:sz w:val="22"/>
          <w:szCs w:val="22"/>
        </w:rPr>
      </w:pPr>
    </w:p>
    <w:p w14:paraId="1A2326C2"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Su objetivo es evaluar, mejorar o actualizar el plan de emergencia existente, así como detectar los puntos débiles o fallas en la puesta en marcha de éste, además sirve para identificar la capacidad de respuesta del personal para afrontar una emergencia. </w:t>
      </w:r>
    </w:p>
    <w:p w14:paraId="51929AD8" w14:textId="77777777" w:rsidR="004225A7" w:rsidRPr="00AF64B8" w:rsidRDefault="004225A7" w:rsidP="00B51608">
      <w:pPr>
        <w:jc w:val="both"/>
        <w:rPr>
          <w:rFonts w:ascii="Verdana" w:hAnsi="Verdana"/>
          <w:sz w:val="22"/>
          <w:szCs w:val="22"/>
        </w:rPr>
      </w:pPr>
    </w:p>
    <w:p w14:paraId="004B3D6B" w14:textId="77777777" w:rsidR="004225A7" w:rsidRPr="00AF64B8" w:rsidRDefault="004225A7" w:rsidP="00B51608">
      <w:pPr>
        <w:jc w:val="both"/>
        <w:rPr>
          <w:rFonts w:ascii="Verdana" w:hAnsi="Verdana"/>
          <w:sz w:val="22"/>
          <w:szCs w:val="22"/>
        </w:rPr>
      </w:pPr>
      <w:r w:rsidRPr="00AF64B8">
        <w:rPr>
          <w:rFonts w:ascii="Verdana" w:hAnsi="Verdana"/>
          <w:sz w:val="22"/>
          <w:szCs w:val="22"/>
        </w:rPr>
        <w:t>Al realizar un simulacro se disminuye y optimiza el tiempo de respuesta ante una situación de emergencia y a la vez promueve la difusión del plan entre el personal de la entidad, preparándolos para afrontar una situación real.</w:t>
      </w:r>
    </w:p>
    <w:p w14:paraId="617FE964" w14:textId="77777777" w:rsidR="004225A7" w:rsidRPr="00AF64B8" w:rsidRDefault="004225A7" w:rsidP="00B51608">
      <w:pPr>
        <w:jc w:val="both"/>
        <w:rPr>
          <w:rFonts w:ascii="Verdana" w:hAnsi="Verdana"/>
          <w:b/>
          <w:i/>
          <w:sz w:val="22"/>
          <w:szCs w:val="22"/>
        </w:rPr>
      </w:pPr>
    </w:p>
    <w:p w14:paraId="03299207" w14:textId="77777777" w:rsidR="004225A7" w:rsidRPr="00AF64B8" w:rsidRDefault="004225A7" w:rsidP="00B51608">
      <w:pPr>
        <w:jc w:val="both"/>
        <w:rPr>
          <w:rFonts w:ascii="Verdana" w:hAnsi="Verdana"/>
          <w:b/>
          <w:i/>
          <w:sz w:val="22"/>
          <w:szCs w:val="22"/>
        </w:rPr>
      </w:pPr>
      <w:r w:rsidRPr="00AF64B8">
        <w:rPr>
          <w:rFonts w:ascii="Verdana" w:hAnsi="Verdana"/>
          <w:b/>
          <w:i/>
          <w:sz w:val="22"/>
          <w:szCs w:val="22"/>
        </w:rPr>
        <w:t xml:space="preserve">Clasificación de los simulacros </w:t>
      </w:r>
    </w:p>
    <w:p w14:paraId="6CD3B93B" w14:textId="77777777" w:rsidR="004225A7" w:rsidRPr="00AF64B8" w:rsidRDefault="004225A7" w:rsidP="00B51608">
      <w:pPr>
        <w:jc w:val="both"/>
        <w:rPr>
          <w:rFonts w:ascii="Verdana" w:hAnsi="Verdana"/>
          <w:b/>
          <w:i/>
          <w:sz w:val="22"/>
          <w:szCs w:val="22"/>
        </w:rPr>
      </w:pPr>
    </w:p>
    <w:p w14:paraId="11761076"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En la entidad se realizan dos clases de simulacros: </w:t>
      </w:r>
    </w:p>
    <w:p w14:paraId="79624B5E" w14:textId="77777777" w:rsidR="004225A7" w:rsidRPr="00AF64B8" w:rsidRDefault="004225A7" w:rsidP="00B51608">
      <w:pPr>
        <w:jc w:val="both"/>
        <w:rPr>
          <w:rFonts w:ascii="Verdana" w:hAnsi="Verdana"/>
          <w:sz w:val="22"/>
          <w:szCs w:val="22"/>
        </w:rPr>
      </w:pPr>
    </w:p>
    <w:p w14:paraId="4AF24072" w14:textId="77777777" w:rsidR="004225A7" w:rsidRPr="00AF64B8" w:rsidRDefault="004225A7" w:rsidP="002D312D">
      <w:pPr>
        <w:pStyle w:val="Prrafodelista"/>
        <w:numPr>
          <w:ilvl w:val="0"/>
          <w:numId w:val="31"/>
        </w:numPr>
        <w:ind w:left="426"/>
        <w:jc w:val="both"/>
        <w:rPr>
          <w:rFonts w:ascii="Verdana" w:hAnsi="Verdana"/>
        </w:rPr>
      </w:pPr>
      <w:r w:rsidRPr="00AF64B8">
        <w:rPr>
          <w:rFonts w:ascii="Verdana" w:hAnsi="Verdana"/>
        </w:rPr>
        <w:t xml:space="preserve">Simulacros avisados </w:t>
      </w:r>
    </w:p>
    <w:p w14:paraId="4A9F3373" w14:textId="77777777" w:rsidR="004225A7" w:rsidRPr="00AF64B8" w:rsidRDefault="004225A7" w:rsidP="002D312D">
      <w:pPr>
        <w:pStyle w:val="Prrafodelista"/>
        <w:numPr>
          <w:ilvl w:val="0"/>
          <w:numId w:val="31"/>
        </w:numPr>
        <w:ind w:left="426"/>
        <w:jc w:val="both"/>
        <w:rPr>
          <w:rFonts w:ascii="Verdana" w:hAnsi="Verdana"/>
        </w:rPr>
      </w:pPr>
      <w:r w:rsidRPr="00AF64B8">
        <w:rPr>
          <w:rFonts w:ascii="Verdana" w:hAnsi="Verdana"/>
        </w:rPr>
        <w:t xml:space="preserve">Se realizan avisando con anterioridad al personal la hora, lugar y fecha del simulacro; se utilizan para capacitar al personal mientras aprende a identificar su ruta y punto de encuentro. </w:t>
      </w:r>
    </w:p>
    <w:p w14:paraId="58859B0B" w14:textId="77777777" w:rsidR="004225A7" w:rsidRPr="00AF64B8" w:rsidRDefault="004225A7" w:rsidP="003B6038">
      <w:pPr>
        <w:ind w:left="426"/>
        <w:jc w:val="both"/>
        <w:rPr>
          <w:rFonts w:ascii="Verdana" w:hAnsi="Verdana"/>
          <w:sz w:val="22"/>
          <w:szCs w:val="22"/>
        </w:rPr>
      </w:pPr>
    </w:p>
    <w:p w14:paraId="1899CDCA" w14:textId="77777777" w:rsidR="004225A7" w:rsidRPr="00AF64B8" w:rsidRDefault="004225A7" w:rsidP="002D312D">
      <w:pPr>
        <w:pStyle w:val="Prrafodelista"/>
        <w:numPr>
          <w:ilvl w:val="0"/>
          <w:numId w:val="31"/>
        </w:numPr>
        <w:ind w:left="426"/>
        <w:jc w:val="both"/>
        <w:rPr>
          <w:rFonts w:ascii="Verdana" w:hAnsi="Verdana"/>
        </w:rPr>
      </w:pPr>
      <w:r w:rsidRPr="00AF64B8">
        <w:rPr>
          <w:rFonts w:ascii="Verdana" w:hAnsi="Verdana"/>
        </w:rPr>
        <w:t xml:space="preserve">Simulacros no avisados </w:t>
      </w:r>
    </w:p>
    <w:p w14:paraId="5F787B39" w14:textId="77777777" w:rsidR="004225A7" w:rsidRPr="00AF64B8" w:rsidRDefault="004225A7" w:rsidP="002D312D">
      <w:pPr>
        <w:pStyle w:val="Prrafodelista"/>
        <w:numPr>
          <w:ilvl w:val="0"/>
          <w:numId w:val="31"/>
        </w:numPr>
        <w:ind w:left="426"/>
        <w:jc w:val="both"/>
        <w:rPr>
          <w:rFonts w:ascii="Verdana" w:hAnsi="Verdana"/>
        </w:rPr>
      </w:pPr>
      <w:r w:rsidRPr="00AF64B8">
        <w:rPr>
          <w:rFonts w:ascii="Verdana" w:hAnsi="Verdana"/>
        </w:rPr>
        <w:t xml:space="preserve">Se realizan sin aviso previo al personal, para verificar el potencial de respuesta frente a una emergencia. </w:t>
      </w:r>
    </w:p>
    <w:p w14:paraId="2C1C266E" w14:textId="77777777" w:rsidR="004225A7" w:rsidRPr="00AF64B8" w:rsidRDefault="004225A7" w:rsidP="00B51608">
      <w:pPr>
        <w:jc w:val="both"/>
        <w:rPr>
          <w:rFonts w:ascii="Verdana" w:hAnsi="Verdana"/>
          <w:sz w:val="22"/>
          <w:szCs w:val="22"/>
        </w:rPr>
      </w:pPr>
    </w:p>
    <w:p w14:paraId="4EFB12F1" w14:textId="77777777" w:rsidR="004225A7" w:rsidRPr="00AF64B8" w:rsidRDefault="004225A7" w:rsidP="00B51608">
      <w:pPr>
        <w:jc w:val="both"/>
        <w:rPr>
          <w:rFonts w:ascii="Verdana" w:hAnsi="Verdana"/>
          <w:b/>
          <w:i/>
          <w:sz w:val="22"/>
          <w:szCs w:val="22"/>
        </w:rPr>
      </w:pPr>
      <w:r w:rsidRPr="00AF64B8">
        <w:rPr>
          <w:rFonts w:ascii="Verdana" w:hAnsi="Verdana"/>
          <w:b/>
          <w:i/>
          <w:sz w:val="22"/>
          <w:szCs w:val="22"/>
        </w:rPr>
        <w:t xml:space="preserve">Ejecución de los simulacros </w:t>
      </w:r>
    </w:p>
    <w:p w14:paraId="11127E3F" w14:textId="77777777" w:rsidR="004225A7" w:rsidRPr="00AF64B8" w:rsidRDefault="004225A7" w:rsidP="00B51608">
      <w:pPr>
        <w:jc w:val="both"/>
        <w:rPr>
          <w:rFonts w:ascii="Verdana" w:hAnsi="Verdana"/>
          <w:sz w:val="22"/>
          <w:szCs w:val="22"/>
        </w:rPr>
      </w:pPr>
    </w:p>
    <w:p w14:paraId="0D81F06F"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Para realizar un simulacro se debe considerar tres fases que son de suma importancia como son: </w:t>
      </w:r>
    </w:p>
    <w:p w14:paraId="4CF198FB" w14:textId="77777777" w:rsidR="004225A7" w:rsidRPr="00AF64B8" w:rsidRDefault="004225A7" w:rsidP="00B51608">
      <w:pPr>
        <w:jc w:val="both"/>
        <w:rPr>
          <w:rFonts w:ascii="Verdana" w:hAnsi="Verdana"/>
          <w:sz w:val="22"/>
          <w:szCs w:val="22"/>
        </w:rPr>
      </w:pPr>
    </w:p>
    <w:p w14:paraId="6B86BA09" w14:textId="03A1E7B2" w:rsidR="004225A7" w:rsidRPr="00AF64B8" w:rsidRDefault="004225A7" w:rsidP="002D312D">
      <w:pPr>
        <w:pStyle w:val="Prrafodelista"/>
        <w:numPr>
          <w:ilvl w:val="0"/>
          <w:numId w:val="32"/>
        </w:numPr>
        <w:jc w:val="both"/>
        <w:rPr>
          <w:rFonts w:ascii="Verdana" w:hAnsi="Verdana"/>
        </w:rPr>
      </w:pPr>
      <w:r w:rsidRPr="00AF64B8">
        <w:rPr>
          <w:rFonts w:ascii="Verdana" w:hAnsi="Verdana"/>
        </w:rPr>
        <w:t xml:space="preserve">Programación </w:t>
      </w:r>
    </w:p>
    <w:p w14:paraId="2A9BD7D8" w14:textId="5F8ABD1B" w:rsidR="004225A7" w:rsidRPr="00AF64B8" w:rsidRDefault="004225A7" w:rsidP="002D312D">
      <w:pPr>
        <w:pStyle w:val="Prrafodelista"/>
        <w:numPr>
          <w:ilvl w:val="0"/>
          <w:numId w:val="32"/>
        </w:numPr>
        <w:jc w:val="both"/>
        <w:rPr>
          <w:rFonts w:ascii="Verdana" w:hAnsi="Verdana"/>
        </w:rPr>
      </w:pPr>
      <w:r w:rsidRPr="00AF64B8">
        <w:rPr>
          <w:rFonts w:ascii="Verdana" w:hAnsi="Verdana"/>
        </w:rPr>
        <w:t xml:space="preserve">Planeación </w:t>
      </w:r>
    </w:p>
    <w:p w14:paraId="37B43497" w14:textId="77777777" w:rsidR="004225A7" w:rsidRPr="00AF64B8" w:rsidRDefault="004225A7" w:rsidP="002D312D">
      <w:pPr>
        <w:pStyle w:val="Prrafodelista"/>
        <w:numPr>
          <w:ilvl w:val="0"/>
          <w:numId w:val="32"/>
        </w:numPr>
        <w:jc w:val="both"/>
        <w:rPr>
          <w:rFonts w:ascii="Verdana" w:hAnsi="Verdana"/>
        </w:rPr>
      </w:pPr>
      <w:r w:rsidRPr="00AF64B8">
        <w:rPr>
          <w:rFonts w:ascii="Verdana" w:hAnsi="Verdana"/>
        </w:rPr>
        <w:t xml:space="preserve">Ejecución del simulacro </w:t>
      </w:r>
    </w:p>
    <w:p w14:paraId="17524466" w14:textId="66A6E6EE" w:rsidR="004225A7" w:rsidRPr="00AF64B8" w:rsidRDefault="004225A7" w:rsidP="002D312D">
      <w:pPr>
        <w:pStyle w:val="Prrafodelista"/>
        <w:numPr>
          <w:ilvl w:val="0"/>
          <w:numId w:val="32"/>
        </w:numPr>
        <w:jc w:val="both"/>
        <w:rPr>
          <w:rFonts w:ascii="Verdana" w:hAnsi="Verdana"/>
        </w:rPr>
      </w:pPr>
      <w:r w:rsidRPr="00AF64B8">
        <w:rPr>
          <w:rFonts w:ascii="Verdana" w:hAnsi="Verdana"/>
        </w:rPr>
        <w:t xml:space="preserve">Evaluación </w:t>
      </w:r>
    </w:p>
    <w:p w14:paraId="558DEF89" w14:textId="77777777" w:rsidR="00672558" w:rsidRDefault="00672558" w:rsidP="00B51608">
      <w:pPr>
        <w:jc w:val="both"/>
        <w:rPr>
          <w:rFonts w:ascii="Verdana" w:hAnsi="Verdana"/>
          <w:b/>
          <w:i/>
          <w:sz w:val="22"/>
          <w:szCs w:val="22"/>
        </w:rPr>
      </w:pPr>
    </w:p>
    <w:p w14:paraId="63AD2102" w14:textId="6B667B1D" w:rsidR="004225A7" w:rsidRPr="00AF64B8" w:rsidRDefault="004225A7" w:rsidP="00B51608">
      <w:pPr>
        <w:jc w:val="both"/>
        <w:rPr>
          <w:rFonts w:ascii="Verdana" w:hAnsi="Verdana"/>
          <w:b/>
          <w:i/>
          <w:sz w:val="22"/>
          <w:szCs w:val="22"/>
        </w:rPr>
      </w:pPr>
      <w:r w:rsidRPr="00AF64B8">
        <w:rPr>
          <w:rFonts w:ascii="Verdana" w:hAnsi="Verdana"/>
          <w:b/>
          <w:i/>
          <w:sz w:val="22"/>
          <w:szCs w:val="22"/>
        </w:rPr>
        <w:t xml:space="preserve">Fase planeación: </w:t>
      </w:r>
    </w:p>
    <w:p w14:paraId="03D82DE9" w14:textId="77777777" w:rsidR="004225A7" w:rsidRPr="00AF64B8" w:rsidRDefault="004225A7" w:rsidP="00B51608">
      <w:pPr>
        <w:jc w:val="both"/>
        <w:rPr>
          <w:rFonts w:ascii="Verdana" w:hAnsi="Verdana"/>
          <w:sz w:val="22"/>
          <w:szCs w:val="22"/>
        </w:rPr>
      </w:pPr>
    </w:p>
    <w:p w14:paraId="1765F181"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Fase previa a la realización del simulacro, en ella se estructura toda la actividad que se va a realizar, para ello se requiere definir los siguientes aspectos, que quedan registrados en el formato informe de simulacro. </w:t>
      </w:r>
    </w:p>
    <w:p w14:paraId="3CEE9BA2" w14:textId="77777777" w:rsidR="004225A7" w:rsidRPr="00AF64B8" w:rsidRDefault="004225A7" w:rsidP="00B51608">
      <w:pPr>
        <w:jc w:val="both"/>
        <w:rPr>
          <w:rFonts w:ascii="Verdana" w:hAnsi="Verdana"/>
          <w:sz w:val="22"/>
          <w:szCs w:val="22"/>
        </w:rPr>
      </w:pPr>
    </w:p>
    <w:p w14:paraId="28D5716A" w14:textId="77777777" w:rsidR="004225A7" w:rsidRPr="00AF64B8" w:rsidRDefault="004225A7" w:rsidP="002D312D">
      <w:pPr>
        <w:pStyle w:val="Prrafodelista"/>
        <w:numPr>
          <w:ilvl w:val="0"/>
          <w:numId w:val="33"/>
        </w:numPr>
        <w:jc w:val="both"/>
        <w:rPr>
          <w:rFonts w:ascii="Verdana" w:hAnsi="Verdana"/>
        </w:rPr>
      </w:pPr>
      <w:r w:rsidRPr="00AF64B8">
        <w:rPr>
          <w:rFonts w:ascii="Verdana" w:hAnsi="Verdana"/>
        </w:rPr>
        <w:t xml:space="preserve">Definir el tipo y alcance del simulacro a realizar </w:t>
      </w:r>
    </w:p>
    <w:p w14:paraId="1F6CC800" w14:textId="77777777" w:rsidR="004225A7" w:rsidRPr="00AF64B8" w:rsidRDefault="004225A7" w:rsidP="002D312D">
      <w:pPr>
        <w:pStyle w:val="Prrafodelista"/>
        <w:numPr>
          <w:ilvl w:val="0"/>
          <w:numId w:val="33"/>
        </w:numPr>
        <w:jc w:val="both"/>
        <w:rPr>
          <w:rFonts w:ascii="Verdana" w:hAnsi="Verdana"/>
        </w:rPr>
      </w:pPr>
      <w:r w:rsidRPr="00AF64B8">
        <w:rPr>
          <w:rFonts w:ascii="Verdana" w:hAnsi="Verdana"/>
        </w:rPr>
        <w:t xml:space="preserve">Recursos humanos y técnicos disponibles para la ejecución de la actividad. </w:t>
      </w:r>
    </w:p>
    <w:p w14:paraId="2B416F55" w14:textId="77777777" w:rsidR="004225A7" w:rsidRPr="00AF64B8" w:rsidRDefault="004225A7" w:rsidP="002D312D">
      <w:pPr>
        <w:pStyle w:val="Prrafodelista"/>
        <w:numPr>
          <w:ilvl w:val="0"/>
          <w:numId w:val="33"/>
        </w:numPr>
        <w:jc w:val="both"/>
        <w:rPr>
          <w:rFonts w:ascii="Verdana" w:hAnsi="Verdana"/>
        </w:rPr>
      </w:pPr>
      <w:r w:rsidRPr="00AF64B8">
        <w:rPr>
          <w:rFonts w:ascii="Verdana" w:hAnsi="Verdana"/>
        </w:rPr>
        <w:t xml:space="preserve">Las personas comprometidas en la realización de la actividad simulada, los lesionados ficticios, los brigadistas, etc. </w:t>
      </w:r>
    </w:p>
    <w:p w14:paraId="0858E6B9" w14:textId="77777777" w:rsidR="004225A7" w:rsidRPr="00AF64B8" w:rsidRDefault="004225A7" w:rsidP="002D312D">
      <w:pPr>
        <w:pStyle w:val="Prrafodelista"/>
        <w:numPr>
          <w:ilvl w:val="0"/>
          <w:numId w:val="33"/>
        </w:numPr>
        <w:jc w:val="both"/>
        <w:rPr>
          <w:rFonts w:ascii="Verdana" w:hAnsi="Verdana"/>
        </w:rPr>
      </w:pPr>
      <w:r w:rsidRPr="00AF64B8">
        <w:rPr>
          <w:rFonts w:ascii="Verdana" w:hAnsi="Verdana"/>
        </w:rPr>
        <w:t xml:space="preserve">Los mecanismos de divulgación de la actividad. </w:t>
      </w:r>
    </w:p>
    <w:p w14:paraId="55980EB0" w14:textId="77777777" w:rsidR="004225A7" w:rsidRPr="00AF64B8" w:rsidRDefault="004225A7" w:rsidP="002D312D">
      <w:pPr>
        <w:pStyle w:val="Prrafodelista"/>
        <w:numPr>
          <w:ilvl w:val="0"/>
          <w:numId w:val="33"/>
        </w:numPr>
        <w:jc w:val="both"/>
        <w:rPr>
          <w:rFonts w:ascii="Verdana" w:hAnsi="Verdana"/>
        </w:rPr>
      </w:pPr>
      <w:r w:rsidRPr="00AF64B8">
        <w:rPr>
          <w:rFonts w:ascii="Verdana" w:hAnsi="Verdana"/>
        </w:rPr>
        <w:t xml:space="preserve">El mecanismo de evaluación que se va a utilizar al finalizar el simulacro. </w:t>
      </w:r>
    </w:p>
    <w:p w14:paraId="093D3BB5" w14:textId="77777777" w:rsidR="00672558" w:rsidRDefault="00672558" w:rsidP="00B51608">
      <w:pPr>
        <w:jc w:val="both"/>
        <w:rPr>
          <w:rFonts w:ascii="Verdana" w:hAnsi="Verdana"/>
          <w:b/>
          <w:i/>
          <w:sz w:val="22"/>
          <w:szCs w:val="22"/>
        </w:rPr>
      </w:pPr>
    </w:p>
    <w:p w14:paraId="45785AB7" w14:textId="4815D946" w:rsidR="004225A7" w:rsidRPr="00AF64B8" w:rsidRDefault="004225A7" w:rsidP="00B51608">
      <w:pPr>
        <w:jc w:val="both"/>
        <w:rPr>
          <w:rFonts w:ascii="Verdana" w:hAnsi="Verdana"/>
          <w:b/>
          <w:i/>
          <w:sz w:val="22"/>
          <w:szCs w:val="22"/>
        </w:rPr>
      </w:pPr>
      <w:r w:rsidRPr="00AF64B8">
        <w:rPr>
          <w:rFonts w:ascii="Verdana" w:hAnsi="Verdana"/>
          <w:b/>
          <w:i/>
          <w:sz w:val="22"/>
          <w:szCs w:val="22"/>
        </w:rPr>
        <w:t xml:space="preserve">Fase ejecución: </w:t>
      </w:r>
    </w:p>
    <w:p w14:paraId="353D0416" w14:textId="77777777" w:rsidR="004225A7" w:rsidRPr="00AF64B8" w:rsidRDefault="004225A7" w:rsidP="00B51608">
      <w:pPr>
        <w:jc w:val="both"/>
        <w:rPr>
          <w:rFonts w:ascii="Verdana" w:hAnsi="Verdana"/>
          <w:sz w:val="22"/>
          <w:szCs w:val="22"/>
        </w:rPr>
      </w:pPr>
    </w:p>
    <w:p w14:paraId="00D27F29"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Esta fase requiere la mayor atención y seriedad en la participación de todo el personal de la entidad. Para ello se deben realizar las siguientes actividades: </w:t>
      </w:r>
    </w:p>
    <w:p w14:paraId="26650018" w14:textId="77777777" w:rsidR="004225A7" w:rsidRPr="00AF64B8" w:rsidRDefault="004225A7" w:rsidP="00B51608">
      <w:pPr>
        <w:jc w:val="both"/>
        <w:rPr>
          <w:rFonts w:ascii="Verdana" w:hAnsi="Verdana"/>
          <w:sz w:val="22"/>
          <w:szCs w:val="22"/>
        </w:rPr>
      </w:pPr>
    </w:p>
    <w:p w14:paraId="0BC1550A" w14:textId="77777777" w:rsidR="004225A7" w:rsidRPr="00AF64B8" w:rsidRDefault="004225A7" w:rsidP="002D312D">
      <w:pPr>
        <w:pStyle w:val="Prrafodelista"/>
        <w:numPr>
          <w:ilvl w:val="0"/>
          <w:numId w:val="34"/>
        </w:numPr>
        <w:jc w:val="both"/>
        <w:rPr>
          <w:rFonts w:ascii="Verdana" w:hAnsi="Verdana"/>
        </w:rPr>
      </w:pPr>
      <w:r w:rsidRPr="00AF64B8">
        <w:rPr>
          <w:rFonts w:ascii="Verdana" w:hAnsi="Verdana"/>
        </w:rPr>
        <w:lastRenderedPageBreak/>
        <w:t xml:space="preserve">Reunión de los brigadistas para realizar los últimos ajustes a la actividad, repasar los pasos a seguir y detectar inconvenientes o imprevistos presentados a última hora. </w:t>
      </w:r>
    </w:p>
    <w:p w14:paraId="12E82814" w14:textId="77777777" w:rsidR="004225A7" w:rsidRPr="00AF64B8" w:rsidRDefault="004225A7" w:rsidP="002D312D">
      <w:pPr>
        <w:pStyle w:val="Prrafodelista"/>
        <w:numPr>
          <w:ilvl w:val="0"/>
          <w:numId w:val="34"/>
        </w:numPr>
        <w:jc w:val="both"/>
        <w:rPr>
          <w:rFonts w:ascii="Verdana" w:hAnsi="Verdana"/>
        </w:rPr>
      </w:pPr>
      <w:r w:rsidRPr="00AF64B8">
        <w:rPr>
          <w:rFonts w:ascii="Verdana" w:hAnsi="Verdana"/>
        </w:rPr>
        <w:t xml:space="preserve">Ubicación de los observadores y confirmación de sus actividades. </w:t>
      </w:r>
    </w:p>
    <w:p w14:paraId="6F565560" w14:textId="77777777" w:rsidR="004225A7" w:rsidRPr="00AF64B8" w:rsidRDefault="004225A7" w:rsidP="002D312D">
      <w:pPr>
        <w:pStyle w:val="Prrafodelista"/>
        <w:numPr>
          <w:ilvl w:val="0"/>
          <w:numId w:val="34"/>
        </w:numPr>
        <w:jc w:val="both"/>
        <w:rPr>
          <w:rFonts w:ascii="Verdana" w:hAnsi="Verdana"/>
        </w:rPr>
      </w:pPr>
      <w:r w:rsidRPr="00AF64B8">
        <w:rPr>
          <w:rFonts w:ascii="Verdana" w:hAnsi="Verdana"/>
        </w:rPr>
        <w:t xml:space="preserve">Realizar la aplicación del plan de emergencia dependiendo de la naturaleza del evento a simular. </w:t>
      </w:r>
    </w:p>
    <w:p w14:paraId="2DD4E0DE" w14:textId="77777777" w:rsidR="00121225" w:rsidRDefault="00121225" w:rsidP="00B51608">
      <w:pPr>
        <w:jc w:val="both"/>
        <w:rPr>
          <w:rFonts w:ascii="Verdana" w:hAnsi="Verdana"/>
          <w:b/>
          <w:bCs/>
          <w:sz w:val="22"/>
          <w:szCs w:val="22"/>
        </w:rPr>
      </w:pPr>
    </w:p>
    <w:p w14:paraId="5E163EB8" w14:textId="54968764"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Fase de Evaluación: </w:t>
      </w:r>
    </w:p>
    <w:p w14:paraId="1670FE39" w14:textId="77777777" w:rsidR="004225A7" w:rsidRPr="00AF64B8" w:rsidRDefault="004225A7" w:rsidP="00B51608">
      <w:pPr>
        <w:jc w:val="both"/>
        <w:rPr>
          <w:rFonts w:ascii="Verdana" w:hAnsi="Verdana"/>
          <w:sz w:val="22"/>
          <w:szCs w:val="22"/>
        </w:rPr>
      </w:pPr>
    </w:p>
    <w:p w14:paraId="07D5A155"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En esta fase se sacan las conclusiones que sirven de base para realizar ajustes, corregir errores o resaltar aciertos en toda la actividad, para ello se debe realizar: </w:t>
      </w:r>
    </w:p>
    <w:p w14:paraId="299AFE71" w14:textId="77777777" w:rsidR="004225A7" w:rsidRPr="00AF64B8" w:rsidRDefault="004225A7" w:rsidP="00B51608">
      <w:pPr>
        <w:jc w:val="both"/>
        <w:rPr>
          <w:rFonts w:ascii="Verdana" w:hAnsi="Verdana"/>
          <w:sz w:val="22"/>
          <w:szCs w:val="22"/>
        </w:rPr>
      </w:pPr>
    </w:p>
    <w:p w14:paraId="3A1FF03F" w14:textId="77777777" w:rsidR="004225A7" w:rsidRPr="00AF64B8" w:rsidRDefault="004225A7" w:rsidP="002D312D">
      <w:pPr>
        <w:pStyle w:val="Prrafodelista"/>
        <w:numPr>
          <w:ilvl w:val="0"/>
          <w:numId w:val="35"/>
        </w:numPr>
        <w:jc w:val="both"/>
        <w:rPr>
          <w:rFonts w:ascii="Verdana" w:hAnsi="Verdana"/>
        </w:rPr>
      </w:pPr>
      <w:r w:rsidRPr="00AF64B8">
        <w:rPr>
          <w:rFonts w:ascii="Verdana" w:hAnsi="Verdana"/>
        </w:rPr>
        <w:t xml:space="preserve">Registrar los resultados en el formato Informe de Simulacro. </w:t>
      </w:r>
    </w:p>
    <w:p w14:paraId="76506764" w14:textId="77777777" w:rsidR="004225A7" w:rsidRPr="00AF64B8" w:rsidRDefault="004225A7" w:rsidP="002D312D">
      <w:pPr>
        <w:pStyle w:val="Prrafodelista"/>
        <w:numPr>
          <w:ilvl w:val="0"/>
          <w:numId w:val="35"/>
        </w:numPr>
        <w:jc w:val="both"/>
        <w:rPr>
          <w:rFonts w:ascii="Verdana" w:hAnsi="Verdana"/>
        </w:rPr>
      </w:pPr>
      <w:r w:rsidRPr="00AF64B8">
        <w:rPr>
          <w:rFonts w:ascii="Verdana" w:hAnsi="Verdana"/>
        </w:rPr>
        <w:t xml:space="preserve">Recopilar el material, analizarlo y sacar las conclusiones pertinentes, entre lo que se encuentra la medición de tiempos, fotografías, etc. </w:t>
      </w:r>
    </w:p>
    <w:p w14:paraId="059B649D" w14:textId="74C54FC8" w:rsidR="004225A7" w:rsidRPr="00AF64B8" w:rsidRDefault="004225A7" w:rsidP="002D312D">
      <w:pPr>
        <w:pStyle w:val="Prrafodelista"/>
        <w:numPr>
          <w:ilvl w:val="0"/>
          <w:numId w:val="35"/>
        </w:numPr>
        <w:jc w:val="both"/>
        <w:rPr>
          <w:rFonts w:ascii="Verdana" w:hAnsi="Verdana"/>
        </w:rPr>
      </w:pPr>
      <w:r w:rsidRPr="00AF64B8">
        <w:rPr>
          <w:rFonts w:ascii="Verdana" w:hAnsi="Verdana"/>
        </w:rPr>
        <w:t xml:space="preserve">Publicar o difundir los resultados del simulacro entre todo el personal, destacando los aciertos y recomendando acciones correctivas. </w:t>
      </w:r>
    </w:p>
    <w:p w14:paraId="356F831F" w14:textId="139E72B8" w:rsidR="004225A7" w:rsidRPr="00AF64B8" w:rsidRDefault="004225A7" w:rsidP="002D312D">
      <w:pPr>
        <w:pStyle w:val="Ttulo1"/>
        <w:numPr>
          <w:ilvl w:val="0"/>
          <w:numId w:val="22"/>
        </w:numPr>
        <w:ind w:left="567" w:hanging="567"/>
        <w:rPr>
          <w:sz w:val="22"/>
          <w:szCs w:val="22"/>
        </w:rPr>
      </w:pPr>
      <w:bookmarkStart w:id="66" w:name="_Toc169616156"/>
      <w:r w:rsidRPr="00AF64B8">
        <w:rPr>
          <w:sz w:val="22"/>
          <w:szCs w:val="22"/>
        </w:rPr>
        <w:t>ANÁLISIS DE SUMINISTROS, SERVICIOS Y RECURSOS.</w:t>
      </w:r>
      <w:bookmarkEnd w:id="66"/>
    </w:p>
    <w:p w14:paraId="12061CEC"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 </w:t>
      </w:r>
    </w:p>
    <w:p w14:paraId="0F90495A" w14:textId="77777777" w:rsidR="004225A7" w:rsidRPr="00AF64B8" w:rsidRDefault="004225A7" w:rsidP="00B51608">
      <w:pPr>
        <w:jc w:val="both"/>
        <w:rPr>
          <w:rFonts w:ascii="Verdana" w:hAnsi="Verdana"/>
          <w:sz w:val="22"/>
          <w:szCs w:val="22"/>
        </w:rPr>
      </w:pPr>
      <w:r w:rsidRPr="00AF64B8">
        <w:rPr>
          <w:rFonts w:ascii="Verdana" w:hAnsi="Verdana"/>
          <w:sz w:val="22"/>
          <w:szCs w:val="22"/>
        </w:rPr>
        <w:t>A continuación, se especifica de manera cuantitativa y cualitativa los recursos con los que cuenta la compañía para afrontar posibles situaciones de emergencia.</w:t>
      </w:r>
    </w:p>
    <w:p w14:paraId="2D5ABD57"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 </w:t>
      </w:r>
    </w:p>
    <w:p w14:paraId="0D1E7C90" w14:textId="77777777" w:rsidR="004225A7" w:rsidRPr="00AF64B8" w:rsidRDefault="004225A7" w:rsidP="00B51608">
      <w:pPr>
        <w:jc w:val="both"/>
        <w:rPr>
          <w:rFonts w:ascii="Verdana" w:hAnsi="Verdana"/>
          <w:b/>
          <w:bCs/>
          <w:sz w:val="22"/>
          <w:szCs w:val="22"/>
        </w:rPr>
      </w:pPr>
      <w:r w:rsidRPr="00AF64B8">
        <w:rPr>
          <w:rFonts w:ascii="Verdana" w:hAnsi="Verdana"/>
          <w:sz w:val="22"/>
          <w:szCs w:val="22"/>
        </w:rPr>
        <w:t xml:space="preserve">Anexo 21 </w:t>
      </w:r>
      <w:r w:rsidRPr="00AF64B8">
        <w:rPr>
          <w:rFonts w:ascii="Verdana" w:hAnsi="Verdana"/>
          <w:b/>
          <w:bCs/>
          <w:sz w:val="22"/>
          <w:szCs w:val="22"/>
        </w:rPr>
        <w:t xml:space="preserve">Listado de recursos de emergencia. </w:t>
      </w:r>
    </w:p>
    <w:p w14:paraId="659D5E80" w14:textId="77777777" w:rsidR="004225A7" w:rsidRPr="00AF64B8" w:rsidRDefault="004225A7" w:rsidP="00B51608">
      <w:pPr>
        <w:jc w:val="both"/>
        <w:rPr>
          <w:rFonts w:ascii="Verdana" w:hAnsi="Verdana"/>
          <w:sz w:val="22"/>
          <w:szCs w:val="22"/>
        </w:rPr>
      </w:pPr>
    </w:p>
    <w:p w14:paraId="613F4B8F"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Los Extintores se encuentran clasificados según su finalidad de la siguiente manera: </w:t>
      </w:r>
    </w:p>
    <w:p w14:paraId="54429ED7" w14:textId="77777777" w:rsidR="004225A7" w:rsidRPr="00AF64B8" w:rsidRDefault="004225A7" w:rsidP="00B51608">
      <w:pPr>
        <w:jc w:val="both"/>
        <w:rPr>
          <w:rFonts w:ascii="Verdana" w:hAnsi="Verdana"/>
          <w:b/>
          <w:sz w:val="22"/>
          <w:szCs w:val="22"/>
        </w:rPr>
      </w:pPr>
    </w:p>
    <w:p w14:paraId="1AD47B8B" w14:textId="2585F553" w:rsidR="004225A7" w:rsidRPr="00AF64B8" w:rsidRDefault="004225A7" w:rsidP="00B51608">
      <w:pPr>
        <w:jc w:val="both"/>
        <w:rPr>
          <w:rFonts w:ascii="Verdana" w:hAnsi="Verdana"/>
          <w:b/>
          <w:sz w:val="22"/>
          <w:szCs w:val="22"/>
        </w:rPr>
      </w:pPr>
      <w:r w:rsidRPr="00AF64B8">
        <w:rPr>
          <w:rFonts w:ascii="Verdana" w:hAnsi="Verdana"/>
          <w:b/>
          <w:sz w:val="22"/>
          <w:szCs w:val="22"/>
        </w:rPr>
        <w:t>Tabla 9 Clasificación y Rango de los Extintores</w:t>
      </w:r>
    </w:p>
    <w:p w14:paraId="1F212814" w14:textId="77777777" w:rsidR="003B6038" w:rsidRPr="00AF64B8" w:rsidRDefault="003B6038" w:rsidP="00B51608">
      <w:pPr>
        <w:jc w:val="both"/>
        <w:rPr>
          <w:rFonts w:ascii="Verdana" w:hAnsi="Verdana"/>
          <w:b/>
          <w:sz w:val="22"/>
          <w:szCs w:val="22"/>
        </w:rPr>
      </w:pPr>
    </w:p>
    <w:p w14:paraId="64944A60" w14:textId="77777777" w:rsidR="004225A7" w:rsidRPr="00AF64B8" w:rsidRDefault="004225A7" w:rsidP="003B6038">
      <w:pPr>
        <w:jc w:val="center"/>
        <w:rPr>
          <w:rFonts w:ascii="Verdana" w:hAnsi="Verdana"/>
          <w:b/>
          <w:sz w:val="22"/>
          <w:szCs w:val="22"/>
        </w:rPr>
      </w:pPr>
      <w:r w:rsidRPr="00AF64B8">
        <w:rPr>
          <w:rFonts w:ascii="Verdana" w:hAnsi="Verdana"/>
          <w:noProof/>
          <w:sz w:val="22"/>
          <w:szCs w:val="22"/>
          <w:lang w:eastAsia="es-CO"/>
        </w:rPr>
        <w:drawing>
          <wp:inline distT="0" distB="0" distL="0" distR="0" wp14:anchorId="4866EDB3" wp14:editId="70D6AC12">
            <wp:extent cx="3638037" cy="383857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0396" cy="3841064"/>
                    </a:xfrm>
                    <a:prstGeom prst="rect">
                      <a:avLst/>
                    </a:prstGeom>
                    <a:noFill/>
                    <a:ln>
                      <a:noFill/>
                    </a:ln>
                  </pic:spPr>
                </pic:pic>
              </a:graphicData>
            </a:graphic>
          </wp:inline>
        </w:drawing>
      </w:r>
    </w:p>
    <w:p w14:paraId="31BBFD85" w14:textId="77777777" w:rsidR="00247DCD" w:rsidRDefault="00247DCD" w:rsidP="00B51608">
      <w:pPr>
        <w:jc w:val="both"/>
        <w:rPr>
          <w:rFonts w:ascii="Verdana" w:hAnsi="Verdana"/>
          <w:sz w:val="22"/>
          <w:szCs w:val="22"/>
        </w:rPr>
      </w:pPr>
    </w:p>
    <w:p w14:paraId="27F63EA3" w14:textId="49BB4E69" w:rsidR="004225A7" w:rsidRPr="00AF64B8" w:rsidRDefault="004225A7" w:rsidP="00B51608">
      <w:pPr>
        <w:jc w:val="both"/>
        <w:rPr>
          <w:rFonts w:ascii="Verdana" w:hAnsi="Verdana"/>
          <w:sz w:val="22"/>
          <w:szCs w:val="22"/>
        </w:rPr>
      </w:pPr>
      <w:r w:rsidRPr="00AF64B8">
        <w:rPr>
          <w:rFonts w:ascii="Verdana" w:hAnsi="Verdana"/>
          <w:sz w:val="22"/>
          <w:szCs w:val="22"/>
        </w:rPr>
        <w:lastRenderedPageBreak/>
        <w:t>Los extintores deben ser inspeccionados mensualmente o con la frecuencia necesaria cuando las circunstancias lo requieran por parte de la Brigada de Incendios.</w:t>
      </w:r>
    </w:p>
    <w:p w14:paraId="2CCDAD10"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Deberá tenerse en cuenta el siguiente procedimiento: </w:t>
      </w:r>
    </w:p>
    <w:p w14:paraId="6974FAFA" w14:textId="77777777" w:rsidR="004225A7" w:rsidRPr="00AF64B8" w:rsidRDefault="004225A7" w:rsidP="00B51608">
      <w:pPr>
        <w:jc w:val="both"/>
        <w:rPr>
          <w:rFonts w:ascii="Verdana" w:hAnsi="Verdana"/>
          <w:sz w:val="22"/>
          <w:szCs w:val="22"/>
        </w:rPr>
      </w:pPr>
    </w:p>
    <w:p w14:paraId="47CD438D" w14:textId="77777777" w:rsidR="004225A7" w:rsidRPr="00AF64B8" w:rsidRDefault="004225A7" w:rsidP="002D312D">
      <w:pPr>
        <w:pStyle w:val="Prrafodelista"/>
        <w:numPr>
          <w:ilvl w:val="0"/>
          <w:numId w:val="36"/>
        </w:numPr>
        <w:jc w:val="both"/>
        <w:rPr>
          <w:rFonts w:ascii="Verdana" w:hAnsi="Verdana"/>
        </w:rPr>
      </w:pPr>
      <w:r w:rsidRPr="00AF64B8">
        <w:rPr>
          <w:rFonts w:ascii="Verdana" w:hAnsi="Verdana"/>
        </w:rPr>
        <w:t xml:space="preserve">El extintor debe estar en el lugar designado. </w:t>
      </w:r>
    </w:p>
    <w:p w14:paraId="28A5664B" w14:textId="77777777" w:rsidR="004225A7" w:rsidRPr="00AF64B8" w:rsidRDefault="004225A7" w:rsidP="002D312D">
      <w:pPr>
        <w:pStyle w:val="Prrafodelista"/>
        <w:numPr>
          <w:ilvl w:val="0"/>
          <w:numId w:val="36"/>
        </w:numPr>
        <w:jc w:val="both"/>
        <w:rPr>
          <w:rFonts w:ascii="Verdana" w:hAnsi="Verdana"/>
        </w:rPr>
      </w:pPr>
      <w:r w:rsidRPr="00AF64B8">
        <w:rPr>
          <w:rFonts w:ascii="Verdana" w:hAnsi="Verdana"/>
        </w:rPr>
        <w:t xml:space="preserve">El acceso o la visibilidad del extintor no deben ser obstruidos. </w:t>
      </w:r>
    </w:p>
    <w:p w14:paraId="6C521E90" w14:textId="77777777" w:rsidR="004225A7" w:rsidRPr="00AF64B8" w:rsidRDefault="004225A7" w:rsidP="002D312D">
      <w:pPr>
        <w:pStyle w:val="Prrafodelista"/>
        <w:numPr>
          <w:ilvl w:val="0"/>
          <w:numId w:val="36"/>
        </w:numPr>
        <w:jc w:val="both"/>
        <w:rPr>
          <w:rFonts w:ascii="Verdana" w:hAnsi="Verdana"/>
        </w:rPr>
      </w:pPr>
      <w:r w:rsidRPr="00AF64B8">
        <w:rPr>
          <w:rFonts w:ascii="Verdana" w:hAnsi="Verdana"/>
        </w:rPr>
        <w:t xml:space="preserve">Las instrucciones de manejo sobre la placa del extintor deben ser legibles y estar frente a la vista. </w:t>
      </w:r>
    </w:p>
    <w:p w14:paraId="256B79EB" w14:textId="77777777" w:rsidR="004225A7" w:rsidRPr="00AF64B8" w:rsidRDefault="004225A7" w:rsidP="002D312D">
      <w:pPr>
        <w:pStyle w:val="Prrafodelista"/>
        <w:numPr>
          <w:ilvl w:val="0"/>
          <w:numId w:val="36"/>
        </w:numPr>
        <w:jc w:val="both"/>
        <w:rPr>
          <w:rFonts w:ascii="Verdana" w:hAnsi="Verdana"/>
        </w:rPr>
      </w:pPr>
      <w:r w:rsidRPr="00AF64B8">
        <w:rPr>
          <w:rFonts w:ascii="Verdana" w:hAnsi="Verdana"/>
        </w:rPr>
        <w:t xml:space="preserve">Cualquiera de los sellos indicadores que estén rotos o que falten deben ser reemplazados. </w:t>
      </w:r>
    </w:p>
    <w:p w14:paraId="2730ECBD" w14:textId="77777777" w:rsidR="004225A7" w:rsidRPr="00AF64B8" w:rsidRDefault="004225A7" w:rsidP="002D312D">
      <w:pPr>
        <w:pStyle w:val="Prrafodelista"/>
        <w:numPr>
          <w:ilvl w:val="0"/>
          <w:numId w:val="36"/>
        </w:numPr>
        <w:jc w:val="both"/>
        <w:rPr>
          <w:rFonts w:ascii="Verdana" w:hAnsi="Verdana"/>
        </w:rPr>
      </w:pPr>
      <w:r w:rsidRPr="00AF64B8">
        <w:rPr>
          <w:rFonts w:ascii="Verdana" w:hAnsi="Verdana"/>
        </w:rPr>
        <w:t xml:space="preserve">Cualquier evidencia de daño físico, corrosión, escape, u obstrucción de mangueras debe ser notada y corregida. </w:t>
      </w:r>
    </w:p>
    <w:p w14:paraId="1AF6C343" w14:textId="62E75F9D" w:rsidR="004225A7" w:rsidRPr="00AF64B8" w:rsidRDefault="004225A7" w:rsidP="002D312D">
      <w:pPr>
        <w:pStyle w:val="Prrafodelista"/>
        <w:numPr>
          <w:ilvl w:val="0"/>
          <w:numId w:val="36"/>
        </w:numPr>
        <w:jc w:val="both"/>
        <w:rPr>
          <w:rFonts w:ascii="Verdana" w:hAnsi="Verdana"/>
        </w:rPr>
      </w:pPr>
      <w:r w:rsidRPr="00AF64B8">
        <w:rPr>
          <w:rFonts w:ascii="Verdana" w:hAnsi="Verdana"/>
        </w:rPr>
        <w:t xml:space="preserve">Deberán tenerse en cuenta las lecturas del manómetro de presión, si estas no están en el rango operable. </w:t>
      </w:r>
    </w:p>
    <w:p w14:paraId="614BF734" w14:textId="77777777" w:rsidR="003B6038" w:rsidRPr="00AF64B8" w:rsidRDefault="003B6038" w:rsidP="003B6038">
      <w:pPr>
        <w:jc w:val="both"/>
        <w:rPr>
          <w:rFonts w:ascii="Verdana" w:hAnsi="Verdana"/>
          <w:sz w:val="22"/>
          <w:szCs w:val="22"/>
        </w:rPr>
      </w:pPr>
    </w:p>
    <w:p w14:paraId="07ADA873"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Anexo 22 – 32 </w:t>
      </w:r>
      <w:r w:rsidRPr="00AF64B8">
        <w:rPr>
          <w:rFonts w:ascii="Verdana" w:hAnsi="Verdana"/>
          <w:b/>
          <w:bCs/>
          <w:sz w:val="22"/>
          <w:szCs w:val="22"/>
        </w:rPr>
        <w:t xml:space="preserve">PONS (Procedimiento Operativo Normalizado). </w:t>
      </w:r>
    </w:p>
    <w:p w14:paraId="2C2405B7" w14:textId="77777777" w:rsidR="004225A7" w:rsidRPr="00AF64B8" w:rsidRDefault="004225A7" w:rsidP="00B51608">
      <w:pPr>
        <w:jc w:val="both"/>
        <w:rPr>
          <w:rFonts w:ascii="Verdana" w:hAnsi="Verdana"/>
          <w:sz w:val="22"/>
          <w:szCs w:val="22"/>
        </w:rPr>
      </w:pPr>
    </w:p>
    <w:p w14:paraId="7CFC1152" w14:textId="3B030F21" w:rsidR="004225A7" w:rsidRPr="00AF64B8" w:rsidRDefault="003B6038" w:rsidP="002D312D">
      <w:pPr>
        <w:pStyle w:val="Ttulo1"/>
        <w:numPr>
          <w:ilvl w:val="0"/>
          <w:numId w:val="22"/>
        </w:numPr>
        <w:ind w:left="0" w:firstLine="0"/>
        <w:rPr>
          <w:sz w:val="22"/>
          <w:szCs w:val="22"/>
        </w:rPr>
      </w:pPr>
      <w:bookmarkStart w:id="67" w:name="_Toc169616157"/>
      <w:r w:rsidRPr="00AF64B8">
        <w:rPr>
          <w:sz w:val="22"/>
          <w:szCs w:val="22"/>
        </w:rPr>
        <w:t>PLANIFICACIÓN DE SIMULACROS</w:t>
      </w:r>
      <w:bookmarkEnd w:id="67"/>
      <w:r w:rsidR="004225A7" w:rsidRPr="00AF64B8">
        <w:rPr>
          <w:sz w:val="22"/>
          <w:szCs w:val="22"/>
        </w:rPr>
        <w:t xml:space="preserve"> </w:t>
      </w:r>
    </w:p>
    <w:p w14:paraId="6D3180CE" w14:textId="77777777" w:rsidR="004225A7" w:rsidRPr="00AF64B8" w:rsidRDefault="004225A7" w:rsidP="00B51608">
      <w:pPr>
        <w:jc w:val="both"/>
        <w:rPr>
          <w:rFonts w:ascii="Verdana" w:hAnsi="Verdana"/>
          <w:sz w:val="22"/>
          <w:szCs w:val="22"/>
        </w:rPr>
      </w:pPr>
    </w:p>
    <w:p w14:paraId="1F274F28" w14:textId="77777777" w:rsidR="004225A7" w:rsidRPr="00AF64B8" w:rsidRDefault="004225A7" w:rsidP="000F1927">
      <w:pPr>
        <w:ind w:left="426"/>
        <w:jc w:val="both"/>
        <w:rPr>
          <w:rFonts w:ascii="Verdana" w:hAnsi="Verdana"/>
          <w:sz w:val="22"/>
          <w:szCs w:val="22"/>
        </w:rPr>
      </w:pPr>
      <w:r w:rsidRPr="00AF64B8">
        <w:rPr>
          <w:rFonts w:ascii="Verdana" w:hAnsi="Verdana"/>
          <w:b/>
          <w:bCs/>
          <w:sz w:val="22"/>
          <w:szCs w:val="22"/>
        </w:rPr>
        <w:t xml:space="preserve">Prácticas y simulacros </w:t>
      </w:r>
    </w:p>
    <w:p w14:paraId="42146FCC" w14:textId="77777777" w:rsidR="004225A7" w:rsidRPr="00AF64B8" w:rsidRDefault="004225A7" w:rsidP="00B51608">
      <w:pPr>
        <w:jc w:val="both"/>
        <w:rPr>
          <w:rFonts w:ascii="Verdana" w:hAnsi="Verdana"/>
          <w:sz w:val="22"/>
          <w:szCs w:val="22"/>
        </w:rPr>
      </w:pPr>
    </w:p>
    <w:p w14:paraId="2511BCC7" w14:textId="77777777" w:rsidR="004225A7" w:rsidRPr="00AF64B8" w:rsidRDefault="004225A7" w:rsidP="00B51608">
      <w:pPr>
        <w:jc w:val="both"/>
        <w:rPr>
          <w:rFonts w:ascii="Verdana" w:hAnsi="Verdana"/>
          <w:sz w:val="22"/>
          <w:szCs w:val="22"/>
        </w:rPr>
      </w:pPr>
      <w:r w:rsidRPr="00AF64B8">
        <w:rPr>
          <w:rFonts w:ascii="Verdana" w:hAnsi="Verdana"/>
          <w:sz w:val="22"/>
          <w:szCs w:val="22"/>
        </w:rPr>
        <w:t>Estas prácticas y simulacros se realizarán cada año y estará a cargo del grupo de evacuación. Será de obligatoriedad realizarla por todos los funcionarios de la empresa</w:t>
      </w:r>
      <w:r w:rsidRPr="00AF64B8">
        <w:rPr>
          <w:rFonts w:ascii="Verdana" w:hAnsi="Verdana"/>
          <w:b/>
          <w:bCs/>
          <w:sz w:val="22"/>
          <w:szCs w:val="22"/>
        </w:rPr>
        <w:t xml:space="preserve">, </w:t>
      </w:r>
      <w:r w:rsidRPr="00AF64B8">
        <w:rPr>
          <w:rFonts w:ascii="Verdana" w:hAnsi="Verdana"/>
          <w:sz w:val="22"/>
          <w:szCs w:val="22"/>
        </w:rPr>
        <w:t>para verificar las condiciones de actuación ante una eventual emergencia, se tendrá en cuenta la actuación de cada uno de los miembros de la brigada.</w:t>
      </w:r>
    </w:p>
    <w:p w14:paraId="3483E5B3"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Preparación de Simulacros </w:t>
      </w:r>
    </w:p>
    <w:p w14:paraId="430FE1D6" w14:textId="77777777" w:rsidR="004225A7" w:rsidRPr="00AF64B8" w:rsidRDefault="004225A7" w:rsidP="00B51608">
      <w:pPr>
        <w:jc w:val="both"/>
        <w:rPr>
          <w:rFonts w:ascii="Verdana" w:hAnsi="Verdana"/>
          <w:b/>
          <w:sz w:val="22"/>
          <w:szCs w:val="22"/>
        </w:rPr>
      </w:pPr>
    </w:p>
    <w:p w14:paraId="5357B877" w14:textId="77777777" w:rsidR="004225A7" w:rsidRPr="00AF64B8" w:rsidRDefault="004225A7" w:rsidP="00B51608">
      <w:pPr>
        <w:jc w:val="both"/>
        <w:rPr>
          <w:rFonts w:ascii="Verdana" w:hAnsi="Verdana"/>
          <w:b/>
          <w:sz w:val="22"/>
          <w:szCs w:val="22"/>
        </w:rPr>
      </w:pPr>
      <w:r w:rsidRPr="00AF64B8">
        <w:rPr>
          <w:rFonts w:ascii="Verdana" w:hAnsi="Verdana"/>
          <w:b/>
          <w:sz w:val="22"/>
          <w:szCs w:val="22"/>
        </w:rPr>
        <w:t>Tabla 10 Tareas preparación de simulacros</w:t>
      </w:r>
    </w:p>
    <w:p w14:paraId="674C9262" w14:textId="77777777" w:rsidR="004225A7" w:rsidRPr="00AF64B8" w:rsidRDefault="004225A7" w:rsidP="00B51608">
      <w:pPr>
        <w:jc w:val="both"/>
        <w:rPr>
          <w:rFonts w:ascii="Verdana" w:hAnsi="Verdana"/>
          <w:sz w:val="22"/>
          <w:szCs w:val="22"/>
        </w:rPr>
      </w:pPr>
    </w:p>
    <w:p w14:paraId="7F989BAE" w14:textId="77777777" w:rsidR="004225A7" w:rsidRPr="00AF64B8" w:rsidRDefault="004225A7" w:rsidP="003B6038">
      <w:pPr>
        <w:jc w:val="center"/>
        <w:rPr>
          <w:rFonts w:ascii="Verdana" w:hAnsi="Verdana"/>
          <w:sz w:val="22"/>
          <w:szCs w:val="22"/>
        </w:rPr>
      </w:pPr>
      <w:r w:rsidRPr="00AF64B8">
        <w:rPr>
          <w:rFonts w:ascii="Verdana" w:hAnsi="Verdana"/>
          <w:noProof/>
          <w:sz w:val="22"/>
          <w:szCs w:val="22"/>
          <w:lang w:eastAsia="es-CO"/>
        </w:rPr>
        <w:drawing>
          <wp:inline distT="0" distB="0" distL="0" distR="0" wp14:anchorId="03255BA1" wp14:editId="47996B9A">
            <wp:extent cx="5049520" cy="213360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68298" cy="2141534"/>
                    </a:xfrm>
                    <a:prstGeom prst="rect">
                      <a:avLst/>
                    </a:prstGeom>
                    <a:noFill/>
                    <a:ln>
                      <a:noFill/>
                    </a:ln>
                  </pic:spPr>
                </pic:pic>
              </a:graphicData>
            </a:graphic>
          </wp:inline>
        </w:drawing>
      </w:r>
    </w:p>
    <w:p w14:paraId="420B3D92" w14:textId="38DA062F" w:rsidR="004225A7" w:rsidRPr="00AF64B8" w:rsidRDefault="004225A7" w:rsidP="002D312D">
      <w:pPr>
        <w:pStyle w:val="Ttulo1"/>
        <w:numPr>
          <w:ilvl w:val="0"/>
          <w:numId w:val="22"/>
        </w:numPr>
        <w:ind w:left="426" w:hanging="426"/>
        <w:rPr>
          <w:sz w:val="22"/>
          <w:szCs w:val="22"/>
        </w:rPr>
      </w:pPr>
      <w:bookmarkStart w:id="68" w:name="_Toc164071188"/>
      <w:bookmarkStart w:id="69" w:name="_Toc169616158"/>
      <w:r w:rsidRPr="00AF64B8">
        <w:rPr>
          <w:sz w:val="22"/>
          <w:szCs w:val="22"/>
        </w:rPr>
        <w:t>PLAN DE CAPACITACIÓN DE BRIGADAS</w:t>
      </w:r>
      <w:bookmarkEnd w:id="68"/>
      <w:bookmarkEnd w:id="69"/>
    </w:p>
    <w:p w14:paraId="4445DB1D" w14:textId="77777777" w:rsidR="004225A7" w:rsidRPr="00AF64B8" w:rsidRDefault="004225A7" w:rsidP="00B51608">
      <w:pPr>
        <w:jc w:val="both"/>
        <w:rPr>
          <w:rFonts w:ascii="Verdana" w:hAnsi="Verdana"/>
          <w:b/>
          <w:bCs/>
          <w:sz w:val="22"/>
          <w:szCs w:val="22"/>
        </w:rPr>
      </w:pPr>
    </w:p>
    <w:p w14:paraId="46F3AF8B"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Fase 1: Formación </w:t>
      </w:r>
    </w:p>
    <w:p w14:paraId="0DA23054" w14:textId="77777777" w:rsidR="004225A7" w:rsidRPr="00AF64B8" w:rsidRDefault="004225A7" w:rsidP="00B51608">
      <w:pPr>
        <w:jc w:val="both"/>
        <w:rPr>
          <w:rFonts w:ascii="Verdana" w:hAnsi="Verdana"/>
          <w:sz w:val="22"/>
          <w:szCs w:val="22"/>
        </w:rPr>
      </w:pPr>
    </w:p>
    <w:p w14:paraId="2224CF46"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Entrenamiento inicial con alta intensidad, debe limitarse a los conocimientos indispensables para la operación en las condiciones y circunstancias del Ministerio de Trabajo. </w:t>
      </w:r>
    </w:p>
    <w:p w14:paraId="79307237" w14:textId="77777777" w:rsidR="004225A7" w:rsidRPr="00AF64B8" w:rsidRDefault="004225A7" w:rsidP="00B51608">
      <w:pPr>
        <w:jc w:val="both"/>
        <w:rPr>
          <w:rFonts w:ascii="Verdana" w:hAnsi="Verdana"/>
          <w:b/>
          <w:bCs/>
          <w:sz w:val="22"/>
          <w:szCs w:val="22"/>
        </w:rPr>
      </w:pPr>
    </w:p>
    <w:p w14:paraId="0F36473A"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lastRenderedPageBreak/>
        <w:t xml:space="preserve">Fase 2: Mantenimiento </w:t>
      </w:r>
    </w:p>
    <w:p w14:paraId="305725BB"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Motivaciones prácticas espaciadas, generalmente se refiere a repetición de los Procedimientos operativos establecidos. </w:t>
      </w:r>
    </w:p>
    <w:p w14:paraId="1A4F507A" w14:textId="77777777" w:rsidR="004225A7" w:rsidRPr="00AF64B8" w:rsidRDefault="004225A7" w:rsidP="00B51608">
      <w:pPr>
        <w:jc w:val="both"/>
        <w:rPr>
          <w:rFonts w:ascii="Verdana" w:hAnsi="Verdana"/>
          <w:b/>
          <w:bCs/>
          <w:sz w:val="22"/>
          <w:szCs w:val="22"/>
        </w:rPr>
      </w:pPr>
    </w:p>
    <w:p w14:paraId="6FCF0E1E"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Fase 3: Retroalimentación </w:t>
      </w:r>
    </w:p>
    <w:p w14:paraId="1ED53EBC"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Formación teórico - práctica con inclusión de nuevos temas, ampliación de conocimientos ya adquiridos. </w:t>
      </w:r>
    </w:p>
    <w:p w14:paraId="75D46CD0" w14:textId="77777777" w:rsidR="004225A7" w:rsidRPr="00AF64B8" w:rsidRDefault="004225A7" w:rsidP="00B51608">
      <w:pPr>
        <w:jc w:val="both"/>
        <w:rPr>
          <w:rFonts w:ascii="Verdana" w:hAnsi="Verdana"/>
          <w:sz w:val="22"/>
          <w:szCs w:val="22"/>
        </w:rPr>
      </w:pPr>
    </w:p>
    <w:p w14:paraId="715F6271" w14:textId="77777777" w:rsidR="004225A7" w:rsidRPr="00AF64B8" w:rsidRDefault="004225A7" w:rsidP="00B51608">
      <w:pPr>
        <w:jc w:val="both"/>
        <w:rPr>
          <w:rFonts w:ascii="Verdana" w:hAnsi="Verdana"/>
          <w:b/>
          <w:i/>
          <w:sz w:val="22"/>
          <w:szCs w:val="22"/>
        </w:rPr>
      </w:pPr>
      <w:r w:rsidRPr="00AF64B8">
        <w:rPr>
          <w:rFonts w:ascii="Verdana" w:hAnsi="Verdana"/>
          <w:b/>
          <w:i/>
          <w:sz w:val="22"/>
          <w:szCs w:val="22"/>
        </w:rPr>
        <w:t xml:space="preserve">Implementación del plan y otros. </w:t>
      </w:r>
    </w:p>
    <w:p w14:paraId="7350850E" w14:textId="77777777" w:rsidR="004225A7" w:rsidRPr="00AF64B8" w:rsidRDefault="004225A7" w:rsidP="00B51608">
      <w:pPr>
        <w:jc w:val="both"/>
        <w:rPr>
          <w:rFonts w:ascii="Verdana" w:hAnsi="Verdana"/>
          <w:b/>
          <w:bCs/>
          <w:sz w:val="22"/>
          <w:szCs w:val="22"/>
        </w:rPr>
      </w:pPr>
    </w:p>
    <w:p w14:paraId="730D5B99"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Ejecución del Plan </w:t>
      </w:r>
    </w:p>
    <w:p w14:paraId="628003FA" w14:textId="77777777" w:rsidR="004225A7" w:rsidRPr="00AF64B8" w:rsidRDefault="004225A7" w:rsidP="00B51608">
      <w:pPr>
        <w:jc w:val="both"/>
        <w:rPr>
          <w:rFonts w:ascii="Verdana" w:hAnsi="Verdana"/>
          <w:sz w:val="22"/>
          <w:szCs w:val="22"/>
        </w:rPr>
      </w:pPr>
    </w:p>
    <w:p w14:paraId="64257059"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Para la implementación del Plan de Gestión del Riesgo de la compañía, se utilizarán las siguientes herramientas: </w:t>
      </w:r>
    </w:p>
    <w:p w14:paraId="0B540111" w14:textId="77777777" w:rsidR="004225A7" w:rsidRPr="00AF64B8" w:rsidRDefault="004225A7" w:rsidP="002D312D">
      <w:pPr>
        <w:numPr>
          <w:ilvl w:val="0"/>
          <w:numId w:val="4"/>
        </w:numPr>
        <w:jc w:val="both"/>
        <w:rPr>
          <w:rFonts w:ascii="Verdana" w:hAnsi="Verdana"/>
          <w:sz w:val="22"/>
          <w:szCs w:val="22"/>
        </w:rPr>
      </w:pPr>
    </w:p>
    <w:p w14:paraId="30B9B0E2" w14:textId="77777777" w:rsidR="004225A7" w:rsidRPr="00AF64B8" w:rsidRDefault="004225A7" w:rsidP="002D312D">
      <w:pPr>
        <w:numPr>
          <w:ilvl w:val="0"/>
          <w:numId w:val="4"/>
        </w:numPr>
        <w:jc w:val="both"/>
        <w:rPr>
          <w:rFonts w:ascii="Verdana" w:hAnsi="Verdana"/>
          <w:sz w:val="22"/>
          <w:szCs w:val="22"/>
        </w:rPr>
      </w:pPr>
      <w:r w:rsidRPr="00AF64B8">
        <w:rPr>
          <w:rFonts w:ascii="Verdana" w:hAnsi="Verdana"/>
          <w:b/>
          <w:sz w:val="22"/>
          <w:szCs w:val="22"/>
        </w:rPr>
        <w:t>a.</w:t>
      </w:r>
      <w:r w:rsidRPr="00AF64B8">
        <w:rPr>
          <w:rFonts w:ascii="Verdana" w:hAnsi="Verdana"/>
          <w:sz w:val="22"/>
          <w:szCs w:val="22"/>
        </w:rPr>
        <w:t xml:space="preserve"> Sesiones de información a trabajadores administrativos y operativos Se realizará socialización sobre el plan de emergencias, rutas de evacuación, puntos de encuentro y otros aspectos del plan. </w:t>
      </w:r>
    </w:p>
    <w:p w14:paraId="5EC3A16C" w14:textId="77777777" w:rsidR="004225A7" w:rsidRPr="00AF64B8" w:rsidRDefault="004225A7" w:rsidP="00B51608">
      <w:pPr>
        <w:jc w:val="both"/>
        <w:rPr>
          <w:rFonts w:ascii="Verdana" w:hAnsi="Verdana"/>
          <w:sz w:val="22"/>
          <w:szCs w:val="22"/>
        </w:rPr>
      </w:pPr>
    </w:p>
    <w:p w14:paraId="1214857A" w14:textId="77777777" w:rsidR="004225A7" w:rsidRPr="00AF64B8" w:rsidRDefault="004225A7" w:rsidP="002D312D">
      <w:pPr>
        <w:numPr>
          <w:ilvl w:val="0"/>
          <w:numId w:val="5"/>
        </w:numPr>
        <w:jc w:val="both"/>
        <w:rPr>
          <w:rFonts w:ascii="Verdana" w:hAnsi="Verdana"/>
          <w:sz w:val="22"/>
          <w:szCs w:val="22"/>
        </w:rPr>
      </w:pPr>
      <w:r w:rsidRPr="00AF64B8">
        <w:rPr>
          <w:rFonts w:ascii="Verdana" w:hAnsi="Verdana"/>
          <w:b/>
          <w:sz w:val="22"/>
          <w:szCs w:val="22"/>
        </w:rPr>
        <w:t>b.</w:t>
      </w:r>
      <w:r w:rsidRPr="00AF64B8">
        <w:rPr>
          <w:rFonts w:ascii="Verdana" w:hAnsi="Verdana"/>
          <w:sz w:val="22"/>
          <w:szCs w:val="22"/>
        </w:rPr>
        <w:t xml:space="preserve"> Correos informativos: Son enviados a trabajadores administrativos y operativos. </w:t>
      </w:r>
    </w:p>
    <w:p w14:paraId="3851599C" w14:textId="77777777" w:rsidR="004225A7" w:rsidRPr="00AF64B8" w:rsidRDefault="004225A7" w:rsidP="00B51608">
      <w:pPr>
        <w:jc w:val="both"/>
        <w:rPr>
          <w:rFonts w:ascii="Verdana" w:hAnsi="Verdana"/>
          <w:sz w:val="22"/>
          <w:szCs w:val="22"/>
        </w:rPr>
      </w:pPr>
    </w:p>
    <w:p w14:paraId="23E789AB" w14:textId="77777777" w:rsidR="004225A7" w:rsidRPr="00AF64B8" w:rsidRDefault="004225A7" w:rsidP="002D312D">
      <w:pPr>
        <w:numPr>
          <w:ilvl w:val="0"/>
          <w:numId w:val="6"/>
        </w:numPr>
        <w:jc w:val="both"/>
        <w:rPr>
          <w:rFonts w:ascii="Verdana" w:hAnsi="Verdana"/>
          <w:sz w:val="22"/>
          <w:szCs w:val="22"/>
        </w:rPr>
      </w:pPr>
      <w:r w:rsidRPr="00AF64B8">
        <w:rPr>
          <w:rFonts w:ascii="Verdana" w:hAnsi="Verdana"/>
          <w:b/>
          <w:sz w:val="22"/>
          <w:szCs w:val="22"/>
        </w:rPr>
        <w:t>c.</w:t>
      </w:r>
      <w:r w:rsidRPr="00AF64B8">
        <w:rPr>
          <w:rFonts w:ascii="Verdana" w:hAnsi="Verdana"/>
          <w:sz w:val="22"/>
          <w:szCs w:val="22"/>
        </w:rPr>
        <w:t xml:space="preserve"> Capacitación a Brigada de Emergencias: Como herramienta de implementación operativa del plan se tiene un plan de capacitación para la brigada de emergencias. </w:t>
      </w:r>
    </w:p>
    <w:p w14:paraId="0499305A" w14:textId="77777777" w:rsidR="004225A7" w:rsidRPr="00AF64B8" w:rsidRDefault="004225A7" w:rsidP="00B51608">
      <w:pPr>
        <w:jc w:val="both"/>
        <w:rPr>
          <w:rFonts w:ascii="Verdana" w:hAnsi="Verdana"/>
          <w:sz w:val="22"/>
          <w:szCs w:val="22"/>
        </w:rPr>
      </w:pPr>
    </w:p>
    <w:p w14:paraId="03E0AE43" w14:textId="77777777" w:rsidR="004225A7" w:rsidRPr="00AF64B8" w:rsidRDefault="004225A7" w:rsidP="002D312D">
      <w:pPr>
        <w:numPr>
          <w:ilvl w:val="0"/>
          <w:numId w:val="7"/>
        </w:numPr>
        <w:jc w:val="both"/>
        <w:rPr>
          <w:rFonts w:ascii="Verdana" w:hAnsi="Verdana"/>
          <w:sz w:val="22"/>
          <w:szCs w:val="22"/>
        </w:rPr>
      </w:pPr>
      <w:r w:rsidRPr="00AF64B8">
        <w:rPr>
          <w:rFonts w:ascii="Verdana" w:hAnsi="Verdana"/>
          <w:b/>
          <w:sz w:val="22"/>
          <w:szCs w:val="22"/>
        </w:rPr>
        <w:t>d.</w:t>
      </w:r>
      <w:r w:rsidRPr="00AF64B8">
        <w:rPr>
          <w:rFonts w:ascii="Verdana" w:hAnsi="Verdana"/>
          <w:sz w:val="22"/>
          <w:szCs w:val="22"/>
        </w:rPr>
        <w:t xml:space="preserve"> Simulaciones y Simulacros: Se definirá la realización de simulacros de emergencias, de acuerdo con el ítem de Planificación de Simulacros, cada semestre. </w:t>
      </w:r>
    </w:p>
    <w:p w14:paraId="5D89F157" w14:textId="77777777" w:rsidR="004225A7" w:rsidRPr="00AF64B8" w:rsidRDefault="004225A7" w:rsidP="00B51608">
      <w:pPr>
        <w:jc w:val="both"/>
        <w:rPr>
          <w:rFonts w:ascii="Verdana" w:hAnsi="Verdana"/>
          <w:sz w:val="22"/>
          <w:szCs w:val="22"/>
        </w:rPr>
      </w:pPr>
    </w:p>
    <w:p w14:paraId="0FFC8EDE" w14:textId="77777777" w:rsidR="004225A7" w:rsidRPr="00AF64B8" w:rsidRDefault="004225A7" w:rsidP="00B51608">
      <w:pPr>
        <w:jc w:val="both"/>
        <w:rPr>
          <w:rFonts w:ascii="Verdana" w:hAnsi="Verdana"/>
          <w:b/>
          <w:bCs/>
          <w:sz w:val="22"/>
          <w:szCs w:val="22"/>
        </w:rPr>
      </w:pPr>
      <w:r w:rsidRPr="00AF64B8">
        <w:rPr>
          <w:rFonts w:ascii="Verdana" w:hAnsi="Verdana"/>
          <w:b/>
          <w:bCs/>
          <w:sz w:val="22"/>
          <w:szCs w:val="22"/>
        </w:rPr>
        <w:t>Actualización</w:t>
      </w:r>
    </w:p>
    <w:p w14:paraId="6701A294"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 </w:t>
      </w:r>
    </w:p>
    <w:p w14:paraId="44C6EFFE" w14:textId="77777777" w:rsidR="004225A7" w:rsidRPr="00AF64B8" w:rsidRDefault="004225A7" w:rsidP="00B51608">
      <w:pPr>
        <w:jc w:val="both"/>
        <w:rPr>
          <w:rFonts w:ascii="Verdana" w:hAnsi="Verdana"/>
          <w:sz w:val="22"/>
          <w:szCs w:val="22"/>
        </w:rPr>
      </w:pPr>
      <w:r w:rsidRPr="00AF64B8">
        <w:rPr>
          <w:rFonts w:ascii="Verdana" w:hAnsi="Verdana"/>
          <w:sz w:val="22"/>
          <w:szCs w:val="22"/>
        </w:rPr>
        <w:t>Anualmente se efectuará la revisión del Plan, con el objeto de realizar los ajustes pertinentes cuando se presente un cambio que signifique un proceso de reajuste al documento en los aspectos principales del Plan.</w:t>
      </w:r>
    </w:p>
    <w:p w14:paraId="1EF1B027" w14:textId="77777777" w:rsidR="004225A7" w:rsidRPr="00AF64B8" w:rsidRDefault="004225A7" w:rsidP="00B51608">
      <w:pPr>
        <w:jc w:val="both"/>
        <w:rPr>
          <w:rFonts w:ascii="Verdana" w:hAnsi="Verdana"/>
          <w:sz w:val="22"/>
          <w:szCs w:val="22"/>
        </w:rPr>
      </w:pPr>
    </w:p>
    <w:p w14:paraId="38FF8995" w14:textId="022D4553" w:rsidR="004225A7" w:rsidRPr="00AF64B8" w:rsidRDefault="004225A7" w:rsidP="00B51608">
      <w:pPr>
        <w:jc w:val="both"/>
        <w:rPr>
          <w:rFonts w:ascii="Verdana" w:hAnsi="Verdana"/>
          <w:b/>
          <w:i/>
          <w:sz w:val="22"/>
          <w:szCs w:val="22"/>
          <w:u w:val="single"/>
        </w:rPr>
      </w:pPr>
      <w:r w:rsidRPr="00AF64B8">
        <w:rPr>
          <w:rFonts w:ascii="Verdana" w:hAnsi="Verdana"/>
          <w:b/>
          <w:i/>
          <w:sz w:val="22"/>
          <w:szCs w:val="22"/>
          <w:u w:val="single"/>
        </w:rPr>
        <w:t xml:space="preserve">Fecha de actualización </w:t>
      </w:r>
      <w:r w:rsidR="000F1927" w:rsidRPr="00AF64B8">
        <w:rPr>
          <w:rFonts w:ascii="Verdana" w:hAnsi="Verdana"/>
          <w:b/>
          <w:i/>
          <w:sz w:val="22"/>
          <w:szCs w:val="22"/>
          <w:u w:val="single"/>
        </w:rPr>
        <w:t xml:space="preserve">junio </w:t>
      </w:r>
      <w:r w:rsidRPr="00AF64B8">
        <w:rPr>
          <w:rFonts w:ascii="Verdana" w:hAnsi="Verdana"/>
          <w:b/>
          <w:i/>
          <w:sz w:val="22"/>
          <w:szCs w:val="22"/>
          <w:u w:val="single"/>
        </w:rPr>
        <w:t>del 2024</w:t>
      </w:r>
    </w:p>
    <w:p w14:paraId="3E4DE28F" w14:textId="77777777" w:rsidR="004225A7" w:rsidRPr="00AF64B8" w:rsidRDefault="004225A7" w:rsidP="00B51608">
      <w:pPr>
        <w:jc w:val="both"/>
        <w:rPr>
          <w:rFonts w:ascii="Verdana" w:hAnsi="Verdana"/>
          <w:sz w:val="22"/>
          <w:szCs w:val="22"/>
        </w:rPr>
      </w:pPr>
    </w:p>
    <w:p w14:paraId="4CF96216" w14:textId="7B924DC5" w:rsidR="004225A7" w:rsidRPr="00AF64B8" w:rsidRDefault="004225A7" w:rsidP="002D312D">
      <w:pPr>
        <w:pStyle w:val="Ttulo1"/>
        <w:numPr>
          <w:ilvl w:val="0"/>
          <w:numId w:val="22"/>
        </w:numPr>
        <w:ind w:left="426" w:hanging="426"/>
        <w:rPr>
          <w:sz w:val="22"/>
          <w:szCs w:val="22"/>
        </w:rPr>
      </w:pPr>
      <w:bookmarkStart w:id="70" w:name="_Toc164071189"/>
      <w:bookmarkStart w:id="71" w:name="_Toc169616159"/>
      <w:r w:rsidRPr="00AF64B8">
        <w:rPr>
          <w:sz w:val="22"/>
          <w:szCs w:val="22"/>
        </w:rPr>
        <w:t>EVACUACIÓN MÉDICA (MEDEVAC)</w:t>
      </w:r>
      <w:bookmarkEnd w:id="70"/>
      <w:bookmarkEnd w:id="71"/>
      <w:r w:rsidRPr="00AF64B8">
        <w:rPr>
          <w:sz w:val="22"/>
          <w:szCs w:val="22"/>
        </w:rPr>
        <w:t xml:space="preserve"> </w:t>
      </w:r>
    </w:p>
    <w:p w14:paraId="1634D38A" w14:textId="77777777" w:rsidR="004225A7" w:rsidRPr="00AF64B8" w:rsidRDefault="004225A7" w:rsidP="00B51608">
      <w:pPr>
        <w:jc w:val="both"/>
        <w:rPr>
          <w:rFonts w:ascii="Verdana" w:hAnsi="Verdana"/>
          <w:b/>
          <w:sz w:val="22"/>
          <w:szCs w:val="22"/>
        </w:rPr>
      </w:pPr>
    </w:p>
    <w:p w14:paraId="03A41E0B"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El término MEDEVAC hace referencia al plan de respuesta ante situaciones de emergencia médica y deriva del inglés Medical </w:t>
      </w:r>
      <w:proofErr w:type="spellStart"/>
      <w:r w:rsidRPr="00AF64B8">
        <w:rPr>
          <w:rFonts w:ascii="Verdana" w:hAnsi="Verdana"/>
          <w:sz w:val="22"/>
          <w:szCs w:val="22"/>
        </w:rPr>
        <w:t>Evacuation</w:t>
      </w:r>
      <w:proofErr w:type="spellEnd"/>
      <w:r w:rsidRPr="00AF64B8">
        <w:rPr>
          <w:rFonts w:ascii="Verdana" w:hAnsi="Verdana"/>
          <w:sz w:val="22"/>
          <w:szCs w:val="22"/>
        </w:rPr>
        <w:t xml:space="preserve">. La Evacuación Médica (MEDEVAC) se define como la movilización de todos los recursos disponibles (propios o de terceros) para lograr que los pacientes con alto riesgo de mortalidad/morbilidad y discapacidad, accedan a la mejor atención médica disponible en el menor tiempo posible. </w:t>
      </w:r>
    </w:p>
    <w:p w14:paraId="4A21355B" w14:textId="77777777" w:rsidR="004225A7" w:rsidRPr="00AF64B8" w:rsidRDefault="004225A7" w:rsidP="00B51608">
      <w:pPr>
        <w:jc w:val="both"/>
        <w:rPr>
          <w:rFonts w:ascii="Verdana" w:hAnsi="Verdana"/>
          <w:sz w:val="22"/>
          <w:szCs w:val="22"/>
        </w:rPr>
      </w:pPr>
    </w:p>
    <w:p w14:paraId="7708C816" w14:textId="12DEC3A7" w:rsidR="004225A7" w:rsidRDefault="004225A7" w:rsidP="00B51608">
      <w:pPr>
        <w:jc w:val="both"/>
        <w:rPr>
          <w:rFonts w:ascii="Verdana" w:hAnsi="Verdana"/>
          <w:sz w:val="22"/>
          <w:szCs w:val="22"/>
        </w:rPr>
      </w:pPr>
      <w:r w:rsidRPr="00AF64B8">
        <w:rPr>
          <w:rFonts w:ascii="Verdana" w:hAnsi="Verdana"/>
          <w:sz w:val="22"/>
          <w:szCs w:val="22"/>
        </w:rPr>
        <w:t xml:space="preserve">La Evacuación Médica (MEDEVAC) considera los lineamientos y procedimientos generales para asegurar una evacuación apropiada y oportuna del personal herido o enfermo desde el lugar del accidente hasta el centro de atención médica apropiada. </w:t>
      </w:r>
    </w:p>
    <w:p w14:paraId="07049F02" w14:textId="77777777" w:rsidR="00121225" w:rsidRPr="00AF64B8" w:rsidRDefault="00121225" w:rsidP="00B51608">
      <w:pPr>
        <w:jc w:val="both"/>
        <w:rPr>
          <w:rFonts w:ascii="Verdana" w:hAnsi="Verdana"/>
          <w:sz w:val="22"/>
          <w:szCs w:val="22"/>
        </w:rPr>
      </w:pPr>
    </w:p>
    <w:p w14:paraId="26F0E0A4" w14:textId="77777777" w:rsidR="004225A7" w:rsidRPr="00AF64B8" w:rsidRDefault="004225A7" w:rsidP="00B51608">
      <w:pPr>
        <w:jc w:val="both"/>
        <w:rPr>
          <w:rFonts w:ascii="Verdana" w:hAnsi="Verdana"/>
          <w:sz w:val="22"/>
          <w:szCs w:val="22"/>
        </w:rPr>
      </w:pPr>
    </w:p>
    <w:p w14:paraId="01E6B5BE" w14:textId="77777777" w:rsidR="004225A7" w:rsidRPr="00AF64B8" w:rsidRDefault="004225A7" w:rsidP="00B51608">
      <w:pPr>
        <w:jc w:val="both"/>
        <w:rPr>
          <w:rFonts w:ascii="Verdana" w:hAnsi="Verdana"/>
          <w:b/>
          <w:bCs/>
          <w:sz w:val="22"/>
          <w:szCs w:val="22"/>
        </w:rPr>
      </w:pPr>
      <w:r w:rsidRPr="00AF64B8">
        <w:rPr>
          <w:rFonts w:ascii="Verdana" w:hAnsi="Verdana"/>
          <w:b/>
          <w:bCs/>
          <w:sz w:val="22"/>
          <w:szCs w:val="22"/>
        </w:rPr>
        <w:lastRenderedPageBreak/>
        <w:t xml:space="preserve">Niveles de Atención Médica </w:t>
      </w:r>
    </w:p>
    <w:p w14:paraId="0AD6FC6A" w14:textId="77777777" w:rsidR="004225A7" w:rsidRPr="00AF64B8" w:rsidRDefault="004225A7" w:rsidP="00B51608">
      <w:pPr>
        <w:jc w:val="both"/>
        <w:rPr>
          <w:rFonts w:ascii="Verdana" w:hAnsi="Verdana"/>
          <w:sz w:val="22"/>
          <w:szCs w:val="22"/>
        </w:rPr>
      </w:pPr>
    </w:p>
    <w:p w14:paraId="749E1F6F"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De acuerdo con la gravedad de una lesión o enfermedad, se establecen los siguientes niveles de atención: </w:t>
      </w:r>
    </w:p>
    <w:p w14:paraId="7128ED9B" w14:textId="77777777" w:rsidR="004225A7" w:rsidRPr="00AF64B8" w:rsidRDefault="004225A7" w:rsidP="00B51608">
      <w:pPr>
        <w:jc w:val="both"/>
        <w:rPr>
          <w:rFonts w:ascii="Verdana" w:hAnsi="Verdana"/>
          <w:sz w:val="22"/>
          <w:szCs w:val="22"/>
        </w:rPr>
      </w:pPr>
    </w:p>
    <w:p w14:paraId="4A3053CF"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Nivel Primario</w:t>
      </w:r>
      <w:r w:rsidRPr="00AF64B8">
        <w:rPr>
          <w:rFonts w:ascii="Verdana" w:hAnsi="Verdana"/>
          <w:sz w:val="22"/>
          <w:szCs w:val="22"/>
        </w:rPr>
        <w:t>: corresponde a los casos en los cuales se suministran los primeros auxilios en el sitio de trabajo o en el punto de encuentro, pero que no necesitan ser remitidos al médico.</w:t>
      </w:r>
    </w:p>
    <w:p w14:paraId="3B0C19D2" w14:textId="77777777" w:rsidR="004225A7" w:rsidRPr="00AF64B8" w:rsidRDefault="004225A7" w:rsidP="00B51608">
      <w:pPr>
        <w:jc w:val="both"/>
        <w:rPr>
          <w:rFonts w:ascii="Verdana" w:hAnsi="Verdana"/>
          <w:sz w:val="22"/>
          <w:szCs w:val="22"/>
        </w:rPr>
      </w:pPr>
    </w:p>
    <w:p w14:paraId="5A475D29"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Nivel I: </w:t>
      </w:r>
      <w:r w:rsidRPr="00AF64B8">
        <w:rPr>
          <w:rFonts w:ascii="Verdana" w:hAnsi="Verdana"/>
          <w:sz w:val="22"/>
          <w:szCs w:val="22"/>
        </w:rPr>
        <w:t>en este nivel están catalogados los accidentes leves o casos de enfermedad común, que pueden dar espera y ser atendidos por medicina general en las IPS adscritas a la EPS a la que pertenece el trabajador.</w:t>
      </w:r>
    </w:p>
    <w:p w14:paraId="7ECDDFDB" w14:textId="77777777" w:rsidR="004225A7" w:rsidRPr="00AF64B8" w:rsidRDefault="004225A7" w:rsidP="00B51608">
      <w:pPr>
        <w:jc w:val="both"/>
        <w:rPr>
          <w:rFonts w:ascii="Verdana" w:hAnsi="Verdana"/>
          <w:sz w:val="22"/>
          <w:szCs w:val="22"/>
        </w:rPr>
      </w:pPr>
    </w:p>
    <w:p w14:paraId="3B11DF54"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Nivel II: </w:t>
      </w:r>
      <w:r w:rsidRPr="00AF64B8">
        <w:rPr>
          <w:rFonts w:ascii="Verdana" w:hAnsi="Verdana"/>
          <w:sz w:val="22"/>
          <w:szCs w:val="22"/>
        </w:rPr>
        <w:t xml:space="preserve">en este nivel se incluyen los accidentes clasificados como serios, como fracturas (de miembros superiores o inferiores), heridas con sangrado moderado o enfermedad aguda o casos que requieren una pequeña cirugía. </w:t>
      </w:r>
    </w:p>
    <w:p w14:paraId="37B15C47" w14:textId="77777777" w:rsidR="004225A7" w:rsidRPr="00AF64B8" w:rsidRDefault="004225A7" w:rsidP="00B51608">
      <w:pPr>
        <w:jc w:val="both"/>
        <w:rPr>
          <w:rFonts w:ascii="Verdana" w:hAnsi="Verdana"/>
          <w:sz w:val="22"/>
          <w:szCs w:val="22"/>
        </w:rPr>
      </w:pPr>
    </w:p>
    <w:p w14:paraId="2A2DE391"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 xml:space="preserve">Nivel III: </w:t>
      </w:r>
      <w:r w:rsidRPr="00AF64B8">
        <w:rPr>
          <w:rFonts w:ascii="Verdana" w:hAnsi="Verdana"/>
          <w:sz w:val="22"/>
          <w:szCs w:val="22"/>
        </w:rPr>
        <w:t xml:space="preserve">se incluyen casos de accidentes clasificados como graves como politraumatismos, hemorragias, dificultad respiratoria, heridas penetrantes, quemaduras graves, fracturas (lesiones de columna o de cuello, fractura del cráneo), alteraciones del estado de conciencia, envenenamiento por inhalación de químicos o vapores, paro cardíaco o respiratorio, entre otros. </w:t>
      </w:r>
    </w:p>
    <w:p w14:paraId="3D7FE800"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Como medios propios se contempla que para la ejecución de las actividades de trabajo se contará con una infraestructura propia consistente en el siguiente medio: </w:t>
      </w:r>
    </w:p>
    <w:p w14:paraId="6EF415EC" w14:textId="77777777" w:rsidR="004225A7" w:rsidRPr="00AF64B8" w:rsidRDefault="004225A7" w:rsidP="00B51608">
      <w:pPr>
        <w:jc w:val="both"/>
        <w:rPr>
          <w:rFonts w:ascii="Verdana" w:hAnsi="Verdana"/>
          <w:sz w:val="22"/>
          <w:szCs w:val="22"/>
        </w:rPr>
      </w:pPr>
    </w:p>
    <w:p w14:paraId="24F9FB58" w14:textId="77777777" w:rsidR="004225A7" w:rsidRPr="00AF64B8" w:rsidRDefault="004225A7" w:rsidP="00B51608">
      <w:pPr>
        <w:jc w:val="both"/>
        <w:rPr>
          <w:rFonts w:ascii="Verdana" w:hAnsi="Verdana"/>
          <w:sz w:val="22"/>
          <w:szCs w:val="22"/>
        </w:rPr>
      </w:pPr>
      <w:r w:rsidRPr="00AF64B8">
        <w:rPr>
          <w:rFonts w:ascii="Verdana" w:hAnsi="Verdana"/>
          <w:sz w:val="22"/>
          <w:szCs w:val="22"/>
        </w:rPr>
        <w:t>De acuerdo con el Análisis de Vulnerabilidad, existirán medios, herramientas, botiquines aptos para ser usados como medios para el control de emergencias médicas.</w:t>
      </w:r>
    </w:p>
    <w:p w14:paraId="252C1525" w14:textId="77777777" w:rsidR="004225A7" w:rsidRPr="00AF64B8" w:rsidRDefault="004225A7" w:rsidP="00B51608">
      <w:pPr>
        <w:jc w:val="both"/>
        <w:rPr>
          <w:rFonts w:ascii="Verdana" w:hAnsi="Verdana"/>
          <w:sz w:val="22"/>
          <w:szCs w:val="22"/>
        </w:rPr>
      </w:pPr>
    </w:p>
    <w:p w14:paraId="2733EC6F" w14:textId="77777777" w:rsidR="004225A7" w:rsidRPr="00AF64B8" w:rsidRDefault="004225A7" w:rsidP="00B51608">
      <w:pPr>
        <w:jc w:val="both"/>
        <w:rPr>
          <w:rFonts w:ascii="Verdana" w:hAnsi="Verdana"/>
          <w:sz w:val="22"/>
          <w:szCs w:val="22"/>
        </w:rPr>
      </w:pPr>
    </w:p>
    <w:p w14:paraId="0E021673" w14:textId="77777777" w:rsidR="004225A7" w:rsidRPr="00AF64B8" w:rsidRDefault="004225A7" w:rsidP="00B51608">
      <w:pPr>
        <w:jc w:val="both"/>
        <w:rPr>
          <w:rFonts w:ascii="Verdana" w:hAnsi="Verdana"/>
          <w:b/>
          <w:bCs/>
          <w:sz w:val="22"/>
          <w:szCs w:val="22"/>
        </w:rPr>
      </w:pPr>
      <w:r w:rsidRPr="00AF64B8">
        <w:rPr>
          <w:rFonts w:ascii="Verdana" w:hAnsi="Verdana"/>
          <w:b/>
          <w:bCs/>
          <w:sz w:val="22"/>
          <w:szCs w:val="22"/>
        </w:rPr>
        <w:t xml:space="preserve">Procedimientos Generales </w:t>
      </w:r>
    </w:p>
    <w:p w14:paraId="0123EF21" w14:textId="77777777" w:rsidR="004225A7" w:rsidRPr="00AF64B8" w:rsidRDefault="004225A7" w:rsidP="00B51608">
      <w:pPr>
        <w:jc w:val="both"/>
        <w:rPr>
          <w:rFonts w:ascii="Verdana" w:hAnsi="Verdana"/>
          <w:sz w:val="22"/>
          <w:szCs w:val="22"/>
        </w:rPr>
      </w:pPr>
    </w:p>
    <w:p w14:paraId="5A99850D" w14:textId="77777777" w:rsidR="004225A7" w:rsidRPr="00AF64B8" w:rsidRDefault="004225A7" w:rsidP="00B51608">
      <w:pPr>
        <w:jc w:val="both"/>
        <w:rPr>
          <w:rFonts w:ascii="Verdana" w:hAnsi="Verdana"/>
          <w:sz w:val="22"/>
          <w:szCs w:val="22"/>
        </w:rPr>
      </w:pPr>
      <w:r w:rsidRPr="00AF64B8">
        <w:rPr>
          <w:rFonts w:ascii="Verdana" w:hAnsi="Verdana"/>
          <w:sz w:val="22"/>
          <w:szCs w:val="22"/>
        </w:rPr>
        <w:t>El plan de respuesta ante situaciones de emergencia médica contempla los siguientes procedimientos generales:</w:t>
      </w:r>
    </w:p>
    <w:p w14:paraId="4E92292D" w14:textId="77777777" w:rsidR="004225A7" w:rsidRPr="00AF64B8" w:rsidRDefault="004225A7" w:rsidP="00B51608">
      <w:pPr>
        <w:jc w:val="both"/>
        <w:rPr>
          <w:rFonts w:ascii="Verdana" w:hAnsi="Verdana"/>
          <w:sz w:val="22"/>
          <w:szCs w:val="22"/>
        </w:rPr>
      </w:pPr>
    </w:p>
    <w:p w14:paraId="58428667" w14:textId="77777777" w:rsidR="004225A7" w:rsidRPr="00AF64B8" w:rsidRDefault="004225A7" w:rsidP="002D312D">
      <w:pPr>
        <w:pStyle w:val="Prrafodelista"/>
        <w:numPr>
          <w:ilvl w:val="0"/>
          <w:numId w:val="37"/>
        </w:numPr>
        <w:ind w:left="426"/>
        <w:jc w:val="both"/>
        <w:rPr>
          <w:rFonts w:ascii="Verdana" w:hAnsi="Verdana"/>
        </w:rPr>
      </w:pPr>
      <w:r w:rsidRPr="00AF64B8">
        <w:rPr>
          <w:rFonts w:ascii="Verdana" w:hAnsi="Verdana"/>
        </w:rPr>
        <w:t xml:space="preserve">Información Médica Personal. </w:t>
      </w:r>
    </w:p>
    <w:p w14:paraId="3C1456E3" w14:textId="77777777" w:rsidR="003B6038" w:rsidRPr="00AF64B8" w:rsidRDefault="004225A7" w:rsidP="002D312D">
      <w:pPr>
        <w:pStyle w:val="Prrafodelista"/>
        <w:numPr>
          <w:ilvl w:val="0"/>
          <w:numId w:val="37"/>
        </w:numPr>
        <w:ind w:left="426"/>
        <w:jc w:val="both"/>
        <w:rPr>
          <w:rFonts w:ascii="Verdana" w:hAnsi="Verdana"/>
        </w:rPr>
      </w:pPr>
      <w:r w:rsidRPr="00AF64B8">
        <w:rPr>
          <w:rFonts w:ascii="Verdana" w:hAnsi="Verdana"/>
        </w:rPr>
        <w:t xml:space="preserve">TRIAGE (Clasificación de Pacientes): Es un método de la medicina de emergencias y desastres para la selección y clasificación de los pacientes basándose en las prioridades de atención privilegiando la posibilidad de supervivencia, de acuerdo con las necesidades terapéuticas y los recursos disponibles. Trata por tanto de evitar que se retrase la atención del paciente que empeoraría su pronóstico por la demora en su atención. Este </w:t>
      </w:r>
      <w:proofErr w:type="spellStart"/>
      <w:r w:rsidRPr="00AF64B8">
        <w:rPr>
          <w:rFonts w:ascii="Verdana" w:hAnsi="Verdana"/>
        </w:rPr>
        <w:t>Triage</w:t>
      </w:r>
      <w:proofErr w:type="spellEnd"/>
      <w:r w:rsidRPr="00AF64B8">
        <w:rPr>
          <w:rFonts w:ascii="Verdana" w:hAnsi="Verdana"/>
        </w:rPr>
        <w:t xml:space="preserve"> es realizado por los brigadistas de primeros auxilios. </w:t>
      </w:r>
    </w:p>
    <w:p w14:paraId="0B1A281E" w14:textId="01BC9E5F" w:rsidR="004225A7" w:rsidRPr="00AF64B8" w:rsidRDefault="004225A7" w:rsidP="002D312D">
      <w:pPr>
        <w:pStyle w:val="Prrafodelista"/>
        <w:numPr>
          <w:ilvl w:val="0"/>
          <w:numId w:val="37"/>
        </w:numPr>
        <w:ind w:left="426"/>
        <w:jc w:val="both"/>
        <w:rPr>
          <w:rFonts w:ascii="Verdana" w:hAnsi="Verdana"/>
        </w:rPr>
      </w:pPr>
      <w:r w:rsidRPr="00AF64B8">
        <w:rPr>
          <w:rFonts w:ascii="Verdana" w:hAnsi="Verdana"/>
        </w:rPr>
        <w:t xml:space="preserve">De acuerdo con la severidad, se puede clasificar la lesión en: </w:t>
      </w:r>
    </w:p>
    <w:p w14:paraId="0581B67B" w14:textId="77777777" w:rsidR="004225A7" w:rsidRPr="00AF64B8" w:rsidRDefault="004225A7" w:rsidP="00B51608">
      <w:pPr>
        <w:jc w:val="both"/>
        <w:rPr>
          <w:rFonts w:ascii="Verdana" w:hAnsi="Verdana"/>
          <w:b/>
          <w:bCs/>
          <w:sz w:val="22"/>
          <w:szCs w:val="22"/>
        </w:rPr>
      </w:pPr>
    </w:p>
    <w:p w14:paraId="5C424D45"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Leve:</w:t>
      </w:r>
      <w:r w:rsidRPr="00AF64B8">
        <w:rPr>
          <w:rFonts w:ascii="Verdana" w:hAnsi="Verdana"/>
          <w:sz w:val="22"/>
          <w:szCs w:val="22"/>
        </w:rPr>
        <w:t xml:space="preserve"> “Este tipo de lesión es atendida por los brigadistas de primeros auxilios con apoyo del botiquín básico”</w:t>
      </w:r>
    </w:p>
    <w:p w14:paraId="769B3FEE" w14:textId="77777777" w:rsidR="004225A7" w:rsidRPr="00AF64B8" w:rsidRDefault="004225A7" w:rsidP="00B51608">
      <w:pPr>
        <w:jc w:val="both"/>
        <w:rPr>
          <w:rFonts w:ascii="Verdana" w:hAnsi="Verdana"/>
          <w:sz w:val="22"/>
          <w:szCs w:val="22"/>
        </w:rPr>
      </w:pPr>
    </w:p>
    <w:p w14:paraId="3CF094EF" w14:textId="77777777" w:rsidR="004225A7" w:rsidRPr="00AF64B8" w:rsidRDefault="004225A7" w:rsidP="002D312D">
      <w:pPr>
        <w:numPr>
          <w:ilvl w:val="0"/>
          <w:numId w:val="14"/>
        </w:numPr>
        <w:jc w:val="both"/>
        <w:rPr>
          <w:rFonts w:ascii="Verdana" w:hAnsi="Verdana"/>
          <w:sz w:val="22"/>
          <w:szCs w:val="22"/>
        </w:rPr>
      </w:pPr>
      <w:r w:rsidRPr="00AF64B8">
        <w:rPr>
          <w:rFonts w:ascii="Verdana" w:hAnsi="Verdana"/>
          <w:sz w:val="22"/>
          <w:szCs w:val="22"/>
        </w:rPr>
        <w:t xml:space="preserve">Heridas que solo comprometen piel, de extensión mínima. </w:t>
      </w:r>
    </w:p>
    <w:p w14:paraId="748E57E2" w14:textId="77777777" w:rsidR="004225A7" w:rsidRPr="00AF64B8" w:rsidRDefault="004225A7" w:rsidP="002D312D">
      <w:pPr>
        <w:numPr>
          <w:ilvl w:val="0"/>
          <w:numId w:val="14"/>
        </w:numPr>
        <w:jc w:val="both"/>
        <w:rPr>
          <w:rFonts w:ascii="Verdana" w:hAnsi="Verdana"/>
          <w:sz w:val="22"/>
          <w:szCs w:val="22"/>
        </w:rPr>
      </w:pPr>
      <w:r w:rsidRPr="00AF64B8">
        <w:rPr>
          <w:rFonts w:ascii="Verdana" w:hAnsi="Verdana"/>
          <w:sz w:val="22"/>
          <w:szCs w:val="22"/>
        </w:rPr>
        <w:t xml:space="preserve">Golpes con inflamación y dolor leve, sin alteración de movimiento. </w:t>
      </w:r>
    </w:p>
    <w:p w14:paraId="13CE68BF" w14:textId="77777777" w:rsidR="004225A7" w:rsidRPr="00AF64B8" w:rsidRDefault="004225A7" w:rsidP="002D312D">
      <w:pPr>
        <w:numPr>
          <w:ilvl w:val="0"/>
          <w:numId w:val="14"/>
        </w:numPr>
        <w:jc w:val="both"/>
        <w:rPr>
          <w:rFonts w:ascii="Verdana" w:hAnsi="Verdana"/>
          <w:sz w:val="22"/>
          <w:szCs w:val="22"/>
        </w:rPr>
      </w:pPr>
      <w:r w:rsidRPr="00AF64B8">
        <w:rPr>
          <w:rFonts w:ascii="Verdana" w:hAnsi="Verdana"/>
          <w:sz w:val="22"/>
          <w:szCs w:val="22"/>
        </w:rPr>
        <w:t xml:space="preserve">Quemaduras Grado I (solo enrojecimiento de la piel), de extensión mínima. </w:t>
      </w:r>
    </w:p>
    <w:p w14:paraId="709533BC" w14:textId="77777777" w:rsidR="004225A7" w:rsidRPr="00AF64B8" w:rsidRDefault="004225A7" w:rsidP="00B51608">
      <w:pPr>
        <w:jc w:val="both"/>
        <w:rPr>
          <w:rFonts w:ascii="Verdana" w:hAnsi="Verdana"/>
          <w:sz w:val="22"/>
          <w:szCs w:val="22"/>
        </w:rPr>
      </w:pPr>
    </w:p>
    <w:p w14:paraId="26EEB706" w14:textId="77777777" w:rsidR="004225A7" w:rsidRPr="00AF64B8" w:rsidRDefault="004225A7" w:rsidP="00B51608">
      <w:pPr>
        <w:jc w:val="both"/>
        <w:rPr>
          <w:rFonts w:ascii="Verdana" w:hAnsi="Verdana"/>
          <w:bCs/>
          <w:sz w:val="22"/>
          <w:szCs w:val="22"/>
        </w:rPr>
      </w:pPr>
      <w:r w:rsidRPr="00AF64B8">
        <w:rPr>
          <w:rFonts w:ascii="Verdana" w:hAnsi="Verdana"/>
          <w:b/>
          <w:bCs/>
          <w:sz w:val="22"/>
          <w:szCs w:val="22"/>
        </w:rPr>
        <w:lastRenderedPageBreak/>
        <w:t xml:space="preserve">Moderada: </w:t>
      </w:r>
      <w:r w:rsidRPr="00AF64B8">
        <w:rPr>
          <w:rFonts w:ascii="Verdana" w:hAnsi="Verdana"/>
          <w:bCs/>
          <w:sz w:val="22"/>
          <w:szCs w:val="22"/>
        </w:rPr>
        <w:t>“Este tipo de lesión es atendida por los brigadistas de primeros auxilios con apoyo del botiquín básico o se realiza la remisión directamente”</w:t>
      </w:r>
    </w:p>
    <w:p w14:paraId="2EF0213F" w14:textId="77777777" w:rsidR="004225A7" w:rsidRPr="00AF64B8" w:rsidRDefault="004225A7" w:rsidP="00B51608">
      <w:pPr>
        <w:jc w:val="both"/>
        <w:rPr>
          <w:rFonts w:ascii="Verdana" w:hAnsi="Verdana"/>
          <w:sz w:val="22"/>
          <w:szCs w:val="22"/>
        </w:rPr>
      </w:pPr>
    </w:p>
    <w:p w14:paraId="4D382CFA" w14:textId="77777777" w:rsidR="004225A7" w:rsidRPr="00AF64B8" w:rsidRDefault="004225A7" w:rsidP="002D312D">
      <w:pPr>
        <w:pStyle w:val="Prrafodelista"/>
        <w:numPr>
          <w:ilvl w:val="0"/>
          <w:numId w:val="38"/>
        </w:numPr>
        <w:jc w:val="both"/>
        <w:rPr>
          <w:rFonts w:ascii="Verdana" w:hAnsi="Verdana"/>
        </w:rPr>
      </w:pPr>
      <w:r w:rsidRPr="00AF64B8">
        <w:rPr>
          <w:rFonts w:ascii="Verdana" w:hAnsi="Verdana"/>
        </w:rPr>
        <w:t>Heridas con sangrado moderado, el paciente no presenta signos de shock (Palidez, sudoración, mareo, desorientación, desmayo).</w:t>
      </w:r>
    </w:p>
    <w:p w14:paraId="7F224A68" w14:textId="77777777" w:rsidR="004225A7" w:rsidRPr="00AF64B8" w:rsidRDefault="004225A7" w:rsidP="002D312D">
      <w:pPr>
        <w:pStyle w:val="Prrafodelista"/>
        <w:numPr>
          <w:ilvl w:val="0"/>
          <w:numId w:val="38"/>
        </w:numPr>
        <w:jc w:val="both"/>
        <w:rPr>
          <w:rFonts w:ascii="Verdana" w:hAnsi="Verdana"/>
        </w:rPr>
      </w:pPr>
      <w:r w:rsidRPr="00AF64B8">
        <w:rPr>
          <w:rFonts w:ascii="Verdana" w:hAnsi="Verdana"/>
        </w:rPr>
        <w:t xml:space="preserve">Fracturas óseas cerradas. </w:t>
      </w:r>
    </w:p>
    <w:p w14:paraId="618D84F2" w14:textId="77777777" w:rsidR="004225A7" w:rsidRPr="00AF64B8" w:rsidRDefault="004225A7" w:rsidP="002D312D">
      <w:pPr>
        <w:pStyle w:val="Prrafodelista"/>
        <w:numPr>
          <w:ilvl w:val="0"/>
          <w:numId w:val="38"/>
        </w:numPr>
        <w:jc w:val="both"/>
        <w:rPr>
          <w:rFonts w:ascii="Verdana" w:hAnsi="Verdana"/>
        </w:rPr>
      </w:pPr>
      <w:r w:rsidRPr="00AF64B8">
        <w:rPr>
          <w:rFonts w:ascii="Verdana" w:hAnsi="Verdana"/>
        </w:rPr>
        <w:t xml:space="preserve">Trauma en cráneo sin deformidad ósea, ni pérdida de conciencia, paciente hablando de forma coordinada (sabe su nombre, que le paso, en donde está, etc.). </w:t>
      </w:r>
    </w:p>
    <w:p w14:paraId="0D3219D9" w14:textId="77777777" w:rsidR="004225A7" w:rsidRPr="00AF64B8" w:rsidRDefault="004225A7" w:rsidP="002D312D">
      <w:pPr>
        <w:pStyle w:val="Prrafodelista"/>
        <w:numPr>
          <w:ilvl w:val="0"/>
          <w:numId w:val="38"/>
        </w:numPr>
        <w:jc w:val="both"/>
        <w:rPr>
          <w:rFonts w:ascii="Verdana" w:hAnsi="Verdana"/>
        </w:rPr>
      </w:pPr>
      <w:r w:rsidRPr="00AF64B8">
        <w:rPr>
          <w:rFonts w:ascii="Verdana" w:hAnsi="Verdana"/>
        </w:rPr>
        <w:t xml:space="preserve">Quemaduras de Grado II, en las cuales hay formación de ampolla y no   comprometa grandes extensiones. </w:t>
      </w:r>
    </w:p>
    <w:p w14:paraId="56165CD1" w14:textId="77777777" w:rsidR="004225A7" w:rsidRPr="00AF64B8" w:rsidRDefault="004225A7" w:rsidP="00B51608">
      <w:pPr>
        <w:jc w:val="both"/>
        <w:rPr>
          <w:rFonts w:ascii="Verdana" w:hAnsi="Verdana"/>
          <w:sz w:val="22"/>
          <w:szCs w:val="22"/>
        </w:rPr>
      </w:pPr>
    </w:p>
    <w:p w14:paraId="32F3A69A" w14:textId="77777777" w:rsidR="004225A7" w:rsidRPr="00AF64B8" w:rsidRDefault="004225A7" w:rsidP="00B51608">
      <w:pPr>
        <w:jc w:val="both"/>
        <w:rPr>
          <w:rFonts w:ascii="Verdana" w:hAnsi="Verdana"/>
          <w:bCs/>
          <w:sz w:val="22"/>
          <w:szCs w:val="22"/>
        </w:rPr>
      </w:pPr>
      <w:r w:rsidRPr="00AF64B8">
        <w:rPr>
          <w:rFonts w:ascii="Verdana" w:hAnsi="Verdana"/>
          <w:b/>
          <w:bCs/>
          <w:sz w:val="22"/>
          <w:szCs w:val="22"/>
        </w:rPr>
        <w:t xml:space="preserve">Severas: </w:t>
      </w:r>
      <w:r w:rsidRPr="00AF64B8">
        <w:rPr>
          <w:rFonts w:ascii="Verdana" w:hAnsi="Verdana"/>
          <w:bCs/>
          <w:sz w:val="22"/>
          <w:szCs w:val="22"/>
        </w:rPr>
        <w:t>“El jefe de Brigada de Emergencias con el concepto de los brigadistas de primeros auxilios decide llamar al Servicio de ARL o EPS según sea el caso o a la línea 123 (línea única de emergencias del Distrito).”</w:t>
      </w:r>
    </w:p>
    <w:p w14:paraId="484B3245" w14:textId="77777777" w:rsidR="004225A7" w:rsidRPr="00AF64B8" w:rsidRDefault="004225A7" w:rsidP="00B51608">
      <w:pPr>
        <w:jc w:val="both"/>
        <w:rPr>
          <w:rFonts w:ascii="Verdana" w:hAnsi="Verdana"/>
          <w:bCs/>
          <w:sz w:val="22"/>
          <w:szCs w:val="22"/>
        </w:rPr>
      </w:pPr>
    </w:p>
    <w:p w14:paraId="07D4501F"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Hemorragias severas (sangrado abundante, paciente en shock). </w:t>
      </w:r>
    </w:p>
    <w:p w14:paraId="77125A93"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Amputaciones. </w:t>
      </w:r>
    </w:p>
    <w:p w14:paraId="1629A4C7"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Politraumatismo (lesión que compromete varias áreas del cuerpo y/o diferentes órganos). </w:t>
      </w:r>
    </w:p>
    <w:p w14:paraId="56A32502"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Sospecha de Trauma abdominal cerrado con ruptura de víscera (dolor abdominal severo, paciente en shock) </w:t>
      </w:r>
    </w:p>
    <w:p w14:paraId="4BCF98D7"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Quemaduras de grado 2 extensas o que comprometen articulaciones. </w:t>
      </w:r>
    </w:p>
    <w:p w14:paraId="76274525"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Quemaduras de grado 3 (compromete piel, músculo, el paciente no manifiesta dolor). </w:t>
      </w:r>
    </w:p>
    <w:p w14:paraId="5B94A2DD"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Fracturas abiertas. </w:t>
      </w:r>
    </w:p>
    <w:p w14:paraId="7038CD07"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Trauma cráneo encefálico con cualquiera de los siguientes signos: pérdida de conciencia, vómito, salida de sangre por oídos, persona desorientada, hablando incoherentemente, se observa deformidad en cráneo, herida abierta que compromete hueso. </w:t>
      </w:r>
    </w:p>
    <w:p w14:paraId="4E1E7017"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Trauma </w:t>
      </w:r>
      <w:proofErr w:type="spellStart"/>
      <w:r w:rsidRPr="00AF64B8">
        <w:rPr>
          <w:rFonts w:ascii="Verdana" w:hAnsi="Verdana"/>
          <w:sz w:val="22"/>
          <w:szCs w:val="22"/>
        </w:rPr>
        <w:t>raquimedular</w:t>
      </w:r>
      <w:proofErr w:type="spellEnd"/>
      <w:r w:rsidRPr="00AF64B8">
        <w:rPr>
          <w:rFonts w:ascii="Verdana" w:hAnsi="Verdana"/>
          <w:sz w:val="22"/>
          <w:szCs w:val="22"/>
        </w:rPr>
        <w:t xml:space="preserve"> (alteración de movimiento, sensibilidad en extremidades) </w:t>
      </w:r>
    </w:p>
    <w:p w14:paraId="00BF0796"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De acuerdo con la severidad, se puede clasificar el evento de salud en: </w:t>
      </w:r>
    </w:p>
    <w:p w14:paraId="3B92C82E" w14:textId="77777777" w:rsidR="004225A7" w:rsidRPr="00AF64B8" w:rsidRDefault="004225A7" w:rsidP="002D312D">
      <w:pPr>
        <w:numPr>
          <w:ilvl w:val="1"/>
          <w:numId w:val="9"/>
        </w:numPr>
        <w:jc w:val="both"/>
        <w:rPr>
          <w:rFonts w:ascii="Verdana" w:hAnsi="Verdana"/>
          <w:sz w:val="22"/>
          <w:szCs w:val="22"/>
        </w:rPr>
      </w:pPr>
    </w:p>
    <w:p w14:paraId="09165984"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No prioritario</w:t>
      </w:r>
      <w:r w:rsidRPr="00AF64B8">
        <w:rPr>
          <w:rFonts w:ascii="Verdana" w:hAnsi="Verdana"/>
          <w:sz w:val="22"/>
          <w:szCs w:val="22"/>
        </w:rPr>
        <w:t xml:space="preserve">: Eventos de salud que no comprometan la vida de la persona y por lo tanto el personal se debe dirigir a la IPS adscrita a la EPS a la que esté afiliado. </w:t>
      </w:r>
    </w:p>
    <w:p w14:paraId="3974E2DD" w14:textId="77777777" w:rsidR="004225A7" w:rsidRPr="00AF64B8" w:rsidRDefault="004225A7" w:rsidP="00B51608">
      <w:pPr>
        <w:jc w:val="both"/>
        <w:rPr>
          <w:rFonts w:ascii="Verdana" w:hAnsi="Verdana"/>
          <w:sz w:val="22"/>
          <w:szCs w:val="22"/>
        </w:rPr>
      </w:pPr>
    </w:p>
    <w:p w14:paraId="542FFDD1" w14:textId="77777777" w:rsidR="004225A7" w:rsidRPr="00AF64B8" w:rsidRDefault="004225A7" w:rsidP="00B51608">
      <w:pPr>
        <w:jc w:val="both"/>
        <w:rPr>
          <w:rFonts w:ascii="Verdana" w:hAnsi="Verdana"/>
          <w:sz w:val="22"/>
          <w:szCs w:val="22"/>
        </w:rPr>
      </w:pPr>
      <w:r w:rsidRPr="00AF64B8">
        <w:rPr>
          <w:rFonts w:ascii="Verdana" w:hAnsi="Verdana"/>
          <w:b/>
          <w:bCs/>
          <w:sz w:val="22"/>
          <w:szCs w:val="22"/>
        </w:rPr>
        <w:t>Prioritaria</w:t>
      </w:r>
      <w:r w:rsidRPr="00AF64B8">
        <w:rPr>
          <w:rFonts w:ascii="Verdana" w:hAnsi="Verdana"/>
          <w:sz w:val="22"/>
          <w:szCs w:val="22"/>
        </w:rPr>
        <w:t>: Para este tipo de eventos se debe realizar el llamado a la línea 123 (línea única de emergencias del Distrito), explicando el tipo de urgencia para así poder determinar el tipo de servicio que se va a prestar.</w:t>
      </w:r>
    </w:p>
    <w:p w14:paraId="50292A58" w14:textId="77777777" w:rsidR="004225A7" w:rsidRPr="00AF64B8" w:rsidRDefault="004225A7" w:rsidP="00B51608">
      <w:pPr>
        <w:jc w:val="both"/>
        <w:rPr>
          <w:rFonts w:ascii="Verdana" w:hAnsi="Verdana"/>
          <w:sz w:val="22"/>
          <w:szCs w:val="22"/>
        </w:rPr>
      </w:pPr>
    </w:p>
    <w:p w14:paraId="564A4FA1"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Sospecha de infarto (dolor en región precordial que se irradia a extremidades superiores, espalda, palidez, sudoración, angustia).</w:t>
      </w:r>
    </w:p>
    <w:p w14:paraId="7BDDAF46"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Estados de asfixia (secundarios a inhalación de vapores, inmersión, ahogamiento, electrocución). </w:t>
      </w:r>
    </w:p>
    <w:p w14:paraId="0299FDD4"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Estados con pérdida del conocimiento. </w:t>
      </w:r>
    </w:p>
    <w:p w14:paraId="68AB68FB" w14:textId="77777777" w:rsidR="004225A7" w:rsidRPr="00AF64B8" w:rsidRDefault="004225A7" w:rsidP="00121225">
      <w:pPr>
        <w:numPr>
          <w:ilvl w:val="0"/>
          <w:numId w:val="8"/>
        </w:numPr>
        <w:ind w:left="709"/>
        <w:jc w:val="both"/>
        <w:rPr>
          <w:rFonts w:ascii="Verdana" w:hAnsi="Verdana"/>
          <w:sz w:val="22"/>
          <w:szCs w:val="22"/>
        </w:rPr>
      </w:pPr>
      <w:r w:rsidRPr="00AF64B8">
        <w:rPr>
          <w:rFonts w:ascii="Verdana" w:hAnsi="Verdana"/>
          <w:sz w:val="22"/>
          <w:szCs w:val="22"/>
        </w:rPr>
        <w:t xml:space="preserve">Urgencias en gestantes. </w:t>
      </w:r>
    </w:p>
    <w:p w14:paraId="12E76385" w14:textId="77777777" w:rsidR="004225A7" w:rsidRPr="00AF64B8" w:rsidRDefault="004225A7" w:rsidP="00B51608">
      <w:pPr>
        <w:jc w:val="both"/>
        <w:rPr>
          <w:rFonts w:ascii="Verdana" w:hAnsi="Verdana"/>
          <w:sz w:val="22"/>
          <w:szCs w:val="22"/>
        </w:rPr>
      </w:pPr>
    </w:p>
    <w:p w14:paraId="51E192DF" w14:textId="77777777" w:rsidR="004225A7" w:rsidRPr="00AF64B8" w:rsidRDefault="004225A7" w:rsidP="00B51608">
      <w:pPr>
        <w:jc w:val="both"/>
        <w:rPr>
          <w:rFonts w:ascii="Verdana" w:hAnsi="Verdana"/>
          <w:b/>
          <w:bCs/>
          <w:sz w:val="22"/>
          <w:szCs w:val="22"/>
        </w:rPr>
      </w:pPr>
      <w:r w:rsidRPr="00AF64B8">
        <w:rPr>
          <w:rFonts w:ascii="Verdana" w:hAnsi="Verdana"/>
          <w:b/>
          <w:bCs/>
          <w:sz w:val="22"/>
          <w:szCs w:val="22"/>
        </w:rPr>
        <w:t xml:space="preserve">Notificación Accidente de Trabajo. </w:t>
      </w:r>
    </w:p>
    <w:p w14:paraId="55CC5FA2" w14:textId="77777777" w:rsidR="004225A7" w:rsidRPr="00AF64B8" w:rsidRDefault="004225A7" w:rsidP="00B51608">
      <w:pPr>
        <w:jc w:val="both"/>
        <w:rPr>
          <w:rFonts w:ascii="Verdana" w:hAnsi="Verdana"/>
          <w:sz w:val="22"/>
          <w:szCs w:val="22"/>
        </w:rPr>
      </w:pPr>
    </w:p>
    <w:p w14:paraId="1C7DB5E7"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El accidentado o su jefe inmediato (en caso de que el primero esté inconsciente o impedido) deben informar al área de seguridad y salud en el trabajo de la entidad (profesional de defensa) quien verificará la información y reportará a la ARL </w:t>
      </w:r>
      <w:r w:rsidRPr="00AF64B8">
        <w:rPr>
          <w:rFonts w:ascii="Verdana" w:hAnsi="Verdana"/>
          <w:sz w:val="22"/>
          <w:szCs w:val="22"/>
        </w:rPr>
        <w:lastRenderedPageBreak/>
        <w:t xml:space="preserve">POSITIVA - </w:t>
      </w:r>
      <w:r w:rsidRPr="00AF64B8">
        <w:rPr>
          <w:rFonts w:ascii="Verdana" w:hAnsi="Verdana"/>
          <w:b/>
          <w:bCs/>
          <w:sz w:val="22"/>
          <w:szCs w:val="22"/>
        </w:rPr>
        <w:t xml:space="preserve">Línea efectiva de atención gratuita Bogotá 330 7000 y A nivel nacional 018000111170 </w:t>
      </w:r>
      <w:r w:rsidRPr="00AF64B8">
        <w:rPr>
          <w:rFonts w:ascii="Verdana" w:hAnsi="Verdana"/>
          <w:sz w:val="22"/>
          <w:szCs w:val="22"/>
        </w:rPr>
        <w:t xml:space="preserve">y de esta manera remitir al accidentado a la IPS de la Red Asistencial más cercana. </w:t>
      </w:r>
    </w:p>
    <w:p w14:paraId="1DB80F8D" w14:textId="77777777" w:rsidR="004225A7" w:rsidRPr="00AF64B8" w:rsidRDefault="004225A7" w:rsidP="00B51608">
      <w:pPr>
        <w:jc w:val="both"/>
        <w:rPr>
          <w:rFonts w:ascii="Verdana" w:hAnsi="Verdana"/>
          <w:sz w:val="22"/>
          <w:szCs w:val="22"/>
        </w:rPr>
      </w:pPr>
    </w:p>
    <w:p w14:paraId="39394347" w14:textId="77777777" w:rsidR="004225A7" w:rsidRPr="00AF64B8" w:rsidRDefault="004225A7" w:rsidP="00B51608">
      <w:pPr>
        <w:jc w:val="both"/>
        <w:rPr>
          <w:rFonts w:ascii="Verdana" w:hAnsi="Verdana"/>
          <w:sz w:val="22"/>
          <w:szCs w:val="22"/>
        </w:rPr>
      </w:pPr>
      <w:r w:rsidRPr="00AF64B8">
        <w:rPr>
          <w:rFonts w:ascii="Verdana" w:hAnsi="Verdana"/>
          <w:sz w:val="22"/>
          <w:szCs w:val="22"/>
        </w:rPr>
        <w:t>Este reporte debe hacerse dentro de los dos días hábiles siguientes a la ocurrencia del evento.</w:t>
      </w:r>
    </w:p>
    <w:p w14:paraId="210F97DF" w14:textId="44F1F08A" w:rsidR="004225A7" w:rsidRPr="00AF64B8" w:rsidRDefault="004225A7" w:rsidP="002D312D">
      <w:pPr>
        <w:pStyle w:val="Ttulo1"/>
        <w:numPr>
          <w:ilvl w:val="0"/>
          <w:numId w:val="22"/>
        </w:numPr>
        <w:ind w:left="426" w:hanging="426"/>
        <w:rPr>
          <w:sz w:val="22"/>
          <w:szCs w:val="22"/>
        </w:rPr>
      </w:pPr>
      <w:bookmarkStart w:id="72" w:name="_Toc169616160"/>
      <w:r w:rsidRPr="00AF64B8">
        <w:rPr>
          <w:sz w:val="22"/>
          <w:szCs w:val="22"/>
        </w:rPr>
        <w:t>PLAN DE INFORMACION PÚBLICA.</w:t>
      </w:r>
      <w:bookmarkEnd w:id="72"/>
    </w:p>
    <w:p w14:paraId="6E41FE21" w14:textId="77777777" w:rsidR="004225A7" w:rsidRPr="00AF64B8" w:rsidRDefault="004225A7" w:rsidP="00B51608">
      <w:pPr>
        <w:jc w:val="both"/>
        <w:rPr>
          <w:rFonts w:ascii="Verdana" w:hAnsi="Verdana"/>
          <w:b/>
          <w:sz w:val="22"/>
          <w:szCs w:val="22"/>
        </w:rPr>
      </w:pPr>
    </w:p>
    <w:p w14:paraId="74BF3A10" w14:textId="77777777" w:rsidR="004225A7" w:rsidRPr="00AF64B8" w:rsidRDefault="004225A7" w:rsidP="00B51608">
      <w:pPr>
        <w:jc w:val="both"/>
        <w:rPr>
          <w:rFonts w:ascii="Verdana" w:hAnsi="Verdana"/>
          <w:b/>
          <w:i/>
          <w:sz w:val="22"/>
          <w:szCs w:val="22"/>
        </w:rPr>
      </w:pPr>
      <w:r w:rsidRPr="00AF64B8">
        <w:rPr>
          <w:rFonts w:ascii="Verdana" w:hAnsi="Verdana"/>
          <w:b/>
          <w:i/>
          <w:sz w:val="22"/>
          <w:szCs w:val="22"/>
        </w:rPr>
        <w:t>Comunicaciones Externas De Emergencia.</w:t>
      </w:r>
    </w:p>
    <w:p w14:paraId="67235E3D" w14:textId="77777777" w:rsidR="004225A7" w:rsidRPr="00AF64B8" w:rsidRDefault="004225A7" w:rsidP="00B51608">
      <w:pPr>
        <w:jc w:val="both"/>
        <w:rPr>
          <w:rFonts w:ascii="Verdana" w:hAnsi="Verdana"/>
          <w:b/>
          <w:i/>
          <w:sz w:val="22"/>
          <w:szCs w:val="22"/>
        </w:rPr>
      </w:pPr>
    </w:p>
    <w:p w14:paraId="52E32FB0" w14:textId="77777777" w:rsidR="004225A7" w:rsidRPr="00AF64B8" w:rsidRDefault="004225A7" w:rsidP="002D312D">
      <w:pPr>
        <w:numPr>
          <w:ilvl w:val="0"/>
          <w:numId w:val="8"/>
        </w:numPr>
        <w:ind w:left="426"/>
        <w:jc w:val="both"/>
        <w:rPr>
          <w:rFonts w:ascii="Verdana" w:hAnsi="Verdana"/>
          <w:sz w:val="22"/>
          <w:szCs w:val="22"/>
        </w:rPr>
      </w:pPr>
      <w:r w:rsidRPr="00AF64B8">
        <w:rPr>
          <w:rFonts w:ascii="Verdana" w:hAnsi="Verdana"/>
          <w:sz w:val="22"/>
          <w:szCs w:val="22"/>
        </w:rPr>
        <w:t>La comunicación externa con los organismos de socorro la realizará únicamente el jefe de brigada por cualquier medio disponible tales como: teléfonos fijos o celulares.</w:t>
      </w:r>
    </w:p>
    <w:p w14:paraId="70A9517F" w14:textId="77777777" w:rsidR="004225A7" w:rsidRPr="00AF64B8" w:rsidRDefault="004225A7" w:rsidP="00190D85">
      <w:pPr>
        <w:ind w:left="426"/>
        <w:jc w:val="both"/>
        <w:rPr>
          <w:rFonts w:ascii="Verdana" w:hAnsi="Verdana"/>
          <w:sz w:val="22"/>
          <w:szCs w:val="22"/>
        </w:rPr>
      </w:pPr>
    </w:p>
    <w:p w14:paraId="2AA857D2" w14:textId="77777777" w:rsidR="004225A7" w:rsidRPr="00AF64B8" w:rsidRDefault="004225A7" w:rsidP="002D312D">
      <w:pPr>
        <w:numPr>
          <w:ilvl w:val="0"/>
          <w:numId w:val="8"/>
        </w:numPr>
        <w:ind w:left="426"/>
        <w:jc w:val="both"/>
        <w:rPr>
          <w:rFonts w:ascii="Verdana" w:hAnsi="Verdana"/>
          <w:sz w:val="22"/>
          <w:szCs w:val="22"/>
        </w:rPr>
      </w:pPr>
      <w:r w:rsidRPr="00AF64B8">
        <w:rPr>
          <w:rFonts w:ascii="Verdana" w:hAnsi="Verdana"/>
          <w:sz w:val="22"/>
          <w:szCs w:val="22"/>
        </w:rPr>
        <w:t>Ninguna otra persona de la Compañía está autorizada para dar declaraciones a los medios en caso de emergencia.</w:t>
      </w:r>
    </w:p>
    <w:p w14:paraId="173DCF4F" w14:textId="77777777" w:rsidR="004225A7" w:rsidRPr="00AF64B8" w:rsidRDefault="004225A7" w:rsidP="00B51608">
      <w:pPr>
        <w:jc w:val="both"/>
        <w:rPr>
          <w:rFonts w:ascii="Verdana" w:hAnsi="Verdana"/>
          <w:b/>
          <w:i/>
          <w:sz w:val="22"/>
          <w:szCs w:val="22"/>
        </w:rPr>
      </w:pPr>
    </w:p>
    <w:p w14:paraId="3946D022" w14:textId="77777777" w:rsidR="004225A7" w:rsidRPr="00AF64B8" w:rsidRDefault="004225A7" w:rsidP="00B51608">
      <w:pPr>
        <w:jc w:val="both"/>
        <w:rPr>
          <w:rFonts w:ascii="Verdana" w:hAnsi="Verdana"/>
          <w:b/>
          <w:i/>
          <w:sz w:val="22"/>
          <w:szCs w:val="22"/>
        </w:rPr>
      </w:pPr>
      <w:r w:rsidRPr="00AF64B8">
        <w:rPr>
          <w:rFonts w:ascii="Verdana" w:hAnsi="Verdana"/>
          <w:b/>
          <w:i/>
          <w:sz w:val="22"/>
          <w:szCs w:val="22"/>
        </w:rPr>
        <w:t>Comunicaciones internas de emergencia</w:t>
      </w:r>
    </w:p>
    <w:p w14:paraId="6CAB784C"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 La comunicación interna en emergencia de la organización se realizará por medio de teléfonos fijos y celulares.</w:t>
      </w:r>
    </w:p>
    <w:p w14:paraId="02DC58EF" w14:textId="13854920" w:rsidR="004225A7" w:rsidRPr="00AF64B8" w:rsidRDefault="004225A7" w:rsidP="002D312D">
      <w:pPr>
        <w:pStyle w:val="Ttulo1"/>
        <w:numPr>
          <w:ilvl w:val="0"/>
          <w:numId w:val="22"/>
        </w:numPr>
        <w:ind w:left="426" w:hanging="426"/>
        <w:rPr>
          <w:sz w:val="22"/>
          <w:szCs w:val="22"/>
        </w:rPr>
      </w:pPr>
      <w:bookmarkStart w:id="73" w:name="_Toc164071190"/>
      <w:bookmarkStart w:id="74" w:name="_Toc169616161"/>
      <w:r w:rsidRPr="00AF64B8">
        <w:rPr>
          <w:sz w:val="22"/>
          <w:szCs w:val="22"/>
        </w:rPr>
        <w:t>PLAN DE AYUDA MUTUA.</w:t>
      </w:r>
      <w:bookmarkEnd w:id="73"/>
      <w:bookmarkEnd w:id="74"/>
    </w:p>
    <w:p w14:paraId="5A4C7388" w14:textId="77777777" w:rsidR="004225A7" w:rsidRPr="00AF64B8" w:rsidRDefault="004225A7" w:rsidP="00B51608">
      <w:pPr>
        <w:jc w:val="both"/>
        <w:rPr>
          <w:rFonts w:ascii="Verdana" w:hAnsi="Verdana"/>
          <w:sz w:val="22"/>
          <w:szCs w:val="22"/>
        </w:rPr>
      </w:pPr>
    </w:p>
    <w:p w14:paraId="41F916C7" w14:textId="77777777" w:rsidR="004225A7" w:rsidRPr="00AF64B8" w:rsidRDefault="004225A7" w:rsidP="00B51608">
      <w:pPr>
        <w:jc w:val="both"/>
        <w:rPr>
          <w:rFonts w:ascii="Verdana" w:hAnsi="Verdana"/>
          <w:sz w:val="22"/>
          <w:szCs w:val="22"/>
        </w:rPr>
      </w:pPr>
      <w:r w:rsidRPr="00AF64B8">
        <w:rPr>
          <w:rFonts w:ascii="Verdana" w:hAnsi="Verdana"/>
          <w:sz w:val="22"/>
          <w:szCs w:val="22"/>
        </w:rPr>
        <w:t xml:space="preserve">El PAM es un trabajo conjunto con Organizaciones localizadas en la misma zona geográfica, el cual puede ser fortalecido mediante mecanismos de ayuda mutua. </w:t>
      </w:r>
    </w:p>
    <w:p w14:paraId="0BEBB021" w14:textId="77777777" w:rsidR="004225A7" w:rsidRPr="00AF64B8" w:rsidRDefault="004225A7" w:rsidP="00B51608">
      <w:pPr>
        <w:jc w:val="both"/>
        <w:rPr>
          <w:rFonts w:ascii="Verdana" w:hAnsi="Verdana"/>
          <w:sz w:val="22"/>
          <w:szCs w:val="22"/>
        </w:rPr>
      </w:pPr>
    </w:p>
    <w:p w14:paraId="6BD0A1AD" w14:textId="77777777" w:rsidR="004225A7" w:rsidRPr="00AF64B8" w:rsidRDefault="004225A7" w:rsidP="00B51608">
      <w:pPr>
        <w:jc w:val="both"/>
        <w:rPr>
          <w:rFonts w:ascii="Verdana" w:hAnsi="Verdana"/>
          <w:sz w:val="22"/>
          <w:szCs w:val="22"/>
        </w:rPr>
      </w:pPr>
      <w:r w:rsidRPr="00AF64B8">
        <w:rPr>
          <w:rFonts w:ascii="Verdana" w:hAnsi="Verdana"/>
          <w:sz w:val="22"/>
          <w:szCs w:val="22"/>
        </w:rPr>
        <w:t>Lo importante de esta articulación es familiarizar a la entidad con una estrategia que complemente su Plan de Prevención y respuesta ante emergencias.</w:t>
      </w:r>
    </w:p>
    <w:p w14:paraId="3DD752D3" w14:textId="77777777" w:rsidR="004225A7" w:rsidRPr="00AF64B8" w:rsidRDefault="004225A7" w:rsidP="00B51608">
      <w:pPr>
        <w:jc w:val="both"/>
        <w:rPr>
          <w:rFonts w:ascii="Verdana" w:hAnsi="Verdana"/>
          <w:sz w:val="22"/>
          <w:szCs w:val="22"/>
        </w:rPr>
      </w:pPr>
    </w:p>
    <w:p w14:paraId="08912E90" w14:textId="77777777" w:rsidR="004225A7" w:rsidRPr="00AF64B8" w:rsidRDefault="004225A7" w:rsidP="00B51608">
      <w:pPr>
        <w:jc w:val="both"/>
        <w:rPr>
          <w:rFonts w:ascii="Verdana" w:hAnsi="Verdana"/>
          <w:b/>
          <w:i/>
          <w:sz w:val="22"/>
          <w:szCs w:val="22"/>
        </w:rPr>
      </w:pPr>
      <w:r w:rsidRPr="00AF64B8">
        <w:rPr>
          <w:rFonts w:ascii="Verdana" w:hAnsi="Verdana"/>
          <w:b/>
          <w:i/>
          <w:sz w:val="22"/>
          <w:szCs w:val="22"/>
        </w:rPr>
        <w:t>Los principios en los que se fundamenta el Plan de Ayuda Mutua - PAM son:</w:t>
      </w:r>
    </w:p>
    <w:p w14:paraId="44B40FD9" w14:textId="77777777" w:rsidR="004225A7" w:rsidRPr="00AF64B8" w:rsidRDefault="004225A7" w:rsidP="00B51608">
      <w:pPr>
        <w:jc w:val="both"/>
        <w:rPr>
          <w:rFonts w:ascii="Verdana" w:hAnsi="Verdana"/>
          <w:sz w:val="22"/>
          <w:szCs w:val="22"/>
        </w:rPr>
      </w:pPr>
    </w:p>
    <w:p w14:paraId="4AD0C0E3" w14:textId="77777777" w:rsidR="004225A7" w:rsidRPr="00AF64B8" w:rsidRDefault="004225A7" w:rsidP="002D312D">
      <w:pPr>
        <w:numPr>
          <w:ilvl w:val="0"/>
          <w:numId w:val="8"/>
        </w:numPr>
        <w:ind w:left="567"/>
        <w:jc w:val="both"/>
        <w:rPr>
          <w:rFonts w:ascii="Verdana" w:hAnsi="Verdana"/>
          <w:sz w:val="22"/>
          <w:szCs w:val="22"/>
        </w:rPr>
      </w:pPr>
      <w:r w:rsidRPr="00AF64B8">
        <w:rPr>
          <w:rFonts w:ascii="Verdana" w:hAnsi="Verdana"/>
          <w:sz w:val="22"/>
          <w:szCs w:val="22"/>
        </w:rPr>
        <w:t>Instaurar un convenio de ayuda mutua entre las Organizaciones, suscrito a nivel gerencial y/o como compromiso de asociación.</w:t>
      </w:r>
    </w:p>
    <w:p w14:paraId="4584A220" w14:textId="77777777" w:rsidR="004225A7" w:rsidRPr="00AF64B8" w:rsidRDefault="004225A7" w:rsidP="00190D85">
      <w:pPr>
        <w:ind w:left="567"/>
        <w:jc w:val="both"/>
        <w:rPr>
          <w:rFonts w:ascii="Verdana" w:hAnsi="Verdana"/>
          <w:sz w:val="22"/>
          <w:szCs w:val="22"/>
        </w:rPr>
      </w:pPr>
    </w:p>
    <w:p w14:paraId="0C4C816A" w14:textId="77777777" w:rsidR="004225A7" w:rsidRPr="00AF64B8" w:rsidRDefault="004225A7" w:rsidP="002D312D">
      <w:pPr>
        <w:numPr>
          <w:ilvl w:val="0"/>
          <w:numId w:val="8"/>
        </w:numPr>
        <w:ind w:left="567"/>
        <w:jc w:val="both"/>
        <w:rPr>
          <w:rFonts w:ascii="Verdana" w:hAnsi="Verdana"/>
          <w:sz w:val="22"/>
          <w:szCs w:val="22"/>
        </w:rPr>
      </w:pPr>
      <w:r w:rsidRPr="00AF64B8">
        <w:rPr>
          <w:rFonts w:ascii="Verdana" w:hAnsi="Verdana"/>
          <w:sz w:val="22"/>
          <w:szCs w:val="22"/>
        </w:rPr>
        <w:t>Delimitación de los suministros, recursos y servicios para la atención de emergencias, que cada Organización esté dispuesta a facilitar para el servicio de los demás sin deterioro de las condiciones mismas de seguridad.</w:t>
      </w:r>
    </w:p>
    <w:p w14:paraId="6E0D868A" w14:textId="77777777" w:rsidR="004225A7" w:rsidRPr="00AF64B8" w:rsidRDefault="004225A7" w:rsidP="00190D85">
      <w:pPr>
        <w:ind w:left="567"/>
        <w:jc w:val="both"/>
        <w:rPr>
          <w:rFonts w:ascii="Verdana" w:hAnsi="Verdana"/>
          <w:sz w:val="22"/>
          <w:szCs w:val="22"/>
        </w:rPr>
      </w:pPr>
    </w:p>
    <w:p w14:paraId="17EF3D78" w14:textId="77777777" w:rsidR="004225A7" w:rsidRPr="00AF64B8" w:rsidRDefault="004225A7" w:rsidP="002D312D">
      <w:pPr>
        <w:numPr>
          <w:ilvl w:val="0"/>
          <w:numId w:val="8"/>
        </w:numPr>
        <w:ind w:left="567"/>
        <w:jc w:val="both"/>
        <w:rPr>
          <w:rFonts w:ascii="Verdana" w:hAnsi="Verdana"/>
          <w:sz w:val="22"/>
          <w:szCs w:val="22"/>
        </w:rPr>
      </w:pPr>
      <w:r w:rsidRPr="00AF64B8">
        <w:rPr>
          <w:rFonts w:ascii="Verdana" w:hAnsi="Verdana"/>
          <w:sz w:val="22"/>
          <w:szCs w:val="22"/>
        </w:rPr>
        <w:t>Compromiso de compensación económica o reintegro de los materiales o equipos consumidos, dañados o deteriorados en el control de una emergencia por una Organización en beneficio de las otras.</w:t>
      </w:r>
    </w:p>
    <w:p w14:paraId="5015D645" w14:textId="55A5C9EC" w:rsidR="004225A7" w:rsidRPr="00AF64B8" w:rsidRDefault="004225A7" w:rsidP="00B51608">
      <w:pPr>
        <w:jc w:val="both"/>
        <w:rPr>
          <w:rFonts w:ascii="Verdana" w:hAnsi="Verdana"/>
          <w:sz w:val="22"/>
          <w:szCs w:val="22"/>
        </w:rPr>
      </w:pPr>
    </w:p>
    <w:p w14:paraId="70C9FF50" w14:textId="77777777" w:rsidR="004225A7" w:rsidRPr="00AF64B8" w:rsidRDefault="004225A7" w:rsidP="00B51608">
      <w:pPr>
        <w:jc w:val="both"/>
        <w:rPr>
          <w:rFonts w:ascii="Verdana" w:hAnsi="Verdana"/>
          <w:b/>
          <w:i/>
          <w:sz w:val="22"/>
          <w:szCs w:val="22"/>
        </w:rPr>
      </w:pPr>
      <w:r w:rsidRPr="00AF64B8">
        <w:rPr>
          <w:rFonts w:ascii="Verdana" w:hAnsi="Verdana"/>
          <w:b/>
          <w:i/>
          <w:sz w:val="22"/>
          <w:szCs w:val="22"/>
        </w:rPr>
        <w:t>Entre las funciones del PAM se definen:</w:t>
      </w:r>
    </w:p>
    <w:p w14:paraId="10548FA2" w14:textId="77777777" w:rsidR="004225A7" w:rsidRPr="00AF64B8" w:rsidRDefault="004225A7" w:rsidP="00B51608">
      <w:pPr>
        <w:jc w:val="both"/>
        <w:rPr>
          <w:rFonts w:ascii="Verdana" w:hAnsi="Verdana"/>
          <w:sz w:val="22"/>
          <w:szCs w:val="22"/>
        </w:rPr>
      </w:pPr>
    </w:p>
    <w:p w14:paraId="1716FF2A" w14:textId="77777777" w:rsidR="004225A7" w:rsidRPr="00AF64B8" w:rsidRDefault="004225A7" w:rsidP="002D312D">
      <w:pPr>
        <w:numPr>
          <w:ilvl w:val="0"/>
          <w:numId w:val="8"/>
        </w:numPr>
        <w:ind w:left="426"/>
        <w:jc w:val="both"/>
        <w:rPr>
          <w:rFonts w:ascii="Verdana" w:hAnsi="Verdana"/>
          <w:sz w:val="22"/>
          <w:szCs w:val="22"/>
        </w:rPr>
      </w:pPr>
      <w:r w:rsidRPr="00AF64B8">
        <w:rPr>
          <w:rFonts w:ascii="Verdana" w:hAnsi="Verdana"/>
          <w:sz w:val="22"/>
          <w:szCs w:val="22"/>
        </w:rPr>
        <w:t>Analizar la situación, gravedad, riesgos potenciales de activación y reactivación de la emergencia.</w:t>
      </w:r>
    </w:p>
    <w:p w14:paraId="6847A268" w14:textId="77777777" w:rsidR="004225A7" w:rsidRPr="00AF64B8" w:rsidRDefault="004225A7" w:rsidP="00190D85">
      <w:pPr>
        <w:ind w:left="426"/>
        <w:jc w:val="both"/>
        <w:rPr>
          <w:rFonts w:ascii="Verdana" w:hAnsi="Verdana"/>
          <w:sz w:val="22"/>
          <w:szCs w:val="22"/>
        </w:rPr>
      </w:pPr>
    </w:p>
    <w:p w14:paraId="1F2E59CF" w14:textId="77777777" w:rsidR="004225A7" w:rsidRPr="00AF64B8" w:rsidRDefault="004225A7" w:rsidP="002D312D">
      <w:pPr>
        <w:numPr>
          <w:ilvl w:val="0"/>
          <w:numId w:val="8"/>
        </w:numPr>
        <w:ind w:left="426"/>
        <w:jc w:val="both"/>
        <w:rPr>
          <w:rFonts w:ascii="Verdana" w:hAnsi="Verdana"/>
          <w:sz w:val="22"/>
          <w:szCs w:val="22"/>
        </w:rPr>
      </w:pPr>
      <w:r w:rsidRPr="00AF64B8">
        <w:rPr>
          <w:rFonts w:ascii="Verdana" w:hAnsi="Verdana"/>
          <w:sz w:val="22"/>
          <w:szCs w:val="22"/>
        </w:rPr>
        <w:t>Planificar y coordinar las acciones de control de la emergencia.</w:t>
      </w:r>
    </w:p>
    <w:p w14:paraId="50380E80" w14:textId="77777777" w:rsidR="004225A7" w:rsidRPr="00AF64B8" w:rsidRDefault="004225A7" w:rsidP="00190D85">
      <w:pPr>
        <w:ind w:left="426"/>
        <w:jc w:val="both"/>
        <w:rPr>
          <w:rFonts w:ascii="Verdana" w:hAnsi="Verdana"/>
          <w:sz w:val="22"/>
          <w:szCs w:val="22"/>
        </w:rPr>
      </w:pPr>
    </w:p>
    <w:p w14:paraId="1191161A" w14:textId="77777777" w:rsidR="004225A7" w:rsidRPr="00AF64B8" w:rsidRDefault="004225A7" w:rsidP="002D312D">
      <w:pPr>
        <w:numPr>
          <w:ilvl w:val="0"/>
          <w:numId w:val="8"/>
        </w:numPr>
        <w:ind w:left="426"/>
        <w:jc w:val="both"/>
        <w:rPr>
          <w:rFonts w:ascii="Verdana" w:hAnsi="Verdana"/>
          <w:sz w:val="22"/>
          <w:szCs w:val="22"/>
        </w:rPr>
      </w:pPr>
      <w:r w:rsidRPr="00AF64B8">
        <w:rPr>
          <w:rFonts w:ascii="Verdana" w:hAnsi="Verdana"/>
          <w:sz w:val="22"/>
          <w:szCs w:val="22"/>
        </w:rPr>
        <w:t>Plantear estrategias para enfrentarse a la emergencia.</w:t>
      </w:r>
    </w:p>
    <w:p w14:paraId="06098F82" w14:textId="77777777" w:rsidR="004225A7" w:rsidRPr="00AF64B8" w:rsidRDefault="004225A7" w:rsidP="00190D85">
      <w:pPr>
        <w:ind w:left="426"/>
        <w:jc w:val="both"/>
        <w:rPr>
          <w:rFonts w:ascii="Verdana" w:hAnsi="Verdana"/>
          <w:sz w:val="22"/>
          <w:szCs w:val="22"/>
        </w:rPr>
      </w:pPr>
    </w:p>
    <w:p w14:paraId="37D31A36" w14:textId="77777777" w:rsidR="004225A7" w:rsidRPr="00AF64B8" w:rsidRDefault="004225A7" w:rsidP="002D312D">
      <w:pPr>
        <w:numPr>
          <w:ilvl w:val="0"/>
          <w:numId w:val="8"/>
        </w:numPr>
        <w:ind w:left="426"/>
        <w:jc w:val="both"/>
        <w:rPr>
          <w:rFonts w:ascii="Verdana" w:hAnsi="Verdana"/>
          <w:sz w:val="22"/>
          <w:szCs w:val="22"/>
        </w:rPr>
      </w:pPr>
      <w:r w:rsidRPr="00AF64B8">
        <w:rPr>
          <w:rFonts w:ascii="Verdana" w:hAnsi="Verdana"/>
          <w:sz w:val="22"/>
          <w:szCs w:val="22"/>
        </w:rPr>
        <w:lastRenderedPageBreak/>
        <w:t>Determinar la necesidad y coordinar la intervención de los grupos de apoyo.</w:t>
      </w:r>
    </w:p>
    <w:p w14:paraId="38A154FF" w14:textId="77777777" w:rsidR="004225A7" w:rsidRPr="00AF64B8" w:rsidRDefault="004225A7" w:rsidP="00190D85">
      <w:pPr>
        <w:ind w:left="426"/>
        <w:jc w:val="both"/>
        <w:rPr>
          <w:rFonts w:ascii="Verdana" w:hAnsi="Verdana"/>
          <w:sz w:val="22"/>
          <w:szCs w:val="22"/>
        </w:rPr>
      </w:pPr>
    </w:p>
    <w:p w14:paraId="20468A23" w14:textId="77777777" w:rsidR="004225A7" w:rsidRPr="00AF64B8" w:rsidRDefault="004225A7" w:rsidP="002D312D">
      <w:pPr>
        <w:numPr>
          <w:ilvl w:val="0"/>
          <w:numId w:val="8"/>
        </w:numPr>
        <w:ind w:left="426"/>
        <w:jc w:val="both"/>
        <w:rPr>
          <w:rFonts w:ascii="Verdana" w:hAnsi="Verdana"/>
          <w:sz w:val="22"/>
          <w:szCs w:val="22"/>
        </w:rPr>
      </w:pPr>
      <w:r w:rsidRPr="00AF64B8">
        <w:rPr>
          <w:rFonts w:ascii="Verdana" w:hAnsi="Verdana"/>
          <w:sz w:val="22"/>
          <w:szCs w:val="22"/>
        </w:rPr>
        <w:t>Tener a la mano el inventario de los recursos, suministros y servicios de ayuda disponibles para la emergencia.</w:t>
      </w:r>
    </w:p>
    <w:p w14:paraId="4D2E2FD7" w14:textId="77777777" w:rsidR="004225A7" w:rsidRPr="00AF64B8" w:rsidRDefault="004225A7" w:rsidP="00190D85">
      <w:pPr>
        <w:ind w:left="426"/>
        <w:jc w:val="both"/>
        <w:rPr>
          <w:rFonts w:ascii="Verdana" w:hAnsi="Verdana"/>
          <w:sz w:val="22"/>
          <w:szCs w:val="22"/>
        </w:rPr>
      </w:pPr>
    </w:p>
    <w:p w14:paraId="7FEE1DBF" w14:textId="77777777" w:rsidR="004225A7" w:rsidRPr="00AF64B8" w:rsidRDefault="004225A7" w:rsidP="002D312D">
      <w:pPr>
        <w:numPr>
          <w:ilvl w:val="0"/>
          <w:numId w:val="8"/>
        </w:numPr>
        <w:ind w:left="426"/>
        <w:jc w:val="both"/>
        <w:rPr>
          <w:rFonts w:ascii="Verdana" w:hAnsi="Verdana"/>
          <w:sz w:val="22"/>
          <w:szCs w:val="22"/>
        </w:rPr>
      </w:pPr>
      <w:r w:rsidRPr="00AF64B8">
        <w:rPr>
          <w:rFonts w:ascii="Verdana" w:hAnsi="Verdana"/>
          <w:sz w:val="22"/>
          <w:szCs w:val="22"/>
        </w:rPr>
        <w:t>Facilitar los recursos, suministros y servicios de ayuda mutua disponibles para cada organización y requeridos por el director de la emergencia.</w:t>
      </w:r>
    </w:p>
    <w:p w14:paraId="6CF83600" w14:textId="77777777" w:rsidR="004225A7" w:rsidRPr="00AF64B8" w:rsidRDefault="004225A7" w:rsidP="00190D85">
      <w:pPr>
        <w:ind w:left="426"/>
        <w:jc w:val="both"/>
        <w:rPr>
          <w:rFonts w:ascii="Verdana" w:hAnsi="Verdana"/>
          <w:sz w:val="22"/>
          <w:szCs w:val="22"/>
        </w:rPr>
      </w:pPr>
    </w:p>
    <w:p w14:paraId="093C8388" w14:textId="77777777" w:rsidR="004225A7" w:rsidRPr="00AF64B8" w:rsidRDefault="004225A7" w:rsidP="002D312D">
      <w:pPr>
        <w:numPr>
          <w:ilvl w:val="0"/>
          <w:numId w:val="8"/>
        </w:numPr>
        <w:ind w:left="426"/>
        <w:jc w:val="both"/>
        <w:rPr>
          <w:rFonts w:ascii="Verdana" w:hAnsi="Verdana"/>
          <w:sz w:val="22"/>
          <w:szCs w:val="22"/>
        </w:rPr>
      </w:pPr>
      <w:r w:rsidRPr="00AF64B8">
        <w:rPr>
          <w:rFonts w:ascii="Verdana" w:hAnsi="Verdana"/>
          <w:sz w:val="22"/>
          <w:szCs w:val="22"/>
        </w:rPr>
        <w:t>Evaluar los daños producidos.</w:t>
      </w:r>
    </w:p>
    <w:p w14:paraId="718EB0AD" w14:textId="77777777" w:rsidR="004225A7" w:rsidRPr="00AF64B8" w:rsidRDefault="004225A7" w:rsidP="00B51608">
      <w:pPr>
        <w:jc w:val="both"/>
        <w:rPr>
          <w:rFonts w:ascii="Verdana" w:hAnsi="Verdana"/>
          <w:sz w:val="22"/>
          <w:szCs w:val="22"/>
        </w:rPr>
      </w:pPr>
    </w:p>
    <w:p w14:paraId="0A1CC680" w14:textId="0A5DC0F4" w:rsidR="004225A7" w:rsidRPr="00AF64B8" w:rsidRDefault="000F1927" w:rsidP="000F1927">
      <w:pPr>
        <w:pStyle w:val="Ttulo1"/>
        <w:rPr>
          <w:sz w:val="22"/>
          <w:szCs w:val="22"/>
        </w:rPr>
      </w:pPr>
      <w:bookmarkStart w:id="75" w:name="_Toc85617304"/>
      <w:bookmarkStart w:id="76" w:name="_Toc169616162"/>
      <w:r w:rsidRPr="00AF64B8">
        <w:rPr>
          <w:bCs/>
          <w:sz w:val="22"/>
          <w:szCs w:val="22"/>
        </w:rPr>
        <w:t>23.</w:t>
      </w:r>
      <w:r w:rsidR="004225A7" w:rsidRPr="00AF64B8">
        <w:rPr>
          <w:bCs/>
          <w:sz w:val="22"/>
          <w:szCs w:val="22"/>
        </w:rPr>
        <w:t xml:space="preserve"> </w:t>
      </w:r>
      <w:bookmarkStart w:id="77" w:name="_Toc164071191"/>
      <w:r w:rsidR="004225A7" w:rsidRPr="00AF64B8">
        <w:rPr>
          <w:sz w:val="22"/>
          <w:szCs w:val="22"/>
        </w:rPr>
        <w:t>Resultados</w:t>
      </w:r>
      <w:bookmarkEnd w:id="75"/>
      <w:bookmarkEnd w:id="76"/>
      <w:bookmarkEnd w:id="77"/>
    </w:p>
    <w:p w14:paraId="0CF7D47A" w14:textId="77777777" w:rsidR="004225A7" w:rsidRPr="00AF64B8" w:rsidRDefault="004225A7" w:rsidP="00B51608">
      <w:pPr>
        <w:jc w:val="both"/>
        <w:rPr>
          <w:rFonts w:ascii="Verdana" w:hAnsi="Verdana"/>
          <w:b/>
          <w:sz w:val="22"/>
          <w:szCs w:val="22"/>
        </w:rPr>
      </w:pPr>
    </w:p>
    <w:p w14:paraId="1A9EF3BC" w14:textId="77777777" w:rsidR="004225A7" w:rsidRPr="00AF64B8" w:rsidRDefault="004225A7" w:rsidP="002D312D">
      <w:pPr>
        <w:numPr>
          <w:ilvl w:val="0"/>
          <w:numId w:val="10"/>
        </w:numPr>
        <w:ind w:left="426"/>
        <w:jc w:val="both"/>
        <w:rPr>
          <w:rFonts w:ascii="Verdana" w:hAnsi="Verdana"/>
          <w:sz w:val="22"/>
          <w:szCs w:val="22"/>
        </w:rPr>
      </w:pPr>
      <w:r w:rsidRPr="00AF64B8">
        <w:rPr>
          <w:rFonts w:ascii="Verdana" w:hAnsi="Verdana"/>
          <w:sz w:val="22"/>
          <w:szCs w:val="22"/>
        </w:rPr>
        <w:t>En el documento Plan de emergencias se estableció los integrantes de la brigada de emergencias.</w:t>
      </w:r>
    </w:p>
    <w:p w14:paraId="5EF93B9A" w14:textId="77777777" w:rsidR="004225A7" w:rsidRPr="00AF64B8" w:rsidRDefault="004225A7" w:rsidP="002D312D">
      <w:pPr>
        <w:numPr>
          <w:ilvl w:val="0"/>
          <w:numId w:val="10"/>
        </w:numPr>
        <w:ind w:left="426"/>
        <w:jc w:val="both"/>
        <w:rPr>
          <w:rFonts w:ascii="Verdana" w:hAnsi="Verdana"/>
          <w:sz w:val="22"/>
          <w:szCs w:val="22"/>
        </w:rPr>
      </w:pPr>
      <w:r w:rsidRPr="00AF64B8">
        <w:rPr>
          <w:rFonts w:ascii="Verdana" w:hAnsi="Verdana"/>
          <w:sz w:val="22"/>
          <w:szCs w:val="22"/>
        </w:rPr>
        <w:t>Dentro del documento no se establecen los recursos de emergencia con los que actualmente cuenta la entidad.</w:t>
      </w:r>
    </w:p>
    <w:p w14:paraId="1A7067A7" w14:textId="77777777" w:rsidR="004225A7" w:rsidRPr="00AF64B8" w:rsidRDefault="004225A7" w:rsidP="002D312D">
      <w:pPr>
        <w:numPr>
          <w:ilvl w:val="0"/>
          <w:numId w:val="10"/>
        </w:numPr>
        <w:ind w:left="426"/>
        <w:jc w:val="both"/>
        <w:rPr>
          <w:rFonts w:ascii="Verdana" w:hAnsi="Verdana"/>
          <w:sz w:val="22"/>
          <w:szCs w:val="22"/>
        </w:rPr>
      </w:pPr>
      <w:r w:rsidRPr="00AF64B8">
        <w:rPr>
          <w:rFonts w:ascii="Verdana" w:hAnsi="Verdana"/>
          <w:sz w:val="22"/>
          <w:szCs w:val="22"/>
        </w:rPr>
        <w:t>Se observaron extintores recién recargados y actualizados</w:t>
      </w:r>
    </w:p>
    <w:p w14:paraId="654529F0" w14:textId="37F22430" w:rsidR="004225A7" w:rsidRPr="00AF64B8" w:rsidRDefault="004225A7" w:rsidP="002D312D">
      <w:pPr>
        <w:numPr>
          <w:ilvl w:val="0"/>
          <w:numId w:val="10"/>
        </w:numPr>
        <w:ind w:left="426"/>
        <w:jc w:val="both"/>
        <w:rPr>
          <w:rFonts w:ascii="Verdana" w:hAnsi="Verdana"/>
          <w:sz w:val="22"/>
          <w:szCs w:val="22"/>
        </w:rPr>
      </w:pPr>
      <w:r w:rsidRPr="00AF64B8">
        <w:rPr>
          <w:rFonts w:ascii="Verdana" w:hAnsi="Verdana"/>
          <w:sz w:val="22"/>
          <w:szCs w:val="22"/>
        </w:rPr>
        <w:t>Se identifica el botiquín de emergencia ubicado y señalizados en un lugar visible.</w:t>
      </w:r>
    </w:p>
    <w:p w14:paraId="2966C5D7" w14:textId="6B670B53" w:rsidR="004225A7" w:rsidRPr="00AF64B8" w:rsidRDefault="000F1927" w:rsidP="000F1927">
      <w:pPr>
        <w:pStyle w:val="Ttulo1"/>
        <w:ind w:left="284" w:hanging="284"/>
        <w:rPr>
          <w:sz w:val="22"/>
          <w:szCs w:val="22"/>
        </w:rPr>
      </w:pPr>
      <w:bookmarkStart w:id="78" w:name="_Toc85617305"/>
      <w:bookmarkStart w:id="79" w:name="_Toc164071192"/>
      <w:bookmarkStart w:id="80" w:name="_Toc169616163"/>
      <w:r w:rsidRPr="00AF64B8">
        <w:rPr>
          <w:sz w:val="22"/>
          <w:szCs w:val="22"/>
        </w:rPr>
        <w:t>24.</w:t>
      </w:r>
      <w:r w:rsidR="004225A7" w:rsidRPr="00AF64B8">
        <w:rPr>
          <w:sz w:val="22"/>
          <w:szCs w:val="22"/>
        </w:rPr>
        <w:t>Conclusiones</w:t>
      </w:r>
      <w:bookmarkEnd w:id="78"/>
      <w:bookmarkEnd w:id="79"/>
      <w:bookmarkEnd w:id="80"/>
    </w:p>
    <w:p w14:paraId="66C080ED" w14:textId="77777777" w:rsidR="004225A7" w:rsidRPr="00AF64B8" w:rsidRDefault="004225A7" w:rsidP="00B51608">
      <w:pPr>
        <w:jc w:val="both"/>
        <w:rPr>
          <w:rFonts w:ascii="Verdana" w:hAnsi="Verdana"/>
          <w:b/>
          <w:sz w:val="22"/>
          <w:szCs w:val="22"/>
        </w:rPr>
      </w:pPr>
    </w:p>
    <w:p w14:paraId="021EEA4E" w14:textId="77777777" w:rsidR="004225A7" w:rsidRPr="00AF64B8" w:rsidRDefault="004225A7" w:rsidP="002D312D">
      <w:pPr>
        <w:numPr>
          <w:ilvl w:val="0"/>
          <w:numId w:val="10"/>
        </w:numPr>
        <w:ind w:left="426"/>
        <w:jc w:val="both"/>
        <w:rPr>
          <w:rFonts w:ascii="Verdana" w:hAnsi="Verdana"/>
          <w:sz w:val="22"/>
          <w:szCs w:val="22"/>
        </w:rPr>
      </w:pPr>
      <w:r w:rsidRPr="00AF64B8">
        <w:rPr>
          <w:rFonts w:ascii="Verdana" w:hAnsi="Verdana"/>
          <w:sz w:val="22"/>
          <w:szCs w:val="22"/>
        </w:rPr>
        <w:t>Se hallaron oportunidades de mejora, encaminadas a la actualización del plan de emergencia de la superintendencia de vigilancia y seguridad privada, estableciendo las medidas de intervención administrativas y operativos, de acuerdo con la revisión documental y física de las instalaciones de la entidad.</w:t>
      </w:r>
    </w:p>
    <w:p w14:paraId="770F5C84" w14:textId="77777777" w:rsidR="004225A7" w:rsidRPr="00AF64B8" w:rsidRDefault="004225A7" w:rsidP="00190D85">
      <w:pPr>
        <w:ind w:left="426"/>
        <w:jc w:val="both"/>
        <w:rPr>
          <w:rFonts w:ascii="Verdana" w:hAnsi="Verdana"/>
          <w:sz w:val="22"/>
          <w:szCs w:val="22"/>
        </w:rPr>
      </w:pPr>
    </w:p>
    <w:p w14:paraId="235D3E46" w14:textId="77777777" w:rsidR="004225A7" w:rsidRPr="00AF64B8" w:rsidRDefault="004225A7" w:rsidP="002D312D">
      <w:pPr>
        <w:numPr>
          <w:ilvl w:val="0"/>
          <w:numId w:val="10"/>
        </w:numPr>
        <w:ind w:left="426"/>
        <w:jc w:val="both"/>
        <w:rPr>
          <w:rFonts w:ascii="Verdana" w:hAnsi="Verdana"/>
          <w:sz w:val="22"/>
          <w:szCs w:val="22"/>
        </w:rPr>
      </w:pPr>
      <w:r w:rsidRPr="00AF64B8">
        <w:rPr>
          <w:rFonts w:ascii="Verdana" w:hAnsi="Verdana"/>
          <w:sz w:val="22"/>
          <w:szCs w:val="22"/>
        </w:rPr>
        <w:t>Se identificó la necesidad de actualizar la matriz legal y análisis de amenazas del plan de emergencias actual de la entidad, así como incluir dentro del documento los recursos de emergencia definiendo ubicación y capacidad y el personal de la brigada dentro del plan.</w:t>
      </w:r>
    </w:p>
    <w:p w14:paraId="45F337B0" w14:textId="547609D6" w:rsidR="004225A7" w:rsidRPr="00AF64B8" w:rsidRDefault="005B24C5" w:rsidP="005B24C5">
      <w:pPr>
        <w:pStyle w:val="Ttulo1"/>
        <w:rPr>
          <w:sz w:val="22"/>
          <w:szCs w:val="22"/>
        </w:rPr>
      </w:pPr>
      <w:bookmarkStart w:id="81" w:name="_Toc85617306"/>
      <w:bookmarkStart w:id="82" w:name="_Toc164071193"/>
      <w:bookmarkStart w:id="83" w:name="_Toc169616164"/>
      <w:r w:rsidRPr="00AF64B8">
        <w:rPr>
          <w:sz w:val="22"/>
          <w:szCs w:val="22"/>
        </w:rPr>
        <w:t xml:space="preserve">25. </w:t>
      </w:r>
      <w:r w:rsidR="004225A7" w:rsidRPr="00AF64B8">
        <w:rPr>
          <w:sz w:val="22"/>
          <w:szCs w:val="22"/>
        </w:rPr>
        <w:t>Hallazgos/Recomendaciones</w:t>
      </w:r>
      <w:bookmarkEnd w:id="81"/>
      <w:bookmarkEnd w:id="82"/>
      <w:bookmarkEnd w:id="83"/>
    </w:p>
    <w:p w14:paraId="1EAC3215" w14:textId="77777777" w:rsidR="004225A7" w:rsidRPr="00AF64B8" w:rsidRDefault="004225A7" w:rsidP="00B51608">
      <w:pPr>
        <w:jc w:val="both"/>
        <w:rPr>
          <w:rFonts w:ascii="Verdana" w:hAnsi="Verdana"/>
          <w:b/>
          <w:sz w:val="22"/>
          <w:szCs w:val="22"/>
        </w:rPr>
      </w:pPr>
    </w:p>
    <w:p w14:paraId="4F0A0C9F" w14:textId="77777777" w:rsidR="004225A7" w:rsidRPr="00AF64B8" w:rsidRDefault="004225A7" w:rsidP="002D312D">
      <w:pPr>
        <w:numPr>
          <w:ilvl w:val="0"/>
          <w:numId w:val="11"/>
        </w:numPr>
        <w:jc w:val="both"/>
        <w:rPr>
          <w:rFonts w:ascii="Verdana" w:hAnsi="Verdana"/>
          <w:sz w:val="22"/>
          <w:szCs w:val="22"/>
        </w:rPr>
      </w:pPr>
      <w:r w:rsidRPr="00AF64B8">
        <w:rPr>
          <w:rFonts w:ascii="Verdana" w:hAnsi="Verdana"/>
          <w:sz w:val="22"/>
          <w:szCs w:val="22"/>
        </w:rPr>
        <w:t>Divulgar a todo el personal el listado de emergencias, así mismo se debe publicar en un lugar visible y de fácil acceso.</w:t>
      </w:r>
    </w:p>
    <w:p w14:paraId="4F93040E" w14:textId="77777777" w:rsidR="004225A7" w:rsidRPr="00AF64B8" w:rsidRDefault="004225A7" w:rsidP="002D312D">
      <w:pPr>
        <w:numPr>
          <w:ilvl w:val="0"/>
          <w:numId w:val="11"/>
        </w:numPr>
        <w:jc w:val="both"/>
        <w:rPr>
          <w:rFonts w:ascii="Verdana" w:hAnsi="Verdana"/>
          <w:sz w:val="22"/>
          <w:szCs w:val="22"/>
        </w:rPr>
      </w:pPr>
      <w:r w:rsidRPr="00AF64B8">
        <w:rPr>
          <w:rFonts w:ascii="Verdana" w:hAnsi="Verdana"/>
          <w:sz w:val="22"/>
          <w:szCs w:val="22"/>
        </w:rPr>
        <w:t>Se recomienda definir programa de formación y entrenamiento para los brigadistas.</w:t>
      </w:r>
    </w:p>
    <w:p w14:paraId="560F7430" w14:textId="77777777" w:rsidR="004225A7" w:rsidRPr="00AF64B8" w:rsidRDefault="004225A7" w:rsidP="002D312D">
      <w:pPr>
        <w:numPr>
          <w:ilvl w:val="0"/>
          <w:numId w:val="11"/>
        </w:numPr>
        <w:jc w:val="both"/>
        <w:rPr>
          <w:rFonts w:ascii="Verdana" w:hAnsi="Verdana"/>
          <w:sz w:val="22"/>
          <w:szCs w:val="22"/>
        </w:rPr>
      </w:pPr>
      <w:r w:rsidRPr="00AF64B8">
        <w:rPr>
          <w:rFonts w:ascii="Verdana" w:hAnsi="Verdana"/>
          <w:sz w:val="22"/>
          <w:szCs w:val="22"/>
        </w:rPr>
        <w:t xml:space="preserve">Se recomienda implementar folleto informativo o ayuda audio visual para informar a los visitantes sobre la manera de actuar en caso de emergencia, acorde a los lineamientos establecidos en el plan de emergencias del edificio y de la Superintendencia de vigilancia y seguridad privada. </w:t>
      </w:r>
    </w:p>
    <w:p w14:paraId="29E92CE1" w14:textId="77777777" w:rsidR="004225A7" w:rsidRPr="00AF64B8" w:rsidRDefault="004225A7" w:rsidP="002D312D">
      <w:pPr>
        <w:numPr>
          <w:ilvl w:val="0"/>
          <w:numId w:val="11"/>
        </w:numPr>
        <w:jc w:val="both"/>
        <w:rPr>
          <w:rFonts w:ascii="Verdana" w:hAnsi="Verdana"/>
          <w:sz w:val="22"/>
          <w:szCs w:val="22"/>
        </w:rPr>
      </w:pPr>
      <w:r w:rsidRPr="00AF64B8">
        <w:rPr>
          <w:rFonts w:ascii="Verdana" w:hAnsi="Verdana"/>
          <w:sz w:val="22"/>
          <w:szCs w:val="22"/>
        </w:rPr>
        <w:t xml:space="preserve"> Se recomienda que los puntos ecológicos sean actualizados de acuerdo con lo establecido en la Resolución No. 2184 del 2019.</w:t>
      </w:r>
    </w:p>
    <w:p w14:paraId="716B8C9A" w14:textId="77777777" w:rsidR="004225A7" w:rsidRPr="00AF64B8" w:rsidRDefault="004225A7" w:rsidP="00B51608">
      <w:pPr>
        <w:jc w:val="both"/>
        <w:rPr>
          <w:rFonts w:ascii="Verdana" w:hAnsi="Verdana"/>
          <w:b/>
          <w:sz w:val="22"/>
          <w:szCs w:val="22"/>
        </w:rPr>
      </w:pPr>
    </w:p>
    <w:p w14:paraId="45FDDA1E" w14:textId="77777777" w:rsidR="004225A7" w:rsidRPr="00AF64B8" w:rsidRDefault="004225A7" w:rsidP="002D312D">
      <w:pPr>
        <w:numPr>
          <w:ilvl w:val="0"/>
          <w:numId w:val="12"/>
        </w:numPr>
        <w:jc w:val="both"/>
        <w:rPr>
          <w:rFonts w:ascii="Verdana" w:hAnsi="Verdana"/>
          <w:sz w:val="22"/>
          <w:szCs w:val="22"/>
        </w:rPr>
      </w:pPr>
      <w:r w:rsidRPr="00AF64B8">
        <w:rPr>
          <w:rFonts w:ascii="Verdana" w:hAnsi="Verdana"/>
          <w:b/>
          <w:sz w:val="22"/>
          <w:szCs w:val="22"/>
        </w:rPr>
        <w:t>Color blanco:</w:t>
      </w:r>
      <w:r w:rsidRPr="00AF64B8">
        <w:rPr>
          <w:rFonts w:ascii="Verdana" w:hAnsi="Verdana"/>
          <w:sz w:val="22"/>
          <w:szCs w:val="22"/>
        </w:rPr>
        <w:t xml:space="preserve"> Para depositar los residuos aprovechables como plástico, vidrio, metales, papel y cartón </w:t>
      </w:r>
    </w:p>
    <w:p w14:paraId="36A59993" w14:textId="77777777" w:rsidR="004225A7" w:rsidRPr="00AF64B8" w:rsidRDefault="004225A7" w:rsidP="002D312D">
      <w:pPr>
        <w:numPr>
          <w:ilvl w:val="0"/>
          <w:numId w:val="12"/>
        </w:numPr>
        <w:jc w:val="both"/>
        <w:rPr>
          <w:rFonts w:ascii="Verdana" w:hAnsi="Verdana"/>
          <w:sz w:val="22"/>
          <w:szCs w:val="22"/>
        </w:rPr>
      </w:pPr>
      <w:r w:rsidRPr="00AF64B8">
        <w:rPr>
          <w:rFonts w:ascii="Verdana" w:hAnsi="Verdana"/>
          <w:b/>
          <w:sz w:val="22"/>
          <w:szCs w:val="22"/>
        </w:rPr>
        <w:t>Color negro</w:t>
      </w:r>
      <w:r w:rsidRPr="00AF64B8">
        <w:rPr>
          <w:rFonts w:ascii="Verdana" w:hAnsi="Verdana"/>
          <w:sz w:val="22"/>
          <w:szCs w:val="22"/>
        </w:rPr>
        <w:t xml:space="preserve">: Para depositar residuos no aprovechables como el papel higiénico; servilletas, papeles y cartones contaminados con comida; papeles metalizados, entre otros </w:t>
      </w:r>
    </w:p>
    <w:p w14:paraId="0A016CBB" w14:textId="77777777" w:rsidR="004225A7" w:rsidRPr="00AF64B8" w:rsidRDefault="004225A7" w:rsidP="002D312D">
      <w:pPr>
        <w:numPr>
          <w:ilvl w:val="0"/>
          <w:numId w:val="12"/>
        </w:numPr>
        <w:jc w:val="both"/>
        <w:rPr>
          <w:rFonts w:ascii="Verdana" w:hAnsi="Verdana"/>
          <w:sz w:val="22"/>
          <w:szCs w:val="22"/>
        </w:rPr>
      </w:pPr>
      <w:r w:rsidRPr="00AF64B8">
        <w:rPr>
          <w:rFonts w:ascii="Verdana" w:hAnsi="Verdana"/>
          <w:b/>
          <w:sz w:val="22"/>
          <w:szCs w:val="22"/>
        </w:rPr>
        <w:t>Color verde:</w:t>
      </w:r>
      <w:r w:rsidRPr="00AF64B8">
        <w:rPr>
          <w:rFonts w:ascii="Verdana" w:hAnsi="Verdana"/>
          <w:sz w:val="22"/>
          <w:szCs w:val="22"/>
        </w:rPr>
        <w:t xml:space="preserve"> Para depositar residuos orgánicos aprovechables como los restos de comida, desechos agrícolas etc.</w:t>
      </w:r>
    </w:p>
    <w:p w14:paraId="73B4EA9E" w14:textId="77777777" w:rsidR="004225A7" w:rsidRPr="00AF64B8" w:rsidRDefault="004225A7" w:rsidP="00B51608">
      <w:pPr>
        <w:jc w:val="both"/>
        <w:rPr>
          <w:rFonts w:ascii="Verdana" w:hAnsi="Verdana"/>
          <w:sz w:val="22"/>
          <w:szCs w:val="22"/>
        </w:rPr>
      </w:pPr>
    </w:p>
    <w:p w14:paraId="7E99A170" w14:textId="77777777" w:rsidR="004225A7" w:rsidRPr="00AF64B8" w:rsidRDefault="004225A7" w:rsidP="00B51608">
      <w:pPr>
        <w:jc w:val="both"/>
        <w:rPr>
          <w:rFonts w:ascii="Verdana" w:hAnsi="Verdana"/>
          <w:sz w:val="22"/>
          <w:szCs w:val="22"/>
        </w:rPr>
      </w:pPr>
    </w:p>
    <w:p w14:paraId="503D965F" w14:textId="224EE5D9" w:rsidR="00190D85" w:rsidRPr="00121225" w:rsidRDefault="004225A7" w:rsidP="005B24C5">
      <w:pPr>
        <w:numPr>
          <w:ilvl w:val="0"/>
          <w:numId w:val="13"/>
        </w:numPr>
        <w:jc w:val="both"/>
        <w:rPr>
          <w:rFonts w:ascii="Verdana" w:hAnsi="Verdana"/>
          <w:sz w:val="22"/>
          <w:szCs w:val="22"/>
        </w:rPr>
      </w:pPr>
      <w:r w:rsidRPr="00AF64B8">
        <w:rPr>
          <w:rFonts w:ascii="Verdana" w:hAnsi="Verdana"/>
          <w:sz w:val="22"/>
          <w:szCs w:val="22"/>
        </w:rPr>
        <w:t xml:space="preserve">Se recomienda mantener actualizado dentro del documento plan de emergencias el listado del personal que conforma el Sistema Comando incidentes de la Sede de Gestión Documental Pte. Aranda (Ver anexo 12 del Excel adjunto a este documento. </w:t>
      </w:r>
      <w:bookmarkStart w:id="84" w:name="_GoBack"/>
      <w:bookmarkEnd w:id="84"/>
    </w:p>
    <w:p w14:paraId="4F13B145" w14:textId="62E6EAA6" w:rsidR="004225A7" w:rsidRPr="00AF64B8" w:rsidRDefault="005B24C5" w:rsidP="005B24C5">
      <w:pPr>
        <w:pStyle w:val="Ttulo1"/>
        <w:rPr>
          <w:sz w:val="22"/>
          <w:szCs w:val="22"/>
        </w:rPr>
      </w:pPr>
      <w:bookmarkStart w:id="85" w:name="_Toc164071194"/>
      <w:bookmarkStart w:id="86" w:name="_Toc169616165"/>
      <w:r w:rsidRPr="00AF64B8">
        <w:rPr>
          <w:sz w:val="22"/>
          <w:szCs w:val="22"/>
        </w:rPr>
        <w:t xml:space="preserve">26. </w:t>
      </w:r>
      <w:r w:rsidR="004225A7" w:rsidRPr="00AF64B8">
        <w:rPr>
          <w:sz w:val="22"/>
          <w:szCs w:val="22"/>
        </w:rPr>
        <w:t xml:space="preserve">Anexo formato de </w:t>
      </w:r>
      <w:r w:rsidRPr="00AF64B8">
        <w:rPr>
          <w:sz w:val="22"/>
          <w:szCs w:val="22"/>
        </w:rPr>
        <w:t>análisis</w:t>
      </w:r>
      <w:r w:rsidR="004225A7" w:rsidRPr="00AF64B8">
        <w:rPr>
          <w:sz w:val="22"/>
          <w:szCs w:val="22"/>
        </w:rPr>
        <w:t xml:space="preserve"> de amenazas y vulnerabilidades remitido por ARL POSITIVA.</w:t>
      </w:r>
      <w:bookmarkEnd w:id="85"/>
      <w:bookmarkEnd w:id="86"/>
    </w:p>
    <w:p w14:paraId="418476F0" w14:textId="77777777" w:rsidR="004225A7" w:rsidRPr="00AF64B8" w:rsidRDefault="004225A7" w:rsidP="00B51608">
      <w:pPr>
        <w:jc w:val="both"/>
        <w:rPr>
          <w:rFonts w:ascii="Verdana" w:hAnsi="Verdana"/>
          <w:sz w:val="22"/>
          <w:szCs w:val="22"/>
        </w:rPr>
      </w:pPr>
    </w:p>
    <w:p w14:paraId="0F464310" w14:textId="050F5B5B" w:rsidR="004225A7" w:rsidRPr="00AF64B8" w:rsidRDefault="005B24C5" w:rsidP="005B24C5">
      <w:pPr>
        <w:pStyle w:val="Ttulo1"/>
        <w:rPr>
          <w:bCs/>
          <w:sz w:val="22"/>
          <w:szCs w:val="22"/>
        </w:rPr>
      </w:pPr>
      <w:bookmarkStart w:id="87" w:name="_Toc85617307"/>
      <w:bookmarkStart w:id="88" w:name="_Toc162860791"/>
      <w:bookmarkStart w:id="89" w:name="_Toc164071195"/>
      <w:bookmarkStart w:id="90" w:name="_Toc169616166"/>
      <w:r w:rsidRPr="00AF64B8">
        <w:rPr>
          <w:bCs/>
          <w:sz w:val="22"/>
          <w:szCs w:val="22"/>
        </w:rPr>
        <w:t>27.</w:t>
      </w:r>
      <w:r w:rsidR="00AE6BE6">
        <w:rPr>
          <w:bCs/>
          <w:sz w:val="22"/>
          <w:szCs w:val="22"/>
        </w:rPr>
        <w:t xml:space="preserve"> </w:t>
      </w:r>
      <w:r w:rsidR="004225A7" w:rsidRPr="00AF64B8">
        <w:rPr>
          <w:bCs/>
          <w:sz w:val="22"/>
          <w:szCs w:val="22"/>
        </w:rPr>
        <w:t>Bibliografía</w:t>
      </w:r>
      <w:bookmarkEnd w:id="87"/>
      <w:bookmarkEnd w:id="88"/>
      <w:bookmarkEnd w:id="89"/>
      <w:bookmarkEnd w:id="90"/>
    </w:p>
    <w:p w14:paraId="1587728A" w14:textId="77777777" w:rsidR="004225A7" w:rsidRPr="00AF64B8" w:rsidRDefault="004225A7" w:rsidP="00B51608">
      <w:pPr>
        <w:jc w:val="both"/>
        <w:rPr>
          <w:rFonts w:ascii="Verdana" w:hAnsi="Verdana"/>
          <w:sz w:val="22"/>
          <w:szCs w:val="22"/>
        </w:rPr>
      </w:pPr>
    </w:p>
    <w:p w14:paraId="0841D4AE" w14:textId="77777777" w:rsidR="004225A7" w:rsidRPr="00AF64B8" w:rsidRDefault="004225A7" w:rsidP="002D312D">
      <w:pPr>
        <w:numPr>
          <w:ilvl w:val="0"/>
          <w:numId w:val="13"/>
        </w:numPr>
        <w:spacing w:line="276" w:lineRule="auto"/>
        <w:jc w:val="both"/>
        <w:rPr>
          <w:rFonts w:ascii="Verdana" w:hAnsi="Verdana"/>
          <w:sz w:val="22"/>
          <w:szCs w:val="22"/>
        </w:rPr>
      </w:pPr>
      <w:r w:rsidRPr="00AF64B8">
        <w:rPr>
          <w:rFonts w:ascii="Verdana" w:hAnsi="Verdana"/>
          <w:sz w:val="22"/>
          <w:szCs w:val="22"/>
        </w:rPr>
        <w:t xml:space="preserve">ALCALDIA MAYOR DE BOGOTÁ. FONDO PREVENCIÓN Y ATENCIÓN DE EMERGENCIAS. FOPAE- Guía para elaborar Planes de Emergencia y Contingencias. 2008. </w:t>
      </w:r>
    </w:p>
    <w:p w14:paraId="6088C1B2" w14:textId="77777777" w:rsidR="004225A7" w:rsidRPr="00AF64B8" w:rsidRDefault="004225A7" w:rsidP="002D312D">
      <w:pPr>
        <w:numPr>
          <w:ilvl w:val="0"/>
          <w:numId w:val="13"/>
        </w:numPr>
        <w:spacing w:line="276" w:lineRule="auto"/>
        <w:jc w:val="both"/>
        <w:rPr>
          <w:rFonts w:ascii="Verdana" w:hAnsi="Verdana"/>
          <w:sz w:val="22"/>
          <w:szCs w:val="22"/>
        </w:rPr>
      </w:pPr>
      <w:r w:rsidRPr="00AF64B8">
        <w:rPr>
          <w:rFonts w:ascii="Verdana" w:hAnsi="Verdana"/>
          <w:sz w:val="22"/>
          <w:szCs w:val="22"/>
        </w:rPr>
        <w:t xml:space="preserve">COLOMBIA. DIRECCIÓN GENERAL PARA LA PREVENCIÓN Y ATENCIÓN DE DESASTRES. Manual para la implementación de planes empresariales de emergencias y contingencias y su integración con el sistema nacional para la prevención y atención de desastres. 2003 </w:t>
      </w:r>
    </w:p>
    <w:p w14:paraId="797BA320" w14:textId="77777777" w:rsidR="004225A7" w:rsidRPr="00AF64B8" w:rsidRDefault="004225A7" w:rsidP="002D312D">
      <w:pPr>
        <w:numPr>
          <w:ilvl w:val="0"/>
          <w:numId w:val="13"/>
        </w:numPr>
        <w:spacing w:line="276" w:lineRule="auto"/>
        <w:jc w:val="both"/>
        <w:rPr>
          <w:rFonts w:ascii="Verdana" w:hAnsi="Verdana"/>
          <w:sz w:val="22"/>
          <w:szCs w:val="22"/>
        </w:rPr>
      </w:pPr>
      <w:r w:rsidRPr="00AF64B8">
        <w:rPr>
          <w:rFonts w:ascii="Verdana" w:hAnsi="Verdana"/>
          <w:sz w:val="22"/>
          <w:szCs w:val="22"/>
        </w:rPr>
        <w:t xml:space="preserve">COLOMBIA. DIRECCIÓN GENERAL PARA LA PREVENCIÓN Y ATENCIÓN DE DESASTRES. Plan Local de Emergencia y Contingencias. Bogotá. 1998. </w:t>
      </w:r>
    </w:p>
    <w:p w14:paraId="172DFE2F" w14:textId="7E505265" w:rsidR="004225A7" w:rsidRPr="00AF64B8" w:rsidRDefault="004225A7" w:rsidP="002D312D">
      <w:pPr>
        <w:numPr>
          <w:ilvl w:val="0"/>
          <w:numId w:val="13"/>
        </w:numPr>
        <w:spacing w:line="276" w:lineRule="auto"/>
        <w:jc w:val="both"/>
        <w:rPr>
          <w:rFonts w:ascii="Verdana" w:hAnsi="Verdana"/>
          <w:sz w:val="22"/>
          <w:szCs w:val="22"/>
        </w:rPr>
      </w:pPr>
      <w:r w:rsidRPr="00AF64B8">
        <w:rPr>
          <w:rFonts w:ascii="Verdana" w:hAnsi="Verdana"/>
          <w:sz w:val="22"/>
          <w:szCs w:val="22"/>
        </w:rPr>
        <w:t xml:space="preserve">INSTITUTO COLOMBIANO DE NORMAS TECNICAS Y CERTIFICACIÓN - ICONTEC. Norma Técnica Colombiana </w:t>
      </w:r>
      <w:r w:rsidR="009559FB" w:rsidRPr="00AF64B8">
        <w:rPr>
          <w:rFonts w:ascii="Verdana" w:hAnsi="Verdana"/>
          <w:sz w:val="22"/>
          <w:szCs w:val="22"/>
        </w:rPr>
        <w:t>NTC</w:t>
      </w:r>
      <w:r w:rsidRPr="00AF64B8">
        <w:rPr>
          <w:rFonts w:ascii="Verdana" w:hAnsi="Verdana"/>
          <w:sz w:val="22"/>
          <w:szCs w:val="22"/>
        </w:rPr>
        <w:t xml:space="preserve"> - OHSAS 18001 Sistemas de Gestión en Seguridad y Salud Ocupacional. Bogotá. 2007. </w:t>
      </w:r>
    </w:p>
    <w:p w14:paraId="5A7D18C8" w14:textId="4A6C8F29" w:rsidR="004225A7" w:rsidRPr="00AF64B8" w:rsidRDefault="004225A7" w:rsidP="002D312D">
      <w:pPr>
        <w:numPr>
          <w:ilvl w:val="0"/>
          <w:numId w:val="13"/>
        </w:numPr>
        <w:spacing w:line="276" w:lineRule="auto"/>
        <w:jc w:val="both"/>
        <w:rPr>
          <w:rFonts w:ascii="Verdana" w:hAnsi="Verdana"/>
          <w:sz w:val="22"/>
          <w:szCs w:val="22"/>
        </w:rPr>
      </w:pPr>
      <w:r w:rsidRPr="00AF64B8">
        <w:rPr>
          <w:rFonts w:ascii="Verdana" w:hAnsi="Verdana"/>
          <w:sz w:val="22"/>
          <w:szCs w:val="22"/>
        </w:rPr>
        <w:t xml:space="preserve">INSTITUTO COLOMBIANO DE NORMAS TECNICAS Y CERTIFICACIÓN - ICONTEC. Norma Técnica Colombiana </w:t>
      </w:r>
      <w:r w:rsidR="009559FB" w:rsidRPr="00AF64B8">
        <w:rPr>
          <w:rFonts w:ascii="Verdana" w:hAnsi="Verdana"/>
          <w:sz w:val="22"/>
          <w:szCs w:val="22"/>
        </w:rPr>
        <w:t>NTC</w:t>
      </w:r>
      <w:r w:rsidRPr="00AF64B8">
        <w:rPr>
          <w:rFonts w:ascii="Verdana" w:hAnsi="Verdana"/>
          <w:sz w:val="22"/>
          <w:szCs w:val="22"/>
        </w:rPr>
        <w:t xml:space="preserve"> 1700. Bogotá. 1982. </w:t>
      </w:r>
    </w:p>
    <w:p w14:paraId="0C2C83FB" w14:textId="77777777" w:rsidR="004225A7" w:rsidRPr="00AF64B8" w:rsidRDefault="004225A7" w:rsidP="002D312D">
      <w:pPr>
        <w:numPr>
          <w:ilvl w:val="0"/>
          <w:numId w:val="13"/>
        </w:numPr>
        <w:spacing w:line="276" w:lineRule="auto"/>
        <w:jc w:val="both"/>
        <w:rPr>
          <w:rFonts w:ascii="Verdana" w:hAnsi="Verdana"/>
          <w:sz w:val="22"/>
          <w:szCs w:val="22"/>
        </w:rPr>
      </w:pPr>
      <w:r w:rsidRPr="00AF64B8">
        <w:rPr>
          <w:rFonts w:ascii="Verdana" w:hAnsi="Verdana"/>
          <w:sz w:val="22"/>
          <w:szCs w:val="22"/>
          <w:lang w:val="en-US"/>
        </w:rPr>
        <w:t xml:space="preserve">NATIONAL FIRE PROTECTION ASSOCIATION - NFPA. </w:t>
      </w:r>
      <w:r w:rsidRPr="00AF64B8">
        <w:rPr>
          <w:rFonts w:ascii="Verdana" w:hAnsi="Verdana"/>
          <w:sz w:val="22"/>
          <w:szCs w:val="22"/>
        </w:rPr>
        <w:t xml:space="preserve">Código NFPA 101 Código de Seguridad Humana. USA. 2000: 52 SIKICH, </w:t>
      </w:r>
      <w:proofErr w:type="spellStart"/>
      <w:r w:rsidRPr="00AF64B8">
        <w:rPr>
          <w:rFonts w:ascii="Verdana" w:hAnsi="Verdana"/>
          <w:sz w:val="22"/>
          <w:szCs w:val="22"/>
        </w:rPr>
        <w:t>Geary</w:t>
      </w:r>
      <w:proofErr w:type="spellEnd"/>
      <w:r w:rsidRPr="00AF64B8">
        <w:rPr>
          <w:rFonts w:ascii="Verdana" w:hAnsi="Verdana"/>
          <w:sz w:val="22"/>
          <w:szCs w:val="22"/>
        </w:rPr>
        <w:t xml:space="preserve"> W. Manual para planificar la administración de emergencias. McGraw - Hill. México. 1997: 337 - 33 </w:t>
      </w:r>
    </w:p>
    <w:p w14:paraId="22CFE710" w14:textId="77777777" w:rsidR="004225A7" w:rsidRPr="00AF64B8" w:rsidRDefault="004225A7" w:rsidP="00B51608">
      <w:pPr>
        <w:jc w:val="both"/>
        <w:rPr>
          <w:rFonts w:ascii="Verdana" w:hAnsi="Verdana"/>
          <w:sz w:val="22"/>
          <w:szCs w:val="22"/>
        </w:rPr>
      </w:pPr>
    </w:p>
    <w:p w14:paraId="1CE0111A" w14:textId="77777777" w:rsidR="004225A7" w:rsidRPr="00AF64B8" w:rsidRDefault="004225A7" w:rsidP="00B51608">
      <w:pPr>
        <w:jc w:val="both"/>
        <w:rPr>
          <w:rFonts w:ascii="Verdana" w:hAnsi="Verdana"/>
          <w:sz w:val="22"/>
          <w:szCs w:val="22"/>
          <w:lang w:val="es-ES"/>
        </w:rPr>
      </w:pPr>
    </w:p>
    <w:p w14:paraId="7230A694" w14:textId="7C1A0825" w:rsidR="004225A7" w:rsidRPr="00AF64B8" w:rsidRDefault="004225A7" w:rsidP="00B51608">
      <w:pPr>
        <w:jc w:val="both"/>
        <w:rPr>
          <w:rFonts w:ascii="Verdana" w:hAnsi="Verdana"/>
          <w:sz w:val="22"/>
          <w:szCs w:val="22"/>
        </w:rPr>
      </w:pPr>
      <w:r w:rsidRPr="00AF64B8">
        <w:rPr>
          <w:rFonts w:ascii="Verdana" w:hAnsi="Verdana"/>
          <w:sz w:val="22"/>
          <w:szCs w:val="22"/>
          <w:lang w:val="es-ES"/>
        </w:rPr>
        <w:tab/>
      </w:r>
      <w:r w:rsidRPr="00AF64B8">
        <w:rPr>
          <w:rFonts w:ascii="Verdana" w:hAnsi="Verdana"/>
          <w:noProof/>
          <w:sz w:val="22"/>
          <w:szCs w:val="22"/>
          <w:lang w:eastAsia="es-CO"/>
        </w:rPr>
        <w:drawing>
          <wp:anchor distT="0" distB="0" distL="0" distR="0" simplePos="0" relativeHeight="251667456" behindDoc="0" locked="0" layoutInCell="1" allowOverlap="1" wp14:anchorId="01240C05" wp14:editId="5EEDBCEF">
            <wp:simplePos x="0" y="0"/>
            <wp:positionH relativeFrom="margin">
              <wp:posOffset>1194435</wp:posOffset>
            </wp:positionH>
            <wp:positionV relativeFrom="paragraph">
              <wp:posOffset>8258175</wp:posOffset>
            </wp:positionV>
            <wp:extent cx="1710690" cy="443230"/>
            <wp:effectExtent l="0" t="0" r="381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26">
                      <a:extLst>
                        <a:ext uri="{28A0092B-C50C-407E-A947-70E740481C1C}">
                          <a14:useLocalDpi xmlns:a14="http://schemas.microsoft.com/office/drawing/2010/main" val="0"/>
                        </a:ext>
                      </a:extLst>
                    </a:blip>
                    <a:srcRect l="7346" t="2077" r="4192" b="5109"/>
                    <a:stretch>
                      <a:fillRect/>
                    </a:stretch>
                  </pic:blipFill>
                  <pic:spPr bwMode="auto">
                    <a:xfrm>
                      <a:off x="0" y="0"/>
                      <a:ext cx="1710690" cy="443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35D8C" w14:textId="77777777" w:rsidR="004225A7" w:rsidRPr="00AF64B8" w:rsidRDefault="004225A7" w:rsidP="00B51608">
      <w:pPr>
        <w:jc w:val="both"/>
        <w:rPr>
          <w:rFonts w:ascii="Verdana" w:hAnsi="Verdana"/>
          <w:sz w:val="22"/>
          <w:szCs w:val="22"/>
        </w:rPr>
      </w:pPr>
      <w:r w:rsidRPr="00AF64B8">
        <w:rPr>
          <w:rFonts w:ascii="Verdana" w:hAnsi="Verdana"/>
          <w:noProof/>
          <w:sz w:val="22"/>
          <w:szCs w:val="22"/>
          <w:lang w:eastAsia="es-CO"/>
        </w:rPr>
        <w:drawing>
          <wp:anchor distT="0" distB="0" distL="0" distR="0" simplePos="0" relativeHeight="251666432" behindDoc="0" locked="0" layoutInCell="1" allowOverlap="1" wp14:anchorId="6176019A" wp14:editId="07286204">
            <wp:simplePos x="0" y="0"/>
            <wp:positionH relativeFrom="margin">
              <wp:posOffset>1194435</wp:posOffset>
            </wp:positionH>
            <wp:positionV relativeFrom="paragraph">
              <wp:posOffset>8258175</wp:posOffset>
            </wp:positionV>
            <wp:extent cx="1710690" cy="443230"/>
            <wp:effectExtent l="0" t="0" r="381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26">
                      <a:extLst>
                        <a:ext uri="{28A0092B-C50C-407E-A947-70E740481C1C}">
                          <a14:useLocalDpi xmlns:a14="http://schemas.microsoft.com/office/drawing/2010/main" val="0"/>
                        </a:ext>
                      </a:extLst>
                    </a:blip>
                    <a:srcRect l="7346" t="2077" r="4192" b="5109"/>
                    <a:stretch>
                      <a:fillRect/>
                    </a:stretch>
                  </pic:blipFill>
                  <pic:spPr bwMode="auto">
                    <a:xfrm>
                      <a:off x="0" y="0"/>
                      <a:ext cx="1710690"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64B8">
        <w:rPr>
          <w:rFonts w:ascii="Verdana" w:hAnsi="Verdana"/>
          <w:sz w:val="22"/>
          <w:szCs w:val="22"/>
        </w:rPr>
        <w:tab/>
      </w:r>
    </w:p>
    <w:p w14:paraId="17D89F59" w14:textId="77777777" w:rsidR="004225A7" w:rsidRPr="00AF64B8" w:rsidRDefault="004225A7" w:rsidP="00B51608">
      <w:pPr>
        <w:jc w:val="both"/>
        <w:rPr>
          <w:rFonts w:ascii="Verdana" w:hAnsi="Verdana"/>
          <w:sz w:val="22"/>
          <w:szCs w:val="22"/>
        </w:rPr>
      </w:pPr>
    </w:p>
    <w:p w14:paraId="6C65EADA" w14:textId="77777777" w:rsidR="004225A7" w:rsidRPr="00AF64B8" w:rsidRDefault="004225A7" w:rsidP="00B51608">
      <w:pPr>
        <w:jc w:val="both"/>
        <w:rPr>
          <w:rFonts w:ascii="Verdana" w:hAnsi="Verdana"/>
          <w:sz w:val="22"/>
          <w:szCs w:val="22"/>
        </w:rPr>
      </w:pPr>
    </w:p>
    <w:p w14:paraId="1CEF9F04" w14:textId="77777777" w:rsidR="004225A7" w:rsidRPr="00AF64B8" w:rsidRDefault="004225A7" w:rsidP="00B51608">
      <w:pPr>
        <w:jc w:val="both"/>
        <w:rPr>
          <w:rFonts w:ascii="Verdana" w:hAnsi="Verdana"/>
          <w:sz w:val="22"/>
          <w:szCs w:val="22"/>
        </w:rPr>
      </w:pPr>
    </w:p>
    <w:p w14:paraId="2FB40CA2" w14:textId="77777777" w:rsidR="004225A7" w:rsidRPr="00AF64B8" w:rsidRDefault="004225A7" w:rsidP="00B51608">
      <w:pPr>
        <w:jc w:val="both"/>
        <w:rPr>
          <w:rFonts w:ascii="Verdana" w:hAnsi="Verdana"/>
          <w:sz w:val="22"/>
          <w:szCs w:val="22"/>
        </w:rPr>
      </w:pPr>
    </w:p>
    <w:bookmarkEnd w:id="2"/>
    <w:p w14:paraId="295574D3" w14:textId="77777777" w:rsidR="004225A7" w:rsidRPr="00AF64B8" w:rsidRDefault="004225A7" w:rsidP="00B51608">
      <w:pPr>
        <w:jc w:val="both"/>
        <w:rPr>
          <w:rFonts w:ascii="Verdana" w:hAnsi="Verdana"/>
          <w:b/>
          <w:bCs/>
          <w:sz w:val="22"/>
          <w:szCs w:val="22"/>
        </w:rPr>
      </w:pPr>
    </w:p>
    <w:p w14:paraId="4E6F918D" w14:textId="77777777" w:rsidR="004225A7" w:rsidRPr="00AF64B8" w:rsidRDefault="004225A7" w:rsidP="00B51608">
      <w:pPr>
        <w:jc w:val="both"/>
        <w:rPr>
          <w:rFonts w:ascii="Verdana" w:hAnsi="Verdana"/>
          <w:sz w:val="22"/>
          <w:szCs w:val="22"/>
        </w:rPr>
      </w:pPr>
    </w:p>
    <w:p w14:paraId="292FB254" w14:textId="77777777" w:rsidR="004225A7" w:rsidRPr="00AF64B8" w:rsidRDefault="004225A7" w:rsidP="00B51608">
      <w:pPr>
        <w:jc w:val="both"/>
        <w:rPr>
          <w:rFonts w:ascii="Verdana" w:hAnsi="Verdana"/>
          <w:sz w:val="22"/>
          <w:szCs w:val="22"/>
        </w:rPr>
      </w:pPr>
    </w:p>
    <w:p w14:paraId="5F768CD2" w14:textId="0CED9B6A" w:rsidR="001359AE" w:rsidRPr="00AF64B8" w:rsidRDefault="001359AE" w:rsidP="00B51608">
      <w:pPr>
        <w:jc w:val="both"/>
        <w:rPr>
          <w:rFonts w:ascii="Verdana" w:hAnsi="Verdana"/>
          <w:sz w:val="22"/>
          <w:szCs w:val="22"/>
        </w:rPr>
      </w:pPr>
    </w:p>
    <w:sectPr w:rsidR="001359AE" w:rsidRPr="00AF64B8" w:rsidSect="00137E8A">
      <w:headerReference w:type="default" r:id="rId27"/>
      <w:footerReference w:type="default" r:id="rId28"/>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D1B34" w14:textId="77777777" w:rsidR="00733A00" w:rsidRDefault="00733A00" w:rsidP="008B51F5">
      <w:r>
        <w:separator/>
      </w:r>
    </w:p>
  </w:endnote>
  <w:endnote w:type="continuationSeparator" w:id="0">
    <w:p w14:paraId="6347E300" w14:textId="77777777" w:rsidR="00733A00" w:rsidRDefault="00733A00"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B616C8" w:rsidRDefault="00B616C8"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B616C8" w:rsidRDefault="00B616C8" w:rsidP="00D218F3">
    <w:pPr>
      <w:pStyle w:val="Piedepgina"/>
      <w:tabs>
        <w:tab w:val="clear" w:pos="4419"/>
        <w:tab w:val="clear" w:pos="8838"/>
      </w:tabs>
      <w:jc w:val="center"/>
      <w:rPr>
        <w:rFonts w:ascii="Montserrat" w:hAnsi="Montserrat"/>
        <w:sz w:val="14"/>
        <w:lang w:val="es-ES"/>
      </w:rPr>
    </w:pPr>
  </w:p>
  <w:p w14:paraId="249FA5C4" w14:textId="70611BCD" w:rsidR="00B616C8" w:rsidRPr="00F172B4" w:rsidRDefault="00B616C8" w:rsidP="00D218F3">
    <w:pPr>
      <w:pStyle w:val="Piedepgina"/>
      <w:tabs>
        <w:tab w:val="clear" w:pos="4419"/>
        <w:tab w:val="clear" w:pos="8838"/>
      </w:tabs>
      <w:jc w:val="center"/>
      <w:rPr>
        <w:rFonts w:ascii="Verdana" w:hAnsi="Verdana"/>
        <w:sz w:val="14"/>
      </w:rPr>
    </w:pPr>
    <w:r w:rsidRPr="00F172B4">
      <w:rPr>
        <w:rFonts w:ascii="Verdana" w:hAnsi="Verdana"/>
        <w:sz w:val="14"/>
        <w:lang w:val="es-ES"/>
      </w:rPr>
      <w:t xml:space="preserve">Página </w:t>
    </w:r>
    <w:r w:rsidRPr="00F172B4">
      <w:rPr>
        <w:rFonts w:ascii="Verdana" w:hAnsi="Verdana"/>
        <w:sz w:val="14"/>
      </w:rPr>
      <w:fldChar w:fldCharType="begin"/>
    </w:r>
    <w:r w:rsidRPr="00F172B4">
      <w:rPr>
        <w:rFonts w:ascii="Verdana" w:hAnsi="Verdana"/>
        <w:sz w:val="14"/>
      </w:rPr>
      <w:instrText>PAGE  \* Arabic  \* MERGEFORMAT</w:instrText>
    </w:r>
    <w:r w:rsidRPr="00F172B4">
      <w:rPr>
        <w:rFonts w:ascii="Verdana" w:hAnsi="Verdana"/>
        <w:sz w:val="14"/>
      </w:rPr>
      <w:fldChar w:fldCharType="separate"/>
    </w:r>
    <w:r w:rsidR="00121225" w:rsidRPr="00121225">
      <w:rPr>
        <w:rFonts w:ascii="Verdana" w:hAnsi="Verdana"/>
        <w:noProof/>
        <w:sz w:val="14"/>
        <w:lang w:val="es-ES"/>
      </w:rPr>
      <w:t>32</w:t>
    </w:r>
    <w:r w:rsidRPr="00F172B4">
      <w:rPr>
        <w:rFonts w:ascii="Verdana" w:hAnsi="Verdana"/>
        <w:sz w:val="14"/>
      </w:rPr>
      <w:fldChar w:fldCharType="end"/>
    </w:r>
    <w:r w:rsidRPr="00F172B4">
      <w:rPr>
        <w:rFonts w:ascii="Verdana" w:hAnsi="Verdana"/>
        <w:sz w:val="14"/>
        <w:lang w:val="es-ES"/>
      </w:rPr>
      <w:t xml:space="preserve"> de </w:t>
    </w:r>
    <w:r w:rsidRPr="00F172B4">
      <w:rPr>
        <w:rFonts w:ascii="Verdana" w:hAnsi="Verdana"/>
        <w:sz w:val="14"/>
      </w:rPr>
      <w:fldChar w:fldCharType="begin"/>
    </w:r>
    <w:r w:rsidRPr="00F172B4">
      <w:rPr>
        <w:rFonts w:ascii="Verdana" w:hAnsi="Verdana"/>
        <w:sz w:val="14"/>
      </w:rPr>
      <w:instrText>NUMPAGES  \* Arabic  \* MERGEFORMAT</w:instrText>
    </w:r>
    <w:r w:rsidRPr="00F172B4">
      <w:rPr>
        <w:rFonts w:ascii="Verdana" w:hAnsi="Verdana"/>
        <w:sz w:val="14"/>
      </w:rPr>
      <w:fldChar w:fldCharType="separate"/>
    </w:r>
    <w:r w:rsidR="00121225" w:rsidRPr="00121225">
      <w:rPr>
        <w:rFonts w:ascii="Verdana" w:hAnsi="Verdana"/>
        <w:noProof/>
        <w:sz w:val="14"/>
        <w:lang w:val="es-ES"/>
      </w:rPr>
      <w:t>33</w:t>
    </w:r>
    <w:r w:rsidRPr="00F172B4">
      <w:rPr>
        <w:rFonts w:ascii="Verdana" w:hAnsi="Verdana"/>
        <w:sz w:val="14"/>
      </w:rPr>
      <w:fldChar w:fldCharType="end"/>
    </w:r>
  </w:p>
  <w:p w14:paraId="699C9EFA" w14:textId="7331B29B" w:rsidR="00B616C8" w:rsidRDefault="00B616C8"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B616C8" w:rsidRPr="004641D3" w:rsidRDefault="00B616C8"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B616C8" w:rsidRPr="004641D3" w:rsidRDefault="00B616C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B616C8" w:rsidRPr="004641D3" w:rsidRDefault="00B616C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49"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B616C8" w:rsidRPr="004641D3" w:rsidRDefault="00B616C8"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B616C8" w:rsidRPr="004641D3" w:rsidRDefault="00B616C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B616C8" w:rsidRPr="004641D3" w:rsidRDefault="00B616C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B616C8" w:rsidRPr="00D218F3" w:rsidRDefault="00B616C8" w:rsidP="00584FDA">
    <w:pPr>
      <w:pStyle w:val="Piedepgina"/>
      <w:jc w:val="center"/>
      <w:rPr>
        <w:b/>
        <w:color w:val="0070C0"/>
        <w:sz w:val="8"/>
        <w:szCs w:val="28"/>
      </w:rPr>
    </w:pPr>
  </w:p>
  <w:p w14:paraId="452BB000" w14:textId="38464E68" w:rsidR="00B616C8" w:rsidRDefault="00B616C8"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6FE0CC34" w14:textId="77777777" w:rsidR="00B616C8" w:rsidRDefault="00B616C8" w:rsidP="00F172B4">
                          <w:pPr>
                            <w:pStyle w:val="NormalWeb"/>
                            <w:rPr>
                              <w:rFonts w:ascii="Montserrat" w:hAnsi="Montserrat" w:cs="Arial"/>
                              <w:b/>
                              <w:bCs/>
                              <w:color w:val="595959" w:themeColor="text1" w:themeTint="A6"/>
                              <w:kern w:val="24"/>
                              <w:sz w:val="12"/>
                              <w:szCs w:val="14"/>
                            </w:rPr>
                          </w:pPr>
                          <w:r>
                            <w:rPr>
                              <w:rFonts w:ascii="Montserrat" w:hAnsi="Montserrat" w:cs="Arial"/>
                              <w:b/>
                              <w:bCs/>
                              <w:color w:val="595959" w:themeColor="text1" w:themeTint="A6"/>
                              <w:kern w:val="24"/>
                              <w:sz w:val="12"/>
                              <w:szCs w:val="14"/>
                            </w:rPr>
                            <w:t>Código: FOR-GCO-360-073</w:t>
                          </w:r>
                        </w:p>
                        <w:p w14:paraId="1E06DEEE" w14:textId="727EC41A" w:rsidR="00B616C8" w:rsidRDefault="00B616C8" w:rsidP="00F172B4">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Fecha aprobación: 18/06/2024</w:t>
                          </w:r>
                        </w:p>
                        <w:p w14:paraId="248A6BCD" w14:textId="20C3ACF3" w:rsidR="00B616C8" w:rsidRDefault="00B616C8" w:rsidP="00F172B4">
                          <w:pPr>
                            <w:pStyle w:val="NormalWeb"/>
                          </w:pPr>
                          <w:r>
                            <w:rPr>
                              <w:rFonts w:ascii="Montserrat" w:hAnsi="Montserrat" w:cs="Arial"/>
                              <w:bCs/>
                              <w:color w:val="595959" w:themeColor="text1" w:themeTint="A6"/>
                              <w:kern w:val="24"/>
                              <w:sz w:val="12"/>
                              <w:szCs w:val="14"/>
                            </w:rPr>
                            <w:t>Versión: 09</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50"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6FE0CC34" w14:textId="77777777" w:rsidR="00B616C8" w:rsidRDefault="00B616C8" w:rsidP="00F172B4">
                    <w:pPr>
                      <w:pStyle w:val="NormalWeb"/>
                      <w:rPr>
                        <w:rFonts w:ascii="Montserrat" w:hAnsi="Montserrat" w:cs="Arial"/>
                        <w:b/>
                        <w:bCs/>
                        <w:color w:val="595959" w:themeColor="text1" w:themeTint="A6"/>
                        <w:kern w:val="24"/>
                        <w:sz w:val="12"/>
                        <w:szCs w:val="14"/>
                      </w:rPr>
                    </w:pPr>
                    <w:r>
                      <w:rPr>
                        <w:rFonts w:ascii="Montserrat" w:hAnsi="Montserrat" w:cs="Arial"/>
                        <w:b/>
                        <w:bCs/>
                        <w:color w:val="595959" w:themeColor="text1" w:themeTint="A6"/>
                        <w:kern w:val="24"/>
                        <w:sz w:val="12"/>
                        <w:szCs w:val="14"/>
                      </w:rPr>
                      <w:t>Código: FOR-GCO-360-073</w:t>
                    </w:r>
                  </w:p>
                  <w:p w14:paraId="1E06DEEE" w14:textId="727EC41A" w:rsidR="00B616C8" w:rsidRDefault="00B616C8" w:rsidP="00F172B4">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Fecha aprobación: 18/06/2024</w:t>
                    </w:r>
                  </w:p>
                  <w:p w14:paraId="248A6BCD" w14:textId="20C3ACF3" w:rsidR="00B616C8" w:rsidRDefault="00B616C8" w:rsidP="00F172B4">
                    <w:pPr>
                      <w:pStyle w:val="NormalWeb"/>
                    </w:pPr>
                    <w:r>
                      <w:rPr>
                        <w:rFonts w:ascii="Montserrat" w:hAnsi="Montserrat" w:cs="Arial"/>
                        <w:bCs/>
                        <w:color w:val="595959" w:themeColor="text1" w:themeTint="A6"/>
                        <w:kern w:val="24"/>
                        <w:sz w:val="12"/>
                        <w:szCs w:val="14"/>
                      </w:rPr>
                      <w:t>Versión: 09</w:t>
                    </w:r>
                  </w:p>
                </w:txbxContent>
              </v:textbox>
              <w10:wrap anchorx="margin"/>
            </v:shape>
          </w:pict>
        </mc:Fallback>
      </mc:AlternateContent>
    </w:r>
  </w:p>
  <w:p w14:paraId="380BDC59" w14:textId="47BCA3F0" w:rsidR="00B616C8" w:rsidRDefault="00B616C8" w:rsidP="00392618">
    <w:pPr>
      <w:pStyle w:val="Piedepgina"/>
    </w:pPr>
  </w:p>
  <w:p w14:paraId="3A110ED6" w14:textId="33F988EA" w:rsidR="00B616C8" w:rsidRDefault="00B616C8" w:rsidP="00392618">
    <w:pPr>
      <w:pStyle w:val="Piedepgina"/>
    </w:pPr>
  </w:p>
  <w:p w14:paraId="2AB0D465" w14:textId="240DEA8A" w:rsidR="00B616C8" w:rsidRDefault="00B616C8" w:rsidP="00392618">
    <w:pPr>
      <w:pStyle w:val="Piedepgina"/>
    </w:pPr>
  </w:p>
  <w:p w14:paraId="229A2633" w14:textId="77777777" w:rsidR="00B616C8" w:rsidRDefault="00B616C8"/>
  <w:p w14:paraId="56B78FBB" w14:textId="77777777" w:rsidR="00B616C8" w:rsidRDefault="00B616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37023" w14:textId="77777777" w:rsidR="00733A00" w:rsidRDefault="00733A00" w:rsidP="008B51F5">
      <w:r>
        <w:separator/>
      </w:r>
    </w:p>
  </w:footnote>
  <w:footnote w:type="continuationSeparator" w:id="0">
    <w:p w14:paraId="59F69296" w14:textId="77777777" w:rsidR="00733A00" w:rsidRDefault="00733A00"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B616C8" w:rsidRDefault="00B616C8"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B616C8" w:rsidRDefault="00B616C8" w:rsidP="000F5FD1">
    <w:pPr>
      <w:pStyle w:val="Encabezado"/>
      <w:tabs>
        <w:tab w:val="clear" w:pos="4419"/>
        <w:tab w:val="clear" w:pos="8838"/>
        <w:tab w:val="left" w:pos="7275"/>
      </w:tabs>
      <w:ind w:left="-851"/>
      <w:jc w:val="right"/>
    </w:pPr>
  </w:p>
  <w:p w14:paraId="029D1EF7" w14:textId="1996D46B" w:rsidR="00B616C8" w:rsidRDefault="00B616C8" w:rsidP="000F5FD1">
    <w:pPr>
      <w:pStyle w:val="Encabezado"/>
      <w:tabs>
        <w:tab w:val="clear" w:pos="4419"/>
        <w:tab w:val="clear" w:pos="8838"/>
        <w:tab w:val="left" w:pos="7275"/>
      </w:tabs>
      <w:ind w:left="-851"/>
      <w:jc w:val="right"/>
    </w:pPr>
  </w:p>
  <w:p w14:paraId="6716CF2A" w14:textId="21DE9230" w:rsidR="00B616C8" w:rsidRDefault="00B616C8" w:rsidP="000F5FD1">
    <w:pPr>
      <w:pStyle w:val="Encabezado"/>
      <w:tabs>
        <w:tab w:val="clear" w:pos="4419"/>
        <w:tab w:val="clear" w:pos="8838"/>
        <w:tab w:val="left" w:pos="7275"/>
      </w:tabs>
      <w:ind w:left="-851"/>
      <w:jc w:val="right"/>
    </w:pPr>
  </w:p>
  <w:p w14:paraId="77032520" w14:textId="50F9A427" w:rsidR="00B616C8" w:rsidRDefault="00B616C8" w:rsidP="000F5FD1">
    <w:pPr>
      <w:pStyle w:val="Encabezado"/>
      <w:tabs>
        <w:tab w:val="clear" w:pos="4419"/>
        <w:tab w:val="clear" w:pos="8838"/>
        <w:tab w:val="left" w:pos="7275"/>
      </w:tabs>
      <w:ind w:left="-851"/>
      <w:jc w:val="right"/>
    </w:pPr>
  </w:p>
  <w:p w14:paraId="79F1788B" w14:textId="141B42B7" w:rsidR="00B616C8" w:rsidRDefault="00B616C8"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59C78BA">
              <wp:simplePos x="0" y="0"/>
              <wp:positionH relativeFrom="margin">
                <wp:align>center</wp:align>
              </wp:positionH>
              <wp:positionV relativeFrom="paragraph">
                <wp:posOffset>9398</wp:posOffset>
              </wp:positionV>
              <wp:extent cx="2181225" cy="438912"/>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2181225" cy="4389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97FBD" w14:textId="77777777" w:rsidR="00B616C8" w:rsidRPr="00AE6BE6" w:rsidRDefault="00B616C8" w:rsidP="00CB2D14">
                          <w:pPr>
                            <w:jc w:val="center"/>
                            <w:rPr>
                              <w:rFonts w:ascii="Verdana" w:hAnsi="Verdana"/>
                              <w:b/>
                              <w:sz w:val="20"/>
                              <w:szCs w:val="22"/>
                            </w:rPr>
                          </w:pPr>
                          <w:r w:rsidRPr="00AE6BE6">
                            <w:rPr>
                              <w:rFonts w:ascii="Verdana" w:hAnsi="Verdana"/>
                              <w:b/>
                              <w:sz w:val="20"/>
                              <w:szCs w:val="22"/>
                            </w:rPr>
                            <w:t xml:space="preserve">PLAN DE EMERGENCIAS </w:t>
                          </w:r>
                        </w:p>
                        <w:p w14:paraId="74D61F64" w14:textId="77777777" w:rsidR="00B616C8" w:rsidRPr="00AE6BE6" w:rsidRDefault="00B616C8" w:rsidP="00CB2D14">
                          <w:pPr>
                            <w:jc w:val="center"/>
                            <w:rPr>
                              <w:rFonts w:ascii="Verdana" w:hAnsi="Verdana"/>
                              <w:b/>
                              <w:sz w:val="20"/>
                              <w:szCs w:val="22"/>
                            </w:rPr>
                          </w:pPr>
                          <w:r w:rsidRPr="00AE6BE6">
                            <w:rPr>
                              <w:rFonts w:ascii="Verdana" w:hAnsi="Verdana"/>
                              <w:b/>
                              <w:sz w:val="20"/>
                              <w:szCs w:val="22"/>
                            </w:rPr>
                            <w:t>SEDE PUENTE ARANDA</w:t>
                          </w:r>
                        </w:p>
                        <w:p w14:paraId="7F1FEAC5" w14:textId="1E35B18F" w:rsidR="00B616C8" w:rsidRPr="008C6365" w:rsidRDefault="00B616C8" w:rsidP="00D218F3">
                          <w:pPr>
                            <w:jc w:val="center"/>
                            <w:rPr>
                              <w:rFonts w:ascii="Verdana" w:hAnsi="Verdana"/>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48" type="#_x0000_t202" style="position:absolute;left:0;text-align:left;margin-left:0;margin-top:.75pt;width:171.75pt;height:34.5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" fillcolor="white [3201]" stroked="f" strokeweight=".5pt">
              <v:textbox>
                <w:txbxContent>
                  <w:p w14:paraId="0CE97FBD" w14:textId="77777777" w:rsidR="00B616C8" w:rsidRPr="00AE6BE6" w:rsidRDefault="00B616C8" w:rsidP="00CB2D14">
                    <w:pPr>
                      <w:jc w:val="center"/>
                      <w:rPr>
                        <w:rFonts w:ascii="Verdana" w:hAnsi="Verdana"/>
                        <w:b/>
                        <w:sz w:val="20"/>
                        <w:szCs w:val="22"/>
                      </w:rPr>
                    </w:pPr>
                    <w:r w:rsidRPr="00AE6BE6">
                      <w:rPr>
                        <w:rFonts w:ascii="Verdana" w:hAnsi="Verdana"/>
                        <w:b/>
                        <w:sz w:val="20"/>
                        <w:szCs w:val="22"/>
                      </w:rPr>
                      <w:t xml:space="preserve">PLAN DE EMERGENCIAS </w:t>
                    </w:r>
                  </w:p>
                  <w:p w14:paraId="74D61F64" w14:textId="77777777" w:rsidR="00B616C8" w:rsidRPr="00AE6BE6" w:rsidRDefault="00B616C8" w:rsidP="00CB2D14">
                    <w:pPr>
                      <w:jc w:val="center"/>
                      <w:rPr>
                        <w:rFonts w:ascii="Verdana" w:hAnsi="Verdana"/>
                        <w:b/>
                        <w:sz w:val="20"/>
                        <w:szCs w:val="22"/>
                      </w:rPr>
                    </w:pPr>
                    <w:r w:rsidRPr="00AE6BE6">
                      <w:rPr>
                        <w:rFonts w:ascii="Verdana" w:hAnsi="Verdana"/>
                        <w:b/>
                        <w:sz w:val="20"/>
                        <w:szCs w:val="22"/>
                      </w:rPr>
                      <w:t>SEDE PUENTE ARANDA</w:t>
                    </w:r>
                  </w:p>
                  <w:p w14:paraId="7F1FEAC5" w14:textId="1E35B18F" w:rsidR="00B616C8" w:rsidRPr="008C6365" w:rsidRDefault="00B616C8" w:rsidP="00D218F3">
                    <w:pPr>
                      <w:jc w:val="center"/>
                      <w:rPr>
                        <w:rFonts w:ascii="Verdana" w:hAnsi="Verdana"/>
                        <w:b/>
                        <w:color w:val="767171" w:themeColor="background2" w:themeShade="80"/>
                        <w:sz w:val="22"/>
                      </w:rPr>
                    </w:pPr>
                  </w:p>
                </w:txbxContent>
              </v:textbox>
              <w10:wrap anchorx="margin"/>
            </v:shape>
          </w:pict>
        </mc:Fallback>
      </mc:AlternateContent>
    </w:r>
  </w:p>
  <w:p w14:paraId="5551BF90" w14:textId="6275151C" w:rsidR="00B616C8" w:rsidRDefault="00B616C8" w:rsidP="000F5FD1">
    <w:pPr>
      <w:pStyle w:val="Encabezado"/>
      <w:tabs>
        <w:tab w:val="clear" w:pos="4419"/>
        <w:tab w:val="clear" w:pos="8838"/>
        <w:tab w:val="left" w:pos="7275"/>
      </w:tabs>
      <w:ind w:left="-851"/>
      <w:jc w:val="right"/>
    </w:pPr>
  </w:p>
  <w:p w14:paraId="43492440" w14:textId="77777777" w:rsidR="00B616C8" w:rsidRDefault="00B616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08017"/>
    <w:multiLevelType w:val="hybridMultilevel"/>
    <w:tmpl w:val="89273F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6D479A"/>
    <w:multiLevelType w:val="hybridMultilevel"/>
    <w:tmpl w:val="7E9A79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D865A7"/>
    <w:multiLevelType w:val="hybridMultilevel"/>
    <w:tmpl w:val="267892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AD5A6E"/>
    <w:multiLevelType w:val="hybridMultilevel"/>
    <w:tmpl w:val="F28C4D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0C4868"/>
    <w:multiLevelType w:val="hybridMultilevel"/>
    <w:tmpl w:val="1298A0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F7407B2"/>
    <w:multiLevelType w:val="hybridMultilevel"/>
    <w:tmpl w:val="BC58FB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BA5A94"/>
    <w:multiLevelType w:val="hybridMultilevel"/>
    <w:tmpl w:val="DD14D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AC0C62"/>
    <w:multiLevelType w:val="hybridMultilevel"/>
    <w:tmpl w:val="C1E28F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4B5F9D"/>
    <w:multiLevelType w:val="hybridMultilevel"/>
    <w:tmpl w:val="9D460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9316C4"/>
    <w:multiLevelType w:val="hybridMultilevel"/>
    <w:tmpl w:val="355EA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E225BE"/>
    <w:multiLevelType w:val="hybridMultilevel"/>
    <w:tmpl w:val="59268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735E80"/>
    <w:multiLevelType w:val="hybridMultilevel"/>
    <w:tmpl w:val="45C77B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3F03B1"/>
    <w:multiLevelType w:val="multilevel"/>
    <w:tmpl w:val="11C291E6"/>
    <w:lvl w:ilvl="0">
      <w:start w:val="1"/>
      <w:numFmt w:val="decimal"/>
      <w:pStyle w:val="TtuloTDC"/>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1.%4.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B82797"/>
    <w:multiLevelType w:val="hybridMultilevel"/>
    <w:tmpl w:val="05E43AF6"/>
    <w:lvl w:ilvl="0" w:tplc="52C00692">
      <w:numFmt w:val="bullet"/>
      <w:lvlText w:val="-"/>
      <w:lvlJc w:val="left"/>
      <w:pPr>
        <w:ind w:left="530" w:hanging="399"/>
      </w:pPr>
      <w:rPr>
        <w:rFonts w:ascii="Arial" w:eastAsia="Arial" w:hAnsi="Arial" w:cs="Arial" w:hint="default"/>
        <w:b/>
        <w:bCs/>
        <w:w w:val="100"/>
        <w:sz w:val="22"/>
        <w:szCs w:val="22"/>
        <w:lang w:val="es-ES" w:eastAsia="en-US" w:bidi="ar-SA"/>
      </w:rPr>
    </w:lvl>
    <w:lvl w:ilvl="1" w:tplc="6BBA1916">
      <w:numFmt w:val="bullet"/>
      <w:lvlText w:val="•"/>
      <w:lvlJc w:val="left"/>
      <w:pPr>
        <w:ind w:left="1524" w:hanging="399"/>
      </w:pPr>
      <w:rPr>
        <w:rFonts w:hint="default"/>
        <w:lang w:val="es-ES" w:eastAsia="en-US" w:bidi="ar-SA"/>
      </w:rPr>
    </w:lvl>
    <w:lvl w:ilvl="2" w:tplc="9EFA7596">
      <w:numFmt w:val="bullet"/>
      <w:lvlText w:val="•"/>
      <w:lvlJc w:val="left"/>
      <w:pPr>
        <w:ind w:left="2509" w:hanging="399"/>
      </w:pPr>
      <w:rPr>
        <w:rFonts w:hint="default"/>
        <w:lang w:val="es-ES" w:eastAsia="en-US" w:bidi="ar-SA"/>
      </w:rPr>
    </w:lvl>
    <w:lvl w:ilvl="3" w:tplc="90A48388">
      <w:numFmt w:val="bullet"/>
      <w:lvlText w:val="•"/>
      <w:lvlJc w:val="left"/>
      <w:pPr>
        <w:ind w:left="3493" w:hanging="399"/>
      </w:pPr>
      <w:rPr>
        <w:rFonts w:hint="default"/>
        <w:lang w:val="es-ES" w:eastAsia="en-US" w:bidi="ar-SA"/>
      </w:rPr>
    </w:lvl>
    <w:lvl w:ilvl="4" w:tplc="735E50DE">
      <w:numFmt w:val="bullet"/>
      <w:lvlText w:val="•"/>
      <w:lvlJc w:val="left"/>
      <w:pPr>
        <w:ind w:left="4478" w:hanging="399"/>
      </w:pPr>
      <w:rPr>
        <w:rFonts w:hint="default"/>
        <w:lang w:val="es-ES" w:eastAsia="en-US" w:bidi="ar-SA"/>
      </w:rPr>
    </w:lvl>
    <w:lvl w:ilvl="5" w:tplc="E5301760">
      <w:numFmt w:val="bullet"/>
      <w:lvlText w:val="•"/>
      <w:lvlJc w:val="left"/>
      <w:pPr>
        <w:ind w:left="5463" w:hanging="399"/>
      </w:pPr>
      <w:rPr>
        <w:rFonts w:hint="default"/>
        <w:lang w:val="es-ES" w:eastAsia="en-US" w:bidi="ar-SA"/>
      </w:rPr>
    </w:lvl>
    <w:lvl w:ilvl="6" w:tplc="08249FFC">
      <w:numFmt w:val="bullet"/>
      <w:lvlText w:val="•"/>
      <w:lvlJc w:val="left"/>
      <w:pPr>
        <w:ind w:left="6447" w:hanging="399"/>
      </w:pPr>
      <w:rPr>
        <w:rFonts w:hint="default"/>
        <w:lang w:val="es-ES" w:eastAsia="en-US" w:bidi="ar-SA"/>
      </w:rPr>
    </w:lvl>
    <w:lvl w:ilvl="7" w:tplc="29A85E72">
      <w:numFmt w:val="bullet"/>
      <w:lvlText w:val="•"/>
      <w:lvlJc w:val="left"/>
      <w:pPr>
        <w:ind w:left="7432" w:hanging="399"/>
      </w:pPr>
      <w:rPr>
        <w:rFonts w:hint="default"/>
        <w:lang w:val="es-ES" w:eastAsia="en-US" w:bidi="ar-SA"/>
      </w:rPr>
    </w:lvl>
    <w:lvl w:ilvl="8" w:tplc="D51AF3D4">
      <w:numFmt w:val="bullet"/>
      <w:lvlText w:val="•"/>
      <w:lvlJc w:val="left"/>
      <w:pPr>
        <w:ind w:left="8417" w:hanging="399"/>
      </w:pPr>
      <w:rPr>
        <w:rFonts w:hint="default"/>
        <w:lang w:val="es-ES" w:eastAsia="en-US" w:bidi="ar-SA"/>
      </w:rPr>
    </w:lvl>
  </w:abstractNum>
  <w:abstractNum w:abstractNumId="14" w15:restartNumberingAfterBreak="0">
    <w:nsid w:val="275F2FFB"/>
    <w:multiLevelType w:val="hybridMultilevel"/>
    <w:tmpl w:val="C0703D12"/>
    <w:lvl w:ilvl="0" w:tplc="5C7442E2">
      <w:numFmt w:val="bullet"/>
      <w:lvlText w:val=""/>
      <w:lvlJc w:val="left"/>
      <w:pPr>
        <w:ind w:left="830" w:hanging="363"/>
      </w:pPr>
      <w:rPr>
        <w:rFonts w:ascii="Symbol" w:eastAsia="Symbol" w:hAnsi="Symbol" w:cs="Symbol" w:hint="default"/>
        <w:w w:val="97"/>
        <w:sz w:val="20"/>
        <w:szCs w:val="20"/>
        <w:lang w:val="es-ES" w:eastAsia="en-US" w:bidi="ar-SA"/>
      </w:rPr>
    </w:lvl>
    <w:lvl w:ilvl="1" w:tplc="607AC67C">
      <w:numFmt w:val="bullet"/>
      <w:lvlText w:val="•"/>
      <w:lvlJc w:val="left"/>
      <w:pPr>
        <w:ind w:left="1098" w:hanging="363"/>
      </w:pPr>
      <w:rPr>
        <w:rFonts w:hint="default"/>
        <w:lang w:val="es-ES" w:eastAsia="en-US" w:bidi="ar-SA"/>
      </w:rPr>
    </w:lvl>
    <w:lvl w:ilvl="2" w:tplc="3138B664">
      <w:numFmt w:val="bullet"/>
      <w:lvlText w:val="•"/>
      <w:lvlJc w:val="left"/>
      <w:pPr>
        <w:ind w:left="1356" w:hanging="363"/>
      </w:pPr>
      <w:rPr>
        <w:rFonts w:hint="default"/>
        <w:lang w:val="es-ES" w:eastAsia="en-US" w:bidi="ar-SA"/>
      </w:rPr>
    </w:lvl>
    <w:lvl w:ilvl="3" w:tplc="C4A445DC">
      <w:numFmt w:val="bullet"/>
      <w:lvlText w:val="•"/>
      <w:lvlJc w:val="left"/>
      <w:pPr>
        <w:ind w:left="1614" w:hanging="363"/>
      </w:pPr>
      <w:rPr>
        <w:rFonts w:hint="default"/>
        <w:lang w:val="es-ES" w:eastAsia="en-US" w:bidi="ar-SA"/>
      </w:rPr>
    </w:lvl>
    <w:lvl w:ilvl="4" w:tplc="903E2BEA">
      <w:numFmt w:val="bullet"/>
      <w:lvlText w:val="•"/>
      <w:lvlJc w:val="left"/>
      <w:pPr>
        <w:ind w:left="1873" w:hanging="363"/>
      </w:pPr>
      <w:rPr>
        <w:rFonts w:hint="default"/>
        <w:lang w:val="es-ES" w:eastAsia="en-US" w:bidi="ar-SA"/>
      </w:rPr>
    </w:lvl>
    <w:lvl w:ilvl="5" w:tplc="3B688C7C">
      <w:numFmt w:val="bullet"/>
      <w:lvlText w:val="•"/>
      <w:lvlJc w:val="left"/>
      <w:pPr>
        <w:ind w:left="2131" w:hanging="363"/>
      </w:pPr>
      <w:rPr>
        <w:rFonts w:hint="default"/>
        <w:lang w:val="es-ES" w:eastAsia="en-US" w:bidi="ar-SA"/>
      </w:rPr>
    </w:lvl>
    <w:lvl w:ilvl="6" w:tplc="FC525C80">
      <w:numFmt w:val="bullet"/>
      <w:lvlText w:val="•"/>
      <w:lvlJc w:val="left"/>
      <w:pPr>
        <w:ind w:left="2389" w:hanging="363"/>
      </w:pPr>
      <w:rPr>
        <w:rFonts w:hint="default"/>
        <w:lang w:val="es-ES" w:eastAsia="en-US" w:bidi="ar-SA"/>
      </w:rPr>
    </w:lvl>
    <w:lvl w:ilvl="7" w:tplc="F6D843C4">
      <w:numFmt w:val="bullet"/>
      <w:lvlText w:val="•"/>
      <w:lvlJc w:val="left"/>
      <w:pPr>
        <w:ind w:left="2648" w:hanging="363"/>
      </w:pPr>
      <w:rPr>
        <w:rFonts w:hint="default"/>
        <w:lang w:val="es-ES" w:eastAsia="en-US" w:bidi="ar-SA"/>
      </w:rPr>
    </w:lvl>
    <w:lvl w:ilvl="8" w:tplc="3C06427A">
      <w:numFmt w:val="bullet"/>
      <w:lvlText w:val="•"/>
      <w:lvlJc w:val="left"/>
      <w:pPr>
        <w:ind w:left="2906" w:hanging="363"/>
      </w:pPr>
      <w:rPr>
        <w:rFonts w:hint="default"/>
        <w:lang w:val="es-ES" w:eastAsia="en-US" w:bidi="ar-SA"/>
      </w:rPr>
    </w:lvl>
  </w:abstractNum>
  <w:abstractNum w:abstractNumId="15" w15:restartNumberingAfterBreak="0">
    <w:nsid w:val="39372F73"/>
    <w:multiLevelType w:val="multilevel"/>
    <w:tmpl w:val="B24A3D80"/>
    <w:lvl w:ilvl="0">
      <w:start w:val="2"/>
      <w:numFmt w:val="decimal"/>
      <w:lvlText w:val="%1"/>
      <w:lvlJc w:val="left"/>
      <w:pPr>
        <w:ind w:left="743" w:hanging="483"/>
      </w:pPr>
      <w:rPr>
        <w:rFonts w:hint="default"/>
        <w:lang w:val="es-ES" w:eastAsia="en-US" w:bidi="ar-SA"/>
      </w:rPr>
    </w:lvl>
    <w:lvl w:ilvl="1">
      <w:start w:val="1"/>
      <w:numFmt w:val="decimal"/>
      <w:lvlText w:val="%1.%2."/>
      <w:lvlJc w:val="left"/>
      <w:pPr>
        <w:ind w:left="743" w:hanging="483"/>
      </w:pPr>
      <w:rPr>
        <w:rFonts w:ascii="Verdana" w:eastAsia="Tahoma" w:hAnsi="Verdana" w:cs="Arial" w:hint="default"/>
        <w:w w:val="100"/>
        <w:sz w:val="22"/>
        <w:szCs w:val="22"/>
        <w:lang w:val="es-ES" w:eastAsia="en-US" w:bidi="ar-SA"/>
      </w:rPr>
    </w:lvl>
    <w:lvl w:ilvl="2">
      <w:numFmt w:val="bullet"/>
      <w:lvlText w:val=""/>
      <w:lvlJc w:val="left"/>
      <w:pPr>
        <w:ind w:left="1403" w:hanging="360"/>
      </w:pPr>
      <w:rPr>
        <w:rFonts w:ascii="Symbol" w:eastAsia="Symbol" w:hAnsi="Symbol" w:cs="Symbol" w:hint="default"/>
        <w:color w:val="auto"/>
        <w:w w:val="100"/>
        <w:sz w:val="24"/>
        <w:szCs w:val="24"/>
        <w:lang w:val="es-ES" w:eastAsia="en-US" w:bidi="ar-SA"/>
      </w:rPr>
    </w:lvl>
    <w:lvl w:ilvl="3">
      <w:numFmt w:val="bullet"/>
      <w:lvlText w:val="•"/>
      <w:lvlJc w:val="left"/>
      <w:pPr>
        <w:ind w:left="3422" w:hanging="360"/>
      </w:pPr>
      <w:rPr>
        <w:rFonts w:hint="default"/>
        <w:lang w:val="es-ES" w:eastAsia="en-US" w:bidi="ar-SA"/>
      </w:rPr>
    </w:lvl>
    <w:lvl w:ilvl="4">
      <w:numFmt w:val="bullet"/>
      <w:lvlText w:val="•"/>
      <w:lvlJc w:val="left"/>
      <w:pPr>
        <w:ind w:left="4433" w:hanging="360"/>
      </w:pPr>
      <w:rPr>
        <w:rFonts w:hint="default"/>
        <w:lang w:val="es-ES" w:eastAsia="en-US" w:bidi="ar-SA"/>
      </w:rPr>
    </w:lvl>
    <w:lvl w:ilvl="5">
      <w:numFmt w:val="bullet"/>
      <w:lvlText w:val="•"/>
      <w:lvlJc w:val="left"/>
      <w:pPr>
        <w:ind w:left="5444" w:hanging="360"/>
      </w:pPr>
      <w:rPr>
        <w:rFonts w:hint="default"/>
        <w:lang w:val="es-ES" w:eastAsia="en-US" w:bidi="ar-SA"/>
      </w:rPr>
    </w:lvl>
    <w:lvl w:ilvl="6">
      <w:numFmt w:val="bullet"/>
      <w:lvlText w:val="•"/>
      <w:lvlJc w:val="left"/>
      <w:pPr>
        <w:ind w:left="6455" w:hanging="360"/>
      </w:pPr>
      <w:rPr>
        <w:rFonts w:hint="default"/>
        <w:lang w:val="es-ES" w:eastAsia="en-US" w:bidi="ar-SA"/>
      </w:rPr>
    </w:lvl>
    <w:lvl w:ilvl="7">
      <w:numFmt w:val="bullet"/>
      <w:lvlText w:val="•"/>
      <w:lvlJc w:val="left"/>
      <w:pPr>
        <w:ind w:left="7466" w:hanging="360"/>
      </w:pPr>
      <w:rPr>
        <w:rFonts w:hint="default"/>
        <w:lang w:val="es-ES" w:eastAsia="en-US" w:bidi="ar-SA"/>
      </w:rPr>
    </w:lvl>
    <w:lvl w:ilvl="8">
      <w:numFmt w:val="bullet"/>
      <w:lvlText w:val="•"/>
      <w:lvlJc w:val="left"/>
      <w:pPr>
        <w:ind w:left="8477" w:hanging="360"/>
      </w:pPr>
      <w:rPr>
        <w:rFonts w:hint="default"/>
        <w:lang w:val="es-ES" w:eastAsia="en-US" w:bidi="ar-SA"/>
      </w:rPr>
    </w:lvl>
  </w:abstractNum>
  <w:abstractNum w:abstractNumId="16" w15:restartNumberingAfterBreak="0">
    <w:nsid w:val="3B2A723C"/>
    <w:multiLevelType w:val="hybridMultilevel"/>
    <w:tmpl w:val="231AE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834552"/>
    <w:multiLevelType w:val="hybridMultilevel"/>
    <w:tmpl w:val="3C1E9C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002D28"/>
    <w:multiLevelType w:val="hybridMultilevel"/>
    <w:tmpl w:val="42FC34D6"/>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9" w15:restartNumberingAfterBreak="0">
    <w:nsid w:val="3FCC3F3F"/>
    <w:multiLevelType w:val="hybridMultilevel"/>
    <w:tmpl w:val="6CD80E60"/>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9EA58A8"/>
    <w:multiLevelType w:val="hybridMultilevel"/>
    <w:tmpl w:val="F66E99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D30957"/>
    <w:multiLevelType w:val="hybridMultilevel"/>
    <w:tmpl w:val="1CF65E14"/>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2" w15:restartNumberingAfterBreak="0">
    <w:nsid w:val="4E1429B8"/>
    <w:multiLevelType w:val="hybridMultilevel"/>
    <w:tmpl w:val="89866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F6611D"/>
    <w:multiLevelType w:val="multilevel"/>
    <w:tmpl w:val="09D45E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pStyle w:val="Ttulo5"/>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565D7E1B"/>
    <w:multiLevelType w:val="hybridMultilevel"/>
    <w:tmpl w:val="610210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7F1114A"/>
    <w:multiLevelType w:val="multilevel"/>
    <w:tmpl w:val="EABA72A0"/>
    <w:lvl w:ilvl="0">
      <w:start w:val="5"/>
      <w:numFmt w:val="decimal"/>
      <w:lvlText w:val="%1"/>
      <w:lvlJc w:val="left"/>
      <w:pPr>
        <w:ind w:left="502" w:hanging="371"/>
      </w:pPr>
      <w:rPr>
        <w:rFonts w:hint="default"/>
        <w:lang w:val="es-ES" w:eastAsia="en-US" w:bidi="ar-SA"/>
      </w:rPr>
    </w:lvl>
    <w:lvl w:ilvl="1">
      <w:start w:val="5"/>
      <w:numFmt w:val="decimal"/>
      <w:lvlText w:val="%1.%2"/>
      <w:lvlJc w:val="left"/>
      <w:pPr>
        <w:ind w:left="502" w:hanging="371"/>
      </w:pPr>
      <w:rPr>
        <w:rFonts w:ascii="Arial" w:eastAsia="Arial" w:hAnsi="Arial" w:cs="Arial" w:hint="default"/>
        <w:b/>
        <w:bCs/>
        <w:spacing w:val="-1"/>
        <w:w w:val="100"/>
        <w:sz w:val="22"/>
        <w:szCs w:val="22"/>
        <w:lang w:val="es-ES" w:eastAsia="en-US" w:bidi="ar-SA"/>
      </w:rPr>
    </w:lvl>
    <w:lvl w:ilvl="2">
      <w:start w:val="1"/>
      <w:numFmt w:val="decimal"/>
      <w:lvlText w:val="%1.%2.%3"/>
      <w:lvlJc w:val="left"/>
      <w:pPr>
        <w:ind w:left="684" w:hanging="553"/>
      </w:pPr>
      <w:rPr>
        <w:rFonts w:ascii="Arial" w:eastAsia="Arial" w:hAnsi="Arial" w:cs="Arial" w:hint="default"/>
        <w:b/>
        <w:bCs/>
        <w:spacing w:val="-1"/>
        <w:w w:val="100"/>
        <w:sz w:val="22"/>
        <w:szCs w:val="22"/>
        <w:lang w:val="es-ES" w:eastAsia="en-US" w:bidi="ar-SA"/>
      </w:rPr>
    </w:lvl>
    <w:lvl w:ilvl="3">
      <w:numFmt w:val="bullet"/>
      <w:lvlText w:val=""/>
      <w:lvlJc w:val="left"/>
      <w:pPr>
        <w:ind w:left="907" w:hanging="360"/>
      </w:pPr>
      <w:rPr>
        <w:rFonts w:ascii="Symbol" w:eastAsia="Symbol" w:hAnsi="Symbol" w:cs="Symbol" w:hint="default"/>
        <w:w w:val="100"/>
        <w:sz w:val="22"/>
        <w:szCs w:val="22"/>
        <w:lang w:val="es-ES" w:eastAsia="en-US" w:bidi="ar-SA"/>
      </w:rPr>
    </w:lvl>
    <w:lvl w:ilvl="4">
      <w:numFmt w:val="bullet"/>
      <w:lvlText w:val="•"/>
      <w:lvlJc w:val="left"/>
      <w:pPr>
        <w:ind w:left="3271" w:hanging="360"/>
      </w:pPr>
      <w:rPr>
        <w:rFonts w:hint="default"/>
        <w:lang w:val="es-ES" w:eastAsia="en-US" w:bidi="ar-SA"/>
      </w:rPr>
    </w:lvl>
    <w:lvl w:ilvl="5">
      <w:numFmt w:val="bullet"/>
      <w:lvlText w:val="•"/>
      <w:lvlJc w:val="left"/>
      <w:pPr>
        <w:ind w:left="4457" w:hanging="360"/>
      </w:pPr>
      <w:rPr>
        <w:rFonts w:hint="default"/>
        <w:lang w:val="es-ES" w:eastAsia="en-US" w:bidi="ar-SA"/>
      </w:rPr>
    </w:lvl>
    <w:lvl w:ilvl="6">
      <w:numFmt w:val="bullet"/>
      <w:lvlText w:val="•"/>
      <w:lvlJc w:val="left"/>
      <w:pPr>
        <w:ind w:left="5643" w:hanging="360"/>
      </w:pPr>
      <w:rPr>
        <w:rFonts w:hint="default"/>
        <w:lang w:val="es-ES" w:eastAsia="en-US" w:bidi="ar-SA"/>
      </w:rPr>
    </w:lvl>
    <w:lvl w:ilvl="7">
      <w:numFmt w:val="bullet"/>
      <w:lvlText w:val="•"/>
      <w:lvlJc w:val="left"/>
      <w:pPr>
        <w:ind w:left="6829" w:hanging="360"/>
      </w:pPr>
      <w:rPr>
        <w:rFonts w:hint="default"/>
        <w:lang w:val="es-ES" w:eastAsia="en-US" w:bidi="ar-SA"/>
      </w:rPr>
    </w:lvl>
    <w:lvl w:ilvl="8">
      <w:numFmt w:val="bullet"/>
      <w:lvlText w:val="•"/>
      <w:lvlJc w:val="left"/>
      <w:pPr>
        <w:ind w:left="8014" w:hanging="360"/>
      </w:pPr>
      <w:rPr>
        <w:rFonts w:hint="default"/>
        <w:lang w:val="es-ES" w:eastAsia="en-US" w:bidi="ar-SA"/>
      </w:rPr>
    </w:lvl>
  </w:abstractNum>
  <w:abstractNum w:abstractNumId="26" w15:restartNumberingAfterBreak="0">
    <w:nsid w:val="5C6014C9"/>
    <w:multiLevelType w:val="hybridMultilevel"/>
    <w:tmpl w:val="4CAE2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EE1F19A"/>
    <w:multiLevelType w:val="hybridMultilevel"/>
    <w:tmpl w:val="B26074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EC5061"/>
    <w:multiLevelType w:val="hybridMultilevel"/>
    <w:tmpl w:val="BD225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FF20D6"/>
    <w:multiLevelType w:val="multilevel"/>
    <w:tmpl w:val="E40885F4"/>
    <w:lvl w:ilvl="0">
      <w:start w:val="1"/>
      <w:numFmt w:val="decimal"/>
      <w:lvlText w:val="%1."/>
      <w:lvlJc w:val="left"/>
      <w:pPr>
        <w:ind w:left="928" w:hanging="360"/>
      </w:pPr>
      <w:rPr>
        <w:rFonts w:eastAsia="Calibri" w:hint="default"/>
        <w:b/>
        <w:color w:val="auto"/>
        <w:sz w:val="22"/>
      </w:rPr>
    </w:lvl>
    <w:lvl w:ilvl="1">
      <w:start w:val="1"/>
      <w:numFmt w:val="decimal"/>
      <w:isLgl/>
      <w:lvlText w:val="%1.%2."/>
      <w:lvlJc w:val="left"/>
      <w:pPr>
        <w:ind w:left="1146" w:hanging="720"/>
      </w:pPr>
      <w:rPr>
        <w:rFonts w:hint="default"/>
        <w:b/>
      </w:rPr>
    </w:lvl>
    <w:lvl w:ilvl="2">
      <w:start w:val="1"/>
      <w:numFmt w:val="lowerLetter"/>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30" w15:restartNumberingAfterBreak="0">
    <w:nsid w:val="5F6A22E1"/>
    <w:multiLevelType w:val="hybridMultilevel"/>
    <w:tmpl w:val="DEE0EDD2"/>
    <w:lvl w:ilvl="0" w:tplc="32207382">
      <w:start w:val="1"/>
      <w:numFmt w:val="decimal"/>
      <w:lvlText w:val="%1."/>
      <w:lvlJc w:val="left"/>
      <w:pPr>
        <w:ind w:left="1043" w:hanging="360"/>
        <w:jc w:val="right"/>
      </w:pPr>
      <w:rPr>
        <w:rFonts w:ascii="Arial" w:eastAsia="Tahoma" w:hAnsi="Arial" w:cs="Arial" w:hint="default"/>
        <w:b/>
        <w:bCs/>
        <w:w w:val="100"/>
        <w:sz w:val="22"/>
        <w:szCs w:val="22"/>
        <w:lang w:val="es-ES" w:eastAsia="en-US" w:bidi="ar-SA"/>
      </w:rPr>
    </w:lvl>
    <w:lvl w:ilvl="1" w:tplc="4540186A">
      <w:start w:val="1"/>
      <w:numFmt w:val="lowerLetter"/>
      <w:lvlText w:val="%2."/>
      <w:lvlJc w:val="left"/>
      <w:pPr>
        <w:ind w:left="1701" w:hanging="576"/>
      </w:pPr>
      <w:rPr>
        <w:rFonts w:ascii="Tahoma" w:eastAsia="Tahoma" w:hAnsi="Tahoma" w:cs="Tahoma" w:hint="default"/>
        <w:b/>
        <w:bCs/>
        <w:w w:val="100"/>
        <w:sz w:val="24"/>
        <w:szCs w:val="24"/>
        <w:lang w:val="es-ES" w:eastAsia="en-US" w:bidi="ar-SA"/>
      </w:rPr>
    </w:lvl>
    <w:lvl w:ilvl="2" w:tplc="09C87BC6">
      <w:numFmt w:val="bullet"/>
      <w:lvlText w:val="•"/>
      <w:lvlJc w:val="left"/>
      <w:pPr>
        <w:ind w:left="2677" w:hanging="576"/>
      </w:pPr>
      <w:rPr>
        <w:rFonts w:hint="default"/>
        <w:lang w:val="es-ES" w:eastAsia="en-US" w:bidi="ar-SA"/>
      </w:rPr>
    </w:lvl>
    <w:lvl w:ilvl="3" w:tplc="E552FB56">
      <w:numFmt w:val="bullet"/>
      <w:lvlText w:val="•"/>
      <w:lvlJc w:val="left"/>
      <w:pPr>
        <w:ind w:left="3655" w:hanging="576"/>
      </w:pPr>
      <w:rPr>
        <w:rFonts w:hint="default"/>
        <w:lang w:val="es-ES" w:eastAsia="en-US" w:bidi="ar-SA"/>
      </w:rPr>
    </w:lvl>
    <w:lvl w:ilvl="4" w:tplc="B5A28C32">
      <w:numFmt w:val="bullet"/>
      <w:lvlText w:val="•"/>
      <w:lvlJc w:val="left"/>
      <w:pPr>
        <w:ind w:left="4633" w:hanging="576"/>
      </w:pPr>
      <w:rPr>
        <w:rFonts w:hint="default"/>
        <w:lang w:val="es-ES" w:eastAsia="en-US" w:bidi="ar-SA"/>
      </w:rPr>
    </w:lvl>
    <w:lvl w:ilvl="5" w:tplc="D5A6FA80">
      <w:numFmt w:val="bullet"/>
      <w:lvlText w:val="•"/>
      <w:lvlJc w:val="left"/>
      <w:pPr>
        <w:ind w:left="5611" w:hanging="576"/>
      </w:pPr>
      <w:rPr>
        <w:rFonts w:hint="default"/>
        <w:lang w:val="es-ES" w:eastAsia="en-US" w:bidi="ar-SA"/>
      </w:rPr>
    </w:lvl>
    <w:lvl w:ilvl="6" w:tplc="9486859A">
      <w:numFmt w:val="bullet"/>
      <w:lvlText w:val="•"/>
      <w:lvlJc w:val="left"/>
      <w:pPr>
        <w:ind w:left="6588" w:hanging="576"/>
      </w:pPr>
      <w:rPr>
        <w:rFonts w:hint="default"/>
        <w:lang w:val="es-ES" w:eastAsia="en-US" w:bidi="ar-SA"/>
      </w:rPr>
    </w:lvl>
    <w:lvl w:ilvl="7" w:tplc="D676E534">
      <w:numFmt w:val="bullet"/>
      <w:lvlText w:val="•"/>
      <w:lvlJc w:val="left"/>
      <w:pPr>
        <w:ind w:left="7566" w:hanging="576"/>
      </w:pPr>
      <w:rPr>
        <w:rFonts w:hint="default"/>
        <w:lang w:val="es-ES" w:eastAsia="en-US" w:bidi="ar-SA"/>
      </w:rPr>
    </w:lvl>
    <w:lvl w:ilvl="8" w:tplc="BC56D962">
      <w:numFmt w:val="bullet"/>
      <w:lvlText w:val="•"/>
      <w:lvlJc w:val="left"/>
      <w:pPr>
        <w:ind w:left="8544" w:hanging="576"/>
      </w:pPr>
      <w:rPr>
        <w:rFonts w:hint="default"/>
        <w:lang w:val="es-ES" w:eastAsia="en-US" w:bidi="ar-SA"/>
      </w:rPr>
    </w:lvl>
  </w:abstractNum>
  <w:abstractNum w:abstractNumId="31" w15:restartNumberingAfterBreak="0">
    <w:nsid w:val="61000565"/>
    <w:multiLevelType w:val="hybridMultilevel"/>
    <w:tmpl w:val="63E6EBA0"/>
    <w:lvl w:ilvl="0" w:tplc="01F67766">
      <w:numFmt w:val="bullet"/>
      <w:lvlText w:val=""/>
      <w:lvlJc w:val="left"/>
      <w:pPr>
        <w:ind w:left="981" w:hanging="360"/>
      </w:pPr>
      <w:rPr>
        <w:rFonts w:ascii="Symbol" w:eastAsia="Symbol" w:hAnsi="Symbol" w:cs="Symbol" w:hint="default"/>
        <w:w w:val="100"/>
        <w:sz w:val="24"/>
        <w:szCs w:val="24"/>
        <w:lang w:val="es-ES" w:eastAsia="en-US" w:bidi="ar-SA"/>
      </w:rPr>
    </w:lvl>
    <w:lvl w:ilvl="1" w:tplc="0FB84D9A">
      <w:numFmt w:val="bullet"/>
      <w:lvlText w:val=""/>
      <w:lvlJc w:val="left"/>
      <w:pPr>
        <w:ind w:left="1403" w:hanging="360"/>
      </w:pPr>
      <w:rPr>
        <w:rFonts w:ascii="Symbol" w:eastAsia="Symbol" w:hAnsi="Symbol" w:cs="Symbol" w:hint="default"/>
        <w:w w:val="96"/>
        <w:sz w:val="24"/>
        <w:szCs w:val="24"/>
        <w:lang w:val="es-ES" w:eastAsia="en-US" w:bidi="ar-SA"/>
      </w:rPr>
    </w:lvl>
    <w:lvl w:ilvl="2" w:tplc="A59A7638">
      <w:numFmt w:val="bullet"/>
      <w:lvlText w:val="•"/>
      <w:lvlJc w:val="left"/>
      <w:pPr>
        <w:ind w:left="2411" w:hanging="360"/>
      </w:pPr>
      <w:rPr>
        <w:rFonts w:hint="default"/>
        <w:lang w:val="es-ES" w:eastAsia="en-US" w:bidi="ar-SA"/>
      </w:rPr>
    </w:lvl>
    <w:lvl w:ilvl="3" w:tplc="CCE4C1F2">
      <w:numFmt w:val="bullet"/>
      <w:lvlText w:val="•"/>
      <w:lvlJc w:val="left"/>
      <w:pPr>
        <w:ind w:left="3422" w:hanging="360"/>
      </w:pPr>
      <w:rPr>
        <w:rFonts w:hint="default"/>
        <w:lang w:val="es-ES" w:eastAsia="en-US" w:bidi="ar-SA"/>
      </w:rPr>
    </w:lvl>
    <w:lvl w:ilvl="4" w:tplc="D29C505C">
      <w:numFmt w:val="bullet"/>
      <w:lvlText w:val="•"/>
      <w:lvlJc w:val="left"/>
      <w:pPr>
        <w:ind w:left="4433" w:hanging="360"/>
      </w:pPr>
      <w:rPr>
        <w:rFonts w:hint="default"/>
        <w:lang w:val="es-ES" w:eastAsia="en-US" w:bidi="ar-SA"/>
      </w:rPr>
    </w:lvl>
    <w:lvl w:ilvl="5" w:tplc="59325156">
      <w:numFmt w:val="bullet"/>
      <w:lvlText w:val="•"/>
      <w:lvlJc w:val="left"/>
      <w:pPr>
        <w:ind w:left="5444" w:hanging="360"/>
      </w:pPr>
      <w:rPr>
        <w:rFonts w:hint="default"/>
        <w:lang w:val="es-ES" w:eastAsia="en-US" w:bidi="ar-SA"/>
      </w:rPr>
    </w:lvl>
    <w:lvl w:ilvl="6" w:tplc="A1A238A4">
      <w:numFmt w:val="bullet"/>
      <w:lvlText w:val="•"/>
      <w:lvlJc w:val="left"/>
      <w:pPr>
        <w:ind w:left="6455" w:hanging="360"/>
      </w:pPr>
      <w:rPr>
        <w:rFonts w:hint="default"/>
        <w:lang w:val="es-ES" w:eastAsia="en-US" w:bidi="ar-SA"/>
      </w:rPr>
    </w:lvl>
    <w:lvl w:ilvl="7" w:tplc="4BF21148">
      <w:numFmt w:val="bullet"/>
      <w:lvlText w:val="•"/>
      <w:lvlJc w:val="left"/>
      <w:pPr>
        <w:ind w:left="7466" w:hanging="360"/>
      </w:pPr>
      <w:rPr>
        <w:rFonts w:hint="default"/>
        <w:lang w:val="es-ES" w:eastAsia="en-US" w:bidi="ar-SA"/>
      </w:rPr>
    </w:lvl>
    <w:lvl w:ilvl="8" w:tplc="7966D280">
      <w:numFmt w:val="bullet"/>
      <w:lvlText w:val="•"/>
      <w:lvlJc w:val="left"/>
      <w:pPr>
        <w:ind w:left="8477" w:hanging="360"/>
      </w:pPr>
      <w:rPr>
        <w:rFonts w:hint="default"/>
        <w:lang w:val="es-ES" w:eastAsia="en-US" w:bidi="ar-SA"/>
      </w:rPr>
    </w:lvl>
  </w:abstractNum>
  <w:abstractNum w:abstractNumId="32" w15:restartNumberingAfterBreak="0">
    <w:nsid w:val="66471018"/>
    <w:multiLevelType w:val="hybridMultilevel"/>
    <w:tmpl w:val="BDA62AC4"/>
    <w:lvl w:ilvl="0" w:tplc="B948965C">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7991EE7"/>
    <w:multiLevelType w:val="hybridMultilevel"/>
    <w:tmpl w:val="6898E6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2B7424"/>
    <w:multiLevelType w:val="hybridMultilevel"/>
    <w:tmpl w:val="4A646BEA"/>
    <w:lvl w:ilvl="0" w:tplc="240A0001">
      <w:start w:val="1"/>
      <w:numFmt w:val="bullet"/>
      <w:lvlText w:val=""/>
      <w:lvlJc w:val="left"/>
      <w:pPr>
        <w:ind w:left="4755"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96A5FEA"/>
    <w:multiLevelType w:val="hybridMultilevel"/>
    <w:tmpl w:val="B2C0F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4659FA"/>
    <w:multiLevelType w:val="hybridMultilevel"/>
    <w:tmpl w:val="1292B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D1B642E"/>
    <w:multiLevelType w:val="hybridMultilevel"/>
    <w:tmpl w:val="E97CC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EB26836"/>
    <w:multiLevelType w:val="hybridMultilevel"/>
    <w:tmpl w:val="F10264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EB1137E"/>
    <w:multiLevelType w:val="hybridMultilevel"/>
    <w:tmpl w:val="018E1B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1"/>
  </w:num>
  <w:num w:numId="4">
    <w:abstractNumId w:val="2"/>
  </w:num>
  <w:num w:numId="5">
    <w:abstractNumId w:val="11"/>
  </w:num>
  <w:num w:numId="6">
    <w:abstractNumId w:val="0"/>
  </w:num>
  <w:num w:numId="7">
    <w:abstractNumId w:val="27"/>
  </w:num>
  <w:num w:numId="8">
    <w:abstractNumId w:val="4"/>
  </w:num>
  <w:num w:numId="9">
    <w:abstractNumId w:val="3"/>
  </w:num>
  <w:num w:numId="10">
    <w:abstractNumId w:val="34"/>
  </w:num>
  <w:num w:numId="11">
    <w:abstractNumId w:val="22"/>
  </w:num>
  <w:num w:numId="12">
    <w:abstractNumId w:val="24"/>
  </w:num>
  <w:num w:numId="13">
    <w:abstractNumId w:val="6"/>
  </w:num>
  <w:num w:numId="14">
    <w:abstractNumId w:val="17"/>
  </w:num>
  <w:num w:numId="15">
    <w:abstractNumId w:val="25"/>
  </w:num>
  <w:num w:numId="16">
    <w:abstractNumId w:val="13"/>
  </w:num>
  <w:num w:numId="17">
    <w:abstractNumId w:val="23"/>
  </w:num>
  <w:num w:numId="18">
    <w:abstractNumId w:val="12"/>
  </w:num>
  <w:num w:numId="19">
    <w:abstractNumId w:val="30"/>
  </w:num>
  <w:num w:numId="20">
    <w:abstractNumId w:val="14"/>
  </w:num>
  <w:num w:numId="21">
    <w:abstractNumId w:val="16"/>
  </w:num>
  <w:num w:numId="22">
    <w:abstractNumId w:val="29"/>
  </w:num>
  <w:num w:numId="23">
    <w:abstractNumId w:val="39"/>
  </w:num>
  <w:num w:numId="24">
    <w:abstractNumId w:val="5"/>
  </w:num>
  <w:num w:numId="25">
    <w:abstractNumId w:val="7"/>
  </w:num>
  <w:num w:numId="26">
    <w:abstractNumId w:val="9"/>
  </w:num>
  <w:num w:numId="27">
    <w:abstractNumId w:val="37"/>
  </w:num>
  <w:num w:numId="28">
    <w:abstractNumId w:val="28"/>
  </w:num>
  <w:num w:numId="29">
    <w:abstractNumId w:val="20"/>
  </w:num>
  <w:num w:numId="30">
    <w:abstractNumId w:val="19"/>
  </w:num>
  <w:num w:numId="31">
    <w:abstractNumId w:val="21"/>
  </w:num>
  <w:num w:numId="32">
    <w:abstractNumId w:val="26"/>
  </w:num>
  <w:num w:numId="33">
    <w:abstractNumId w:val="35"/>
  </w:num>
  <w:num w:numId="34">
    <w:abstractNumId w:val="10"/>
  </w:num>
  <w:num w:numId="35">
    <w:abstractNumId w:val="8"/>
  </w:num>
  <w:num w:numId="36">
    <w:abstractNumId w:val="33"/>
  </w:num>
  <w:num w:numId="37">
    <w:abstractNumId w:val="18"/>
  </w:num>
  <w:num w:numId="38">
    <w:abstractNumId w:val="36"/>
  </w:num>
  <w:num w:numId="39">
    <w:abstractNumId w:val="38"/>
  </w:num>
  <w:num w:numId="4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1927"/>
    <w:rsid w:val="000F5FD1"/>
    <w:rsid w:val="00115C16"/>
    <w:rsid w:val="00121225"/>
    <w:rsid w:val="001359AE"/>
    <w:rsid w:val="00137E8A"/>
    <w:rsid w:val="00190D85"/>
    <w:rsid w:val="001D7CFC"/>
    <w:rsid w:val="001F1E8E"/>
    <w:rsid w:val="00247DCD"/>
    <w:rsid w:val="00252B69"/>
    <w:rsid w:val="002D312D"/>
    <w:rsid w:val="002F1AF1"/>
    <w:rsid w:val="00304B13"/>
    <w:rsid w:val="00315119"/>
    <w:rsid w:val="003507A4"/>
    <w:rsid w:val="003602F8"/>
    <w:rsid w:val="00361B78"/>
    <w:rsid w:val="003673DF"/>
    <w:rsid w:val="00392618"/>
    <w:rsid w:val="0039722C"/>
    <w:rsid w:val="003B4311"/>
    <w:rsid w:val="003B6038"/>
    <w:rsid w:val="003C08B3"/>
    <w:rsid w:val="003E0E1B"/>
    <w:rsid w:val="004225A7"/>
    <w:rsid w:val="00433C82"/>
    <w:rsid w:val="00453C12"/>
    <w:rsid w:val="004641D3"/>
    <w:rsid w:val="004723EA"/>
    <w:rsid w:val="0048742D"/>
    <w:rsid w:val="004A7B69"/>
    <w:rsid w:val="004C6193"/>
    <w:rsid w:val="004F5E23"/>
    <w:rsid w:val="00502E6B"/>
    <w:rsid w:val="005352B6"/>
    <w:rsid w:val="00544409"/>
    <w:rsid w:val="00553562"/>
    <w:rsid w:val="005664AF"/>
    <w:rsid w:val="00584FDA"/>
    <w:rsid w:val="005A4964"/>
    <w:rsid w:val="005B24C5"/>
    <w:rsid w:val="005D712D"/>
    <w:rsid w:val="005F3176"/>
    <w:rsid w:val="00615F4A"/>
    <w:rsid w:val="00624E1B"/>
    <w:rsid w:val="00635A9D"/>
    <w:rsid w:val="00672558"/>
    <w:rsid w:val="00691730"/>
    <w:rsid w:val="0069785C"/>
    <w:rsid w:val="006A0D58"/>
    <w:rsid w:val="006C2ED6"/>
    <w:rsid w:val="006D1FE4"/>
    <w:rsid w:val="006D4BAB"/>
    <w:rsid w:val="006E2693"/>
    <w:rsid w:val="00733A00"/>
    <w:rsid w:val="00740CD4"/>
    <w:rsid w:val="00752BBC"/>
    <w:rsid w:val="007B7197"/>
    <w:rsid w:val="007F02DE"/>
    <w:rsid w:val="008A795A"/>
    <w:rsid w:val="008B3812"/>
    <w:rsid w:val="008B51F5"/>
    <w:rsid w:val="008C6365"/>
    <w:rsid w:val="008D0C22"/>
    <w:rsid w:val="008F35C9"/>
    <w:rsid w:val="00901B26"/>
    <w:rsid w:val="00950324"/>
    <w:rsid w:val="009559FB"/>
    <w:rsid w:val="009821FB"/>
    <w:rsid w:val="00A2048E"/>
    <w:rsid w:val="00A30CF1"/>
    <w:rsid w:val="00A50418"/>
    <w:rsid w:val="00A74B90"/>
    <w:rsid w:val="00A75278"/>
    <w:rsid w:val="00A7769D"/>
    <w:rsid w:val="00AA3F20"/>
    <w:rsid w:val="00AD1D2E"/>
    <w:rsid w:val="00AE6BE6"/>
    <w:rsid w:val="00AF64B8"/>
    <w:rsid w:val="00AF746E"/>
    <w:rsid w:val="00B21EDC"/>
    <w:rsid w:val="00B42D45"/>
    <w:rsid w:val="00B51608"/>
    <w:rsid w:val="00B616C8"/>
    <w:rsid w:val="00B663D7"/>
    <w:rsid w:val="00B91859"/>
    <w:rsid w:val="00BD0E22"/>
    <w:rsid w:val="00BF513B"/>
    <w:rsid w:val="00C40277"/>
    <w:rsid w:val="00C876D6"/>
    <w:rsid w:val="00C96E05"/>
    <w:rsid w:val="00C96E6E"/>
    <w:rsid w:val="00CB2D14"/>
    <w:rsid w:val="00D1639C"/>
    <w:rsid w:val="00D217DE"/>
    <w:rsid w:val="00D218F3"/>
    <w:rsid w:val="00D2621A"/>
    <w:rsid w:val="00D71437"/>
    <w:rsid w:val="00D83FF3"/>
    <w:rsid w:val="00D840C6"/>
    <w:rsid w:val="00DB5EEB"/>
    <w:rsid w:val="00DD784F"/>
    <w:rsid w:val="00DE3E38"/>
    <w:rsid w:val="00DE630B"/>
    <w:rsid w:val="00E1130F"/>
    <w:rsid w:val="00E62C73"/>
    <w:rsid w:val="00EA2436"/>
    <w:rsid w:val="00EF3111"/>
    <w:rsid w:val="00F172B4"/>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D0E22"/>
    <w:pPr>
      <w:keepNext/>
      <w:keepLines/>
      <w:spacing w:before="240"/>
      <w:outlineLvl w:val="0"/>
    </w:pPr>
    <w:rPr>
      <w:rFonts w:ascii="Verdana" w:eastAsiaTheme="majorEastAsia" w:hAnsi="Verdana" w:cstheme="majorBidi"/>
      <w:b/>
      <w:color w:val="000000" w:themeColor="text1"/>
      <w:szCs w:val="32"/>
    </w:rPr>
  </w:style>
  <w:style w:type="paragraph" w:styleId="Ttulo2">
    <w:name w:val="heading 2"/>
    <w:basedOn w:val="Normal"/>
    <w:next w:val="Normal"/>
    <w:link w:val="Ttulo2Car"/>
    <w:autoRedefine/>
    <w:uiPriority w:val="9"/>
    <w:unhideWhenUsed/>
    <w:qFormat/>
    <w:rsid w:val="00BD0E22"/>
    <w:pPr>
      <w:keepNext/>
      <w:keepLines/>
      <w:spacing w:before="40"/>
      <w:outlineLvl w:val="1"/>
    </w:pPr>
    <w:rPr>
      <w:rFonts w:ascii="Verdana" w:eastAsiaTheme="majorEastAsia" w:hAnsi="Verdana" w:cstheme="majorBidi"/>
      <w:b/>
      <w:sz w:val="22"/>
      <w:szCs w:val="26"/>
    </w:rPr>
  </w:style>
  <w:style w:type="paragraph" w:styleId="Ttulo3">
    <w:name w:val="heading 3"/>
    <w:basedOn w:val="Normal"/>
    <w:next w:val="Normal"/>
    <w:link w:val="Ttulo3Car"/>
    <w:uiPriority w:val="9"/>
    <w:unhideWhenUsed/>
    <w:qFormat/>
    <w:rsid w:val="004225A7"/>
    <w:pPr>
      <w:keepNext/>
      <w:keepLines/>
      <w:spacing w:before="40"/>
      <w:ind w:left="1080" w:hanging="360"/>
      <w:outlineLvl w:val="2"/>
    </w:pPr>
    <w:rPr>
      <w:rFonts w:ascii="Montserrat" w:eastAsiaTheme="majorEastAsia" w:hAnsi="Montserrat" w:cstheme="majorBidi"/>
      <w:b/>
      <w:color w:val="000000" w:themeColor="text1"/>
      <w:sz w:val="22"/>
    </w:rPr>
  </w:style>
  <w:style w:type="paragraph" w:styleId="Ttulo4">
    <w:name w:val="heading 4"/>
    <w:basedOn w:val="Normal"/>
    <w:next w:val="Normal"/>
    <w:link w:val="Ttulo4Car"/>
    <w:uiPriority w:val="9"/>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4225A7"/>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nhideWhenUsed/>
    <w:rsid w:val="008B51F5"/>
    <w:pPr>
      <w:tabs>
        <w:tab w:val="center" w:pos="4419"/>
        <w:tab w:val="right" w:pos="8838"/>
      </w:tabs>
    </w:pPr>
  </w:style>
  <w:style w:type="character" w:customStyle="1" w:styleId="PiedepginaCar">
    <w:name w:val="Pie de página Car"/>
    <w:basedOn w:val="Fuentedeprrafopredeter"/>
    <w:link w:val="Piedepgina"/>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1"/>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BD0E22"/>
    <w:rPr>
      <w:rFonts w:ascii="Verdana" w:eastAsiaTheme="majorEastAsia" w:hAnsi="Verdana" w:cstheme="majorBidi"/>
      <w:b/>
      <w:color w:val="000000" w:themeColor="text1"/>
      <w:szCs w:val="32"/>
    </w:rPr>
  </w:style>
  <w:style w:type="character" w:customStyle="1" w:styleId="Ttulo2Car">
    <w:name w:val="Título 2 Car"/>
    <w:basedOn w:val="Fuentedeprrafopredeter"/>
    <w:link w:val="Ttulo2"/>
    <w:uiPriority w:val="9"/>
    <w:rsid w:val="00BD0E22"/>
    <w:rPr>
      <w:rFonts w:ascii="Verdana" w:eastAsiaTheme="majorEastAsia" w:hAnsi="Verdana" w:cstheme="majorBidi"/>
      <w:b/>
      <w:sz w:val="22"/>
      <w:szCs w:val="26"/>
    </w:rPr>
  </w:style>
  <w:style w:type="character" w:customStyle="1" w:styleId="Ttulo3Car">
    <w:name w:val="Título 3 Car"/>
    <w:basedOn w:val="Fuentedeprrafopredeter"/>
    <w:link w:val="Ttulo3"/>
    <w:uiPriority w:val="9"/>
    <w:rsid w:val="004225A7"/>
    <w:rPr>
      <w:rFonts w:ascii="Montserrat" w:eastAsiaTheme="majorEastAsia" w:hAnsi="Montserrat" w:cstheme="majorBidi"/>
      <w:b/>
      <w:color w:val="000000" w:themeColor="text1"/>
      <w:sz w:val="22"/>
    </w:rPr>
  </w:style>
  <w:style w:type="character" w:customStyle="1" w:styleId="Ttulo5Car">
    <w:name w:val="Título 5 Car"/>
    <w:basedOn w:val="Fuentedeprrafopredeter"/>
    <w:link w:val="Ttulo5"/>
    <w:uiPriority w:val="9"/>
    <w:semiHidden/>
    <w:rsid w:val="004225A7"/>
    <w:rPr>
      <w:rFonts w:asciiTheme="majorHAnsi" w:eastAsiaTheme="majorEastAsia" w:hAnsiTheme="majorHAnsi" w:cstheme="majorBidi"/>
      <w:color w:val="2F5496" w:themeColor="accent1" w:themeShade="BF"/>
    </w:rPr>
  </w:style>
  <w:style w:type="table" w:customStyle="1" w:styleId="TableGrid">
    <w:name w:val="TableGrid"/>
    <w:rsid w:val="004225A7"/>
    <w:rPr>
      <w:rFonts w:eastAsiaTheme="minorEastAsia"/>
      <w:sz w:val="22"/>
      <w:szCs w:val="22"/>
      <w:lang w:eastAsia="es-CO"/>
    </w:rPr>
    <w:tblPr>
      <w:tblCellMar>
        <w:top w:w="0" w:type="dxa"/>
        <w:left w:w="0" w:type="dxa"/>
        <w:bottom w:w="0" w:type="dxa"/>
        <w:right w:w="0" w:type="dxa"/>
      </w:tblCellMar>
    </w:tblPr>
  </w:style>
  <w:style w:type="table" w:styleId="Tablaconcuadrcula">
    <w:name w:val="Table Grid"/>
    <w:basedOn w:val="Tablanormal"/>
    <w:uiPriority w:val="39"/>
    <w:rsid w:val="00422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4225A7"/>
    <w:pPr>
      <w:spacing w:after="120"/>
    </w:pPr>
  </w:style>
  <w:style w:type="character" w:customStyle="1" w:styleId="TextoindependienteCar">
    <w:name w:val="Texto independiente Car"/>
    <w:basedOn w:val="Fuentedeprrafopredeter"/>
    <w:link w:val="Textoindependiente"/>
    <w:uiPriority w:val="1"/>
    <w:rsid w:val="004225A7"/>
  </w:style>
  <w:style w:type="paragraph" w:customStyle="1" w:styleId="s4">
    <w:name w:val="s4"/>
    <w:basedOn w:val="Normal"/>
    <w:rsid w:val="004225A7"/>
    <w:pPr>
      <w:spacing w:before="100" w:beforeAutospacing="1" w:after="100" w:afterAutospacing="1"/>
    </w:pPr>
    <w:rPr>
      <w:rFonts w:ascii="Times New Roman" w:eastAsia="Calibri" w:hAnsi="Times New Roman" w:cs="Times New Roman"/>
      <w:lang w:val="es-MX" w:eastAsia="es-MX"/>
    </w:rPr>
  </w:style>
  <w:style w:type="paragraph" w:customStyle="1" w:styleId="texto">
    <w:name w:val="texto"/>
    <w:basedOn w:val="Normal"/>
    <w:uiPriority w:val="99"/>
    <w:rsid w:val="004225A7"/>
    <w:pPr>
      <w:widowControl w:val="0"/>
      <w:suppressAutoHyphens/>
      <w:autoSpaceDE w:val="0"/>
      <w:autoSpaceDN w:val="0"/>
      <w:adjustRightInd w:val="0"/>
      <w:spacing w:after="170" w:line="288" w:lineRule="auto"/>
      <w:jc w:val="both"/>
      <w:textAlignment w:val="center"/>
    </w:pPr>
    <w:rPr>
      <w:rFonts w:ascii="ArialMT" w:hAnsi="ArialMT" w:cs="ArialMT"/>
      <w:color w:val="000000"/>
      <w:lang w:val="es-ES_tradnl"/>
    </w:rPr>
  </w:style>
  <w:style w:type="paragraph" w:styleId="TtuloTDC">
    <w:name w:val="TOC Heading"/>
    <w:basedOn w:val="Ttulo1"/>
    <w:next w:val="Normal"/>
    <w:uiPriority w:val="39"/>
    <w:unhideWhenUsed/>
    <w:qFormat/>
    <w:rsid w:val="004225A7"/>
    <w:pPr>
      <w:numPr>
        <w:numId w:val="18"/>
      </w:numPr>
      <w:spacing w:before="480" w:line="276" w:lineRule="auto"/>
      <w:jc w:val="center"/>
      <w:outlineLvl w:val="9"/>
    </w:pPr>
    <w:rPr>
      <w:rFonts w:ascii="Montserrat" w:hAnsi="Montserrat"/>
      <w:bCs/>
      <w:color w:val="auto"/>
      <w:sz w:val="28"/>
      <w:szCs w:val="28"/>
      <w:lang w:eastAsia="es-ES_tradnl"/>
    </w:rPr>
  </w:style>
  <w:style w:type="paragraph" w:styleId="TDC1">
    <w:name w:val="toc 1"/>
    <w:basedOn w:val="Normal"/>
    <w:next w:val="Normal"/>
    <w:autoRedefine/>
    <w:uiPriority w:val="39"/>
    <w:unhideWhenUsed/>
    <w:rsid w:val="004225A7"/>
    <w:pPr>
      <w:spacing w:before="120"/>
    </w:pPr>
    <w:rPr>
      <w:rFonts w:eastAsia="Times New Roman" w:cstheme="minorHAnsi"/>
      <w:b/>
      <w:bCs/>
      <w:i/>
      <w:iCs/>
      <w:lang w:eastAsia="es-ES_tradnl"/>
    </w:rPr>
  </w:style>
  <w:style w:type="paragraph" w:styleId="TDC2">
    <w:name w:val="toc 2"/>
    <w:basedOn w:val="Normal"/>
    <w:next w:val="Normal"/>
    <w:autoRedefine/>
    <w:uiPriority w:val="39"/>
    <w:unhideWhenUsed/>
    <w:rsid w:val="004225A7"/>
    <w:pPr>
      <w:widowControl w:val="0"/>
      <w:tabs>
        <w:tab w:val="left" w:pos="926"/>
        <w:tab w:val="right" w:leader="dot" w:pos="10374"/>
      </w:tabs>
      <w:autoSpaceDE w:val="0"/>
      <w:autoSpaceDN w:val="0"/>
      <w:spacing w:before="101"/>
      <w:ind w:left="925" w:hanging="925"/>
    </w:pPr>
    <w:rPr>
      <w:rFonts w:eastAsia="Times New Roman" w:cstheme="minorHAnsi"/>
      <w:b/>
      <w:bCs/>
      <w:lang w:eastAsia="es-ES_tradnl"/>
    </w:rPr>
  </w:style>
  <w:style w:type="table" w:customStyle="1" w:styleId="TableNormal">
    <w:name w:val="Table Normal"/>
    <w:uiPriority w:val="2"/>
    <w:semiHidden/>
    <w:unhideWhenUsed/>
    <w:qFormat/>
    <w:rsid w:val="004225A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225A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225A7"/>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4225A7"/>
    <w:rPr>
      <w:color w:val="0563C1" w:themeColor="hyperlink"/>
      <w:u w:val="single"/>
    </w:rPr>
  </w:style>
  <w:style w:type="paragraph" w:customStyle="1" w:styleId="TableParagraph">
    <w:name w:val="Table Paragraph"/>
    <w:basedOn w:val="Normal"/>
    <w:uiPriority w:val="1"/>
    <w:qFormat/>
    <w:rsid w:val="004225A7"/>
    <w:pPr>
      <w:widowControl w:val="0"/>
      <w:autoSpaceDE w:val="0"/>
      <w:autoSpaceDN w:val="0"/>
    </w:pPr>
    <w:rPr>
      <w:rFonts w:ascii="Arial MT" w:eastAsia="Arial MT" w:hAnsi="Arial MT" w:cs="Arial MT"/>
      <w:sz w:val="22"/>
      <w:szCs w:val="22"/>
      <w:lang w:val="es-ES"/>
    </w:rPr>
  </w:style>
  <w:style w:type="paragraph" w:styleId="TDC3">
    <w:name w:val="toc 3"/>
    <w:basedOn w:val="Normal"/>
    <w:next w:val="Normal"/>
    <w:autoRedefine/>
    <w:uiPriority w:val="39"/>
    <w:unhideWhenUsed/>
    <w:rsid w:val="004225A7"/>
    <w:pPr>
      <w:tabs>
        <w:tab w:val="left" w:pos="1320"/>
        <w:tab w:val="right" w:leader="dot" w:pos="9062"/>
      </w:tabs>
      <w:spacing w:after="100" w:line="259" w:lineRule="auto"/>
    </w:pPr>
    <w:rPr>
      <w:rFonts w:eastAsiaTheme="minorEastAsia" w:cs="Times New Roman"/>
      <w:sz w:val="22"/>
      <w:szCs w:val="22"/>
      <w:lang w:eastAsia="es-CO"/>
    </w:rPr>
  </w:style>
  <w:style w:type="paragraph" w:styleId="Sinespaciado">
    <w:name w:val="No Spacing"/>
    <w:uiPriority w:val="1"/>
    <w:qFormat/>
    <w:rsid w:val="004225A7"/>
  </w:style>
  <w:style w:type="character" w:styleId="Refdecomentario">
    <w:name w:val="annotation reference"/>
    <w:basedOn w:val="Fuentedeprrafopredeter"/>
    <w:uiPriority w:val="99"/>
    <w:semiHidden/>
    <w:unhideWhenUsed/>
    <w:rsid w:val="004225A7"/>
    <w:rPr>
      <w:sz w:val="16"/>
      <w:szCs w:val="16"/>
    </w:rPr>
  </w:style>
  <w:style w:type="paragraph" w:styleId="Textocomentario">
    <w:name w:val="annotation text"/>
    <w:basedOn w:val="Normal"/>
    <w:link w:val="TextocomentarioCar"/>
    <w:uiPriority w:val="99"/>
    <w:semiHidden/>
    <w:unhideWhenUsed/>
    <w:rsid w:val="004225A7"/>
    <w:rPr>
      <w:sz w:val="20"/>
      <w:szCs w:val="20"/>
    </w:rPr>
  </w:style>
  <w:style w:type="character" w:customStyle="1" w:styleId="TextocomentarioCar">
    <w:name w:val="Texto comentario Car"/>
    <w:basedOn w:val="Fuentedeprrafopredeter"/>
    <w:link w:val="Textocomentario"/>
    <w:uiPriority w:val="99"/>
    <w:semiHidden/>
    <w:rsid w:val="004225A7"/>
    <w:rPr>
      <w:sz w:val="20"/>
      <w:szCs w:val="20"/>
    </w:rPr>
  </w:style>
  <w:style w:type="paragraph" w:styleId="Asuntodelcomentario">
    <w:name w:val="annotation subject"/>
    <w:basedOn w:val="Textocomentario"/>
    <w:next w:val="Textocomentario"/>
    <w:link w:val="AsuntodelcomentarioCar"/>
    <w:uiPriority w:val="99"/>
    <w:semiHidden/>
    <w:unhideWhenUsed/>
    <w:rsid w:val="004225A7"/>
    <w:rPr>
      <w:b/>
      <w:bCs/>
    </w:rPr>
  </w:style>
  <w:style w:type="character" w:customStyle="1" w:styleId="AsuntodelcomentarioCar">
    <w:name w:val="Asunto del comentario Car"/>
    <w:basedOn w:val="TextocomentarioCar"/>
    <w:link w:val="Asuntodelcomentario"/>
    <w:uiPriority w:val="99"/>
    <w:semiHidden/>
    <w:rsid w:val="004225A7"/>
    <w:rPr>
      <w:b/>
      <w:bCs/>
      <w:sz w:val="20"/>
      <w:szCs w:val="20"/>
    </w:rPr>
  </w:style>
  <w:style w:type="paragraph" w:styleId="TDC4">
    <w:name w:val="toc 4"/>
    <w:basedOn w:val="Normal"/>
    <w:next w:val="Normal"/>
    <w:autoRedefine/>
    <w:uiPriority w:val="39"/>
    <w:unhideWhenUsed/>
    <w:rsid w:val="004225A7"/>
    <w:pPr>
      <w:spacing w:after="100"/>
      <w:ind w:left="720"/>
    </w:pPr>
  </w:style>
  <w:style w:type="paragraph" w:styleId="TDC5">
    <w:name w:val="toc 5"/>
    <w:basedOn w:val="Normal"/>
    <w:next w:val="Normal"/>
    <w:autoRedefine/>
    <w:uiPriority w:val="39"/>
    <w:unhideWhenUsed/>
    <w:rsid w:val="004225A7"/>
    <w:pPr>
      <w:spacing w:after="100" w:line="259" w:lineRule="auto"/>
      <w:ind w:left="880"/>
    </w:pPr>
    <w:rPr>
      <w:rFonts w:eastAsiaTheme="minorEastAsia"/>
      <w:sz w:val="22"/>
      <w:szCs w:val="22"/>
      <w:lang w:eastAsia="es-CO"/>
    </w:rPr>
  </w:style>
  <w:style w:type="paragraph" w:styleId="TDC6">
    <w:name w:val="toc 6"/>
    <w:basedOn w:val="Normal"/>
    <w:next w:val="Normal"/>
    <w:autoRedefine/>
    <w:uiPriority w:val="39"/>
    <w:unhideWhenUsed/>
    <w:rsid w:val="004225A7"/>
    <w:pPr>
      <w:spacing w:after="100" w:line="259" w:lineRule="auto"/>
      <w:ind w:left="1100"/>
    </w:pPr>
    <w:rPr>
      <w:rFonts w:eastAsiaTheme="minorEastAsia"/>
      <w:sz w:val="22"/>
      <w:szCs w:val="22"/>
      <w:lang w:eastAsia="es-CO"/>
    </w:rPr>
  </w:style>
  <w:style w:type="paragraph" w:styleId="TDC7">
    <w:name w:val="toc 7"/>
    <w:basedOn w:val="Normal"/>
    <w:next w:val="Normal"/>
    <w:autoRedefine/>
    <w:uiPriority w:val="39"/>
    <w:unhideWhenUsed/>
    <w:rsid w:val="004225A7"/>
    <w:pPr>
      <w:spacing w:after="100" w:line="259" w:lineRule="auto"/>
      <w:ind w:left="1320"/>
    </w:pPr>
    <w:rPr>
      <w:rFonts w:eastAsiaTheme="minorEastAsia"/>
      <w:sz w:val="22"/>
      <w:szCs w:val="22"/>
      <w:lang w:eastAsia="es-CO"/>
    </w:rPr>
  </w:style>
  <w:style w:type="paragraph" w:styleId="TDC8">
    <w:name w:val="toc 8"/>
    <w:basedOn w:val="Normal"/>
    <w:next w:val="Normal"/>
    <w:autoRedefine/>
    <w:uiPriority w:val="39"/>
    <w:unhideWhenUsed/>
    <w:rsid w:val="004225A7"/>
    <w:pPr>
      <w:spacing w:after="100" w:line="259" w:lineRule="auto"/>
      <w:ind w:left="1540"/>
    </w:pPr>
    <w:rPr>
      <w:rFonts w:eastAsiaTheme="minorEastAsia"/>
      <w:sz w:val="22"/>
      <w:szCs w:val="22"/>
      <w:lang w:eastAsia="es-CO"/>
    </w:rPr>
  </w:style>
  <w:style w:type="paragraph" w:styleId="TDC9">
    <w:name w:val="toc 9"/>
    <w:basedOn w:val="Normal"/>
    <w:next w:val="Normal"/>
    <w:autoRedefine/>
    <w:uiPriority w:val="39"/>
    <w:unhideWhenUsed/>
    <w:rsid w:val="004225A7"/>
    <w:pPr>
      <w:spacing w:after="100" w:line="259" w:lineRule="auto"/>
      <w:ind w:left="1760"/>
    </w:pPr>
    <w:rPr>
      <w:rFonts w:eastAsiaTheme="minorEastAsia"/>
      <w:sz w:val="22"/>
      <w:szCs w:val="22"/>
      <w:lang w:eastAsia="es-CO"/>
    </w:rPr>
  </w:style>
  <w:style w:type="character" w:customStyle="1" w:styleId="Mencinsinresolver1">
    <w:name w:val="Mención sin resolver1"/>
    <w:basedOn w:val="Fuentedeprrafopredeter"/>
    <w:uiPriority w:val="99"/>
    <w:semiHidden/>
    <w:unhideWhenUsed/>
    <w:rsid w:val="004225A7"/>
    <w:rPr>
      <w:color w:val="605E5C"/>
      <w:shd w:val="clear" w:color="auto" w:fill="E1DFDD"/>
    </w:rPr>
  </w:style>
  <w:style w:type="paragraph" w:styleId="Tabladeilustraciones">
    <w:name w:val="table of figures"/>
    <w:basedOn w:val="Normal"/>
    <w:next w:val="Normal"/>
    <w:uiPriority w:val="99"/>
    <w:unhideWhenUsed/>
    <w:rsid w:val="004225A7"/>
    <w:rPr>
      <w:rFonts w:cstheme="minorHAnsi"/>
      <w:i/>
      <w:iCs/>
      <w:sz w:val="20"/>
      <w:szCs w:val="20"/>
    </w:rPr>
  </w:style>
  <w:style w:type="paragraph" w:styleId="Descripcin">
    <w:name w:val="caption"/>
    <w:basedOn w:val="Normal"/>
    <w:next w:val="Normal"/>
    <w:uiPriority w:val="35"/>
    <w:unhideWhenUsed/>
    <w:qFormat/>
    <w:rsid w:val="004225A7"/>
    <w:pPr>
      <w:spacing w:after="200"/>
    </w:pPr>
    <w:rPr>
      <w:i/>
      <w:iCs/>
      <w:color w:val="44546A" w:themeColor="text2"/>
      <w:sz w:val="18"/>
      <w:szCs w:val="18"/>
    </w:rPr>
  </w:style>
  <w:style w:type="character" w:customStyle="1" w:styleId="Mencinsinresolver2">
    <w:name w:val="Mención sin resolver2"/>
    <w:uiPriority w:val="99"/>
    <w:semiHidden/>
    <w:unhideWhenUsed/>
    <w:rsid w:val="0042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29030726">
      <w:bodyDiv w:val="1"/>
      <w:marLeft w:val="0"/>
      <w:marRight w:val="0"/>
      <w:marTop w:val="0"/>
      <w:marBottom w:val="0"/>
      <w:divBdr>
        <w:top w:val="none" w:sz="0" w:space="0" w:color="auto"/>
        <w:left w:val="none" w:sz="0" w:space="0" w:color="auto"/>
        <w:bottom w:val="none" w:sz="0" w:space="0" w:color="auto"/>
        <w:right w:val="none" w:sz="0" w:space="0" w:color="auto"/>
      </w:divBdr>
    </w:div>
    <w:div w:id="60014573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9270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8A722-5F0B-41F7-A6EB-3A5CEB49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33</Pages>
  <Words>11567</Words>
  <Characters>63622</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6</cp:revision>
  <cp:lastPrinted>2023-06-29T15:02:00Z</cp:lastPrinted>
  <dcterms:created xsi:type="dcterms:W3CDTF">2024-06-18T18:40:00Z</dcterms:created>
  <dcterms:modified xsi:type="dcterms:W3CDTF">2024-06-18T20:36:00Z</dcterms:modified>
</cp:coreProperties>
</file>