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CBBB5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b/>
          <w:sz w:val="22"/>
          <w:szCs w:val="22"/>
        </w:rPr>
        <w:t>FECHA</w:t>
      </w:r>
    </w:p>
    <w:p w14:paraId="0A69FF26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1F6E19F7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5DE6E54E" w14:textId="77777777" w:rsidR="008D5941" w:rsidRPr="0073779D" w:rsidRDefault="008D5941" w:rsidP="008D5941">
      <w:pPr>
        <w:jc w:val="both"/>
        <w:rPr>
          <w:rFonts w:ascii="Verdana" w:hAnsi="Verdana"/>
          <w:b/>
          <w:sz w:val="22"/>
          <w:szCs w:val="22"/>
        </w:rPr>
      </w:pPr>
      <w:r w:rsidRPr="0073779D">
        <w:rPr>
          <w:rFonts w:ascii="Verdana" w:hAnsi="Verdana"/>
          <w:b/>
          <w:sz w:val="22"/>
          <w:szCs w:val="22"/>
        </w:rPr>
        <w:t>OBJETIVO</w:t>
      </w:r>
    </w:p>
    <w:p w14:paraId="7DF7D399" w14:textId="77777777" w:rsidR="008D5941" w:rsidRPr="0073779D" w:rsidRDefault="008D5941" w:rsidP="008D5941">
      <w:pPr>
        <w:jc w:val="both"/>
        <w:rPr>
          <w:rFonts w:ascii="Verdana" w:hAnsi="Verdana"/>
          <w:b/>
          <w:sz w:val="22"/>
          <w:szCs w:val="22"/>
        </w:rPr>
      </w:pPr>
    </w:p>
    <w:p w14:paraId="277D94DC" w14:textId="12CBAE55" w:rsidR="008D5941" w:rsidRPr="00941129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941129">
        <w:rPr>
          <w:rFonts w:ascii="Verdana" w:hAnsi="Verdana"/>
          <w:i/>
          <w:iCs/>
          <w:sz w:val="22"/>
          <w:szCs w:val="22"/>
        </w:rPr>
        <w:t>El abogado de procesos debe realizar el análisis de la actividad litigiosa de los últimos 21 meses con el fin de formular la Política de Prevención del Daño Antijurídico PPDA</w:t>
      </w:r>
      <w:r w:rsidRPr="00941129">
        <w:rPr>
          <w:rFonts w:ascii="Verdana" w:hAnsi="Verdana"/>
          <w:sz w:val="22"/>
          <w:szCs w:val="22"/>
        </w:rPr>
        <w:t xml:space="preserve"> de la Superintendencia de Vigilancia y Seguridad Privada, de conformidad con la Circular Externa No. 09 del 24 de Julio de 2023 y Circular-Externa-No.05-del-27-de-septiembre-de-2019 de la Agencia Nacional de Defensa Jurídica del Estado.). y allegarlo a la secretaria técnica.</w:t>
      </w:r>
    </w:p>
    <w:p w14:paraId="17C49491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6B842D94" w14:textId="77777777" w:rsidR="008D5941" w:rsidRPr="0073779D" w:rsidRDefault="008D5941" w:rsidP="008D5941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73779D">
        <w:rPr>
          <w:rFonts w:ascii="Verdana" w:hAnsi="Verdana" w:cs="Arial"/>
          <w:b/>
          <w:sz w:val="22"/>
          <w:szCs w:val="22"/>
          <w:lang w:val="es-MX"/>
        </w:rPr>
        <w:t>ANALISIS LITIGIOSIDAD – ULTIMOS 21 MESES – EKOGUI</w:t>
      </w:r>
    </w:p>
    <w:p w14:paraId="48D57BBA" w14:textId="77777777" w:rsidR="008D5941" w:rsidRPr="0073779D" w:rsidRDefault="008D5941" w:rsidP="008D5941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0F87D3D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>(-Se debe indicar de manera expresa la cantidad de demandas contra la entidad, es decir la relación de demandas frente a las condenas desfavorables, teniendo en cuenta la cantidad y valor de estas últimas).</w:t>
      </w:r>
    </w:p>
    <w:p w14:paraId="17E971DE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>(- Identificar con precisión los hechos concretos que generen el daño que se busca prevenir y los posibles responsables de ese daño. Es decir, las dependencias o áreas de la entidad que con su acción u omisión contribuyen a la generación del daño antijurídico.</w:t>
      </w:r>
    </w:p>
    <w:p w14:paraId="71C209EB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 xml:space="preserve">(-se debe indicar la(s) causas de </w:t>
      </w:r>
      <w:proofErr w:type="spellStart"/>
      <w:r w:rsidRPr="0073779D">
        <w:rPr>
          <w:rFonts w:ascii="Verdana" w:hAnsi="Verdana"/>
          <w:sz w:val="22"/>
          <w:szCs w:val="22"/>
        </w:rPr>
        <w:t>Ekogui</w:t>
      </w:r>
      <w:proofErr w:type="spellEnd"/>
      <w:r w:rsidRPr="0073779D">
        <w:rPr>
          <w:rFonts w:ascii="Verdana" w:hAnsi="Verdana"/>
          <w:sz w:val="22"/>
          <w:szCs w:val="22"/>
        </w:rPr>
        <w:t xml:space="preserve"> que originaron esas demandas)</w:t>
      </w:r>
    </w:p>
    <w:p w14:paraId="3C036605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 xml:space="preserve">(-se debe indicar la(s) </w:t>
      </w:r>
      <w:proofErr w:type="spellStart"/>
      <w:r w:rsidRPr="0073779D">
        <w:rPr>
          <w:rFonts w:ascii="Verdana" w:hAnsi="Verdana"/>
          <w:sz w:val="22"/>
          <w:szCs w:val="22"/>
        </w:rPr>
        <w:t>subcausas</w:t>
      </w:r>
      <w:proofErr w:type="spellEnd"/>
      <w:r w:rsidRPr="0073779D">
        <w:rPr>
          <w:rFonts w:ascii="Verdana" w:hAnsi="Verdana"/>
          <w:sz w:val="22"/>
          <w:szCs w:val="22"/>
        </w:rPr>
        <w:t xml:space="preserve"> </w:t>
      </w:r>
      <w:proofErr w:type="spellStart"/>
      <w:r w:rsidRPr="0073779D">
        <w:rPr>
          <w:rFonts w:ascii="Verdana" w:hAnsi="Verdana"/>
          <w:sz w:val="22"/>
          <w:szCs w:val="22"/>
        </w:rPr>
        <w:t>Ekogui</w:t>
      </w:r>
      <w:proofErr w:type="spellEnd"/>
      <w:r w:rsidRPr="0073779D">
        <w:rPr>
          <w:rFonts w:ascii="Verdana" w:hAnsi="Verdana"/>
          <w:sz w:val="22"/>
          <w:szCs w:val="22"/>
        </w:rPr>
        <w:t xml:space="preserve">)  </w:t>
      </w:r>
    </w:p>
    <w:p w14:paraId="696DAC26" w14:textId="77777777" w:rsidR="008D5941" w:rsidRPr="0073779D" w:rsidRDefault="008D5941" w:rsidP="008D5941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2F7221F2" w14:textId="77777777" w:rsidR="008D5941" w:rsidRPr="0073779D" w:rsidRDefault="008D5941" w:rsidP="008D5941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73779D">
        <w:rPr>
          <w:rFonts w:ascii="Verdana" w:hAnsi="Verdana" w:cs="Arial"/>
          <w:b/>
          <w:sz w:val="22"/>
          <w:szCs w:val="22"/>
          <w:lang w:val="es-MX"/>
        </w:rPr>
        <w:t>CONCLUSIONES</w:t>
      </w:r>
    </w:p>
    <w:p w14:paraId="488D0938" w14:textId="77777777" w:rsidR="008D5941" w:rsidRPr="0073779D" w:rsidRDefault="008D5941" w:rsidP="008D5941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5A78E0C" w14:textId="77777777" w:rsidR="008D5941" w:rsidRPr="0073779D" w:rsidRDefault="008D5941" w:rsidP="008D5941">
      <w:pPr>
        <w:jc w:val="both"/>
        <w:rPr>
          <w:rFonts w:ascii="Verdana" w:hAnsi="Verdana" w:cs="Arial"/>
          <w:sz w:val="22"/>
          <w:szCs w:val="22"/>
          <w:lang w:val="es-MX"/>
        </w:rPr>
      </w:pPr>
      <w:r w:rsidRPr="0073779D">
        <w:rPr>
          <w:rFonts w:ascii="Verdana" w:hAnsi="Verdana" w:cs="Arial"/>
          <w:sz w:val="22"/>
          <w:szCs w:val="22"/>
          <w:lang w:val="es-MX"/>
        </w:rPr>
        <w:t>(Del análisis realizado debe indicar concretamente las principales causas por las que la entidad es más demanda y demás relacionadas.)</w:t>
      </w:r>
    </w:p>
    <w:p w14:paraId="680140FE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132739ED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62E5F0EB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2A584D93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18A4D0F4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</w:p>
    <w:p w14:paraId="05F0DE3C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>___________________________________________</w:t>
      </w:r>
    </w:p>
    <w:p w14:paraId="048A631E" w14:textId="77777777" w:rsidR="008D5941" w:rsidRPr="0073779D" w:rsidRDefault="008D5941" w:rsidP="008D5941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>Firma</w:t>
      </w:r>
    </w:p>
    <w:p w14:paraId="5F768CD2" w14:textId="239AFF19" w:rsidR="001359AE" w:rsidRPr="0073779D" w:rsidRDefault="008D5941" w:rsidP="0073779D">
      <w:pPr>
        <w:jc w:val="both"/>
        <w:rPr>
          <w:rFonts w:ascii="Verdana" w:hAnsi="Verdana"/>
          <w:sz w:val="22"/>
          <w:szCs w:val="22"/>
        </w:rPr>
      </w:pPr>
      <w:r w:rsidRPr="0073779D">
        <w:rPr>
          <w:rFonts w:ascii="Verdana" w:hAnsi="Verdana"/>
          <w:sz w:val="22"/>
          <w:szCs w:val="22"/>
        </w:rPr>
        <w:t>Abogado de procesos</w:t>
      </w:r>
    </w:p>
    <w:sectPr w:rsidR="001359AE" w:rsidRPr="0073779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E289" w14:textId="77777777" w:rsidR="00F7792F" w:rsidRDefault="00F7792F" w:rsidP="008B51F5">
      <w:r>
        <w:separator/>
      </w:r>
    </w:p>
  </w:endnote>
  <w:endnote w:type="continuationSeparator" w:id="0">
    <w:p w14:paraId="13523047" w14:textId="77777777" w:rsidR="00F7792F" w:rsidRDefault="00F7792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48D58F1F">
              <wp:simplePos x="0" y="0"/>
              <wp:positionH relativeFrom="margin">
                <wp:posOffset>4520565</wp:posOffset>
              </wp:positionH>
              <wp:positionV relativeFrom="paragraph">
                <wp:posOffset>6985</wp:posOffset>
              </wp:positionV>
              <wp:extent cx="15716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1FA1FDB" w:rsidR="00392618" w:rsidRPr="0073779D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73779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8D5941" w:rsidRPr="0073779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FOR-GJU-130-056</w:t>
                          </w:r>
                        </w:p>
                        <w:p w14:paraId="0A6EE982" w14:textId="6A1C0742" w:rsidR="00392618" w:rsidRPr="0073779D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737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94112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02</w:t>
                          </w:r>
                          <w:r w:rsidR="005D712D" w:rsidRPr="00737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94112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10</w:t>
                          </w:r>
                          <w:r w:rsidR="005D712D" w:rsidRPr="00737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8D5941" w:rsidRPr="00737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4F6E35BF" w:rsidR="00392618" w:rsidRPr="0073779D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737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8D5941" w:rsidRPr="00737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5.95pt;margin-top:.55pt;width:123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" stroked="f">
              <v:textbox>
                <w:txbxContent>
                  <w:p w14:paraId="460A0BAE" w14:textId="51FA1FDB" w:rsidR="00392618" w:rsidRPr="0073779D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73779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8D5941" w:rsidRPr="0073779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FOR-GJU-130-056</w:t>
                    </w:r>
                  </w:p>
                  <w:p w14:paraId="0A6EE982" w14:textId="6A1C0742" w:rsidR="00392618" w:rsidRPr="0073779D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737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94112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02</w:t>
                    </w:r>
                    <w:r w:rsidR="005D712D" w:rsidRPr="00737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94112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10</w:t>
                    </w:r>
                    <w:r w:rsidR="005D712D" w:rsidRPr="00737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8D5941" w:rsidRPr="00737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4F6E35BF" w:rsidR="00392618" w:rsidRPr="0073779D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737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8D5941" w:rsidRPr="00737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72B0E" w14:textId="77777777" w:rsidR="00F7792F" w:rsidRDefault="00F7792F" w:rsidP="008B51F5">
      <w:r>
        <w:separator/>
      </w:r>
    </w:p>
  </w:footnote>
  <w:footnote w:type="continuationSeparator" w:id="0">
    <w:p w14:paraId="577AEAF9" w14:textId="77777777" w:rsidR="00F7792F" w:rsidRDefault="00F7792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3253971" w:rsidR="006D1FE4" w:rsidRDefault="008D594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695DF0F">
              <wp:simplePos x="0" y="0"/>
              <wp:positionH relativeFrom="margin">
                <wp:posOffset>1784985</wp:posOffset>
              </wp:positionH>
              <wp:positionV relativeFrom="paragraph">
                <wp:posOffset>108585</wp:posOffset>
              </wp:positionV>
              <wp:extent cx="2181225" cy="417195"/>
              <wp:effectExtent l="0" t="0" r="9525" b="190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71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B900E" w14:textId="77777777" w:rsidR="008D5941" w:rsidRPr="0073779D" w:rsidRDefault="008D5941" w:rsidP="008D594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  <w:lang w:val="es-ES"/>
                            </w:rPr>
                          </w:pPr>
                          <w:r w:rsidRPr="0073779D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  <w:lang w:val="es-ES"/>
                            </w:rPr>
                            <w:t>DOCUMENTO ANALISIS LITIGIOSIDAD PPDA</w:t>
                          </w:r>
                        </w:p>
                        <w:p w14:paraId="7F1FEAC5" w14:textId="1715CD24" w:rsidR="000F5FD1" w:rsidRPr="008D5941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55pt;margin-top:8.55pt;width:171.75pt;height:3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" fillcolor="white [3201]" stroked="f" strokeweight=".5pt">
              <v:textbox>
                <w:txbxContent>
                  <w:p w14:paraId="3A6B900E" w14:textId="77777777" w:rsidR="008D5941" w:rsidRPr="0073779D" w:rsidRDefault="008D5941" w:rsidP="008D5941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  <w:lang w:val="es-ES"/>
                      </w:rPr>
                    </w:pPr>
                    <w:r w:rsidRPr="0073779D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  <w:lang w:val="es-ES"/>
                      </w:rPr>
                      <w:t>DOCUMENTO ANALISIS LITIGIOSIDAD PPDA</w:t>
                    </w:r>
                  </w:p>
                  <w:p w14:paraId="7F1FEAC5" w14:textId="1715CD24" w:rsidR="000F5FD1" w:rsidRPr="008D5941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4EA8F754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7818">
    <w:abstractNumId w:val="7"/>
  </w:num>
  <w:num w:numId="2" w16cid:durableId="1089040195">
    <w:abstractNumId w:val="1"/>
  </w:num>
  <w:num w:numId="3" w16cid:durableId="549927624">
    <w:abstractNumId w:val="0"/>
  </w:num>
  <w:num w:numId="4" w16cid:durableId="1943413287">
    <w:abstractNumId w:val="6"/>
  </w:num>
  <w:num w:numId="5" w16cid:durableId="113670459">
    <w:abstractNumId w:val="4"/>
  </w:num>
  <w:num w:numId="6" w16cid:durableId="148595749">
    <w:abstractNumId w:val="2"/>
  </w:num>
  <w:num w:numId="7" w16cid:durableId="197209685">
    <w:abstractNumId w:val="3"/>
  </w:num>
  <w:num w:numId="8" w16cid:durableId="70244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3DB2"/>
    <w:rsid w:val="00071F65"/>
    <w:rsid w:val="000C329A"/>
    <w:rsid w:val="000F5FD1"/>
    <w:rsid w:val="00115C16"/>
    <w:rsid w:val="001359AE"/>
    <w:rsid w:val="00137E8A"/>
    <w:rsid w:val="001D7CFC"/>
    <w:rsid w:val="001F1E8E"/>
    <w:rsid w:val="00237BE3"/>
    <w:rsid w:val="00252B69"/>
    <w:rsid w:val="0029500F"/>
    <w:rsid w:val="002F1AF1"/>
    <w:rsid w:val="00304B13"/>
    <w:rsid w:val="00315119"/>
    <w:rsid w:val="003507A4"/>
    <w:rsid w:val="00354EDB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0419B"/>
    <w:rsid w:val="005352B6"/>
    <w:rsid w:val="00544409"/>
    <w:rsid w:val="00553562"/>
    <w:rsid w:val="005664AF"/>
    <w:rsid w:val="00584FDA"/>
    <w:rsid w:val="005A4964"/>
    <w:rsid w:val="005D712D"/>
    <w:rsid w:val="005F3176"/>
    <w:rsid w:val="00606125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3779D"/>
    <w:rsid w:val="00740CD4"/>
    <w:rsid w:val="00752BBC"/>
    <w:rsid w:val="007B7197"/>
    <w:rsid w:val="007F02DE"/>
    <w:rsid w:val="00881697"/>
    <w:rsid w:val="008A795A"/>
    <w:rsid w:val="008B3812"/>
    <w:rsid w:val="008B51F5"/>
    <w:rsid w:val="008D0C22"/>
    <w:rsid w:val="008D5941"/>
    <w:rsid w:val="00901B26"/>
    <w:rsid w:val="00941129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7792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2024-09-24T15:39:00Z</dcterms:created>
  <dcterms:modified xsi:type="dcterms:W3CDTF">2024-10-02T16:50:00Z</dcterms:modified>
</cp:coreProperties>
</file>