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2B54B" w14:textId="77777777" w:rsidR="00A06FB1" w:rsidRPr="00A06FB1" w:rsidRDefault="00A06FB1" w:rsidP="00A06FB1">
      <w:pPr>
        <w:jc w:val="center"/>
        <w:rPr>
          <w:rFonts w:ascii="Verdana" w:eastAsia="Calibri" w:hAnsi="Verdana" w:cs="Arial"/>
          <w:b/>
          <w:color w:val="000000"/>
          <w:sz w:val="22"/>
          <w:szCs w:val="22"/>
        </w:rPr>
      </w:pPr>
      <w:r w:rsidRPr="00A06FB1">
        <w:rPr>
          <w:rFonts w:ascii="Verdana" w:eastAsia="Calibri" w:hAnsi="Verdana" w:cs="Arial"/>
          <w:b/>
          <w:color w:val="000000"/>
          <w:sz w:val="22"/>
          <w:szCs w:val="22"/>
        </w:rPr>
        <w:t>ACTA DE DESIGNACIÓN DEL COMITÉ EVALUADOR</w:t>
      </w:r>
    </w:p>
    <w:p w14:paraId="4151BEFC" w14:textId="77777777" w:rsidR="00A06FB1" w:rsidRPr="00A06FB1" w:rsidRDefault="00A06FB1" w:rsidP="00A06FB1">
      <w:pPr>
        <w:jc w:val="center"/>
        <w:rPr>
          <w:rFonts w:ascii="Verdana" w:eastAsia="Calibri" w:hAnsi="Verdana" w:cs="Arial"/>
          <w:color w:val="FF0000"/>
          <w:sz w:val="22"/>
          <w:szCs w:val="22"/>
        </w:rPr>
      </w:pPr>
      <w:r w:rsidRPr="00A06FB1">
        <w:rPr>
          <w:rFonts w:ascii="Verdana" w:eastAsia="Calibri" w:hAnsi="Verdana" w:cs="Arial"/>
          <w:color w:val="FF0000"/>
          <w:sz w:val="22"/>
          <w:szCs w:val="22"/>
        </w:rPr>
        <w:t>(identificación del proceso)</w:t>
      </w:r>
    </w:p>
    <w:p w14:paraId="7818A0FC" w14:textId="77777777" w:rsidR="00A06FB1" w:rsidRPr="00A06FB1" w:rsidRDefault="00A06FB1" w:rsidP="00A06FB1">
      <w:pPr>
        <w:tabs>
          <w:tab w:val="left" w:pos="426"/>
        </w:tabs>
        <w:jc w:val="both"/>
        <w:rPr>
          <w:rFonts w:ascii="Verdana" w:hAnsi="Verdana"/>
          <w:color w:val="FF0000"/>
          <w:sz w:val="22"/>
          <w:szCs w:val="22"/>
        </w:rPr>
      </w:pPr>
    </w:p>
    <w:p w14:paraId="2CEE284F" w14:textId="77777777" w:rsidR="009A7586" w:rsidRDefault="009A7586" w:rsidP="00A06FB1">
      <w:pPr>
        <w:jc w:val="both"/>
        <w:rPr>
          <w:rFonts w:ascii="Verdana" w:hAnsi="Verdana" w:cs="Arial"/>
          <w:sz w:val="22"/>
          <w:szCs w:val="22"/>
          <w:lang w:val="es-ES"/>
        </w:rPr>
      </w:pPr>
    </w:p>
    <w:p w14:paraId="63E4E2C6" w14:textId="32882B34" w:rsidR="00A06FB1" w:rsidRPr="00A06FB1" w:rsidRDefault="00A06FB1" w:rsidP="00A06FB1">
      <w:pPr>
        <w:jc w:val="both"/>
        <w:rPr>
          <w:rFonts w:ascii="Verdana" w:hAnsi="Verdana"/>
          <w:sz w:val="22"/>
          <w:szCs w:val="22"/>
        </w:rPr>
      </w:pPr>
      <w:r w:rsidRPr="00A06FB1">
        <w:rPr>
          <w:rFonts w:ascii="Verdana" w:hAnsi="Verdana" w:cs="Arial"/>
          <w:sz w:val="22"/>
          <w:szCs w:val="22"/>
          <w:lang w:val="es-ES"/>
        </w:rPr>
        <w:t xml:space="preserve">Entre los suscritos </w:t>
      </w:r>
      <w:r w:rsidRPr="00A06FB1">
        <w:rPr>
          <w:rFonts w:ascii="Verdana" w:hAnsi="Verdana"/>
          <w:color w:val="FF0000"/>
          <w:sz w:val="22"/>
          <w:szCs w:val="22"/>
        </w:rPr>
        <w:t xml:space="preserve">(nombre secretario general) </w:t>
      </w:r>
      <w:r w:rsidRPr="00A06FB1">
        <w:rPr>
          <w:rFonts w:ascii="Verdana" w:hAnsi="Verdana" w:cs="Arial"/>
          <w:sz w:val="22"/>
          <w:szCs w:val="22"/>
          <w:lang w:val="es-MX"/>
        </w:rPr>
        <w:t xml:space="preserve">identificado(a) con C.C. No. </w:t>
      </w:r>
      <w:r w:rsidRPr="00A06FB1">
        <w:rPr>
          <w:rFonts w:ascii="Verdana" w:hAnsi="Verdana" w:cs="Arial"/>
          <w:color w:val="FF0000"/>
          <w:sz w:val="22"/>
          <w:szCs w:val="22"/>
          <w:lang w:val="es-MX"/>
        </w:rPr>
        <w:t>XXXXXXXXXXX</w:t>
      </w:r>
      <w:r w:rsidRPr="00A06FB1">
        <w:rPr>
          <w:rFonts w:ascii="Verdana" w:hAnsi="Verdana" w:cs="Arial"/>
          <w:sz w:val="22"/>
          <w:szCs w:val="22"/>
          <w:lang w:val="es-MX"/>
        </w:rPr>
        <w:t xml:space="preserve">, </w:t>
      </w:r>
      <w:r w:rsidRPr="00A06FB1">
        <w:rPr>
          <w:rFonts w:ascii="Verdana" w:hAnsi="Verdana" w:cs="Arial"/>
          <w:sz w:val="22"/>
          <w:szCs w:val="22"/>
        </w:rPr>
        <w:t xml:space="preserve">quien actúa en su calidad de ordenador del gasto </w:t>
      </w:r>
      <w:r w:rsidRPr="00A06FB1">
        <w:rPr>
          <w:rFonts w:ascii="Verdana" w:hAnsi="Verdana" w:cs="Arial"/>
          <w:sz w:val="22"/>
          <w:szCs w:val="22"/>
          <w:lang w:val="es-MX"/>
        </w:rPr>
        <w:t>de la</w:t>
      </w:r>
      <w:r w:rsidRPr="00A06FB1">
        <w:rPr>
          <w:rFonts w:ascii="Verdana" w:hAnsi="Verdana" w:cs="Arial"/>
          <w:color w:val="808080"/>
          <w:sz w:val="22"/>
          <w:szCs w:val="22"/>
          <w:lang w:val="es-MX"/>
        </w:rPr>
        <w:t xml:space="preserve"> </w:t>
      </w:r>
      <w:r w:rsidRPr="00A06FB1">
        <w:rPr>
          <w:rFonts w:ascii="Verdana" w:hAnsi="Verdana" w:cs="Arial"/>
          <w:sz w:val="22"/>
          <w:szCs w:val="22"/>
        </w:rPr>
        <w:t xml:space="preserve">Superintendencia de Vigilancia y Seguridad Privada, </w:t>
      </w:r>
      <w:r w:rsidRPr="00A06FB1">
        <w:rPr>
          <w:rFonts w:ascii="Verdana" w:hAnsi="Verdana"/>
          <w:sz w:val="22"/>
          <w:szCs w:val="22"/>
        </w:rPr>
        <w:t xml:space="preserve">con fundamento en el artículo 2.2.1.1.2.2.3. del Decreto 1082 de 2015 y teniendo en cuenta que el día </w:t>
      </w:r>
      <w:r w:rsidRPr="00A06FB1">
        <w:rPr>
          <w:rFonts w:ascii="Verdana" w:hAnsi="Verdana"/>
          <w:color w:val="FF0000"/>
          <w:sz w:val="22"/>
          <w:szCs w:val="22"/>
        </w:rPr>
        <w:t>XXXXXXX</w:t>
      </w:r>
      <w:r w:rsidRPr="00A06FB1">
        <w:rPr>
          <w:rFonts w:ascii="Verdana" w:hAnsi="Verdana"/>
          <w:sz w:val="22"/>
          <w:szCs w:val="22"/>
        </w:rPr>
        <w:t xml:space="preserve">, se autorizó la publicación de </w:t>
      </w:r>
      <w:r w:rsidRPr="00A06FB1">
        <w:rPr>
          <w:rFonts w:ascii="Verdana" w:hAnsi="Verdana"/>
          <w:color w:val="FF0000"/>
          <w:sz w:val="22"/>
          <w:szCs w:val="22"/>
        </w:rPr>
        <w:t xml:space="preserve">(identificación del proceso) </w:t>
      </w:r>
      <w:r w:rsidRPr="00A06FB1">
        <w:rPr>
          <w:rFonts w:ascii="Verdana" w:hAnsi="Verdana"/>
          <w:sz w:val="22"/>
          <w:szCs w:val="22"/>
        </w:rPr>
        <w:t xml:space="preserve">y cuyo objeto es </w:t>
      </w:r>
      <w:r w:rsidRPr="00A06FB1">
        <w:rPr>
          <w:rFonts w:ascii="Verdana" w:hAnsi="Verdana"/>
          <w:i/>
          <w:iCs/>
          <w:sz w:val="22"/>
          <w:szCs w:val="22"/>
        </w:rPr>
        <w:t>“XXXXXXXXXXXXXXXXXX”</w:t>
      </w:r>
      <w:r w:rsidRPr="00A06FB1">
        <w:rPr>
          <w:rFonts w:ascii="Verdana" w:eastAsia="Arial Narrow" w:hAnsi="Verdana"/>
          <w:i/>
          <w:iCs/>
          <w:color w:val="000000"/>
          <w:sz w:val="22"/>
          <w:szCs w:val="22"/>
        </w:rPr>
        <w:t>,</w:t>
      </w:r>
      <w:r w:rsidRPr="00A06FB1">
        <w:rPr>
          <w:rFonts w:ascii="Verdana" w:eastAsia="Arial Narrow" w:hAnsi="Verdana"/>
          <w:color w:val="000000"/>
          <w:sz w:val="22"/>
          <w:szCs w:val="22"/>
        </w:rPr>
        <w:t xml:space="preserve"> </w:t>
      </w:r>
      <w:r w:rsidRPr="00A06FB1">
        <w:rPr>
          <w:rFonts w:ascii="Verdana" w:hAnsi="Verdana"/>
          <w:sz w:val="22"/>
          <w:szCs w:val="22"/>
        </w:rPr>
        <w:t>mediante el presente documento se designa como integrantes del comité Asesor y Evaluador a los siguientes profesionales:</w:t>
      </w:r>
    </w:p>
    <w:p w14:paraId="5EDCB040" w14:textId="77777777" w:rsidR="00A06FB1" w:rsidRPr="00A06FB1" w:rsidRDefault="00A06FB1" w:rsidP="00A06FB1">
      <w:pPr>
        <w:jc w:val="both"/>
        <w:rPr>
          <w:rFonts w:ascii="Verdana" w:hAnsi="Verdana" w:cs="Arial"/>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2410"/>
      </w:tblGrid>
      <w:tr w:rsidR="00A06FB1" w:rsidRPr="00A06FB1" w14:paraId="4E422F0E" w14:textId="77777777" w:rsidTr="00A41555">
        <w:trPr>
          <w:trHeight w:val="464"/>
          <w:jc w:val="center"/>
        </w:trPr>
        <w:tc>
          <w:tcPr>
            <w:tcW w:w="6516" w:type="dxa"/>
            <w:gridSpan w:val="2"/>
            <w:vAlign w:val="center"/>
          </w:tcPr>
          <w:p w14:paraId="53627DC9" w14:textId="77777777" w:rsidR="00A06FB1" w:rsidRPr="00A06FB1" w:rsidRDefault="00A06FB1" w:rsidP="00A41555">
            <w:pPr>
              <w:jc w:val="center"/>
              <w:rPr>
                <w:rFonts w:ascii="Verdana" w:hAnsi="Verdana" w:cs="Arial"/>
                <w:b/>
                <w:sz w:val="20"/>
                <w:szCs w:val="20"/>
              </w:rPr>
            </w:pPr>
            <w:r w:rsidRPr="00A06FB1">
              <w:rPr>
                <w:rFonts w:ascii="Verdana" w:hAnsi="Verdana" w:cs="Arial"/>
                <w:b/>
                <w:sz w:val="20"/>
                <w:szCs w:val="20"/>
              </w:rPr>
              <w:t>RESPONSABLE</w:t>
            </w:r>
          </w:p>
        </w:tc>
        <w:tc>
          <w:tcPr>
            <w:tcW w:w="2410" w:type="dxa"/>
            <w:vAlign w:val="center"/>
          </w:tcPr>
          <w:p w14:paraId="04806F80" w14:textId="77777777" w:rsidR="00A06FB1" w:rsidRPr="00A06FB1" w:rsidRDefault="00A06FB1" w:rsidP="00A41555">
            <w:pPr>
              <w:jc w:val="center"/>
              <w:rPr>
                <w:rFonts w:ascii="Verdana" w:hAnsi="Verdana" w:cs="Arial"/>
                <w:b/>
                <w:sz w:val="20"/>
                <w:szCs w:val="20"/>
              </w:rPr>
            </w:pPr>
            <w:r w:rsidRPr="00A06FB1">
              <w:rPr>
                <w:rFonts w:ascii="Verdana" w:hAnsi="Verdana" w:cs="Arial"/>
                <w:b/>
                <w:sz w:val="20"/>
                <w:szCs w:val="20"/>
              </w:rPr>
              <w:t>ACTIVIDAD</w:t>
            </w:r>
          </w:p>
        </w:tc>
      </w:tr>
      <w:tr w:rsidR="00A06FB1" w:rsidRPr="00A06FB1" w14:paraId="13EBF2D8" w14:textId="77777777" w:rsidTr="00A41555">
        <w:trPr>
          <w:trHeight w:val="349"/>
          <w:jc w:val="center"/>
        </w:trPr>
        <w:tc>
          <w:tcPr>
            <w:tcW w:w="3256" w:type="dxa"/>
            <w:vAlign w:val="center"/>
          </w:tcPr>
          <w:p w14:paraId="5C1416B5" w14:textId="77777777" w:rsidR="00A06FB1" w:rsidRPr="00A06FB1" w:rsidRDefault="00A06FB1" w:rsidP="00A41555">
            <w:pPr>
              <w:rPr>
                <w:rFonts w:ascii="Verdana" w:hAnsi="Verdana" w:cs="Arial"/>
                <w:color w:val="FF0000"/>
                <w:sz w:val="20"/>
                <w:szCs w:val="20"/>
              </w:rPr>
            </w:pPr>
            <w:r w:rsidRPr="00A06FB1">
              <w:rPr>
                <w:rFonts w:ascii="Verdana" w:hAnsi="Verdana" w:cs="Arial"/>
                <w:color w:val="FF0000"/>
                <w:sz w:val="20"/>
                <w:szCs w:val="20"/>
              </w:rPr>
              <w:t>(nombre)</w:t>
            </w:r>
          </w:p>
        </w:tc>
        <w:tc>
          <w:tcPr>
            <w:tcW w:w="3260" w:type="dxa"/>
            <w:vAlign w:val="center"/>
          </w:tcPr>
          <w:p w14:paraId="09B809CE" w14:textId="77777777" w:rsidR="00A06FB1" w:rsidRPr="00A06FB1" w:rsidRDefault="00A06FB1" w:rsidP="00A41555">
            <w:pPr>
              <w:jc w:val="both"/>
              <w:rPr>
                <w:rFonts w:ascii="Verdana" w:hAnsi="Verdana" w:cs="Arial"/>
                <w:color w:val="FF0000"/>
                <w:sz w:val="20"/>
                <w:szCs w:val="20"/>
              </w:rPr>
            </w:pPr>
            <w:r w:rsidRPr="00A06FB1">
              <w:rPr>
                <w:rFonts w:ascii="Verdana" w:hAnsi="Verdana" w:cs="Arial"/>
                <w:color w:val="FF0000"/>
                <w:sz w:val="20"/>
                <w:szCs w:val="20"/>
              </w:rPr>
              <w:t xml:space="preserve">(Cargo) </w:t>
            </w:r>
          </w:p>
        </w:tc>
        <w:tc>
          <w:tcPr>
            <w:tcW w:w="2410" w:type="dxa"/>
            <w:vAlign w:val="center"/>
          </w:tcPr>
          <w:p w14:paraId="745CD476" w14:textId="77777777" w:rsidR="00A06FB1" w:rsidRPr="00A06FB1" w:rsidRDefault="00A06FB1" w:rsidP="00A41555">
            <w:pPr>
              <w:rPr>
                <w:rFonts w:ascii="Verdana" w:hAnsi="Verdana" w:cs="Arial"/>
                <w:sz w:val="20"/>
                <w:szCs w:val="20"/>
              </w:rPr>
            </w:pPr>
            <w:r w:rsidRPr="00A06FB1">
              <w:rPr>
                <w:rFonts w:ascii="Verdana" w:hAnsi="Verdana" w:cs="Arial"/>
                <w:sz w:val="20"/>
                <w:szCs w:val="20"/>
              </w:rPr>
              <w:t>Verificación Jurídica</w:t>
            </w:r>
          </w:p>
          <w:p w14:paraId="284FAEA7" w14:textId="77777777" w:rsidR="00A06FB1" w:rsidRPr="00A06FB1" w:rsidRDefault="00A06FB1" w:rsidP="00A41555">
            <w:pPr>
              <w:rPr>
                <w:rFonts w:ascii="Verdana" w:hAnsi="Verdana" w:cs="Arial"/>
                <w:sz w:val="20"/>
                <w:szCs w:val="20"/>
              </w:rPr>
            </w:pPr>
          </w:p>
        </w:tc>
      </w:tr>
      <w:tr w:rsidR="00A06FB1" w:rsidRPr="00A06FB1" w14:paraId="4F508930" w14:textId="77777777" w:rsidTr="00A41555">
        <w:trPr>
          <w:trHeight w:val="657"/>
          <w:jc w:val="center"/>
        </w:trPr>
        <w:tc>
          <w:tcPr>
            <w:tcW w:w="3256" w:type="dxa"/>
            <w:vAlign w:val="center"/>
          </w:tcPr>
          <w:p w14:paraId="5DD00875" w14:textId="77777777" w:rsidR="00A06FB1" w:rsidRPr="00A06FB1" w:rsidRDefault="00A06FB1" w:rsidP="00A41555">
            <w:pPr>
              <w:autoSpaceDE w:val="0"/>
              <w:autoSpaceDN w:val="0"/>
              <w:adjustRightInd w:val="0"/>
              <w:rPr>
                <w:rFonts w:ascii="Verdana" w:hAnsi="Verdana" w:cs="Arial"/>
                <w:sz w:val="20"/>
                <w:szCs w:val="20"/>
              </w:rPr>
            </w:pPr>
          </w:p>
        </w:tc>
        <w:tc>
          <w:tcPr>
            <w:tcW w:w="3260" w:type="dxa"/>
            <w:vAlign w:val="center"/>
          </w:tcPr>
          <w:p w14:paraId="10E14EFE" w14:textId="77777777" w:rsidR="00A06FB1" w:rsidRPr="00A06FB1" w:rsidRDefault="00A06FB1" w:rsidP="00A41555">
            <w:pPr>
              <w:jc w:val="both"/>
              <w:rPr>
                <w:rFonts w:ascii="Verdana" w:hAnsi="Verdana" w:cs="Arial"/>
                <w:sz w:val="20"/>
                <w:szCs w:val="20"/>
              </w:rPr>
            </w:pPr>
          </w:p>
        </w:tc>
        <w:tc>
          <w:tcPr>
            <w:tcW w:w="2410" w:type="dxa"/>
            <w:vAlign w:val="center"/>
          </w:tcPr>
          <w:p w14:paraId="2EA01BA0" w14:textId="77777777" w:rsidR="00A06FB1" w:rsidRPr="00A06FB1" w:rsidRDefault="00A06FB1" w:rsidP="00A41555">
            <w:pPr>
              <w:rPr>
                <w:rFonts w:ascii="Verdana" w:hAnsi="Verdana" w:cs="Arial"/>
                <w:sz w:val="20"/>
                <w:szCs w:val="20"/>
              </w:rPr>
            </w:pPr>
            <w:r w:rsidRPr="00A06FB1">
              <w:rPr>
                <w:rFonts w:ascii="Verdana" w:hAnsi="Verdana" w:cs="Arial"/>
                <w:sz w:val="20"/>
                <w:szCs w:val="20"/>
              </w:rPr>
              <w:t xml:space="preserve">Verificación Técnica </w:t>
            </w:r>
          </w:p>
        </w:tc>
      </w:tr>
      <w:tr w:rsidR="00A06FB1" w:rsidRPr="00A06FB1" w14:paraId="6CF9546A" w14:textId="77777777" w:rsidTr="00A41555">
        <w:trPr>
          <w:trHeight w:val="657"/>
          <w:jc w:val="center"/>
        </w:trPr>
        <w:tc>
          <w:tcPr>
            <w:tcW w:w="3256" w:type="dxa"/>
            <w:vAlign w:val="center"/>
          </w:tcPr>
          <w:p w14:paraId="5FABDBE4" w14:textId="77777777" w:rsidR="00A06FB1" w:rsidRPr="00A06FB1" w:rsidRDefault="00A06FB1" w:rsidP="00A41555">
            <w:pPr>
              <w:autoSpaceDE w:val="0"/>
              <w:autoSpaceDN w:val="0"/>
              <w:adjustRightInd w:val="0"/>
              <w:rPr>
                <w:rFonts w:ascii="Verdana" w:hAnsi="Verdana" w:cs="Helvetica"/>
                <w:sz w:val="20"/>
                <w:szCs w:val="20"/>
                <w:shd w:val="clear" w:color="auto" w:fill="FFFFFF"/>
              </w:rPr>
            </w:pPr>
          </w:p>
        </w:tc>
        <w:tc>
          <w:tcPr>
            <w:tcW w:w="3260" w:type="dxa"/>
            <w:vAlign w:val="center"/>
          </w:tcPr>
          <w:p w14:paraId="5F1F916B" w14:textId="77777777" w:rsidR="00A06FB1" w:rsidRPr="00A06FB1" w:rsidRDefault="00A06FB1" w:rsidP="00A41555">
            <w:pPr>
              <w:jc w:val="both"/>
              <w:rPr>
                <w:rFonts w:ascii="Verdana" w:hAnsi="Verdana" w:cs="Helvetica"/>
                <w:sz w:val="20"/>
                <w:szCs w:val="20"/>
                <w:shd w:val="clear" w:color="auto" w:fill="FFFFFF"/>
              </w:rPr>
            </w:pPr>
          </w:p>
        </w:tc>
        <w:tc>
          <w:tcPr>
            <w:tcW w:w="2410" w:type="dxa"/>
            <w:vAlign w:val="center"/>
          </w:tcPr>
          <w:p w14:paraId="591A9CAC" w14:textId="77777777" w:rsidR="00A06FB1" w:rsidRPr="00A06FB1" w:rsidRDefault="00A06FB1" w:rsidP="00A41555">
            <w:pPr>
              <w:rPr>
                <w:rFonts w:ascii="Verdana" w:hAnsi="Verdana" w:cs="Arial"/>
                <w:sz w:val="20"/>
                <w:szCs w:val="20"/>
              </w:rPr>
            </w:pPr>
            <w:r w:rsidRPr="00A06FB1">
              <w:rPr>
                <w:rFonts w:ascii="Verdana" w:hAnsi="Verdana" w:cs="Arial"/>
                <w:sz w:val="20"/>
                <w:szCs w:val="20"/>
              </w:rPr>
              <w:t>Verificación Jurídica</w:t>
            </w:r>
          </w:p>
        </w:tc>
      </w:tr>
    </w:tbl>
    <w:p w14:paraId="34284FDC" w14:textId="77777777" w:rsidR="00A06FB1" w:rsidRPr="00A06FB1" w:rsidRDefault="00A06FB1" w:rsidP="00A06FB1">
      <w:pPr>
        <w:tabs>
          <w:tab w:val="left" w:pos="2085"/>
        </w:tabs>
        <w:rPr>
          <w:rFonts w:ascii="Verdana" w:hAnsi="Verdana" w:cs="Arial"/>
          <w:sz w:val="22"/>
          <w:szCs w:val="22"/>
        </w:rPr>
      </w:pPr>
      <w:r w:rsidRPr="00A06FB1">
        <w:rPr>
          <w:rFonts w:ascii="Verdana" w:hAnsi="Verdana" w:cs="Arial"/>
          <w:sz w:val="22"/>
          <w:szCs w:val="22"/>
        </w:rPr>
        <w:tab/>
      </w:r>
    </w:p>
    <w:p w14:paraId="098C6D63" w14:textId="77777777" w:rsidR="00A06FB1" w:rsidRPr="00A06FB1" w:rsidRDefault="00A06FB1" w:rsidP="00A06FB1">
      <w:pPr>
        <w:jc w:val="both"/>
        <w:rPr>
          <w:rFonts w:ascii="Verdana" w:hAnsi="Verdana" w:cs="Arial"/>
          <w:sz w:val="22"/>
          <w:szCs w:val="22"/>
        </w:rPr>
      </w:pPr>
      <w:r w:rsidRPr="00A06FB1">
        <w:rPr>
          <w:rFonts w:ascii="Verdana" w:hAnsi="Verdana" w:cs="Arial"/>
          <w:sz w:val="22"/>
          <w:szCs w:val="22"/>
        </w:rPr>
        <w:t>El comité evaluador debe presentar la respectiva verificación dentro del plazo establecido en el cronograma y dando estricto cumplimiento a lo señalado en la invitación pública que rige el proceso.</w:t>
      </w:r>
    </w:p>
    <w:p w14:paraId="6B4D26DC" w14:textId="77777777" w:rsidR="00A06FB1" w:rsidRPr="00A06FB1" w:rsidRDefault="00A06FB1" w:rsidP="00A06FB1">
      <w:pPr>
        <w:jc w:val="both"/>
        <w:rPr>
          <w:rFonts w:ascii="Verdana" w:hAnsi="Verdana" w:cs="Arial"/>
          <w:sz w:val="22"/>
          <w:szCs w:val="22"/>
        </w:rPr>
      </w:pPr>
      <w:r w:rsidRPr="00A06FB1">
        <w:rPr>
          <w:rFonts w:ascii="Verdana" w:hAnsi="Verdana" w:cs="Arial"/>
          <w:sz w:val="22"/>
          <w:szCs w:val="22"/>
        </w:rPr>
        <w:t xml:space="preserve"> </w:t>
      </w:r>
    </w:p>
    <w:p w14:paraId="09D8B319" w14:textId="77777777" w:rsidR="00A06FB1" w:rsidRPr="00A06FB1" w:rsidRDefault="00A06FB1" w:rsidP="00A06FB1">
      <w:pPr>
        <w:jc w:val="both"/>
        <w:rPr>
          <w:rFonts w:ascii="Verdana" w:hAnsi="Verdana" w:cs="Arial"/>
          <w:sz w:val="22"/>
          <w:szCs w:val="22"/>
        </w:rPr>
      </w:pPr>
      <w:r w:rsidRPr="00A06FB1">
        <w:rPr>
          <w:rFonts w:ascii="Verdana" w:hAnsi="Verdana" w:cs="Arial"/>
          <w:sz w:val="22"/>
          <w:szCs w:val="22"/>
        </w:rPr>
        <w:t>Así mismo, se pronunciará sobre las observaciones presentadas por los proponentes y recomendará a la Secretaría General, la adjudicación del contrato o la declaratoria de desierto del proceso.</w:t>
      </w:r>
    </w:p>
    <w:p w14:paraId="595B6C38" w14:textId="77777777" w:rsidR="00A06FB1" w:rsidRPr="00A06FB1" w:rsidRDefault="00A06FB1" w:rsidP="00A06FB1">
      <w:pPr>
        <w:jc w:val="both"/>
        <w:rPr>
          <w:rFonts w:ascii="Verdana" w:hAnsi="Verdana" w:cs="Arial"/>
          <w:sz w:val="22"/>
          <w:szCs w:val="22"/>
        </w:rPr>
      </w:pPr>
    </w:p>
    <w:p w14:paraId="23538BA5" w14:textId="4BA75C92" w:rsidR="00A06FB1" w:rsidRPr="00A06FB1" w:rsidRDefault="00A06FB1" w:rsidP="00A06FB1">
      <w:pPr>
        <w:jc w:val="both"/>
        <w:rPr>
          <w:rFonts w:ascii="Verdana" w:hAnsi="Verdana" w:cs="Arial"/>
          <w:sz w:val="22"/>
          <w:szCs w:val="22"/>
        </w:rPr>
      </w:pPr>
      <w:r w:rsidRPr="00A06FB1">
        <w:rPr>
          <w:rFonts w:ascii="Verdana" w:hAnsi="Verdana" w:cs="Arial"/>
          <w:sz w:val="22"/>
          <w:szCs w:val="22"/>
        </w:rPr>
        <w:t xml:space="preserve">Teniendo en cuenta los criterios establecidos en la ley, en la invitación pública del proceso en mención, el concepto del Comité Evaluador no es vinculante para la decisión definitiva que adopte el </w:t>
      </w:r>
      <w:proofErr w:type="gramStart"/>
      <w:r w:rsidR="009A7586" w:rsidRPr="00A06FB1">
        <w:rPr>
          <w:rFonts w:ascii="Verdana" w:hAnsi="Verdana" w:cs="Arial"/>
          <w:sz w:val="22"/>
          <w:szCs w:val="22"/>
        </w:rPr>
        <w:t>Secretario</w:t>
      </w:r>
      <w:r w:rsidR="009A7586">
        <w:rPr>
          <w:rFonts w:ascii="Verdana" w:hAnsi="Verdana" w:cs="Arial"/>
          <w:sz w:val="22"/>
          <w:szCs w:val="22"/>
        </w:rPr>
        <w:t xml:space="preserve"> </w:t>
      </w:r>
      <w:r w:rsidR="009A7586" w:rsidRPr="00A06FB1">
        <w:rPr>
          <w:rFonts w:ascii="Verdana" w:hAnsi="Verdana" w:cs="Arial"/>
          <w:sz w:val="22"/>
          <w:szCs w:val="22"/>
        </w:rPr>
        <w:t>General</w:t>
      </w:r>
      <w:proofErr w:type="gramEnd"/>
      <w:r w:rsidR="009A7586" w:rsidRPr="00A06FB1">
        <w:rPr>
          <w:rFonts w:ascii="Verdana" w:hAnsi="Verdana" w:cs="Arial"/>
          <w:sz w:val="22"/>
          <w:szCs w:val="22"/>
        </w:rPr>
        <w:t xml:space="preserve"> </w:t>
      </w:r>
      <w:r w:rsidRPr="00A06FB1">
        <w:rPr>
          <w:rFonts w:ascii="Verdana" w:hAnsi="Verdana" w:cs="Arial"/>
          <w:sz w:val="22"/>
          <w:szCs w:val="22"/>
        </w:rPr>
        <w:t>de la Superintendencia de Vigilancia y Seguridad Privada.</w:t>
      </w:r>
    </w:p>
    <w:p w14:paraId="5720F09D" w14:textId="77777777" w:rsidR="00A06FB1" w:rsidRPr="00A06FB1" w:rsidRDefault="00A06FB1" w:rsidP="00A06FB1">
      <w:pPr>
        <w:jc w:val="both"/>
        <w:rPr>
          <w:rFonts w:ascii="Verdana" w:hAnsi="Verdana" w:cs="Arial"/>
          <w:sz w:val="22"/>
          <w:szCs w:val="22"/>
        </w:rPr>
      </w:pPr>
    </w:p>
    <w:p w14:paraId="25BB8F4D" w14:textId="77777777" w:rsidR="00A06FB1" w:rsidRPr="00A06FB1" w:rsidRDefault="00A06FB1" w:rsidP="00A06FB1">
      <w:pPr>
        <w:jc w:val="both"/>
        <w:rPr>
          <w:rFonts w:ascii="Verdana" w:hAnsi="Verdana" w:cs="Arial"/>
          <w:sz w:val="22"/>
          <w:szCs w:val="22"/>
        </w:rPr>
      </w:pPr>
      <w:r w:rsidRPr="00A06FB1">
        <w:rPr>
          <w:rFonts w:ascii="Verdana" w:hAnsi="Verdana" w:cs="Arial"/>
          <w:sz w:val="22"/>
          <w:szCs w:val="22"/>
        </w:rPr>
        <w:t xml:space="preserve">En constancia se firma a los </w:t>
      </w:r>
      <w:r w:rsidRPr="00A06FB1">
        <w:rPr>
          <w:rFonts w:ascii="Verdana" w:hAnsi="Verdana" w:cs="Arial"/>
          <w:color w:val="FF0000"/>
          <w:sz w:val="22"/>
          <w:szCs w:val="22"/>
        </w:rPr>
        <w:t>XXXXXXXXXXXXXXXXXX.</w:t>
      </w:r>
    </w:p>
    <w:p w14:paraId="277555C4" w14:textId="77777777" w:rsidR="00A06FB1" w:rsidRPr="00A06FB1" w:rsidRDefault="00A06FB1" w:rsidP="00A06FB1">
      <w:pPr>
        <w:jc w:val="both"/>
        <w:rPr>
          <w:rFonts w:ascii="Verdana" w:hAnsi="Verdana" w:cs="Arial"/>
          <w:sz w:val="22"/>
          <w:szCs w:val="22"/>
        </w:rPr>
      </w:pPr>
    </w:p>
    <w:p w14:paraId="5B67FD0B" w14:textId="77777777" w:rsidR="00A06FB1" w:rsidRPr="00A06FB1" w:rsidRDefault="00A06FB1" w:rsidP="00A06FB1">
      <w:pPr>
        <w:jc w:val="center"/>
        <w:rPr>
          <w:rFonts w:ascii="Verdana" w:hAnsi="Verdana" w:cs="Arial"/>
          <w:b/>
          <w:sz w:val="22"/>
          <w:szCs w:val="22"/>
        </w:rPr>
      </w:pPr>
    </w:p>
    <w:p w14:paraId="3F637BB8" w14:textId="77777777" w:rsidR="00A06FB1" w:rsidRPr="00A06FB1" w:rsidRDefault="00A06FB1" w:rsidP="00A06FB1">
      <w:pPr>
        <w:jc w:val="center"/>
        <w:rPr>
          <w:rFonts w:ascii="Verdana" w:hAnsi="Verdana" w:cs="Arial"/>
          <w:b/>
          <w:sz w:val="22"/>
          <w:szCs w:val="22"/>
        </w:rPr>
      </w:pPr>
    </w:p>
    <w:p w14:paraId="668E0AD2" w14:textId="77777777" w:rsidR="00A06FB1" w:rsidRPr="00A06FB1" w:rsidRDefault="00A06FB1" w:rsidP="00A06FB1">
      <w:pPr>
        <w:jc w:val="center"/>
        <w:rPr>
          <w:rFonts w:ascii="Verdana" w:hAnsi="Verdana" w:cs="Arial"/>
          <w:b/>
          <w:sz w:val="22"/>
          <w:szCs w:val="22"/>
        </w:rPr>
      </w:pPr>
    </w:p>
    <w:p w14:paraId="72421757" w14:textId="77777777" w:rsidR="00A06FB1" w:rsidRPr="00A06FB1" w:rsidRDefault="00A06FB1" w:rsidP="00A06FB1">
      <w:pPr>
        <w:rPr>
          <w:rFonts w:ascii="Verdana" w:hAnsi="Verdana"/>
        </w:rPr>
      </w:pPr>
    </w:p>
    <w:p w14:paraId="6C866AE0" w14:textId="77777777" w:rsidR="00A06FB1" w:rsidRPr="00A06FB1" w:rsidRDefault="00A06FB1" w:rsidP="00A06FB1">
      <w:pPr>
        <w:rPr>
          <w:rFonts w:ascii="Verdana" w:hAnsi="Verdana"/>
        </w:rPr>
      </w:pPr>
    </w:p>
    <w:p w14:paraId="7BBF0064" w14:textId="77777777" w:rsidR="00A06FB1" w:rsidRPr="00A06FB1" w:rsidRDefault="00A06FB1" w:rsidP="00A06FB1">
      <w:pPr>
        <w:jc w:val="center"/>
        <w:rPr>
          <w:rFonts w:ascii="Verdana" w:hAnsi="Verdana"/>
          <w:color w:val="FF0000"/>
          <w:sz w:val="22"/>
          <w:szCs w:val="22"/>
        </w:rPr>
      </w:pPr>
      <w:r w:rsidRPr="00A06FB1">
        <w:rPr>
          <w:rFonts w:ascii="Verdana" w:hAnsi="Verdana"/>
          <w:color w:val="FF0000"/>
          <w:sz w:val="22"/>
          <w:szCs w:val="22"/>
        </w:rPr>
        <w:t>(nombre secretario general)</w:t>
      </w:r>
    </w:p>
    <w:p w14:paraId="697F079E" w14:textId="77777777" w:rsidR="00A06FB1" w:rsidRPr="009A7586" w:rsidRDefault="00A06FB1" w:rsidP="00A06FB1">
      <w:pPr>
        <w:jc w:val="center"/>
        <w:rPr>
          <w:rFonts w:ascii="Verdana" w:hAnsi="Verdana"/>
          <w:b/>
          <w:bCs/>
          <w:sz w:val="22"/>
          <w:szCs w:val="22"/>
        </w:rPr>
      </w:pPr>
      <w:r w:rsidRPr="009A7586">
        <w:rPr>
          <w:rFonts w:ascii="Verdana" w:hAnsi="Verdana"/>
          <w:b/>
          <w:bCs/>
          <w:sz w:val="22"/>
          <w:szCs w:val="22"/>
        </w:rPr>
        <w:t xml:space="preserve">Secretario General </w:t>
      </w:r>
    </w:p>
    <w:p w14:paraId="49542C03" w14:textId="77777777" w:rsidR="00A06FB1" w:rsidRPr="00A06FB1" w:rsidRDefault="00A06FB1" w:rsidP="00A06FB1">
      <w:pPr>
        <w:jc w:val="center"/>
        <w:rPr>
          <w:rFonts w:ascii="Verdana" w:hAnsi="Verdana"/>
          <w:sz w:val="22"/>
          <w:szCs w:val="22"/>
        </w:rPr>
      </w:pPr>
    </w:p>
    <w:p w14:paraId="3D295358" w14:textId="77777777" w:rsidR="00A06FB1" w:rsidRPr="00A06FB1" w:rsidRDefault="00A06FB1" w:rsidP="00A06FB1">
      <w:pPr>
        <w:rPr>
          <w:rFonts w:ascii="Verdana" w:hAnsi="Verdana"/>
          <w:i/>
          <w:sz w:val="18"/>
          <w:szCs w:val="18"/>
        </w:rPr>
      </w:pPr>
      <w:r w:rsidRPr="00A06FB1">
        <w:rPr>
          <w:rFonts w:ascii="Verdana" w:hAnsi="Verdana"/>
          <w:i/>
          <w:sz w:val="18"/>
          <w:szCs w:val="18"/>
        </w:rPr>
        <w:t xml:space="preserve">Elaboró: </w:t>
      </w:r>
      <w:proofErr w:type="spellStart"/>
      <w:r w:rsidRPr="00A06FB1">
        <w:rPr>
          <w:rFonts w:ascii="Verdana" w:hAnsi="Verdana"/>
          <w:i/>
          <w:color w:val="FF0000"/>
          <w:sz w:val="18"/>
          <w:szCs w:val="18"/>
        </w:rPr>
        <w:t>xxxxxxxxx</w:t>
      </w:r>
      <w:proofErr w:type="spellEnd"/>
    </w:p>
    <w:p w14:paraId="756F3227" w14:textId="77777777" w:rsidR="00A06FB1" w:rsidRPr="00A06FB1" w:rsidRDefault="00A06FB1" w:rsidP="00A06FB1">
      <w:pPr>
        <w:rPr>
          <w:rFonts w:ascii="Verdana" w:hAnsi="Verdana"/>
        </w:rPr>
      </w:pPr>
    </w:p>
    <w:p w14:paraId="45E4048B" w14:textId="77777777" w:rsidR="00A06FB1" w:rsidRPr="00A06FB1" w:rsidRDefault="00A06FB1" w:rsidP="00A06FB1">
      <w:pPr>
        <w:rPr>
          <w:rFonts w:ascii="Verdana" w:hAnsi="Verdana"/>
        </w:rPr>
      </w:pPr>
    </w:p>
    <w:p w14:paraId="578F246F" w14:textId="77777777" w:rsidR="00A06FB1" w:rsidRPr="00A06FB1" w:rsidRDefault="00A06FB1" w:rsidP="00A06FB1">
      <w:pPr>
        <w:rPr>
          <w:rFonts w:ascii="Verdana" w:hAnsi="Verdana"/>
        </w:rPr>
      </w:pPr>
    </w:p>
    <w:p w14:paraId="5F768CD2" w14:textId="0CED9B6A" w:rsidR="001359AE" w:rsidRPr="00A06FB1" w:rsidRDefault="001359AE" w:rsidP="005D712D">
      <w:pPr>
        <w:rPr>
          <w:rFonts w:ascii="Verdana" w:hAnsi="Verdana"/>
        </w:rPr>
      </w:pPr>
    </w:p>
    <w:sectPr w:rsidR="001359AE" w:rsidRPr="00A06FB1"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A318A" w14:textId="77777777" w:rsidR="00675C2F" w:rsidRDefault="00675C2F" w:rsidP="008B51F5">
      <w:r>
        <w:separator/>
      </w:r>
    </w:p>
  </w:endnote>
  <w:endnote w:type="continuationSeparator" w:id="0">
    <w:p w14:paraId="6ACF7257" w14:textId="77777777" w:rsidR="00675C2F" w:rsidRDefault="00675C2F"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Pr="00A06FB1" w:rsidRDefault="00D218F3" w:rsidP="00D218F3">
    <w:pPr>
      <w:pStyle w:val="Piedepgina"/>
      <w:tabs>
        <w:tab w:val="clear" w:pos="4419"/>
        <w:tab w:val="clear" w:pos="8838"/>
      </w:tabs>
      <w:jc w:val="center"/>
      <w:rPr>
        <w:rFonts w:ascii="Verdana" w:hAnsi="Verdana"/>
        <w:sz w:val="14"/>
        <w:lang w:val="es-ES"/>
      </w:rPr>
    </w:pPr>
  </w:p>
  <w:p w14:paraId="249FA5C4" w14:textId="1B8818B1" w:rsidR="00392618" w:rsidRPr="00A06FB1" w:rsidRDefault="00392618" w:rsidP="00D218F3">
    <w:pPr>
      <w:pStyle w:val="Piedepgina"/>
      <w:tabs>
        <w:tab w:val="clear" w:pos="4419"/>
        <w:tab w:val="clear" w:pos="8838"/>
      </w:tabs>
      <w:jc w:val="center"/>
      <w:rPr>
        <w:rFonts w:ascii="Verdana" w:hAnsi="Verdana"/>
        <w:sz w:val="14"/>
      </w:rPr>
    </w:pPr>
    <w:r w:rsidRPr="00A06FB1">
      <w:rPr>
        <w:rFonts w:ascii="Verdana" w:hAnsi="Verdana"/>
        <w:sz w:val="14"/>
        <w:lang w:val="es-ES"/>
      </w:rPr>
      <w:t xml:space="preserve">Página </w:t>
    </w:r>
    <w:r w:rsidRPr="00A06FB1">
      <w:rPr>
        <w:rFonts w:ascii="Verdana" w:hAnsi="Verdana"/>
        <w:sz w:val="14"/>
      </w:rPr>
      <w:fldChar w:fldCharType="begin"/>
    </w:r>
    <w:r w:rsidRPr="00A06FB1">
      <w:rPr>
        <w:rFonts w:ascii="Verdana" w:hAnsi="Verdana"/>
        <w:sz w:val="14"/>
      </w:rPr>
      <w:instrText>PAGE  \* Arabic  \* MERGEFORMAT</w:instrText>
    </w:r>
    <w:r w:rsidRPr="00A06FB1">
      <w:rPr>
        <w:rFonts w:ascii="Verdana" w:hAnsi="Verdana"/>
        <w:sz w:val="14"/>
      </w:rPr>
      <w:fldChar w:fldCharType="separate"/>
    </w:r>
    <w:r w:rsidR="00A06FB1" w:rsidRPr="00A06FB1">
      <w:rPr>
        <w:rFonts w:ascii="Verdana" w:hAnsi="Verdana"/>
        <w:noProof/>
        <w:sz w:val="14"/>
        <w:lang w:val="es-ES"/>
      </w:rPr>
      <w:t>1</w:t>
    </w:r>
    <w:r w:rsidRPr="00A06FB1">
      <w:rPr>
        <w:rFonts w:ascii="Verdana" w:hAnsi="Verdana"/>
        <w:sz w:val="14"/>
      </w:rPr>
      <w:fldChar w:fldCharType="end"/>
    </w:r>
    <w:r w:rsidRPr="00A06FB1">
      <w:rPr>
        <w:rFonts w:ascii="Verdana" w:hAnsi="Verdana"/>
        <w:sz w:val="14"/>
        <w:lang w:val="es-ES"/>
      </w:rPr>
      <w:t xml:space="preserve"> de </w:t>
    </w:r>
    <w:r w:rsidRPr="00A06FB1">
      <w:rPr>
        <w:rFonts w:ascii="Verdana" w:hAnsi="Verdana"/>
        <w:sz w:val="14"/>
      </w:rPr>
      <w:fldChar w:fldCharType="begin"/>
    </w:r>
    <w:r w:rsidRPr="00A06FB1">
      <w:rPr>
        <w:rFonts w:ascii="Verdana" w:hAnsi="Verdana"/>
        <w:sz w:val="14"/>
      </w:rPr>
      <w:instrText>NUMPAGES  \* Arabic  \* MERGEFORMAT</w:instrText>
    </w:r>
    <w:r w:rsidRPr="00A06FB1">
      <w:rPr>
        <w:rFonts w:ascii="Verdana" w:hAnsi="Verdana"/>
        <w:sz w:val="14"/>
      </w:rPr>
      <w:fldChar w:fldCharType="separate"/>
    </w:r>
    <w:r w:rsidR="00A06FB1" w:rsidRPr="00A06FB1">
      <w:rPr>
        <w:rFonts w:ascii="Verdana" w:hAnsi="Verdana"/>
        <w:noProof/>
        <w:sz w:val="14"/>
        <w:lang w:val="es-ES"/>
      </w:rPr>
      <w:t>1</w:t>
    </w:r>
    <w:r w:rsidRPr="00A06FB1">
      <w:rPr>
        <w:rFonts w:ascii="Verdana" w:hAnsi="Verdana"/>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3E1E8744" w14:textId="77777777" w:rsidR="00A06FB1" w:rsidRPr="00A06FB1" w:rsidRDefault="00A06FB1" w:rsidP="00A06FB1">
                          <w:pPr>
                            <w:pStyle w:val="NormalWeb"/>
                            <w:rPr>
                              <w:rFonts w:ascii="Verdana" w:hAnsi="Verdana" w:cs="Arial"/>
                              <w:b/>
                              <w:bCs/>
                              <w:color w:val="595959" w:themeColor="text1" w:themeTint="A6"/>
                              <w:kern w:val="24"/>
                              <w:sz w:val="12"/>
                              <w:szCs w:val="14"/>
                            </w:rPr>
                          </w:pPr>
                          <w:r w:rsidRPr="00A06FB1">
                            <w:rPr>
                              <w:rFonts w:ascii="Verdana" w:hAnsi="Verdana" w:cs="Arial"/>
                              <w:b/>
                              <w:bCs/>
                              <w:color w:val="595959" w:themeColor="text1" w:themeTint="A6"/>
                              <w:kern w:val="24"/>
                              <w:sz w:val="12"/>
                              <w:szCs w:val="14"/>
                            </w:rPr>
                            <w:t>Código: FOR-GCO-360-102</w:t>
                          </w:r>
                        </w:p>
                        <w:p w14:paraId="34380C54" w14:textId="4AE44717" w:rsidR="00A06FB1" w:rsidRPr="00A06FB1" w:rsidRDefault="00A06FB1" w:rsidP="00A06FB1">
                          <w:pPr>
                            <w:pStyle w:val="NormalWeb"/>
                            <w:rPr>
                              <w:rFonts w:ascii="Verdana" w:hAnsi="Verdana" w:cs="Arial"/>
                              <w:bCs/>
                              <w:color w:val="595959" w:themeColor="text1" w:themeTint="A6"/>
                              <w:kern w:val="24"/>
                              <w:sz w:val="12"/>
                              <w:szCs w:val="14"/>
                            </w:rPr>
                          </w:pPr>
                          <w:r w:rsidRPr="00A06FB1">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1</w:t>
                          </w:r>
                          <w:r w:rsidR="009A7586">
                            <w:rPr>
                              <w:rFonts w:ascii="Verdana" w:hAnsi="Verdana" w:cs="Arial"/>
                              <w:bCs/>
                              <w:color w:val="595959" w:themeColor="text1" w:themeTint="A6"/>
                              <w:kern w:val="24"/>
                              <w:sz w:val="12"/>
                              <w:szCs w:val="14"/>
                            </w:rPr>
                            <w:t>4</w:t>
                          </w:r>
                          <w:r>
                            <w:rPr>
                              <w:rFonts w:ascii="Verdana" w:hAnsi="Verdana" w:cs="Arial"/>
                              <w:bCs/>
                              <w:color w:val="595959" w:themeColor="text1" w:themeTint="A6"/>
                              <w:kern w:val="24"/>
                              <w:sz w:val="12"/>
                              <w:szCs w:val="14"/>
                            </w:rPr>
                            <w:t>/06/2024</w:t>
                          </w:r>
                        </w:p>
                        <w:p w14:paraId="248A6BCD" w14:textId="39B91F45" w:rsidR="00392618" w:rsidRDefault="00A06FB1" w:rsidP="00A06FB1">
                          <w:pPr>
                            <w:pStyle w:val="NormalWeb"/>
                          </w:pPr>
                          <w:r w:rsidRPr="00A06FB1">
                            <w:rPr>
                              <w:rFonts w:ascii="Verdana" w:hAnsi="Verdana" w:cs="Arial"/>
                              <w:bCs/>
                              <w:color w:val="595959" w:themeColor="text1" w:themeTint="A6"/>
                              <w:kern w:val="24"/>
                              <w:sz w:val="12"/>
                              <w:szCs w:val="14"/>
                            </w:rPr>
                            <w:t xml:space="preserve">Versión: </w:t>
                          </w:r>
                          <w:r>
                            <w:rPr>
                              <w:rFonts w:ascii="Verdana" w:hAnsi="Verdana" w:cs="Arial"/>
                              <w:bCs/>
                              <w:color w:val="595959" w:themeColor="text1" w:themeTint="A6"/>
                              <w:kern w:val="24"/>
                              <w:sz w:val="12"/>
                              <w:szCs w:val="14"/>
                            </w:rPr>
                            <w:t>02</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3E1E8744" w14:textId="77777777" w:rsidR="00A06FB1" w:rsidRPr="00A06FB1" w:rsidRDefault="00A06FB1" w:rsidP="00A06FB1">
                    <w:pPr>
                      <w:pStyle w:val="NormalWeb"/>
                      <w:rPr>
                        <w:rFonts w:ascii="Verdana" w:hAnsi="Verdana" w:cs="Arial"/>
                        <w:b/>
                        <w:bCs/>
                        <w:color w:val="595959" w:themeColor="text1" w:themeTint="A6"/>
                        <w:kern w:val="24"/>
                        <w:sz w:val="12"/>
                        <w:szCs w:val="14"/>
                      </w:rPr>
                    </w:pPr>
                    <w:r w:rsidRPr="00A06FB1">
                      <w:rPr>
                        <w:rFonts w:ascii="Verdana" w:hAnsi="Verdana" w:cs="Arial"/>
                        <w:b/>
                        <w:bCs/>
                        <w:color w:val="595959" w:themeColor="text1" w:themeTint="A6"/>
                        <w:kern w:val="24"/>
                        <w:sz w:val="12"/>
                        <w:szCs w:val="14"/>
                      </w:rPr>
                      <w:t>Código: FOR-GCO-360-102</w:t>
                    </w:r>
                  </w:p>
                  <w:p w14:paraId="34380C54" w14:textId="4AE44717" w:rsidR="00A06FB1" w:rsidRPr="00A06FB1" w:rsidRDefault="00A06FB1" w:rsidP="00A06FB1">
                    <w:pPr>
                      <w:pStyle w:val="NormalWeb"/>
                      <w:rPr>
                        <w:rFonts w:ascii="Verdana" w:hAnsi="Verdana" w:cs="Arial"/>
                        <w:bCs/>
                        <w:color w:val="595959" w:themeColor="text1" w:themeTint="A6"/>
                        <w:kern w:val="24"/>
                        <w:sz w:val="12"/>
                        <w:szCs w:val="14"/>
                      </w:rPr>
                    </w:pPr>
                    <w:r w:rsidRPr="00A06FB1">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1</w:t>
                    </w:r>
                    <w:r w:rsidR="009A7586">
                      <w:rPr>
                        <w:rFonts w:ascii="Verdana" w:hAnsi="Verdana" w:cs="Arial"/>
                        <w:bCs/>
                        <w:color w:val="595959" w:themeColor="text1" w:themeTint="A6"/>
                        <w:kern w:val="24"/>
                        <w:sz w:val="12"/>
                        <w:szCs w:val="14"/>
                      </w:rPr>
                      <w:t>4</w:t>
                    </w:r>
                    <w:r>
                      <w:rPr>
                        <w:rFonts w:ascii="Verdana" w:hAnsi="Verdana" w:cs="Arial"/>
                        <w:bCs/>
                        <w:color w:val="595959" w:themeColor="text1" w:themeTint="A6"/>
                        <w:kern w:val="24"/>
                        <w:sz w:val="12"/>
                        <w:szCs w:val="14"/>
                      </w:rPr>
                      <w:t>/06/2024</w:t>
                    </w:r>
                  </w:p>
                  <w:p w14:paraId="248A6BCD" w14:textId="39B91F45" w:rsidR="00392618" w:rsidRDefault="00A06FB1" w:rsidP="00A06FB1">
                    <w:pPr>
                      <w:pStyle w:val="NormalWeb"/>
                    </w:pPr>
                    <w:r w:rsidRPr="00A06FB1">
                      <w:rPr>
                        <w:rFonts w:ascii="Verdana" w:hAnsi="Verdana" w:cs="Arial"/>
                        <w:bCs/>
                        <w:color w:val="595959" w:themeColor="text1" w:themeTint="A6"/>
                        <w:kern w:val="24"/>
                        <w:sz w:val="12"/>
                        <w:szCs w:val="14"/>
                      </w:rPr>
                      <w:t xml:space="preserve">Versión: </w:t>
                    </w:r>
                    <w:r>
                      <w:rPr>
                        <w:rFonts w:ascii="Verdana" w:hAnsi="Verdana" w:cs="Arial"/>
                        <w:bCs/>
                        <w:color w:val="595959" w:themeColor="text1" w:themeTint="A6"/>
                        <w:kern w:val="24"/>
                        <w:sz w:val="12"/>
                        <w:szCs w:val="14"/>
                      </w:rPr>
                      <w:t>02</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881DE" w14:textId="77777777" w:rsidR="00675C2F" w:rsidRDefault="00675C2F" w:rsidP="008B51F5">
      <w:r>
        <w:separator/>
      </w:r>
    </w:p>
  </w:footnote>
  <w:footnote w:type="continuationSeparator" w:id="0">
    <w:p w14:paraId="7E87CDAB" w14:textId="77777777" w:rsidR="00675C2F" w:rsidRDefault="00675C2F"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2B99C11">
              <wp:simplePos x="0" y="0"/>
              <wp:positionH relativeFrom="margin">
                <wp:align>center</wp:align>
              </wp:positionH>
              <wp:positionV relativeFrom="paragraph">
                <wp:posOffset>10160</wp:posOffset>
              </wp:positionV>
              <wp:extent cx="218122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5138C45D" w:rsidR="000F5FD1" w:rsidRPr="004641D3" w:rsidRDefault="00A06FB1" w:rsidP="00D218F3">
                          <w:pPr>
                            <w:jc w:val="center"/>
                            <w:rPr>
                              <w:rFonts w:ascii="Verdana" w:hAnsi="Verdana"/>
                              <w:b/>
                              <w:color w:val="767171" w:themeColor="background2" w:themeShade="80"/>
                              <w:sz w:val="20"/>
                            </w:rPr>
                          </w:pPr>
                          <w:r w:rsidRPr="00A06FB1">
                            <w:rPr>
                              <w:rFonts w:ascii="Verdana" w:hAnsi="Verdana"/>
                              <w:b/>
                              <w:color w:val="767171" w:themeColor="background2" w:themeShade="80"/>
                              <w:sz w:val="20"/>
                            </w:rPr>
                            <w:t>DESIGNACIÓN COMITÉ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171.75pt;height:2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" fillcolor="white [3201]" stroked="f" strokeweight=".5pt">
              <v:textbox>
                <w:txbxContent>
                  <w:p w14:paraId="7F1FEAC5" w14:textId="5138C45D" w:rsidR="000F5FD1" w:rsidRPr="004641D3" w:rsidRDefault="00A06FB1" w:rsidP="00D218F3">
                    <w:pPr>
                      <w:jc w:val="center"/>
                      <w:rPr>
                        <w:rFonts w:ascii="Verdana" w:hAnsi="Verdana"/>
                        <w:b/>
                        <w:color w:val="767171" w:themeColor="background2" w:themeShade="80"/>
                        <w:sz w:val="20"/>
                      </w:rPr>
                    </w:pPr>
                    <w:r w:rsidRPr="00A06FB1">
                      <w:rPr>
                        <w:rFonts w:ascii="Verdana" w:hAnsi="Verdana"/>
                        <w:b/>
                        <w:color w:val="767171" w:themeColor="background2" w:themeShade="80"/>
                        <w:sz w:val="20"/>
                      </w:rPr>
                      <w:t>DESIGNACIÓN COMITÉ</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4409650">
    <w:abstractNumId w:val="7"/>
  </w:num>
  <w:num w:numId="2" w16cid:durableId="81293666">
    <w:abstractNumId w:val="1"/>
  </w:num>
  <w:num w:numId="3" w16cid:durableId="1159227035">
    <w:abstractNumId w:val="0"/>
  </w:num>
  <w:num w:numId="4" w16cid:durableId="783231227">
    <w:abstractNumId w:val="6"/>
  </w:num>
  <w:num w:numId="5" w16cid:durableId="863785916">
    <w:abstractNumId w:val="4"/>
  </w:num>
  <w:num w:numId="6" w16cid:durableId="159469946">
    <w:abstractNumId w:val="2"/>
  </w:num>
  <w:num w:numId="7" w16cid:durableId="904491394">
    <w:abstractNumId w:val="3"/>
  </w:num>
  <w:num w:numId="8" w16cid:durableId="96414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D23D1"/>
    <w:rsid w:val="000F5FD1"/>
    <w:rsid w:val="00115C16"/>
    <w:rsid w:val="001359AE"/>
    <w:rsid w:val="00137E8A"/>
    <w:rsid w:val="001D7CFC"/>
    <w:rsid w:val="001F1E8E"/>
    <w:rsid w:val="00252B69"/>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1BDD"/>
    <w:rsid w:val="00553562"/>
    <w:rsid w:val="005664AF"/>
    <w:rsid w:val="00584FDA"/>
    <w:rsid w:val="005A4964"/>
    <w:rsid w:val="005D712D"/>
    <w:rsid w:val="005F3176"/>
    <w:rsid w:val="00615F4A"/>
    <w:rsid w:val="00624E1B"/>
    <w:rsid w:val="00635A9D"/>
    <w:rsid w:val="00673887"/>
    <w:rsid w:val="00675C2F"/>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901B26"/>
    <w:rsid w:val="00950324"/>
    <w:rsid w:val="009821FB"/>
    <w:rsid w:val="009A7586"/>
    <w:rsid w:val="00A06FB1"/>
    <w:rsid w:val="00A2048E"/>
    <w:rsid w:val="00A30CF1"/>
    <w:rsid w:val="00A50418"/>
    <w:rsid w:val="00A74B90"/>
    <w:rsid w:val="00A75278"/>
    <w:rsid w:val="00AA3F20"/>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5ECC-CF02-4A4C-ADDB-27F11371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232</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7</cp:revision>
  <cp:lastPrinted>2023-06-29T15:02:00Z</cp:lastPrinted>
  <dcterms:created xsi:type="dcterms:W3CDTF">2023-06-29T15:59:00Z</dcterms:created>
  <dcterms:modified xsi:type="dcterms:W3CDTF">2024-06-14T14:48:00Z</dcterms:modified>
</cp:coreProperties>
</file>