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919D" w14:textId="0E7D7671" w:rsidR="00FE2FE9" w:rsidRPr="00FE2FE9" w:rsidRDefault="00D55A5C" w:rsidP="00FE2FE9">
      <w:pPr>
        <w:pStyle w:val="Encabezado"/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EL SUPERINTENDENTE DE VIGILANCIA Y SEGURIDAD PRIVADA</w:t>
      </w:r>
    </w:p>
    <w:p w14:paraId="43A52C72" w14:textId="77777777" w:rsidR="00FE2FE9" w:rsidRPr="00FE2FE9" w:rsidRDefault="00FE2FE9" w:rsidP="00FE2FE9">
      <w:pPr>
        <w:pStyle w:val="Encabezado"/>
        <w:rPr>
          <w:rFonts w:ascii="Verdana" w:hAnsi="Verdana" w:cs="Arial"/>
          <w:b/>
          <w:sz w:val="22"/>
          <w:szCs w:val="22"/>
        </w:rPr>
      </w:pPr>
    </w:p>
    <w:p w14:paraId="515C49BE" w14:textId="77777777" w:rsidR="003D367F" w:rsidRDefault="003D367F" w:rsidP="00FE2FE9">
      <w:pPr>
        <w:pStyle w:val="Encabezado"/>
        <w:jc w:val="center"/>
        <w:rPr>
          <w:rFonts w:ascii="Verdana" w:hAnsi="Verdana" w:cs="Arial"/>
          <w:b/>
          <w:sz w:val="22"/>
          <w:szCs w:val="22"/>
        </w:rPr>
      </w:pPr>
    </w:p>
    <w:p w14:paraId="32A6E748" w14:textId="33294582" w:rsidR="00FE2FE9" w:rsidRPr="00FE2FE9" w:rsidRDefault="00FE2FE9" w:rsidP="00FE2FE9">
      <w:pPr>
        <w:pStyle w:val="Encabezado"/>
        <w:jc w:val="center"/>
        <w:rPr>
          <w:rFonts w:ascii="Verdana" w:hAnsi="Verdana" w:cs="Arial"/>
          <w:b/>
          <w:sz w:val="22"/>
          <w:szCs w:val="22"/>
        </w:rPr>
      </w:pPr>
      <w:r w:rsidRPr="00FE2FE9">
        <w:rPr>
          <w:rFonts w:ascii="Verdana" w:hAnsi="Verdana" w:cs="Arial"/>
          <w:b/>
          <w:sz w:val="22"/>
          <w:szCs w:val="22"/>
        </w:rPr>
        <w:t xml:space="preserve">CERTIFICA </w:t>
      </w:r>
    </w:p>
    <w:p w14:paraId="48039524" w14:textId="77777777" w:rsidR="00FE2FE9" w:rsidRPr="00FE2FE9" w:rsidRDefault="00FE2FE9" w:rsidP="00FE2FE9">
      <w:pPr>
        <w:jc w:val="both"/>
        <w:rPr>
          <w:rFonts w:ascii="Verdana" w:hAnsi="Verdana" w:cs="Arial"/>
          <w:sz w:val="22"/>
          <w:szCs w:val="22"/>
        </w:rPr>
      </w:pPr>
    </w:p>
    <w:p w14:paraId="4C7D53B4" w14:textId="74CE97F7" w:rsidR="00FE2FE9" w:rsidRPr="00FE2FE9" w:rsidRDefault="00FE2FE9" w:rsidP="00FE2FE9">
      <w:pPr>
        <w:pStyle w:val="Textoindependiente3"/>
        <w:tabs>
          <w:tab w:val="left" w:pos="142"/>
          <w:tab w:val="left" w:pos="284"/>
          <w:tab w:val="left" w:pos="426"/>
        </w:tabs>
        <w:spacing w:after="0" w:line="360" w:lineRule="auto"/>
        <w:rPr>
          <w:rFonts w:ascii="Verdana" w:hAnsi="Verdana" w:cs="Arial"/>
          <w:i/>
          <w:sz w:val="22"/>
          <w:szCs w:val="22"/>
          <w:lang w:val="es-ES"/>
        </w:rPr>
      </w:pPr>
      <w:r w:rsidRPr="00FE2FE9">
        <w:rPr>
          <w:rFonts w:ascii="Verdana" w:hAnsi="Verdana" w:cs="Arial"/>
          <w:sz w:val="22"/>
          <w:szCs w:val="22"/>
          <w:lang w:val="es-ES"/>
        </w:rPr>
        <w:t xml:space="preserve">Que, </w:t>
      </w:r>
      <w:r w:rsidRPr="00FE2FE9">
        <w:rPr>
          <w:rFonts w:ascii="Verdana" w:hAnsi="Verdana" w:cs="Arial"/>
          <w:sz w:val="22"/>
          <w:szCs w:val="22"/>
        </w:rPr>
        <w:t>de conformidad con el estudio previo y la certificación de idoneidad y experiencia</w:t>
      </w:r>
      <w:r w:rsidRPr="00FE2FE9">
        <w:rPr>
          <w:rFonts w:ascii="Verdana" w:hAnsi="Verdana" w:cs="Arial"/>
          <w:sz w:val="22"/>
          <w:szCs w:val="22"/>
          <w:lang w:val="es-ES"/>
        </w:rPr>
        <w:t>,</w:t>
      </w:r>
      <w:r w:rsidRPr="00FE2FE9">
        <w:rPr>
          <w:rFonts w:ascii="Verdana" w:hAnsi="Verdana" w:cs="Arial"/>
          <w:sz w:val="22"/>
          <w:szCs w:val="22"/>
        </w:rPr>
        <w:t xml:space="preserve"> en los cuales se sustentaron las especiales características y necesidades de la contratación a realizar, se hace necesaria la suscripción del contrato de prestación de servicios</w:t>
      </w:r>
      <w:r w:rsidR="00D55A5C">
        <w:rPr>
          <w:rFonts w:ascii="Verdana" w:hAnsi="Verdana" w:cs="Arial"/>
          <w:sz w:val="22"/>
          <w:szCs w:val="22"/>
        </w:rPr>
        <w:t xml:space="preserve">, </w:t>
      </w:r>
      <w:r w:rsidRPr="00FE2FE9">
        <w:rPr>
          <w:rFonts w:ascii="Verdana" w:hAnsi="Verdana" w:cs="Arial"/>
          <w:sz w:val="22"/>
          <w:szCs w:val="22"/>
          <w:lang w:val="es-ES"/>
        </w:rPr>
        <w:t xml:space="preserve">cuyo objeto es: </w:t>
      </w:r>
      <w:r w:rsidRPr="003D367F">
        <w:rPr>
          <w:rFonts w:ascii="Verdana" w:hAnsi="Verdana" w:cs="Arial"/>
          <w:color w:val="FF0000"/>
          <w:sz w:val="22"/>
          <w:szCs w:val="22"/>
          <w:lang w:val="es-ES"/>
        </w:rPr>
        <w:t>“</w:t>
      </w:r>
      <w:r w:rsidRPr="003D367F">
        <w:rPr>
          <w:rFonts w:ascii="Verdana" w:hAnsi="Verdana" w:cs="Arial"/>
          <w:i/>
          <w:color w:val="FF0000"/>
          <w:sz w:val="22"/>
          <w:szCs w:val="22"/>
          <w:lang w:val="es-ES"/>
        </w:rPr>
        <w:t>[OBJETO]”</w:t>
      </w:r>
    </w:p>
    <w:p w14:paraId="223DF8B4" w14:textId="6381A94E" w:rsidR="0019245D" w:rsidRDefault="0019245D" w:rsidP="00FE2FE9">
      <w:pPr>
        <w:pStyle w:val="Textoindependiente3"/>
        <w:tabs>
          <w:tab w:val="left" w:pos="142"/>
          <w:tab w:val="left" w:pos="284"/>
          <w:tab w:val="left" w:pos="426"/>
        </w:tabs>
        <w:spacing w:after="0" w:line="360" w:lineRule="auto"/>
        <w:rPr>
          <w:rFonts w:ascii="Verdana" w:hAnsi="Verdana" w:cs="Arial"/>
          <w:color w:val="000000"/>
          <w:sz w:val="22"/>
          <w:szCs w:val="22"/>
        </w:rPr>
      </w:pPr>
    </w:p>
    <w:p w14:paraId="0E8A03C8" w14:textId="77777777" w:rsidR="0019245D" w:rsidRPr="00FE2FE9" w:rsidRDefault="0019245D" w:rsidP="00FE2FE9">
      <w:pPr>
        <w:pStyle w:val="Textoindependiente3"/>
        <w:tabs>
          <w:tab w:val="left" w:pos="142"/>
          <w:tab w:val="left" w:pos="284"/>
          <w:tab w:val="left" w:pos="426"/>
        </w:tabs>
        <w:spacing w:after="0" w:line="360" w:lineRule="auto"/>
        <w:rPr>
          <w:rFonts w:ascii="Verdana" w:hAnsi="Verdana" w:cs="Arial"/>
          <w:color w:val="000000"/>
          <w:sz w:val="22"/>
          <w:szCs w:val="22"/>
        </w:rPr>
      </w:pPr>
    </w:p>
    <w:p w14:paraId="6494EF35" w14:textId="23B54FBB" w:rsidR="00FE2FE9" w:rsidRPr="00FE2FE9" w:rsidRDefault="00FE2FE9" w:rsidP="00FE2FE9">
      <w:pPr>
        <w:spacing w:line="360" w:lineRule="auto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  <w:r w:rsidRPr="00FE2FE9">
        <w:rPr>
          <w:rFonts w:ascii="Verdana" w:hAnsi="Verdana" w:cs="Arial"/>
          <w:color w:val="000000"/>
          <w:sz w:val="22"/>
          <w:szCs w:val="22"/>
        </w:rPr>
        <w:t xml:space="preserve">Que para llevar a cabo </w:t>
      </w:r>
      <w:r w:rsidR="00D55A5C">
        <w:rPr>
          <w:rFonts w:ascii="Verdana" w:hAnsi="Verdana" w:cs="Arial"/>
          <w:color w:val="000000"/>
          <w:sz w:val="22"/>
          <w:szCs w:val="22"/>
        </w:rPr>
        <w:t>la necesidad</w:t>
      </w:r>
      <w:r w:rsidR="00B528B1">
        <w:rPr>
          <w:rFonts w:ascii="Verdana" w:hAnsi="Verdana" w:cs="Arial"/>
          <w:color w:val="000000"/>
          <w:sz w:val="22"/>
          <w:szCs w:val="22"/>
        </w:rPr>
        <w:t xml:space="preserve"> técnica</w:t>
      </w:r>
      <w:r w:rsidR="00D55A5C">
        <w:rPr>
          <w:rFonts w:ascii="Verdana" w:hAnsi="Verdana" w:cs="Arial"/>
          <w:color w:val="000000"/>
          <w:sz w:val="22"/>
          <w:szCs w:val="22"/>
        </w:rPr>
        <w:t xml:space="preserve"> planteada </w:t>
      </w:r>
      <w:r w:rsidR="00B528B1">
        <w:rPr>
          <w:rFonts w:ascii="Verdana" w:hAnsi="Verdana" w:cs="Arial"/>
          <w:color w:val="000000"/>
          <w:sz w:val="22"/>
          <w:szCs w:val="22"/>
        </w:rPr>
        <w:t>estas se encuentran plasmada en</w:t>
      </w:r>
      <w:r w:rsidR="00D55A5C">
        <w:rPr>
          <w:rFonts w:ascii="Verdana" w:hAnsi="Verdana" w:cs="Arial"/>
          <w:color w:val="000000"/>
          <w:sz w:val="22"/>
          <w:szCs w:val="22"/>
        </w:rPr>
        <w:t xml:space="preserve"> los estudios previos</w:t>
      </w:r>
      <w:r w:rsidR="00B528B1">
        <w:rPr>
          <w:rFonts w:ascii="Verdana" w:hAnsi="Verdana" w:cs="Arial"/>
          <w:color w:val="000000"/>
          <w:sz w:val="22"/>
          <w:szCs w:val="22"/>
        </w:rPr>
        <w:t xml:space="preserve"> que hacen parte integral de la presente certificación, por lo que </w:t>
      </w:r>
      <w:r w:rsidRPr="00FE2FE9">
        <w:rPr>
          <w:rFonts w:ascii="Verdana" w:hAnsi="Verdana" w:cs="Arial"/>
          <w:color w:val="000000"/>
          <w:sz w:val="22"/>
          <w:szCs w:val="22"/>
          <w:lang w:eastAsia="es-CO"/>
        </w:rPr>
        <w:t xml:space="preserve">se ha determinado conformar un equipo con el cual se garantice la eficiencia, eficacia y oportunidad de la gestión dentro del </w:t>
      </w:r>
      <w:r w:rsidRPr="003D367F">
        <w:rPr>
          <w:rFonts w:ascii="Verdana" w:hAnsi="Verdana" w:cs="Arial"/>
          <w:color w:val="FF0000"/>
          <w:sz w:val="22"/>
          <w:szCs w:val="22"/>
          <w:lang w:eastAsia="es-CO"/>
        </w:rPr>
        <w:t xml:space="preserve">[AREA_NECESIDAD]. </w:t>
      </w:r>
      <w:r w:rsidR="00D55A5C">
        <w:rPr>
          <w:rFonts w:ascii="Verdana" w:hAnsi="Verdana" w:cs="Arial"/>
          <w:color w:val="000000"/>
          <w:sz w:val="22"/>
          <w:szCs w:val="22"/>
          <w:lang w:eastAsia="es-CO"/>
        </w:rPr>
        <w:t>Con el fin de prestar servicios profesionales / apoyo a la gestión a la</w:t>
      </w:r>
      <w:r w:rsidRPr="00FE2FE9">
        <w:rPr>
          <w:rFonts w:ascii="Verdana" w:hAnsi="Verdana" w:cs="Arial"/>
          <w:color w:val="000000"/>
          <w:sz w:val="22"/>
          <w:szCs w:val="22"/>
          <w:lang w:eastAsia="es-CO"/>
        </w:rPr>
        <w:t xml:space="preserve"> </w:t>
      </w:r>
      <w:r w:rsidRPr="00FE2FE9">
        <w:rPr>
          <w:rFonts w:ascii="Verdana" w:hAnsi="Verdana" w:cs="Arial"/>
          <w:b/>
          <w:bCs/>
          <w:color w:val="000000"/>
          <w:sz w:val="22"/>
          <w:szCs w:val="22"/>
        </w:rPr>
        <w:t>SUPERINTENDENCIA DE VIGILANCIA Y SEGURIDAD PRIVADA.</w:t>
      </w:r>
    </w:p>
    <w:p w14:paraId="40A9A24A" w14:textId="77777777" w:rsidR="00FE2FE9" w:rsidRPr="00FE2FE9" w:rsidRDefault="00FE2FE9" w:rsidP="00FE2FE9">
      <w:pPr>
        <w:spacing w:line="360" w:lineRule="auto"/>
        <w:jc w:val="both"/>
        <w:rPr>
          <w:rFonts w:ascii="Verdana" w:hAnsi="Verdana" w:cs="Arial"/>
          <w:color w:val="000000"/>
          <w:sz w:val="22"/>
          <w:szCs w:val="22"/>
          <w:lang w:eastAsia="es-CO"/>
        </w:rPr>
      </w:pPr>
    </w:p>
    <w:p w14:paraId="46C3C926" w14:textId="5A3CA79E" w:rsidR="00FE2FE9" w:rsidRPr="00FE2FE9" w:rsidRDefault="00FE2FE9" w:rsidP="00FE2FE9">
      <w:pPr>
        <w:spacing w:line="360" w:lineRule="auto"/>
        <w:jc w:val="both"/>
        <w:rPr>
          <w:rFonts w:ascii="Verdana" w:hAnsi="Verdana" w:cs="Arial"/>
          <w:color w:val="000000"/>
          <w:sz w:val="22"/>
          <w:szCs w:val="22"/>
        </w:rPr>
      </w:pPr>
      <w:r w:rsidRPr="00FE2FE9">
        <w:rPr>
          <w:rFonts w:ascii="Verdana" w:hAnsi="Verdana" w:cs="Arial"/>
          <w:color w:val="000000"/>
          <w:sz w:val="22"/>
          <w:szCs w:val="22"/>
        </w:rPr>
        <w:t xml:space="preserve">Teniendo en cuenta lo señalado, y de acuerdo con la certificación de insuficiencia de personal expedida por el Grupo de Recursos Humanos de la </w:t>
      </w:r>
      <w:r w:rsidRPr="00FE2FE9">
        <w:rPr>
          <w:rFonts w:ascii="Verdana" w:hAnsi="Verdana" w:cs="Arial"/>
          <w:b/>
          <w:bCs/>
          <w:color w:val="000000"/>
          <w:sz w:val="22"/>
          <w:szCs w:val="22"/>
        </w:rPr>
        <w:t>SUPERINTENDENCIA DE VIGILANCIA Y SEGURIDAD PRIVADA</w:t>
      </w:r>
      <w:r w:rsidRPr="00FE2FE9">
        <w:rPr>
          <w:rFonts w:ascii="Verdana" w:hAnsi="Verdana" w:cs="Arial"/>
          <w:color w:val="000000"/>
          <w:sz w:val="22"/>
          <w:szCs w:val="22"/>
        </w:rPr>
        <w:t>, al no existir al interior de planta personal suficiente para ejecutar actividades jurídicas que apoyen los referidos asuntos, es necesario celebrar un contrato de prestación de servicios</w:t>
      </w:r>
      <w:r w:rsidR="00D55A5C">
        <w:rPr>
          <w:rFonts w:ascii="Verdana" w:hAnsi="Verdana" w:cs="Arial"/>
          <w:color w:val="000000"/>
          <w:sz w:val="22"/>
          <w:szCs w:val="22"/>
        </w:rPr>
        <w:t>/ apoyo a la gestión</w:t>
      </w:r>
      <w:r w:rsidRPr="00FE2FE9">
        <w:rPr>
          <w:rFonts w:ascii="Verdana" w:hAnsi="Verdana" w:cs="Arial"/>
          <w:color w:val="000000"/>
          <w:sz w:val="22"/>
          <w:szCs w:val="22"/>
        </w:rPr>
        <w:t xml:space="preserve">, para el desarrollo de </w:t>
      </w:r>
      <w:r w:rsidR="00B528B1" w:rsidRPr="00FE2FE9">
        <w:rPr>
          <w:rFonts w:ascii="Verdana" w:hAnsi="Verdana" w:cs="Arial"/>
          <w:color w:val="000000"/>
          <w:sz w:val="22"/>
          <w:szCs w:val="22"/>
        </w:rPr>
        <w:t>estas</w:t>
      </w:r>
      <w:r w:rsidR="00D55A5C">
        <w:rPr>
          <w:rFonts w:ascii="Verdana" w:hAnsi="Verdana" w:cs="Arial"/>
          <w:color w:val="000000"/>
          <w:sz w:val="22"/>
          <w:szCs w:val="22"/>
        </w:rPr>
        <w:t>.</w:t>
      </w:r>
    </w:p>
    <w:p w14:paraId="60088F98" w14:textId="77777777" w:rsidR="00FE2FE9" w:rsidRPr="00FE2FE9" w:rsidRDefault="00FE2FE9" w:rsidP="00FE2FE9">
      <w:pPr>
        <w:spacing w:line="360" w:lineRule="auto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B9924F5" w14:textId="169FCFE1" w:rsidR="00FE2FE9" w:rsidRPr="00FE2FE9" w:rsidRDefault="00FE2FE9" w:rsidP="00FE2FE9">
      <w:pPr>
        <w:adjustRightInd w:val="0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E2FE9">
        <w:rPr>
          <w:rFonts w:ascii="Verdana" w:hAnsi="Verdana" w:cs="Arial"/>
          <w:sz w:val="22"/>
          <w:szCs w:val="22"/>
        </w:rPr>
        <w:t>Que</w:t>
      </w:r>
      <w:r w:rsidR="00D55A5C">
        <w:rPr>
          <w:rFonts w:ascii="Verdana" w:hAnsi="Verdana" w:cs="Arial"/>
          <w:sz w:val="22"/>
          <w:szCs w:val="22"/>
        </w:rPr>
        <w:t xml:space="preserve"> la presente certificación se expedide con fundamento en</w:t>
      </w:r>
      <w:r w:rsidRPr="00FE2FE9">
        <w:rPr>
          <w:rFonts w:ascii="Verdana" w:hAnsi="Verdana" w:cs="Arial"/>
          <w:sz w:val="22"/>
          <w:szCs w:val="22"/>
        </w:rPr>
        <w:t xml:space="preserve"> el artículo 2.8.4.4.5 del Decreto 1068 de 2015, dispone:</w:t>
      </w:r>
    </w:p>
    <w:p w14:paraId="2D2B93FC" w14:textId="77777777" w:rsidR="00FE2FE9" w:rsidRPr="00FE2FE9" w:rsidRDefault="00FE2FE9" w:rsidP="00FE2FE9">
      <w:pPr>
        <w:adjustRightInd w:val="0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4F116111" w14:textId="765AE39F" w:rsidR="00FE2FE9" w:rsidRPr="00FE2FE9" w:rsidRDefault="00FE2FE9" w:rsidP="0019245D">
      <w:pPr>
        <w:adjustRightInd w:val="0"/>
        <w:spacing w:line="360" w:lineRule="auto"/>
        <w:ind w:left="284" w:right="474"/>
        <w:jc w:val="both"/>
        <w:rPr>
          <w:rFonts w:ascii="Verdana" w:hAnsi="Verdana" w:cs="Arial"/>
          <w:i/>
          <w:sz w:val="22"/>
          <w:szCs w:val="22"/>
        </w:rPr>
      </w:pPr>
      <w:r w:rsidRPr="00FE2FE9">
        <w:rPr>
          <w:rFonts w:ascii="Verdana" w:hAnsi="Verdana" w:cs="Arial"/>
          <w:bCs/>
          <w:i/>
          <w:iCs/>
          <w:sz w:val="22"/>
          <w:szCs w:val="22"/>
        </w:rPr>
        <w:t>“</w:t>
      </w:r>
      <w:r w:rsidRPr="00FE2FE9">
        <w:rPr>
          <w:rFonts w:ascii="Verdana" w:hAnsi="Verdana" w:cs="Arial"/>
          <w:b/>
          <w:bCs/>
          <w:i/>
          <w:iCs/>
          <w:sz w:val="22"/>
          <w:szCs w:val="22"/>
        </w:rPr>
        <w:t>Condiciones para contratar la prestación de servicios. </w:t>
      </w:r>
      <w:r w:rsidR="0019245D">
        <w:rPr>
          <w:rFonts w:ascii="Verdana" w:hAnsi="Verdana" w:cs="Arial"/>
          <w:i/>
          <w:sz w:val="22"/>
          <w:szCs w:val="22"/>
        </w:rPr>
        <w:t>(…)</w:t>
      </w:r>
    </w:p>
    <w:p w14:paraId="68C5B632" w14:textId="77777777" w:rsidR="00FE2FE9" w:rsidRPr="00FE2FE9" w:rsidRDefault="00FE2FE9" w:rsidP="00FE2FE9">
      <w:pPr>
        <w:adjustRightInd w:val="0"/>
        <w:spacing w:line="360" w:lineRule="auto"/>
        <w:ind w:left="284" w:right="474"/>
        <w:jc w:val="both"/>
        <w:rPr>
          <w:rFonts w:ascii="Verdana" w:hAnsi="Verdana" w:cs="Arial"/>
          <w:i/>
          <w:sz w:val="22"/>
          <w:szCs w:val="22"/>
        </w:rPr>
      </w:pPr>
      <w:r w:rsidRPr="00FE2FE9">
        <w:rPr>
          <w:rFonts w:ascii="Verdana" w:hAnsi="Verdana" w:cs="Arial"/>
          <w:i/>
          <w:sz w:val="22"/>
          <w:szCs w:val="22"/>
        </w:rPr>
        <w:t>Tampoco se podrán celebrar estos contratos cuando existan relaciones contractuales vigentes con objeto igual al del contrato que se pretende suscribir, salvo autorización expresa del jefe del respectivo órgano, ente o entidad contratante. Esta autorización estará precedida de la sustentación sobre las especiales características y necesidades técnicas de las contrataciones a realizar (…)”</w:t>
      </w:r>
    </w:p>
    <w:p w14:paraId="11091FAC" w14:textId="77777777" w:rsidR="00D55A5C" w:rsidRDefault="00D55A5C" w:rsidP="00FE2FE9">
      <w:pPr>
        <w:adjustRightInd w:val="0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03EB8106" w14:textId="22B21634" w:rsidR="00FE2FE9" w:rsidRPr="00FE2FE9" w:rsidRDefault="00FE2FE9" w:rsidP="00FE2FE9">
      <w:pPr>
        <w:adjustRightInd w:val="0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FE2FE9">
        <w:rPr>
          <w:rFonts w:ascii="Verdana" w:hAnsi="Verdana" w:cs="Arial"/>
          <w:sz w:val="22"/>
          <w:szCs w:val="22"/>
        </w:rPr>
        <w:t xml:space="preserve">En consecuencia, de lo anterior, </w:t>
      </w:r>
      <w:r w:rsidR="00D55A5C">
        <w:rPr>
          <w:rFonts w:ascii="Verdana" w:hAnsi="Verdana" w:cs="Arial"/>
          <w:sz w:val="22"/>
          <w:szCs w:val="22"/>
        </w:rPr>
        <w:t xml:space="preserve">se autoriza la contratación directa por </w:t>
      </w:r>
      <w:proofErr w:type="gramStart"/>
      <w:r w:rsidR="00D55A5C">
        <w:rPr>
          <w:rFonts w:ascii="Verdana" w:hAnsi="Verdana" w:cs="Arial"/>
          <w:sz w:val="22"/>
          <w:szCs w:val="22"/>
        </w:rPr>
        <w:t>prestación  de</w:t>
      </w:r>
      <w:proofErr w:type="gramEnd"/>
      <w:r w:rsidR="00D55A5C">
        <w:rPr>
          <w:rFonts w:ascii="Verdana" w:hAnsi="Verdana" w:cs="Arial"/>
          <w:sz w:val="22"/>
          <w:szCs w:val="22"/>
        </w:rPr>
        <w:t xml:space="preserve"> servicios profesionales / apoyo a la gestión del objeto igual antes descrito</w:t>
      </w:r>
    </w:p>
    <w:p w14:paraId="7CC16305" w14:textId="77777777" w:rsidR="00FE2FE9" w:rsidRPr="00FE2FE9" w:rsidRDefault="00FE2FE9" w:rsidP="00FE2FE9">
      <w:pPr>
        <w:pStyle w:val="Encabezado"/>
        <w:spacing w:line="360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2200BE97" w14:textId="25B77067" w:rsidR="00FE2FE9" w:rsidRPr="00D55A5C" w:rsidRDefault="00D55A5C" w:rsidP="00FE2FE9">
      <w:pPr>
        <w:pStyle w:val="Encabezado"/>
        <w:spacing w:line="360" w:lineRule="auto"/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lastRenderedPageBreak/>
        <w:t xml:space="preserve">Para constancia se suscribe el </w:t>
      </w:r>
      <w:r w:rsidRPr="0019245D">
        <w:rPr>
          <w:rFonts w:ascii="Verdana" w:hAnsi="Verdana" w:cs="Arial"/>
          <w:bCs/>
          <w:color w:val="AEAAAA" w:themeColor="background2" w:themeShade="BF"/>
          <w:sz w:val="22"/>
          <w:szCs w:val="22"/>
        </w:rPr>
        <w:t xml:space="preserve">(indicar mes) </w:t>
      </w:r>
      <w:r>
        <w:rPr>
          <w:rFonts w:ascii="Verdana" w:hAnsi="Verdana" w:cs="Arial"/>
          <w:bCs/>
          <w:sz w:val="22"/>
          <w:szCs w:val="22"/>
        </w:rPr>
        <w:t>de 202</w:t>
      </w:r>
      <w:r w:rsidRPr="0019245D">
        <w:rPr>
          <w:rFonts w:ascii="Verdana" w:hAnsi="Verdana" w:cs="Arial"/>
          <w:bCs/>
          <w:color w:val="AEAAAA" w:themeColor="background2" w:themeShade="BF"/>
          <w:sz w:val="22"/>
          <w:szCs w:val="22"/>
        </w:rPr>
        <w:t>X</w:t>
      </w:r>
    </w:p>
    <w:p w14:paraId="119C5F6E" w14:textId="77777777" w:rsidR="00FE2FE9" w:rsidRPr="00FE2FE9" w:rsidRDefault="00FE2FE9" w:rsidP="00FE2FE9">
      <w:pPr>
        <w:pStyle w:val="Encabezado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3705B7C2" w14:textId="77777777" w:rsidR="00FE2FE9" w:rsidRDefault="00FE2FE9" w:rsidP="00FE2FE9">
      <w:pPr>
        <w:pStyle w:val="Encabezado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077DBCB" w14:textId="77777777" w:rsidR="0019245D" w:rsidRDefault="0019245D" w:rsidP="00FE2FE9">
      <w:pPr>
        <w:pStyle w:val="Encabezado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63486E2A" w14:textId="77777777" w:rsidR="0019245D" w:rsidRPr="00FE2FE9" w:rsidRDefault="0019245D" w:rsidP="00FE2FE9">
      <w:pPr>
        <w:pStyle w:val="Encabezado"/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5D3A0DF7" w14:textId="4EDD6482" w:rsidR="0019245D" w:rsidRPr="0019245D" w:rsidRDefault="0019245D" w:rsidP="00FE2FE9">
      <w:pPr>
        <w:tabs>
          <w:tab w:val="center" w:pos="4420"/>
          <w:tab w:val="left" w:pos="6555"/>
        </w:tabs>
        <w:jc w:val="center"/>
        <w:rPr>
          <w:rFonts w:ascii="Verdana" w:hAnsi="Verdana" w:cs="Arial"/>
          <w:b/>
          <w:color w:val="AEAAAA" w:themeColor="background2" w:themeShade="BF"/>
          <w:sz w:val="22"/>
          <w:szCs w:val="22"/>
        </w:rPr>
      </w:pPr>
      <w:r w:rsidRPr="0019245D">
        <w:rPr>
          <w:rFonts w:ascii="Verdana" w:hAnsi="Verdana" w:cs="Arial"/>
          <w:b/>
          <w:color w:val="AEAAAA" w:themeColor="background2" w:themeShade="BF"/>
          <w:sz w:val="22"/>
          <w:szCs w:val="22"/>
        </w:rPr>
        <w:t>(NOMBRE DEL SUPERINTENDENTE)</w:t>
      </w:r>
    </w:p>
    <w:p w14:paraId="2521B50D" w14:textId="502CAEC8" w:rsidR="00FE2FE9" w:rsidRPr="00FE2FE9" w:rsidRDefault="0019245D" w:rsidP="00FE2FE9">
      <w:pPr>
        <w:tabs>
          <w:tab w:val="center" w:pos="4420"/>
          <w:tab w:val="left" w:pos="6555"/>
        </w:tabs>
        <w:jc w:val="center"/>
        <w:rPr>
          <w:rFonts w:ascii="Verdana" w:hAnsi="Verdana" w:cs="Arial"/>
          <w:sz w:val="22"/>
          <w:szCs w:val="22"/>
          <w:lang w:val="pt-BR"/>
        </w:rPr>
      </w:pPr>
      <w:r>
        <w:rPr>
          <w:rFonts w:ascii="Verdana" w:hAnsi="Verdana" w:cs="Arial"/>
          <w:b/>
          <w:sz w:val="22"/>
          <w:szCs w:val="22"/>
        </w:rPr>
        <w:t>SUPERINTENDENTE DE VIGILANCIA Y SEGURIDAD PRIVADA</w:t>
      </w:r>
    </w:p>
    <w:p w14:paraId="192B7630" w14:textId="77777777" w:rsidR="00FE2FE9" w:rsidRPr="00FE2FE9" w:rsidRDefault="00FE2FE9" w:rsidP="00FE2FE9">
      <w:pPr>
        <w:rPr>
          <w:rFonts w:ascii="Verdana" w:hAnsi="Verdana"/>
          <w:sz w:val="22"/>
          <w:szCs w:val="22"/>
        </w:rPr>
      </w:pPr>
    </w:p>
    <w:p w14:paraId="3361C756" w14:textId="77777777" w:rsidR="00FE2FE9" w:rsidRPr="00FE2FE9" w:rsidRDefault="00FE2FE9" w:rsidP="00FE2FE9">
      <w:pPr>
        <w:rPr>
          <w:rFonts w:ascii="Verdana" w:hAnsi="Verdana"/>
          <w:sz w:val="22"/>
          <w:szCs w:val="22"/>
        </w:rPr>
      </w:pPr>
    </w:p>
    <w:p w14:paraId="5F768CD2" w14:textId="0CED9B6A" w:rsidR="001359AE" w:rsidRPr="00FE2FE9" w:rsidRDefault="001359AE" w:rsidP="005D712D">
      <w:pPr>
        <w:rPr>
          <w:rFonts w:ascii="Verdana" w:hAnsi="Verdana"/>
          <w:sz w:val="22"/>
          <w:szCs w:val="22"/>
        </w:rPr>
      </w:pPr>
    </w:p>
    <w:sectPr w:rsidR="001359AE" w:rsidRPr="00FE2FE9" w:rsidSect="00137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5BFD" w14:textId="77777777" w:rsidR="00366094" w:rsidRDefault="00366094" w:rsidP="008B51F5">
      <w:r>
        <w:separator/>
      </w:r>
    </w:p>
  </w:endnote>
  <w:endnote w:type="continuationSeparator" w:id="0">
    <w:p w14:paraId="652A3B7D" w14:textId="77777777" w:rsidR="00366094" w:rsidRDefault="0036609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2E65" w14:textId="77777777" w:rsidR="007F31FC" w:rsidRDefault="007F3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7EED005F" w:rsidR="00392618" w:rsidRPr="00FE2FE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FE2FE9">
      <w:rPr>
        <w:rFonts w:ascii="Verdana" w:hAnsi="Verdana"/>
        <w:sz w:val="14"/>
        <w:lang w:val="es-ES"/>
      </w:rPr>
      <w:t xml:space="preserve">Página </w:t>
    </w:r>
    <w:r w:rsidRPr="00FE2FE9">
      <w:rPr>
        <w:rFonts w:ascii="Verdana" w:hAnsi="Verdana"/>
        <w:sz w:val="14"/>
      </w:rPr>
      <w:fldChar w:fldCharType="begin"/>
    </w:r>
    <w:r w:rsidRPr="00FE2FE9">
      <w:rPr>
        <w:rFonts w:ascii="Verdana" w:hAnsi="Verdana"/>
        <w:sz w:val="14"/>
      </w:rPr>
      <w:instrText>PAGE  \* Arabic  \* MERGEFORMAT</w:instrText>
    </w:r>
    <w:r w:rsidRPr="00FE2FE9">
      <w:rPr>
        <w:rFonts w:ascii="Verdana" w:hAnsi="Verdana"/>
        <w:sz w:val="14"/>
      </w:rPr>
      <w:fldChar w:fldCharType="separate"/>
    </w:r>
    <w:r w:rsidR="00FE2FE9" w:rsidRPr="00FE2FE9">
      <w:rPr>
        <w:rFonts w:ascii="Verdana" w:hAnsi="Verdana"/>
        <w:noProof/>
        <w:sz w:val="14"/>
        <w:lang w:val="es-ES"/>
      </w:rPr>
      <w:t>2</w:t>
    </w:r>
    <w:r w:rsidRPr="00FE2FE9">
      <w:rPr>
        <w:rFonts w:ascii="Verdana" w:hAnsi="Verdana"/>
        <w:sz w:val="14"/>
      </w:rPr>
      <w:fldChar w:fldCharType="end"/>
    </w:r>
    <w:r w:rsidRPr="00FE2FE9">
      <w:rPr>
        <w:rFonts w:ascii="Verdana" w:hAnsi="Verdana"/>
        <w:sz w:val="14"/>
        <w:lang w:val="es-ES"/>
      </w:rPr>
      <w:t xml:space="preserve"> de </w:t>
    </w:r>
    <w:r w:rsidRPr="00FE2FE9">
      <w:rPr>
        <w:rFonts w:ascii="Verdana" w:hAnsi="Verdana"/>
        <w:sz w:val="14"/>
      </w:rPr>
      <w:fldChar w:fldCharType="begin"/>
    </w:r>
    <w:r w:rsidRPr="00FE2FE9">
      <w:rPr>
        <w:rFonts w:ascii="Verdana" w:hAnsi="Verdana"/>
        <w:sz w:val="14"/>
      </w:rPr>
      <w:instrText>NUMPAGES  \* Arabic  \* MERGEFORMAT</w:instrText>
    </w:r>
    <w:r w:rsidRPr="00FE2FE9">
      <w:rPr>
        <w:rFonts w:ascii="Verdana" w:hAnsi="Verdana"/>
        <w:sz w:val="14"/>
      </w:rPr>
      <w:fldChar w:fldCharType="separate"/>
    </w:r>
    <w:r w:rsidR="00FE2FE9" w:rsidRPr="00FE2FE9">
      <w:rPr>
        <w:rFonts w:ascii="Verdana" w:hAnsi="Verdana"/>
        <w:noProof/>
        <w:sz w:val="14"/>
        <w:lang w:val="es-ES"/>
      </w:rPr>
      <w:t>2</w:t>
    </w:r>
    <w:r w:rsidRPr="00FE2FE9">
      <w:rPr>
        <w:rFonts w:ascii="Verdana" w:hAnsi="Verdana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8A56CD" w14:textId="77777777" w:rsidR="00FE2FE9" w:rsidRPr="00FE2FE9" w:rsidRDefault="00FE2FE9" w:rsidP="00FE2FE9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FE2FE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FOR-GCO-360-101</w:t>
                          </w:r>
                        </w:p>
                        <w:p w14:paraId="3B30C36D" w14:textId="34011808" w:rsidR="00FE2FE9" w:rsidRPr="00FE2FE9" w:rsidRDefault="00FE2FE9" w:rsidP="00FE2FE9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FE2FE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7F31F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7F31F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12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7F31F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248A6BCD" w14:textId="6A0BDD21" w:rsidR="00392618" w:rsidRPr="00FE2FE9" w:rsidRDefault="00FE2FE9" w:rsidP="00FE2FE9">
                          <w:pPr>
                            <w:pStyle w:val="NormalWeb"/>
                            <w:rPr>
                              <w:rFonts w:ascii="Verdana" w:hAnsi="Verdana"/>
                            </w:rPr>
                          </w:pPr>
                          <w:r w:rsidRPr="00FE2FE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7F31F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298A56CD" w14:textId="77777777" w:rsidR="00FE2FE9" w:rsidRPr="00FE2FE9" w:rsidRDefault="00FE2FE9" w:rsidP="00FE2FE9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FE2FE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FOR-GCO-360-101</w:t>
                    </w:r>
                  </w:p>
                  <w:p w14:paraId="3B30C36D" w14:textId="34011808" w:rsidR="00FE2FE9" w:rsidRPr="00FE2FE9" w:rsidRDefault="00FE2FE9" w:rsidP="00FE2FE9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FE2FE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7F31F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7F31F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12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7F31F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248A6BCD" w14:textId="6A0BDD21" w:rsidR="00392618" w:rsidRPr="00FE2FE9" w:rsidRDefault="00FE2FE9" w:rsidP="00FE2FE9">
                    <w:pPr>
                      <w:pStyle w:val="NormalWeb"/>
                      <w:rPr>
                        <w:rFonts w:ascii="Verdana" w:hAnsi="Verdana"/>
                      </w:rPr>
                    </w:pPr>
                    <w:r w:rsidRPr="00FE2FE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7F31F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0A24" w14:textId="77777777" w:rsidR="007F31FC" w:rsidRDefault="007F3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FD88" w14:textId="77777777" w:rsidR="00366094" w:rsidRDefault="00366094" w:rsidP="008B51F5">
      <w:r>
        <w:separator/>
      </w:r>
    </w:p>
  </w:footnote>
  <w:footnote w:type="continuationSeparator" w:id="0">
    <w:p w14:paraId="747F490D" w14:textId="77777777" w:rsidR="00366094" w:rsidRDefault="0036609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FC9B" w14:textId="77777777" w:rsidR="007F31FC" w:rsidRDefault="007F31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09283698">
              <wp:simplePos x="0" y="0"/>
              <wp:positionH relativeFrom="margin">
                <wp:posOffset>678180</wp:posOffset>
              </wp:positionH>
              <wp:positionV relativeFrom="paragraph">
                <wp:posOffset>6350</wp:posOffset>
              </wp:positionV>
              <wp:extent cx="4465320" cy="47625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6532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71AFC507" w:rsidR="000F5FD1" w:rsidRPr="004641D3" w:rsidRDefault="00FE2FE9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  <w:r w:rsidRPr="00FE2FE9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  <w:t>CERTIFICADO DE OBJETOS CONTRACTUALES IGUALES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53.4pt;margin-top:.5pt;width:351.6pt;height:37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" fillcolor="white [3201]" stroked="f" strokeweight=".5pt">
              <v:textbox>
                <w:txbxContent>
                  <w:p w14:paraId="7F1FEAC5" w14:textId="71AFC507" w:rsidR="000F5FD1" w:rsidRPr="004641D3" w:rsidRDefault="00FE2FE9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  <w:r w:rsidRPr="00FE2FE9"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  <w:t>CERTIFICADO DE OBJETOS CONTRACTUALES IGUALES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FD43" w14:textId="77777777" w:rsidR="007F31FC" w:rsidRDefault="007F3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60777">
    <w:abstractNumId w:val="7"/>
  </w:num>
  <w:num w:numId="2" w16cid:durableId="1754428154">
    <w:abstractNumId w:val="1"/>
  </w:num>
  <w:num w:numId="3" w16cid:durableId="1688285544">
    <w:abstractNumId w:val="0"/>
  </w:num>
  <w:num w:numId="4" w16cid:durableId="2070613532">
    <w:abstractNumId w:val="6"/>
  </w:num>
  <w:num w:numId="5" w16cid:durableId="650602921">
    <w:abstractNumId w:val="4"/>
  </w:num>
  <w:num w:numId="6" w16cid:durableId="1935550553">
    <w:abstractNumId w:val="2"/>
  </w:num>
  <w:num w:numId="7" w16cid:durableId="237515776">
    <w:abstractNumId w:val="3"/>
  </w:num>
  <w:num w:numId="8" w16cid:durableId="1290353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9245D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6094"/>
    <w:rsid w:val="003673DF"/>
    <w:rsid w:val="00392618"/>
    <w:rsid w:val="0039722C"/>
    <w:rsid w:val="003B4311"/>
    <w:rsid w:val="003C08B3"/>
    <w:rsid w:val="003D367F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74700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7F31FC"/>
    <w:rsid w:val="00852FCA"/>
    <w:rsid w:val="008A795A"/>
    <w:rsid w:val="008B3812"/>
    <w:rsid w:val="008B51F5"/>
    <w:rsid w:val="008D0C22"/>
    <w:rsid w:val="00901B26"/>
    <w:rsid w:val="009472AB"/>
    <w:rsid w:val="00950324"/>
    <w:rsid w:val="009821FB"/>
    <w:rsid w:val="009B1924"/>
    <w:rsid w:val="00A2048E"/>
    <w:rsid w:val="00A30CF1"/>
    <w:rsid w:val="00A50418"/>
    <w:rsid w:val="00A74B90"/>
    <w:rsid w:val="00A75278"/>
    <w:rsid w:val="00AA3F20"/>
    <w:rsid w:val="00AD6608"/>
    <w:rsid w:val="00AF746E"/>
    <w:rsid w:val="00B42D45"/>
    <w:rsid w:val="00B528B1"/>
    <w:rsid w:val="00B663D7"/>
    <w:rsid w:val="00B91859"/>
    <w:rsid w:val="00BA0336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55A5C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B3ED9"/>
    <w:rsid w:val="00FD125F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7702-F4F1-4610-AE59-B88222A0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Paola Bohorquez Beltran</cp:lastModifiedBy>
  <cp:revision>2</cp:revision>
  <cp:lastPrinted>2023-06-29T15:02:00Z</cp:lastPrinted>
  <dcterms:created xsi:type="dcterms:W3CDTF">2025-12-15T22:02:00Z</dcterms:created>
  <dcterms:modified xsi:type="dcterms:W3CDTF">2025-12-15T22:02:00Z</dcterms:modified>
</cp:coreProperties>
</file>